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C1D8" w14:textId="581E1B93" w:rsidR="001D0607" w:rsidRDefault="001D0607" w:rsidP="00D355E5">
      <w:pPr>
        <w:widowControl w:val="0"/>
        <w:spacing w:line="312" w:lineRule="auto"/>
        <w:ind w:left="720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Обоснование значимости инновационного </w:t>
      </w:r>
      <w:r w:rsidR="00D355E5">
        <w:rPr>
          <w:b/>
          <w:iCs/>
          <w:sz w:val="26"/>
          <w:szCs w:val="26"/>
        </w:rPr>
        <w:t xml:space="preserve">проекта для региональной </w:t>
      </w:r>
      <w:proofErr w:type="gramStart"/>
      <w:r w:rsidR="00D355E5">
        <w:rPr>
          <w:b/>
          <w:iCs/>
          <w:sz w:val="26"/>
          <w:szCs w:val="26"/>
        </w:rPr>
        <w:t>системы  образования</w:t>
      </w:r>
      <w:proofErr w:type="gramEnd"/>
    </w:p>
    <w:p w14:paraId="1614B5A4" w14:textId="77777777" w:rsidR="00D355E5" w:rsidRPr="008D035C" w:rsidRDefault="00D355E5" w:rsidP="00D355E5">
      <w:pPr>
        <w:widowControl w:val="0"/>
        <w:spacing w:line="312" w:lineRule="auto"/>
        <w:ind w:left="720"/>
        <w:jc w:val="center"/>
        <w:rPr>
          <w:b/>
          <w:i/>
          <w:iCs/>
          <w:sz w:val="26"/>
          <w:szCs w:val="26"/>
        </w:rPr>
      </w:pPr>
    </w:p>
    <w:p w14:paraId="293420D2" w14:textId="48CC5449" w:rsidR="001D0607" w:rsidRPr="000C66AF" w:rsidRDefault="001D0607" w:rsidP="001D0607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5C5517">
        <w:rPr>
          <w:iCs/>
          <w:sz w:val="26"/>
          <w:szCs w:val="26"/>
        </w:rPr>
        <w:t>Здоровье граждан является важным экономическим ресурсом страны, что отмечено в Федеральном законе «Об основах охраны здоровья граждан в Российской Федерации»</w:t>
      </w:r>
      <w:r>
        <w:rPr>
          <w:iCs/>
          <w:sz w:val="26"/>
          <w:szCs w:val="26"/>
        </w:rPr>
        <w:t xml:space="preserve"> от 21 ноября 2011 г. № 323-ФЗ</w:t>
      </w:r>
      <w:r w:rsidRPr="005C5517">
        <w:rPr>
          <w:iCs/>
          <w:sz w:val="26"/>
          <w:szCs w:val="26"/>
        </w:rPr>
        <w:t xml:space="preserve">. </w:t>
      </w:r>
      <w:r w:rsidRPr="00CE25E8">
        <w:rPr>
          <w:iCs/>
          <w:sz w:val="26"/>
          <w:szCs w:val="26"/>
        </w:rPr>
        <w:t>Здоровье современной студенческой молодежи подвержено многим рискам</w:t>
      </w:r>
      <w:r>
        <w:rPr>
          <w:iCs/>
          <w:sz w:val="26"/>
          <w:szCs w:val="26"/>
        </w:rPr>
        <w:t>.</w:t>
      </w:r>
      <w:r w:rsidRPr="008F04D1">
        <w:rPr>
          <w:iCs/>
          <w:sz w:val="26"/>
          <w:szCs w:val="26"/>
        </w:rPr>
        <w:t xml:space="preserve"> </w:t>
      </w:r>
    </w:p>
    <w:p w14:paraId="68061194" w14:textId="61CA5AB8" w:rsidR="001D0607" w:rsidRDefault="001D0607" w:rsidP="001D0607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 w:rsidRPr="005C5517">
        <w:rPr>
          <w:iCs/>
          <w:sz w:val="26"/>
          <w:szCs w:val="26"/>
        </w:rPr>
        <w:t xml:space="preserve">Система среднего профессионального образования должна быть ориентирована на формирование готовности к здоровому образу жизни у студентов на основе принципов целостности, адаптивности к возрастным и психолого-физиологическим особенностям обучающихся, отвечать задачам их жизненного и профессионального самоопределения. </w:t>
      </w:r>
      <w:r w:rsidRPr="006A171D">
        <w:rPr>
          <w:iCs/>
          <w:sz w:val="26"/>
          <w:szCs w:val="26"/>
        </w:rPr>
        <w:t>Одной из задач Национального проекта «Образование» является 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6A171D">
        <w:rPr>
          <w:iCs/>
          <w:sz w:val="26"/>
          <w:szCs w:val="26"/>
        </w:rPr>
        <w:t>волонтёрства</w:t>
      </w:r>
      <w:proofErr w:type="spellEnd"/>
      <w:r w:rsidRPr="006A171D">
        <w:rPr>
          <w:iCs/>
          <w:sz w:val="26"/>
          <w:szCs w:val="26"/>
        </w:rPr>
        <w:t>).</w:t>
      </w:r>
      <w:r>
        <w:rPr>
          <w:iCs/>
          <w:sz w:val="26"/>
          <w:szCs w:val="26"/>
        </w:rPr>
        <w:t xml:space="preserve"> </w:t>
      </w:r>
    </w:p>
    <w:p w14:paraId="7CA8D30C" w14:textId="77777777" w:rsidR="001D0607" w:rsidRDefault="001D0607" w:rsidP="001D0607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Волонтерская деятельность для обучающихся профессиональных образовательных организаций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Сызрань, </w:t>
      </w:r>
      <w:proofErr w:type="spellStart"/>
      <w:r>
        <w:rPr>
          <w:iCs/>
          <w:sz w:val="26"/>
          <w:szCs w:val="26"/>
        </w:rPr>
        <w:t>г.о</w:t>
      </w:r>
      <w:proofErr w:type="spellEnd"/>
      <w:r>
        <w:rPr>
          <w:iCs/>
          <w:sz w:val="26"/>
          <w:szCs w:val="26"/>
        </w:rPr>
        <w:t xml:space="preserve">. Октябрьск будет востребована и целесообразна с позиции важности сохранения, поддержания репродуктивного </w:t>
      </w:r>
      <w:proofErr w:type="gramStart"/>
      <w:r>
        <w:rPr>
          <w:iCs/>
          <w:sz w:val="26"/>
          <w:szCs w:val="26"/>
        </w:rPr>
        <w:t>здоровья  и</w:t>
      </w:r>
      <w:proofErr w:type="gramEnd"/>
      <w:r>
        <w:rPr>
          <w:iCs/>
          <w:sz w:val="26"/>
          <w:szCs w:val="26"/>
        </w:rPr>
        <w:t xml:space="preserve"> генофонда нации России.</w:t>
      </w:r>
    </w:p>
    <w:p w14:paraId="7F81537B" w14:textId="77777777" w:rsidR="001D0607" w:rsidRDefault="001D0607" w:rsidP="001D0607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bookmarkStart w:id="0" w:name="_Hlk69731137"/>
      <w:r w:rsidRPr="006A171D">
        <w:rPr>
          <w:iCs/>
          <w:sz w:val="26"/>
          <w:szCs w:val="26"/>
        </w:rPr>
        <w:t xml:space="preserve">Проект решает несколько проблем: позволяет </w:t>
      </w:r>
      <w:r>
        <w:rPr>
          <w:iCs/>
          <w:sz w:val="26"/>
          <w:szCs w:val="26"/>
        </w:rPr>
        <w:t>передать</w:t>
      </w:r>
      <w:r w:rsidRPr="00670658">
        <w:rPr>
          <w:iCs/>
          <w:sz w:val="26"/>
          <w:szCs w:val="26"/>
        </w:rPr>
        <w:t xml:space="preserve"> знани</w:t>
      </w:r>
      <w:r>
        <w:rPr>
          <w:iCs/>
          <w:sz w:val="26"/>
          <w:szCs w:val="26"/>
        </w:rPr>
        <w:t>я</w:t>
      </w:r>
      <w:r w:rsidRPr="00670658">
        <w:rPr>
          <w:iCs/>
          <w:sz w:val="26"/>
          <w:szCs w:val="26"/>
        </w:rPr>
        <w:t>, формирова</w:t>
      </w:r>
      <w:r>
        <w:rPr>
          <w:iCs/>
          <w:sz w:val="26"/>
          <w:szCs w:val="26"/>
        </w:rPr>
        <w:t>ть</w:t>
      </w:r>
      <w:r w:rsidRPr="00670658">
        <w:rPr>
          <w:iCs/>
          <w:sz w:val="26"/>
          <w:szCs w:val="26"/>
        </w:rPr>
        <w:t xml:space="preserve"> навык</w:t>
      </w:r>
      <w:r>
        <w:rPr>
          <w:iCs/>
          <w:sz w:val="26"/>
          <w:szCs w:val="26"/>
        </w:rPr>
        <w:t>и</w:t>
      </w:r>
      <w:r w:rsidRPr="00670658">
        <w:rPr>
          <w:iCs/>
          <w:sz w:val="26"/>
          <w:szCs w:val="26"/>
        </w:rPr>
        <w:t xml:space="preserve">, </w:t>
      </w:r>
      <w:proofErr w:type="spellStart"/>
      <w:r>
        <w:rPr>
          <w:iCs/>
          <w:sz w:val="26"/>
          <w:szCs w:val="26"/>
        </w:rPr>
        <w:t>метакомпетенции</w:t>
      </w:r>
      <w:proofErr w:type="spellEnd"/>
      <w:r>
        <w:rPr>
          <w:iCs/>
          <w:sz w:val="26"/>
          <w:szCs w:val="26"/>
        </w:rPr>
        <w:t xml:space="preserve"> и ценности у обучающихся профессиональных организаций </w:t>
      </w:r>
      <w:proofErr w:type="spellStart"/>
      <w:r>
        <w:rPr>
          <w:iCs/>
          <w:sz w:val="26"/>
          <w:szCs w:val="26"/>
        </w:rPr>
        <w:t>г.Сызрань</w:t>
      </w:r>
      <w:proofErr w:type="spellEnd"/>
      <w:r>
        <w:rPr>
          <w:iCs/>
          <w:sz w:val="26"/>
          <w:szCs w:val="26"/>
        </w:rPr>
        <w:t xml:space="preserve">, </w:t>
      </w:r>
      <w:proofErr w:type="spellStart"/>
      <w:r>
        <w:rPr>
          <w:iCs/>
          <w:sz w:val="26"/>
          <w:szCs w:val="26"/>
        </w:rPr>
        <w:t>г.Октябрьск</w:t>
      </w:r>
      <w:proofErr w:type="spellEnd"/>
      <w:r>
        <w:rPr>
          <w:iCs/>
          <w:sz w:val="26"/>
          <w:szCs w:val="26"/>
        </w:rPr>
        <w:t xml:space="preserve">, </w:t>
      </w:r>
      <w:r w:rsidRPr="006A171D">
        <w:rPr>
          <w:iCs/>
          <w:sz w:val="26"/>
          <w:szCs w:val="26"/>
        </w:rPr>
        <w:t xml:space="preserve">продемонстрировать молодёжи положительные стороны здорового и активного образа жизни, </w:t>
      </w:r>
      <w:r>
        <w:rPr>
          <w:iCs/>
          <w:sz w:val="26"/>
          <w:szCs w:val="26"/>
        </w:rPr>
        <w:t xml:space="preserve">формировать профессиональные компетенции у обучающихся-медиков, </w:t>
      </w:r>
      <w:r w:rsidRPr="006A171D">
        <w:rPr>
          <w:iCs/>
          <w:sz w:val="26"/>
          <w:szCs w:val="26"/>
        </w:rPr>
        <w:t xml:space="preserve">популяризирует общественные ценности, содействует распространению </w:t>
      </w:r>
      <w:r>
        <w:rPr>
          <w:iCs/>
          <w:sz w:val="26"/>
          <w:szCs w:val="26"/>
        </w:rPr>
        <w:t xml:space="preserve">наставничества через </w:t>
      </w:r>
      <w:proofErr w:type="spellStart"/>
      <w:r>
        <w:rPr>
          <w:iCs/>
          <w:sz w:val="26"/>
          <w:szCs w:val="26"/>
        </w:rPr>
        <w:t>волонтерство</w:t>
      </w:r>
      <w:proofErr w:type="spellEnd"/>
      <w:r>
        <w:rPr>
          <w:iCs/>
          <w:sz w:val="26"/>
          <w:szCs w:val="26"/>
        </w:rPr>
        <w:t>.</w:t>
      </w:r>
    </w:p>
    <w:bookmarkEnd w:id="0"/>
    <w:p w14:paraId="525C54DA" w14:textId="6E268DE2" w:rsidR="00D355E5" w:rsidRPr="000C66AF" w:rsidRDefault="00D355E5" w:rsidP="00D355E5">
      <w:pPr>
        <w:widowControl w:val="0"/>
        <w:spacing w:line="360" w:lineRule="exact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Кроме этого, п</w:t>
      </w:r>
      <w:r>
        <w:rPr>
          <w:iCs/>
          <w:sz w:val="26"/>
          <w:szCs w:val="26"/>
        </w:rPr>
        <w:t xml:space="preserve">рофессиональное </w:t>
      </w:r>
      <w:proofErr w:type="spellStart"/>
      <w:r>
        <w:rPr>
          <w:iCs/>
          <w:sz w:val="26"/>
          <w:szCs w:val="26"/>
        </w:rPr>
        <w:t>волонтерство</w:t>
      </w:r>
      <w:proofErr w:type="spellEnd"/>
      <w:r>
        <w:rPr>
          <w:iCs/>
          <w:sz w:val="26"/>
          <w:szCs w:val="26"/>
        </w:rPr>
        <w:t xml:space="preserve"> «</w:t>
      </w:r>
      <w:r w:rsidRPr="000C66AF">
        <w:rPr>
          <w:iCs/>
          <w:sz w:val="26"/>
          <w:szCs w:val="26"/>
        </w:rPr>
        <w:t>встроил</w:t>
      </w:r>
      <w:r>
        <w:rPr>
          <w:iCs/>
          <w:sz w:val="26"/>
          <w:szCs w:val="26"/>
        </w:rPr>
        <w:t>о</w:t>
      </w:r>
      <w:r w:rsidRPr="000C66AF">
        <w:rPr>
          <w:iCs/>
          <w:sz w:val="26"/>
          <w:szCs w:val="26"/>
        </w:rPr>
        <w:t>сь</w:t>
      </w:r>
      <w:r>
        <w:rPr>
          <w:iCs/>
          <w:sz w:val="26"/>
          <w:szCs w:val="26"/>
        </w:rPr>
        <w:t>»</w:t>
      </w:r>
      <w:r w:rsidRPr="000C66AF">
        <w:rPr>
          <w:iCs/>
          <w:sz w:val="26"/>
          <w:szCs w:val="26"/>
        </w:rPr>
        <w:t xml:space="preserve"> в </w:t>
      </w:r>
      <w:r>
        <w:rPr>
          <w:iCs/>
          <w:sz w:val="26"/>
          <w:szCs w:val="26"/>
        </w:rPr>
        <w:t>«Ц</w:t>
      </w:r>
      <w:r w:rsidRPr="001018F4">
        <w:rPr>
          <w:iCs/>
          <w:sz w:val="26"/>
          <w:szCs w:val="26"/>
        </w:rPr>
        <w:t>елев</w:t>
      </w:r>
      <w:r>
        <w:rPr>
          <w:iCs/>
          <w:sz w:val="26"/>
          <w:szCs w:val="26"/>
        </w:rPr>
        <w:t>ую модель</w:t>
      </w:r>
      <w:r w:rsidRPr="001018F4">
        <w:rPr>
          <w:iCs/>
          <w:sz w:val="26"/>
          <w:szCs w:val="26"/>
        </w:rPr>
        <w:t xml:space="preserve">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>
        <w:rPr>
          <w:iCs/>
          <w:sz w:val="26"/>
          <w:szCs w:val="26"/>
        </w:rPr>
        <w:t>» и «М</w:t>
      </w:r>
      <w:r w:rsidRPr="000C66AF">
        <w:rPr>
          <w:iCs/>
          <w:sz w:val="26"/>
          <w:szCs w:val="26"/>
        </w:rPr>
        <w:t>одель развития наставничества в региональной системе профессионального образования</w:t>
      </w:r>
      <w:r w:rsidRPr="006A171D">
        <w:rPr>
          <w:iCs/>
          <w:sz w:val="26"/>
          <w:szCs w:val="26"/>
        </w:rPr>
        <w:t xml:space="preserve"> Самарской области</w:t>
      </w:r>
      <w:r>
        <w:rPr>
          <w:iCs/>
          <w:sz w:val="26"/>
          <w:szCs w:val="26"/>
        </w:rPr>
        <w:t>»</w:t>
      </w:r>
      <w:r w:rsidRPr="000C66AF">
        <w:rPr>
          <w:iCs/>
          <w:sz w:val="26"/>
          <w:szCs w:val="26"/>
        </w:rPr>
        <w:t xml:space="preserve">, </w:t>
      </w:r>
      <w:r>
        <w:rPr>
          <w:iCs/>
          <w:sz w:val="26"/>
          <w:szCs w:val="26"/>
        </w:rPr>
        <w:t>конкретно</w:t>
      </w:r>
      <w:r w:rsidRPr="000C66AF">
        <w:rPr>
          <w:iCs/>
          <w:sz w:val="26"/>
          <w:szCs w:val="26"/>
        </w:rPr>
        <w:t xml:space="preserve"> в такую форму </w:t>
      </w:r>
      <w:proofErr w:type="gramStart"/>
      <w:r w:rsidRPr="000C66AF">
        <w:rPr>
          <w:iCs/>
          <w:sz w:val="26"/>
          <w:szCs w:val="26"/>
        </w:rPr>
        <w:t>наставн</w:t>
      </w:r>
      <w:r>
        <w:rPr>
          <w:iCs/>
          <w:sz w:val="26"/>
          <w:szCs w:val="26"/>
        </w:rPr>
        <w:t>ичества  как</w:t>
      </w:r>
      <w:proofErr w:type="gramEnd"/>
      <w:r>
        <w:rPr>
          <w:iCs/>
          <w:sz w:val="26"/>
          <w:szCs w:val="26"/>
        </w:rPr>
        <w:t xml:space="preserve"> «студент-студент»</w:t>
      </w:r>
      <w:r w:rsidRPr="000C66AF">
        <w:rPr>
          <w:iCs/>
          <w:sz w:val="26"/>
          <w:szCs w:val="26"/>
        </w:rPr>
        <w:t xml:space="preserve">. </w:t>
      </w:r>
    </w:p>
    <w:p w14:paraId="6E1B7710" w14:textId="77777777" w:rsidR="000B4B95" w:rsidRDefault="000B4B95" w:rsidP="00D355E5">
      <w:pPr>
        <w:widowControl w:val="0"/>
        <w:spacing w:line="360" w:lineRule="exact"/>
        <w:ind w:firstLine="709"/>
        <w:jc w:val="both"/>
      </w:pPr>
    </w:p>
    <w:sectPr w:rsidR="000B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DC"/>
    <w:rsid w:val="000B4B95"/>
    <w:rsid w:val="001D0607"/>
    <w:rsid w:val="00364D11"/>
    <w:rsid w:val="005B1C55"/>
    <w:rsid w:val="00B337DC"/>
    <w:rsid w:val="00D355E5"/>
    <w:rsid w:val="00F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599D"/>
  <w15:chartTrackingRefBased/>
  <w15:docId w15:val="{C79EA7C1-0A75-4144-931C-D754AA97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2</cp:revision>
  <dcterms:created xsi:type="dcterms:W3CDTF">2021-09-23T10:00:00Z</dcterms:created>
  <dcterms:modified xsi:type="dcterms:W3CDTF">2021-09-23T10:18:00Z</dcterms:modified>
</cp:coreProperties>
</file>