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E098" w14:textId="77777777" w:rsidR="00BC6424" w:rsidRDefault="00BC6424" w:rsidP="00BC6424">
      <w:pPr>
        <w:spacing w:line="240" w:lineRule="auto"/>
        <w:ind w:firstLine="0"/>
        <w:jc w:val="center"/>
        <w:rPr>
          <w:b/>
        </w:rPr>
      </w:pPr>
    </w:p>
    <w:p w14:paraId="0EAB1414" w14:textId="77777777" w:rsidR="00971663" w:rsidRDefault="00971663" w:rsidP="00BC6424">
      <w:pPr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</w:p>
    <w:p w14:paraId="2F43D514" w14:textId="7EA1579D" w:rsidR="00975C56" w:rsidRPr="00BC6424" w:rsidRDefault="00E25AEF" w:rsidP="00BC6424">
      <w:pPr>
        <w:spacing w:line="240" w:lineRule="auto"/>
        <w:ind w:firstLine="0"/>
        <w:jc w:val="center"/>
        <w:rPr>
          <w:rFonts w:eastAsia="Calibri"/>
          <w:b/>
          <w:sz w:val="26"/>
          <w:szCs w:val="26"/>
        </w:rPr>
      </w:pPr>
      <w:r w:rsidRPr="00BC6424">
        <w:rPr>
          <w:rFonts w:eastAsia="Calibri"/>
          <w:b/>
          <w:sz w:val="26"/>
          <w:szCs w:val="26"/>
        </w:rPr>
        <w:t xml:space="preserve">ЧЕК-ЛИСТ </w:t>
      </w:r>
    </w:p>
    <w:p w14:paraId="58521A09" w14:textId="59309F5B" w:rsidR="00E25AEF" w:rsidRPr="00BC6424" w:rsidRDefault="00971663" w:rsidP="00E25AEF">
      <w:pPr>
        <w:spacing w:line="240" w:lineRule="auto"/>
        <w:ind w:firstLine="0"/>
        <w:jc w:val="center"/>
        <w:rPr>
          <w:rFonts w:eastAsia="Calibri"/>
          <w:b/>
          <w:caps/>
          <w:sz w:val="26"/>
          <w:szCs w:val="26"/>
        </w:rPr>
      </w:pPr>
      <w:r>
        <w:rPr>
          <w:rFonts w:eastAsia="Calibri"/>
          <w:b/>
          <w:caps/>
          <w:sz w:val="26"/>
          <w:szCs w:val="26"/>
        </w:rPr>
        <w:t>ТеМАТИЧЕСКОГО</w:t>
      </w:r>
      <w:r w:rsidR="00E25AEF" w:rsidRPr="00BC6424">
        <w:rPr>
          <w:rFonts w:eastAsia="Calibri"/>
          <w:b/>
          <w:caps/>
          <w:sz w:val="26"/>
          <w:szCs w:val="26"/>
        </w:rPr>
        <w:t xml:space="preserve"> аудита условий реализации </w:t>
      </w:r>
      <w:r w:rsidR="00FA0EAF" w:rsidRPr="00BC6424">
        <w:rPr>
          <w:rFonts w:eastAsia="Calibri"/>
          <w:b/>
          <w:caps/>
          <w:sz w:val="26"/>
          <w:szCs w:val="26"/>
        </w:rPr>
        <w:t>основных образовательных программ</w:t>
      </w:r>
      <w:r w:rsidR="00E25AEF" w:rsidRPr="00BC6424">
        <w:rPr>
          <w:rFonts w:eastAsia="Calibri"/>
          <w:b/>
          <w:caps/>
          <w:sz w:val="26"/>
          <w:szCs w:val="26"/>
        </w:rPr>
        <w:t xml:space="preserve"> </w:t>
      </w:r>
      <w:r w:rsidR="00FA0EAF" w:rsidRPr="00BC6424">
        <w:rPr>
          <w:rFonts w:eastAsia="Calibri"/>
          <w:b/>
          <w:caps/>
          <w:sz w:val="26"/>
          <w:szCs w:val="26"/>
        </w:rPr>
        <w:t>среднего профессионального образования</w:t>
      </w:r>
      <w:r w:rsidR="00E25AEF" w:rsidRPr="00BC6424">
        <w:rPr>
          <w:rFonts w:eastAsia="Calibri"/>
          <w:b/>
          <w:caps/>
          <w:sz w:val="26"/>
          <w:szCs w:val="26"/>
        </w:rPr>
        <w:t xml:space="preserve"> </w:t>
      </w:r>
      <w:r w:rsidR="00BA3879" w:rsidRPr="00BC6424">
        <w:rPr>
          <w:rFonts w:eastAsia="Calibri"/>
          <w:b/>
          <w:caps/>
          <w:sz w:val="26"/>
          <w:szCs w:val="26"/>
        </w:rPr>
        <w:t>ППССЗ</w:t>
      </w:r>
    </w:p>
    <w:p w14:paraId="60BDA6D5" w14:textId="77777777" w:rsidR="00975C56" w:rsidRPr="00BC6424" w:rsidRDefault="00975C56" w:rsidP="00975C56">
      <w:pPr>
        <w:spacing w:line="240" w:lineRule="auto"/>
        <w:jc w:val="left"/>
        <w:rPr>
          <w:rFonts w:eastAsia="Calibri"/>
          <w:b/>
          <w:sz w:val="26"/>
          <w:szCs w:val="26"/>
        </w:rPr>
      </w:pPr>
    </w:p>
    <w:p w14:paraId="66B611DE" w14:textId="77777777" w:rsidR="00975C56" w:rsidRPr="00BC6424" w:rsidRDefault="00FA0EAF" w:rsidP="00F9481C">
      <w:pPr>
        <w:spacing w:line="240" w:lineRule="auto"/>
        <w:ind w:firstLine="0"/>
        <w:rPr>
          <w:rFonts w:eastAsia="Calibri"/>
          <w:b/>
          <w:sz w:val="26"/>
          <w:szCs w:val="26"/>
        </w:rPr>
      </w:pPr>
      <w:r w:rsidRPr="00BC6424">
        <w:rPr>
          <w:rFonts w:eastAsia="Calibri"/>
          <w:b/>
          <w:sz w:val="26"/>
          <w:szCs w:val="26"/>
        </w:rPr>
        <w:t>П</w:t>
      </w:r>
      <w:r w:rsidR="00E25AEF" w:rsidRPr="00BC6424">
        <w:rPr>
          <w:rFonts w:eastAsia="Calibri"/>
          <w:b/>
          <w:sz w:val="26"/>
          <w:szCs w:val="26"/>
        </w:rPr>
        <w:t>рофессиональн</w:t>
      </w:r>
      <w:r w:rsidRPr="00BC6424">
        <w:rPr>
          <w:rFonts w:eastAsia="Calibri"/>
          <w:b/>
          <w:sz w:val="26"/>
          <w:szCs w:val="26"/>
        </w:rPr>
        <w:t>ая</w:t>
      </w:r>
      <w:r w:rsidR="00E25AEF" w:rsidRPr="00BC6424">
        <w:rPr>
          <w:rFonts w:eastAsia="Calibri"/>
          <w:b/>
          <w:sz w:val="26"/>
          <w:szCs w:val="26"/>
        </w:rPr>
        <w:t xml:space="preserve"> образовательн</w:t>
      </w:r>
      <w:r w:rsidRPr="00BC6424">
        <w:rPr>
          <w:rFonts w:eastAsia="Calibri"/>
          <w:b/>
          <w:sz w:val="26"/>
          <w:szCs w:val="26"/>
        </w:rPr>
        <w:t>ая</w:t>
      </w:r>
      <w:r w:rsidR="00E25AEF" w:rsidRPr="00BC6424">
        <w:rPr>
          <w:rFonts w:eastAsia="Calibri"/>
          <w:b/>
          <w:sz w:val="26"/>
          <w:szCs w:val="26"/>
        </w:rPr>
        <w:t xml:space="preserve"> организаци</w:t>
      </w:r>
      <w:r w:rsidR="00BC6424" w:rsidRPr="00BC6424">
        <w:rPr>
          <w:rFonts w:eastAsia="Calibri"/>
          <w:b/>
          <w:sz w:val="26"/>
          <w:szCs w:val="26"/>
        </w:rPr>
        <w:t>я</w:t>
      </w:r>
      <w:r w:rsidR="00BC6424" w:rsidRPr="00BC6424">
        <w:rPr>
          <w:rFonts w:eastAsia="Calibri"/>
          <w:b/>
          <w:sz w:val="26"/>
          <w:szCs w:val="26"/>
        </w:rPr>
        <w:tab/>
      </w:r>
      <w:r w:rsidR="00E25AEF" w:rsidRPr="00BC6424">
        <w:rPr>
          <w:rFonts w:eastAsia="Calibri"/>
          <w:b/>
          <w:sz w:val="26"/>
          <w:szCs w:val="26"/>
        </w:rPr>
        <w:t>____________________________________________</w:t>
      </w:r>
      <w:r w:rsidRPr="00BC6424">
        <w:rPr>
          <w:rFonts w:eastAsia="Calibri"/>
          <w:b/>
          <w:sz w:val="26"/>
          <w:szCs w:val="26"/>
        </w:rPr>
        <w:t>____________</w:t>
      </w:r>
      <w:r w:rsidR="00BC6424" w:rsidRPr="00BC6424">
        <w:rPr>
          <w:rFonts w:eastAsia="Calibri"/>
          <w:b/>
          <w:sz w:val="26"/>
          <w:szCs w:val="26"/>
        </w:rPr>
        <w:t>__</w:t>
      </w:r>
      <w:r w:rsidR="00E25AEF" w:rsidRPr="00BC6424">
        <w:rPr>
          <w:rFonts w:eastAsia="Calibri"/>
          <w:b/>
          <w:sz w:val="26"/>
          <w:szCs w:val="26"/>
        </w:rPr>
        <w:t>.</w:t>
      </w:r>
    </w:p>
    <w:p w14:paraId="71D85F57" w14:textId="77777777" w:rsidR="00BC6424" w:rsidRPr="00BC6424" w:rsidRDefault="00FA0EAF" w:rsidP="00F9481C">
      <w:pPr>
        <w:spacing w:line="240" w:lineRule="auto"/>
        <w:ind w:firstLine="0"/>
        <w:jc w:val="left"/>
        <w:rPr>
          <w:rFonts w:eastAsia="Calibri"/>
          <w:b/>
          <w:sz w:val="26"/>
          <w:szCs w:val="26"/>
        </w:rPr>
      </w:pPr>
      <w:r w:rsidRPr="00BC6424">
        <w:rPr>
          <w:rFonts w:eastAsia="Calibri"/>
          <w:b/>
          <w:sz w:val="26"/>
          <w:szCs w:val="26"/>
        </w:rPr>
        <w:t>О</w:t>
      </w:r>
      <w:r w:rsidR="00E25AEF" w:rsidRPr="00BC6424">
        <w:rPr>
          <w:rFonts w:eastAsia="Calibri"/>
          <w:b/>
          <w:sz w:val="26"/>
          <w:szCs w:val="26"/>
        </w:rPr>
        <w:t>сновн</w:t>
      </w:r>
      <w:r w:rsidRPr="00BC6424">
        <w:rPr>
          <w:rFonts w:eastAsia="Calibri"/>
          <w:b/>
          <w:sz w:val="26"/>
          <w:szCs w:val="26"/>
        </w:rPr>
        <w:t>ая</w:t>
      </w:r>
      <w:r w:rsidR="00E25AEF" w:rsidRPr="00BC6424">
        <w:rPr>
          <w:rFonts w:eastAsia="Calibri"/>
          <w:b/>
          <w:sz w:val="26"/>
          <w:szCs w:val="26"/>
        </w:rPr>
        <w:t xml:space="preserve"> образовательн</w:t>
      </w:r>
      <w:r w:rsidRPr="00BC6424">
        <w:rPr>
          <w:rFonts w:eastAsia="Calibri"/>
          <w:b/>
          <w:sz w:val="26"/>
          <w:szCs w:val="26"/>
        </w:rPr>
        <w:t>ая</w:t>
      </w:r>
      <w:r w:rsidR="00E25AEF" w:rsidRPr="00BC6424">
        <w:rPr>
          <w:rFonts w:eastAsia="Calibri"/>
          <w:b/>
          <w:sz w:val="26"/>
          <w:szCs w:val="26"/>
        </w:rPr>
        <w:t xml:space="preserve"> программ</w:t>
      </w:r>
      <w:r w:rsidRPr="00BC6424">
        <w:rPr>
          <w:rFonts w:eastAsia="Calibri"/>
          <w:b/>
          <w:sz w:val="26"/>
          <w:szCs w:val="26"/>
        </w:rPr>
        <w:t xml:space="preserve">а СПО </w:t>
      </w:r>
      <w:r w:rsidR="00E25AEF" w:rsidRPr="00BC6424">
        <w:rPr>
          <w:rFonts w:eastAsia="Calibri"/>
          <w:b/>
          <w:sz w:val="26"/>
          <w:szCs w:val="26"/>
        </w:rPr>
        <w:t>________________________________________________________________________________________________</w:t>
      </w:r>
      <w:r w:rsidRPr="00BC6424">
        <w:rPr>
          <w:rFonts w:eastAsia="Calibri"/>
          <w:b/>
          <w:sz w:val="26"/>
          <w:szCs w:val="26"/>
        </w:rPr>
        <w:t>_______</w:t>
      </w:r>
    </w:p>
    <w:p w14:paraId="14CE89D0" w14:textId="77777777" w:rsidR="00975C56" w:rsidRPr="00BC6424" w:rsidRDefault="00BC6424" w:rsidP="00F9481C">
      <w:pPr>
        <w:spacing w:line="240" w:lineRule="auto"/>
        <w:ind w:firstLine="0"/>
        <w:jc w:val="left"/>
        <w:rPr>
          <w:rFonts w:eastAsia="Calibri"/>
          <w:sz w:val="26"/>
          <w:szCs w:val="26"/>
        </w:rPr>
      </w:pPr>
      <w:r w:rsidRPr="00BC6424">
        <w:rPr>
          <w:rFonts w:eastAsia="Calibri"/>
          <w:b/>
          <w:sz w:val="26"/>
          <w:szCs w:val="26"/>
        </w:rPr>
        <w:t>_______________________________________________________________________________________________________</w:t>
      </w:r>
      <w:r w:rsidR="00FA0EAF" w:rsidRPr="00BC6424">
        <w:rPr>
          <w:rFonts w:eastAsia="Calibri"/>
          <w:b/>
          <w:sz w:val="26"/>
          <w:szCs w:val="26"/>
        </w:rPr>
        <w:t>.</w:t>
      </w:r>
      <w:r w:rsidR="00975C56" w:rsidRPr="00BC6424">
        <w:rPr>
          <w:rFonts w:eastAsia="Calibri"/>
          <w:b/>
          <w:sz w:val="26"/>
          <w:szCs w:val="26"/>
        </w:rPr>
        <w:t xml:space="preserve"> </w:t>
      </w:r>
    </w:p>
    <w:p w14:paraId="6975225F" w14:textId="77777777" w:rsidR="000362BA" w:rsidRDefault="000362BA" w:rsidP="00F9481C">
      <w:pPr>
        <w:spacing w:line="240" w:lineRule="auto"/>
        <w:ind w:firstLine="0"/>
        <w:jc w:val="left"/>
        <w:rPr>
          <w:rFonts w:eastAsia="Calibri"/>
          <w:b/>
          <w:sz w:val="26"/>
          <w:szCs w:val="26"/>
        </w:rPr>
      </w:pPr>
    </w:p>
    <w:p w14:paraId="5289B81E" w14:textId="3C1AC144" w:rsidR="00935952" w:rsidRPr="00BC6424" w:rsidRDefault="00935952" w:rsidP="00F9481C">
      <w:pPr>
        <w:spacing w:line="240" w:lineRule="auto"/>
        <w:ind w:firstLine="0"/>
        <w:jc w:val="left"/>
        <w:rPr>
          <w:rFonts w:eastAsia="Calibri"/>
          <w:b/>
          <w:sz w:val="26"/>
          <w:szCs w:val="26"/>
        </w:rPr>
      </w:pPr>
      <w:r w:rsidRPr="00BC6424">
        <w:rPr>
          <w:rFonts w:eastAsia="Calibri"/>
          <w:b/>
          <w:sz w:val="26"/>
          <w:szCs w:val="26"/>
        </w:rPr>
        <w:t>Использ</w:t>
      </w:r>
      <w:r w:rsidR="00E25AEF" w:rsidRPr="00BC6424">
        <w:rPr>
          <w:rFonts w:eastAsia="Calibri"/>
          <w:b/>
          <w:sz w:val="26"/>
          <w:szCs w:val="26"/>
        </w:rPr>
        <w:t xml:space="preserve">уемые </w:t>
      </w:r>
      <w:r w:rsidRPr="00BC6424">
        <w:rPr>
          <w:rFonts w:eastAsia="Calibri"/>
          <w:b/>
          <w:sz w:val="26"/>
          <w:szCs w:val="26"/>
        </w:rPr>
        <w:t>сокращения:</w:t>
      </w:r>
    </w:p>
    <w:p w14:paraId="2F1A3531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МДК</w:t>
      </w:r>
      <w:r w:rsidRPr="00BC6424">
        <w:rPr>
          <w:snapToGrid/>
          <w:sz w:val="26"/>
          <w:szCs w:val="26"/>
        </w:rPr>
        <w:t xml:space="preserve"> - междисциплинарный курс;</w:t>
      </w:r>
    </w:p>
    <w:p w14:paraId="37BDF088" w14:textId="77777777" w:rsidR="00FA0EAF" w:rsidRPr="00BC6424" w:rsidRDefault="00BC6424" w:rsidP="00FA0EAF">
      <w:pPr>
        <w:spacing w:line="240" w:lineRule="auto"/>
        <w:ind w:firstLine="0"/>
        <w:rPr>
          <w:snapToGrid/>
          <w:sz w:val="26"/>
          <w:szCs w:val="26"/>
        </w:rPr>
      </w:pPr>
      <w:r>
        <w:rPr>
          <w:b/>
          <w:snapToGrid/>
          <w:sz w:val="26"/>
          <w:szCs w:val="26"/>
        </w:rPr>
        <w:t xml:space="preserve">ООП </w:t>
      </w:r>
      <w:r w:rsidR="00FA0EAF" w:rsidRPr="00BC6424">
        <w:rPr>
          <w:snapToGrid/>
          <w:sz w:val="26"/>
          <w:szCs w:val="26"/>
        </w:rPr>
        <w:t>- основная (профессиональная) образовательная программа;</w:t>
      </w:r>
    </w:p>
    <w:p w14:paraId="737E3E95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ПК</w:t>
      </w:r>
      <w:r w:rsidRPr="00BC6424">
        <w:rPr>
          <w:snapToGrid/>
          <w:sz w:val="26"/>
          <w:szCs w:val="26"/>
        </w:rPr>
        <w:t xml:space="preserve"> - профессиональные компетенции;</w:t>
      </w:r>
    </w:p>
    <w:p w14:paraId="4D33C7D3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ПМ</w:t>
      </w:r>
      <w:r w:rsidRPr="00BC6424">
        <w:rPr>
          <w:snapToGrid/>
          <w:sz w:val="26"/>
          <w:szCs w:val="26"/>
        </w:rPr>
        <w:t xml:space="preserve"> - профессиональный модуль;</w:t>
      </w:r>
    </w:p>
    <w:p w14:paraId="64368F9E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 xml:space="preserve">ПОО </w:t>
      </w:r>
      <w:r w:rsidRPr="00BC6424">
        <w:rPr>
          <w:snapToGrid/>
          <w:sz w:val="26"/>
          <w:szCs w:val="26"/>
        </w:rPr>
        <w:t>-</w:t>
      </w:r>
      <w:r w:rsidRPr="00BC6424">
        <w:rPr>
          <w:b/>
          <w:snapToGrid/>
          <w:sz w:val="26"/>
          <w:szCs w:val="26"/>
        </w:rPr>
        <w:t xml:space="preserve"> </w:t>
      </w:r>
      <w:r w:rsidRPr="00BC6424">
        <w:rPr>
          <w:snapToGrid/>
          <w:sz w:val="26"/>
          <w:szCs w:val="26"/>
        </w:rPr>
        <w:t>профессиональная образовательная организация;</w:t>
      </w:r>
    </w:p>
    <w:p w14:paraId="1C30852E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ПООП</w:t>
      </w:r>
      <w:r w:rsidRPr="00BC6424">
        <w:rPr>
          <w:snapToGrid/>
          <w:sz w:val="26"/>
          <w:szCs w:val="26"/>
        </w:rPr>
        <w:t xml:space="preserve"> - примерная основная образовательная программа; </w:t>
      </w:r>
    </w:p>
    <w:p w14:paraId="0C71F4F4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 xml:space="preserve">ППКРС </w:t>
      </w:r>
      <w:r w:rsidRPr="00BC6424">
        <w:rPr>
          <w:snapToGrid/>
          <w:sz w:val="26"/>
          <w:szCs w:val="26"/>
        </w:rPr>
        <w:t>- программа подготовки квалифицированных рабочих, служащих;</w:t>
      </w:r>
    </w:p>
    <w:p w14:paraId="0ACEF3CF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 xml:space="preserve">ППССЗ </w:t>
      </w:r>
      <w:r w:rsidRPr="00BC6424">
        <w:rPr>
          <w:snapToGrid/>
          <w:sz w:val="26"/>
          <w:szCs w:val="26"/>
        </w:rPr>
        <w:t>- программа подготовки специалистов среднего звена;</w:t>
      </w:r>
    </w:p>
    <w:p w14:paraId="406C0465" w14:textId="77777777" w:rsidR="00FA0EAF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 xml:space="preserve">СПО </w:t>
      </w:r>
      <w:r w:rsidRPr="00BC6424">
        <w:rPr>
          <w:snapToGrid/>
          <w:sz w:val="26"/>
          <w:szCs w:val="26"/>
        </w:rPr>
        <w:t>- среднее профессиональное образование;</w:t>
      </w:r>
    </w:p>
    <w:p w14:paraId="0AF17960" w14:textId="77777777" w:rsidR="00361744" w:rsidRPr="00BC6424" w:rsidRDefault="00361744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УП</w:t>
      </w:r>
      <w:r w:rsidRPr="00BC6424">
        <w:rPr>
          <w:snapToGrid/>
          <w:sz w:val="26"/>
          <w:szCs w:val="26"/>
        </w:rPr>
        <w:t xml:space="preserve"> – учебный план</w:t>
      </w:r>
    </w:p>
    <w:p w14:paraId="6CCA13D1" w14:textId="77777777" w:rsidR="00E40B93" w:rsidRPr="00BC6424" w:rsidRDefault="00FA0EAF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 xml:space="preserve">ФГОС СПО по ТОП-50 </w:t>
      </w:r>
      <w:r w:rsidRPr="00BC6424">
        <w:rPr>
          <w:snapToGrid/>
          <w:sz w:val="26"/>
          <w:szCs w:val="26"/>
        </w:rPr>
        <w:t>- федеральный государственный образовательный стандарт среднего профессионального образования по наиболее перспективным и востребованным профессиям и специальностям</w:t>
      </w:r>
      <w:r w:rsidR="008874F2" w:rsidRPr="00BC6424">
        <w:rPr>
          <w:snapToGrid/>
          <w:sz w:val="26"/>
          <w:szCs w:val="26"/>
        </w:rPr>
        <w:t>;</w:t>
      </w:r>
    </w:p>
    <w:p w14:paraId="1F671EC1" w14:textId="77777777" w:rsidR="008874F2" w:rsidRPr="00BC6424" w:rsidRDefault="008874F2" w:rsidP="00FA0EAF">
      <w:pPr>
        <w:spacing w:line="240" w:lineRule="auto"/>
        <w:ind w:firstLine="0"/>
        <w:rPr>
          <w:snapToGrid/>
          <w:sz w:val="26"/>
          <w:szCs w:val="26"/>
        </w:rPr>
      </w:pPr>
      <w:r w:rsidRPr="00BC6424">
        <w:rPr>
          <w:b/>
          <w:snapToGrid/>
          <w:sz w:val="26"/>
          <w:szCs w:val="26"/>
        </w:rPr>
        <w:t>ФОС</w:t>
      </w:r>
      <w:r w:rsidRPr="00BC6424">
        <w:rPr>
          <w:snapToGrid/>
          <w:sz w:val="26"/>
          <w:szCs w:val="26"/>
        </w:rPr>
        <w:t xml:space="preserve"> – фонды оценочных средств.</w:t>
      </w:r>
    </w:p>
    <w:p w14:paraId="5213A642" w14:textId="77777777" w:rsidR="00EE0EA3" w:rsidRPr="00FA0EAF" w:rsidRDefault="00EE0EA3" w:rsidP="00FA0EAF">
      <w:pPr>
        <w:spacing w:line="240" w:lineRule="auto"/>
        <w:ind w:firstLine="0"/>
        <w:rPr>
          <w:b/>
          <w:snapToGrid/>
          <w:sz w:val="28"/>
          <w:szCs w:val="28"/>
        </w:rPr>
      </w:pPr>
    </w:p>
    <w:tbl>
      <w:tblPr>
        <w:tblW w:w="14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1843"/>
        <w:gridCol w:w="2414"/>
        <w:gridCol w:w="11"/>
      </w:tblGrid>
      <w:tr w:rsidR="000B63D5" w:rsidRPr="00BC6424" w14:paraId="6712E747" w14:textId="77777777" w:rsidTr="00647EA5">
        <w:trPr>
          <w:gridAfter w:val="1"/>
          <w:wAfter w:w="11" w:type="dxa"/>
          <w:trHeight w:val="1159"/>
          <w:tblHeader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E0B24" w14:textId="77777777" w:rsidR="000B63D5" w:rsidRPr="00BC6424" w:rsidRDefault="00FA0EAF" w:rsidP="00FA0EAF">
            <w:pPr>
              <w:spacing w:line="240" w:lineRule="auto"/>
              <w:ind w:firstLine="0"/>
              <w:jc w:val="center"/>
              <w:rPr>
                <w:b/>
                <w:snapToGrid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lastRenderedPageBreak/>
              <w:t>Показатели и к</w:t>
            </w:r>
            <w:r w:rsidR="000B63D5" w:rsidRPr="00BC6424">
              <w:rPr>
                <w:b/>
                <w:sz w:val="26"/>
                <w:szCs w:val="26"/>
              </w:rPr>
              <w:t>ритерии оценки</w:t>
            </w:r>
            <w:r w:rsidRPr="00BC642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43C4" w14:textId="77777777" w:rsidR="00C111FF" w:rsidRPr="00BC6424" w:rsidRDefault="00C111FF" w:rsidP="00C111FF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t>Результат оценки</w:t>
            </w:r>
          </w:p>
          <w:p w14:paraId="7E5A67F4" w14:textId="77777777" w:rsidR="000B63D5" w:rsidRPr="00BC6424" w:rsidRDefault="00C111FF" w:rsidP="00C111FF">
            <w:pPr>
              <w:spacing w:line="240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BC6424">
              <w:rPr>
                <w:i/>
                <w:sz w:val="26"/>
                <w:szCs w:val="26"/>
              </w:rPr>
              <w:t>(оставить нужное</w:t>
            </w:r>
            <w:r w:rsidR="000B63D5" w:rsidRPr="00BC6424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ECDB" w14:textId="77777777" w:rsidR="00FA0EAF" w:rsidRPr="00BC6424" w:rsidRDefault="000B63D5" w:rsidP="005C1C6B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t xml:space="preserve">Комментарии к оценке / предложения </w:t>
            </w:r>
          </w:p>
          <w:p w14:paraId="21557915" w14:textId="77777777" w:rsidR="000B63D5" w:rsidRPr="00BC6424" w:rsidRDefault="000B63D5" w:rsidP="00721D64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t xml:space="preserve">по </w:t>
            </w:r>
            <w:r w:rsidR="00721D64" w:rsidRPr="00BC6424">
              <w:rPr>
                <w:b/>
                <w:sz w:val="26"/>
                <w:szCs w:val="26"/>
              </w:rPr>
              <w:t>корректировке</w:t>
            </w:r>
          </w:p>
        </w:tc>
      </w:tr>
      <w:tr w:rsidR="00D96D82" w:rsidRPr="00BC6424" w14:paraId="2F524A56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F8807" w14:textId="77777777" w:rsidR="00D96D82" w:rsidRPr="00BC6424" w:rsidRDefault="00D96D82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</w:p>
        </w:tc>
      </w:tr>
      <w:tr w:rsidR="00FA0EAF" w:rsidRPr="00BC6424" w14:paraId="63961BB9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9E43" w14:textId="75C49526" w:rsidR="00FA0EAF" w:rsidRPr="00BC6424" w:rsidRDefault="00971663" w:rsidP="00EE0EA3">
            <w:pPr>
              <w:spacing w:before="120" w:after="120" w:line="240" w:lineRule="auto"/>
              <w:ind w:firstLine="0"/>
              <w:jc w:val="center"/>
              <w:rPr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Модуль</w:t>
            </w:r>
            <w:r w:rsidR="00196EB8" w:rsidRPr="00BC6424">
              <w:rPr>
                <w:b/>
                <w:caps/>
                <w:sz w:val="26"/>
                <w:szCs w:val="26"/>
              </w:rPr>
              <w:t xml:space="preserve"> 1 «</w:t>
            </w:r>
            <w:r>
              <w:rPr>
                <w:b/>
                <w:caps/>
                <w:sz w:val="26"/>
                <w:szCs w:val="26"/>
              </w:rPr>
              <w:t>Фонды оценочных средств</w:t>
            </w:r>
            <w:r w:rsidR="00196EB8" w:rsidRPr="00BC6424"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584EAB" w:rsidRPr="00BC6424" w14:paraId="5E012123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D2CA3" w14:textId="2F594435" w:rsidR="00584EAB" w:rsidRPr="00A84B23" w:rsidRDefault="00584EAB" w:rsidP="00A84B23">
            <w:pPr>
              <w:snapToGrid w:val="0"/>
              <w:spacing w:before="60" w:after="60" w:line="240" w:lineRule="auto"/>
              <w:ind w:firstLine="0"/>
              <w:rPr>
                <w:b/>
                <w:sz w:val="26"/>
                <w:szCs w:val="26"/>
              </w:rPr>
            </w:pPr>
            <w:r w:rsidRPr="00A84B23">
              <w:rPr>
                <w:b/>
                <w:sz w:val="26"/>
                <w:szCs w:val="26"/>
                <w:u w:val="single"/>
              </w:rPr>
              <w:t>Показатель 1.</w:t>
            </w:r>
            <w:r w:rsidR="00971663">
              <w:rPr>
                <w:b/>
                <w:sz w:val="26"/>
                <w:szCs w:val="26"/>
                <w:u w:val="single"/>
              </w:rPr>
              <w:t>1</w:t>
            </w:r>
            <w:r w:rsidRPr="00A84B23">
              <w:rPr>
                <w:b/>
                <w:sz w:val="26"/>
                <w:szCs w:val="26"/>
                <w:u w:val="single"/>
              </w:rPr>
              <w:t>.</w:t>
            </w:r>
            <w:r w:rsidRPr="00A84B23">
              <w:rPr>
                <w:b/>
                <w:sz w:val="26"/>
                <w:szCs w:val="26"/>
              </w:rPr>
              <w:t xml:space="preserve"> Соответствие фондов оценочных средств в составе ООП для</w:t>
            </w:r>
            <w:r w:rsidR="00A84B23" w:rsidRPr="00A84B23">
              <w:rPr>
                <w:b/>
                <w:sz w:val="26"/>
                <w:szCs w:val="26"/>
              </w:rPr>
              <w:t xml:space="preserve"> текущего контроля </w:t>
            </w:r>
            <w:r w:rsidR="009F701F">
              <w:rPr>
                <w:b/>
                <w:sz w:val="26"/>
                <w:szCs w:val="26"/>
              </w:rPr>
              <w:t xml:space="preserve">успеваемости </w:t>
            </w:r>
            <w:r w:rsidR="00A84B23" w:rsidRPr="00A84B23">
              <w:rPr>
                <w:b/>
                <w:sz w:val="26"/>
                <w:szCs w:val="26"/>
              </w:rPr>
              <w:t xml:space="preserve">требованиям </w:t>
            </w:r>
            <w:r w:rsidRPr="00A84B23">
              <w:rPr>
                <w:b/>
                <w:sz w:val="26"/>
                <w:szCs w:val="26"/>
              </w:rPr>
              <w:t>ФГОС СПО по ТОП-50, региональным требованиям и принципам модульно-компетентностного подхода</w:t>
            </w:r>
          </w:p>
          <w:p w14:paraId="50463E8F" w14:textId="77777777" w:rsidR="00C123E3" w:rsidRPr="00A84B23" w:rsidRDefault="00A84B23" w:rsidP="00C26287">
            <w:pPr>
              <w:spacing w:line="240" w:lineRule="auto"/>
              <w:ind w:firstLine="0"/>
              <w:rPr>
                <w:b/>
                <w:snapToGrid/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(Н</w:t>
            </w:r>
            <w:r w:rsidR="00C123E3" w:rsidRPr="00A84B23">
              <w:rPr>
                <w:sz w:val="26"/>
                <w:szCs w:val="26"/>
              </w:rPr>
              <w:t xml:space="preserve">ормативно-правовая база: Федеральный закон от 29 декабря 2012 года № 273-ФЗ «Об образовании в Российской Федерации», </w:t>
            </w:r>
            <w:r w:rsidR="00C123E3" w:rsidRPr="00A84B23">
              <w:rPr>
                <w:bCs/>
                <w:sz w:val="26"/>
                <w:szCs w:val="26"/>
              </w:rPr>
              <w:t>Приказ Министерства образования и науки РФ от 14 июня 2013 г. N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ФГОС СПО</w:t>
            </w:r>
            <w:r w:rsidR="00C123E3" w:rsidRPr="00A84B23">
              <w:rPr>
                <w:b/>
                <w:sz w:val="26"/>
                <w:szCs w:val="26"/>
              </w:rPr>
              <w:t>)</w:t>
            </w:r>
          </w:p>
          <w:p w14:paraId="31DAC985" w14:textId="77777777" w:rsidR="00C123E3" w:rsidRPr="00A84B23" w:rsidRDefault="00C123E3" w:rsidP="00C26287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(Методическая база: Методики разработки оценочных средств:</w:t>
            </w:r>
          </w:p>
          <w:p w14:paraId="3171B76D" w14:textId="77777777" w:rsidR="00C123E3" w:rsidRPr="00A84B23" w:rsidRDefault="00C123E3" w:rsidP="00C26287">
            <w:pPr>
              <w:pStyle w:val="af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B23">
              <w:rPr>
                <w:rFonts w:ascii="Times New Roman" w:hAnsi="Times New Roman"/>
                <w:sz w:val="26"/>
                <w:szCs w:val="26"/>
              </w:rPr>
              <w:t>Майоров А.Н. Тесты школьных достижений: конструирование, проведение, использование. - СПб.: Образование и культура,1997;</w:t>
            </w:r>
          </w:p>
          <w:p w14:paraId="7296AEB4" w14:textId="77777777" w:rsidR="00C123E3" w:rsidRPr="00A84B23" w:rsidRDefault="00C123E3" w:rsidP="00C26287">
            <w:pPr>
              <w:pStyle w:val="af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Ерецкий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М.И.,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Полисар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Разработка и применение тестов успешности усвоения-М.: ИРПО,1996. Рекомендованы ЭС по профессиональному образованию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Минобра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России для УЗ НПО (профессиональных лицеев и колледжей);</w:t>
            </w:r>
          </w:p>
          <w:p w14:paraId="19B934FE" w14:textId="4F804F60" w:rsidR="00C123E3" w:rsidRPr="00A84B23" w:rsidRDefault="00C123E3" w:rsidP="00C26287">
            <w:pPr>
              <w:pStyle w:val="af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B23">
              <w:rPr>
                <w:rFonts w:ascii="Times New Roman" w:hAnsi="Times New Roman"/>
                <w:sz w:val="26"/>
                <w:szCs w:val="26"/>
              </w:rPr>
              <w:t xml:space="preserve">Разработка контрольно-измерительных материалов для оценки компетентностных образовательных результатов в системе довузовского профессионального образования: методические рекомендации/С.А. Ефимова, Н.Ю.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Посталюк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>.- Самара: ЦПО,</w:t>
            </w:r>
            <w:r w:rsidR="00530E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4B23">
              <w:rPr>
                <w:rFonts w:ascii="Times New Roman" w:hAnsi="Times New Roman"/>
                <w:sz w:val="26"/>
                <w:szCs w:val="26"/>
              </w:rPr>
              <w:t>2011;</w:t>
            </w:r>
          </w:p>
          <w:p w14:paraId="7132A2A7" w14:textId="5F401127" w:rsidR="00C123E3" w:rsidRPr="00A84B23" w:rsidRDefault="00C123E3" w:rsidP="00C26287">
            <w:pPr>
              <w:pStyle w:val="af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B23">
              <w:rPr>
                <w:rFonts w:ascii="Times New Roman" w:hAnsi="Times New Roman"/>
                <w:sz w:val="26"/>
                <w:szCs w:val="26"/>
              </w:rPr>
              <w:t xml:space="preserve">Практическое руководство по разработке оценочных средств для оценки итоговых образовательных результатов по профессиональным модулям программ СПО /С.А. Ефимова,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Посталюк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Н.Ю.; ГБОУ ДПО(ПК) специалистов Центр профессионального образования Самарской области, ФГАУ «Федеральный институт развития образования. Приволжский филиал». - Самара: ЦПО,</w:t>
            </w:r>
            <w:r w:rsidR="004924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4B23">
              <w:rPr>
                <w:rFonts w:ascii="Times New Roman" w:hAnsi="Times New Roman"/>
                <w:sz w:val="26"/>
                <w:szCs w:val="26"/>
              </w:rPr>
              <w:t>2014- и др.</w:t>
            </w:r>
          </w:p>
          <w:p w14:paraId="5093F2DC" w14:textId="509AEE07" w:rsidR="00C26287" w:rsidRDefault="00C123E3" w:rsidP="00647EA5">
            <w:pPr>
              <w:pStyle w:val="af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4B23">
              <w:rPr>
                <w:rFonts w:ascii="Times New Roman" w:hAnsi="Times New Roman"/>
                <w:sz w:val="26"/>
                <w:szCs w:val="26"/>
              </w:rPr>
              <w:t xml:space="preserve">Профессиональная педагогика: Учебник для студентов, обучающихся по пед. специальностям под редакцией академика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Батышева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С.Я. </w:t>
            </w:r>
            <w:proofErr w:type="spellStart"/>
            <w:r w:rsidRPr="00A84B23">
              <w:rPr>
                <w:rFonts w:ascii="Times New Roman" w:hAnsi="Times New Roman"/>
                <w:sz w:val="26"/>
                <w:szCs w:val="26"/>
              </w:rPr>
              <w:t>М.:Ассоциация</w:t>
            </w:r>
            <w:proofErr w:type="spellEnd"/>
            <w:r w:rsidRPr="00A84B23">
              <w:rPr>
                <w:rFonts w:ascii="Times New Roman" w:hAnsi="Times New Roman"/>
                <w:sz w:val="26"/>
                <w:szCs w:val="26"/>
              </w:rPr>
              <w:t xml:space="preserve"> «Профессиональное образование»,1997</w:t>
            </w:r>
          </w:p>
          <w:p w14:paraId="62AA74E2" w14:textId="77777777" w:rsidR="00647EA5" w:rsidRPr="00647EA5" w:rsidRDefault="00647EA5" w:rsidP="00647EA5">
            <w:pPr>
              <w:pStyle w:val="af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238F44F" w14:textId="00F1FE24" w:rsidR="00046C65" w:rsidRPr="00A84B23" w:rsidRDefault="00046C65" w:rsidP="00A84B23">
            <w:pPr>
              <w:pStyle w:val="af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EAB" w:rsidRPr="00BC6424" w14:paraId="14053C7F" w14:textId="77777777" w:rsidTr="00647EA5">
        <w:trPr>
          <w:gridAfter w:val="1"/>
          <w:wAfter w:w="11" w:type="dxa"/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11C86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253B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Требования к проведению текущего контроля успеваемости определены в локальном нормативном акте ПОО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3FA6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2A237668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2D8248FA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6673" w14:textId="77777777" w:rsidR="00584EAB" w:rsidRPr="00BC6424" w:rsidRDefault="00584EAB" w:rsidP="00A84B23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04C2DE25" w14:textId="77777777" w:rsidTr="00647EA5">
        <w:trPr>
          <w:gridAfter w:val="1"/>
          <w:wAfter w:w="11" w:type="dxa"/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E8B36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5D81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Требования к формированию ФОС для текущего контроля успеваемости определены в локальном нормативном акте ПОО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2CAE5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387E9366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6AE99295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58DD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3755A27D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0EC56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7703D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ФОС для текущего контроля формируются по каждой структурной единице ООП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9BB91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4F4D5043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640D0915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564D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39B46684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5911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0E234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На процедуры текущего контроля успеваемости вынесены образовательные результаты, направленные на формирование образовательных результатов, зафиксированных в рабочих программах по учебным дисциплинам, профессиональным модулям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2B6A4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1F056B93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2DFCB082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375A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0989471E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DA23B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587D3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ФОС для текущего контроля успеваемости включают в себя набор оценочных средств, описание процедур и условий проведения текущего контроля, 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8940E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56E48DDD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19233AA5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79DF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21F97EA2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9FAF9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E21AF" w14:textId="75869F62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Содержание заданий для текущего контроля </w:t>
            </w:r>
            <w:r w:rsidR="009F701F">
              <w:rPr>
                <w:sz w:val="26"/>
                <w:szCs w:val="26"/>
              </w:rPr>
              <w:t xml:space="preserve">успеваемости </w:t>
            </w:r>
            <w:r w:rsidRPr="00BC6424">
              <w:rPr>
                <w:sz w:val="26"/>
                <w:szCs w:val="26"/>
              </w:rPr>
              <w:t>соответствует предмету оценивания</w:t>
            </w:r>
            <w:r w:rsidR="009F701F">
              <w:rPr>
                <w:sz w:val="26"/>
                <w:szCs w:val="26"/>
              </w:rPr>
              <w:t xml:space="preserve"> (</w:t>
            </w:r>
            <w:r w:rsidR="009F701F" w:rsidRPr="009F701F">
              <w:rPr>
                <w:i/>
                <w:iCs/>
                <w:sz w:val="26"/>
                <w:szCs w:val="26"/>
              </w:rPr>
              <w:t>образовательному результату</w:t>
            </w:r>
            <w:r w:rsidR="009F701F">
              <w:rPr>
                <w:sz w:val="26"/>
                <w:szCs w:val="26"/>
              </w:rPr>
              <w:t>)</w:t>
            </w:r>
          </w:p>
          <w:p w14:paraId="697F20E5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DE7BA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0F4FB20D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7F6E4A47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706A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1AE73051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BC472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4113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Формулировки заданий корректны, содержат вопрос/задание или включают в себя описание ситуации/требование, а также указание на форму предъявления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952E3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187DB844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484BA49C" w14:textId="77777777" w:rsidR="00584EAB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  <w:p w14:paraId="2A12CE77" w14:textId="43AC692C" w:rsidR="00647EA5" w:rsidRPr="00A84B23" w:rsidRDefault="00647EA5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62D4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7CF86B22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549FA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3B84A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Задания для текущего контроля содержат эталоны ответов / ключи / варианты модельных ответов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1B8C4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3C39EE6D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157CA06B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F406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33EB1B29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2F933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F117C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Чертежи, рисунки, схемы и другие формы наглядности, используемые в оценочных заданиях, выполнены качественно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EBAD5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76724FB9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6116A3BE" w14:textId="77777777" w:rsidR="00584EAB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  <w:p w14:paraId="1A695DF3" w14:textId="0621FDEA" w:rsidR="00046C65" w:rsidRPr="00A84B23" w:rsidRDefault="00046C65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02ED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2C3E3FCA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DBE4C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A519C" w14:textId="299CBDC3" w:rsidR="00584EAB" w:rsidRPr="00BC6424" w:rsidRDefault="00F62CD2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Пороговая норма оценивания зафиксирована (для принятия положительного / отрицательного заключения по итогам выполнения заданий)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9AC03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2CE89681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71E29B2B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A554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66E1E422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1EBAB" w14:textId="77777777" w:rsidR="00584EAB" w:rsidRPr="00BC6424" w:rsidRDefault="00584EAB" w:rsidP="00A84B23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DD4F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В текстах оценочных заданий отсутствуют орфографические, грамматические и стилистические ошибки</w:t>
            </w:r>
          </w:p>
          <w:p w14:paraId="2BE8DF9D" w14:textId="77777777" w:rsidR="00584EAB" w:rsidRPr="00BC6424" w:rsidRDefault="00584EAB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7618E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Да</w:t>
            </w:r>
          </w:p>
          <w:p w14:paraId="24C63E0F" w14:textId="77777777" w:rsidR="00584EAB" w:rsidRPr="00A84B23" w:rsidRDefault="00584EAB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Нет</w:t>
            </w:r>
          </w:p>
          <w:p w14:paraId="64478523" w14:textId="77777777" w:rsidR="00584EAB" w:rsidRPr="00A84B23" w:rsidRDefault="00584EAB" w:rsidP="00082F5A">
            <w:pPr>
              <w:snapToGri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84B23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78B1" w14:textId="77777777" w:rsidR="00584EAB" w:rsidRPr="00BC6424" w:rsidRDefault="00584EAB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584EAB" w:rsidRPr="00BC6424" w14:paraId="27878E2B" w14:textId="77777777" w:rsidTr="00647EA5">
        <w:trPr>
          <w:gridAfter w:val="1"/>
          <w:wAfter w:w="11" w:type="dxa"/>
          <w:trHeight w:val="61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9D149" w14:textId="58EF3394" w:rsidR="00584EAB" w:rsidRPr="00A84B23" w:rsidRDefault="00584EAB" w:rsidP="00082F5A">
            <w:pPr>
              <w:pStyle w:val="a9"/>
              <w:spacing w:line="240" w:lineRule="auto"/>
              <w:ind w:firstLine="0"/>
              <w:jc w:val="right"/>
              <w:outlineLvl w:val="9"/>
              <w:rPr>
                <w:szCs w:val="24"/>
              </w:rPr>
            </w:pPr>
            <w:r w:rsidRPr="00A84B23">
              <w:rPr>
                <w:szCs w:val="24"/>
              </w:rPr>
              <w:t>ИТОГО ПО ПОКАЗАТЕЛЮ 1.</w:t>
            </w:r>
            <w:r w:rsidR="00F62CD2">
              <w:rPr>
                <w:szCs w:val="24"/>
              </w:rPr>
              <w:t>1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425F" w14:textId="18F6D688" w:rsidR="00647EA5" w:rsidRDefault="00584EAB" w:rsidP="00647EA5">
            <w:pPr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A84B23">
              <w:rPr>
                <w:szCs w:val="24"/>
              </w:rPr>
              <w:t xml:space="preserve">СООТВЕТСТВИЕ / </w:t>
            </w:r>
            <w:r w:rsidR="00A84B23">
              <w:rPr>
                <w:szCs w:val="24"/>
              </w:rPr>
              <w:t xml:space="preserve">                     </w:t>
            </w:r>
            <w:r w:rsidRPr="00A84B23">
              <w:rPr>
                <w:szCs w:val="24"/>
              </w:rPr>
              <w:t xml:space="preserve">ЧАСТИЧНОЕ СООТВЕТСТВИЕ / </w:t>
            </w:r>
            <w:r w:rsidR="00A84B23">
              <w:rPr>
                <w:szCs w:val="24"/>
              </w:rPr>
              <w:t xml:space="preserve">                </w:t>
            </w:r>
            <w:r w:rsidRPr="00A84B23">
              <w:rPr>
                <w:szCs w:val="24"/>
              </w:rPr>
              <w:t xml:space="preserve">НЕ СООТВЕТСТВИЕ </w:t>
            </w:r>
          </w:p>
          <w:p w14:paraId="44DE8455" w14:textId="245AFB53" w:rsidR="000362BA" w:rsidRPr="00A84B23" w:rsidRDefault="000362BA" w:rsidP="00082F5A">
            <w:pPr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381A56" w:rsidRPr="00BC6424" w14:paraId="1359D068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6356" w14:textId="5AE7989E" w:rsidR="00C123E3" w:rsidRPr="00C26287" w:rsidRDefault="00805622" w:rsidP="00C26287">
            <w:pPr>
              <w:snapToGrid w:val="0"/>
              <w:spacing w:before="60" w:after="60" w:line="240" w:lineRule="auto"/>
              <w:ind w:firstLine="0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  <w:u w:val="single"/>
              </w:rPr>
              <w:t>Показатель 1.</w:t>
            </w:r>
            <w:r w:rsidR="00971663">
              <w:rPr>
                <w:b/>
                <w:sz w:val="26"/>
                <w:szCs w:val="26"/>
                <w:u w:val="single"/>
              </w:rPr>
              <w:t>2</w:t>
            </w:r>
            <w:r w:rsidRPr="00BC6424">
              <w:rPr>
                <w:b/>
                <w:sz w:val="26"/>
                <w:szCs w:val="26"/>
                <w:u w:val="single"/>
              </w:rPr>
              <w:t>.</w:t>
            </w:r>
            <w:r w:rsidR="007B66A6">
              <w:rPr>
                <w:b/>
                <w:sz w:val="26"/>
                <w:szCs w:val="26"/>
              </w:rPr>
              <w:t xml:space="preserve"> С</w:t>
            </w:r>
            <w:r w:rsidRPr="00BC6424">
              <w:rPr>
                <w:b/>
                <w:sz w:val="26"/>
                <w:szCs w:val="26"/>
              </w:rPr>
              <w:t>оответствие ФОС в составе ООП для промежуточной аттестации требованиям ФГОС СПО по ТОП-50, региональным требованиям и принципам модульно-компетентностного подхода</w:t>
            </w:r>
          </w:p>
        </w:tc>
      </w:tr>
      <w:tr w:rsidR="00805622" w:rsidRPr="00BC6424" w14:paraId="62249A6E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EA6A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CD08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Требования к проведению промежуточной аттестации по завершению освоения структурных единиц образовательной программы определены в локальном нормативном акте ПОО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94BC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52A5A831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38324CF9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B8E1" w14:textId="77777777" w:rsidR="00805622" w:rsidRPr="00BC6424" w:rsidRDefault="00805622" w:rsidP="00A84B23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805622" w:rsidRPr="00BC6424" w14:paraId="4882AC90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5031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46A9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Требования к формированию ФОС для промежуточной аттестации по завершению освоения структурных единиц образовательной программы определены в локальном нормативном акте ПОО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9995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27F9E151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3845A164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3F4F" w14:textId="77777777" w:rsidR="00805622" w:rsidRPr="00BC6424" w:rsidRDefault="00805622" w:rsidP="00A84B23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805622" w:rsidRPr="00BC6424" w14:paraId="65A17A0A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FB9C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6DB5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ФОС для промежуточной аттестации формируются по каждой структурной единице ООП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9105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2864459C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29CF2E84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4450" w14:textId="77777777" w:rsidR="00805622" w:rsidRPr="00BC6424" w:rsidRDefault="00805622" w:rsidP="00805622">
            <w:pPr>
              <w:snapToGrid w:val="0"/>
              <w:spacing w:line="240" w:lineRule="auto"/>
              <w:ind w:firstLine="0"/>
              <w:rPr>
                <w:strike/>
                <w:sz w:val="26"/>
                <w:szCs w:val="26"/>
              </w:rPr>
            </w:pPr>
          </w:p>
        </w:tc>
      </w:tr>
      <w:tr w:rsidR="00805622" w:rsidRPr="00BC6424" w14:paraId="6053B370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3CEAF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15D9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ФОС для промежуточной аттестации включают в себя набор оценочных средств, описание методов и условий проведения оценочных процедур, 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EC7D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3D1C5C44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040C6311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25CA" w14:textId="77777777" w:rsidR="00805622" w:rsidRPr="00BC6424" w:rsidRDefault="00805622" w:rsidP="00805622">
            <w:pPr>
              <w:snapToGrid w:val="0"/>
              <w:spacing w:line="240" w:lineRule="auto"/>
              <w:ind w:firstLine="0"/>
              <w:rPr>
                <w:strike/>
                <w:sz w:val="26"/>
                <w:szCs w:val="26"/>
              </w:rPr>
            </w:pPr>
          </w:p>
        </w:tc>
      </w:tr>
      <w:tr w:rsidR="00805622" w:rsidRPr="00BC6424" w14:paraId="169412F1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AF99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473D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Образовательные результаты, оцениваемые на промежуточной аттестации, соответствуют перечню образовательных результатов, зафиксированных во ФГОС и образовательной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D404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0A7F63AA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541F2BCD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3668" w14:textId="77777777" w:rsidR="00805622" w:rsidRPr="00BC6424" w:rsidRDefault="00805622" w:rsidP="00805622">
            <w:pPr>
              <w:snapToGrid w:val="0"/>
              <w:spacing w:line="240" w:lineRule="auto"/>
              <w:ind w:firstLine="0"/>
              <w:rPr>
                <w:strike/>
                <w:sz w:val="26"/>
                <w:szCs w:val="26"/>
              </w:rPr>
            </w:pPr>
          </w:p>
        </w:tc>
      </w:tr>
      <w:tr w:rsidR="00805622" w:rsidRPr="00BC6424" w14:paraId="7C2251FC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7540" w14:textId="77777777" w:rsidR="00805622" w:rsidRPr="00BC6424" w:rsidRDefault="00805622" w:rsidP="00DE0E3E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FFF4" w14:textId="77777777" w:rsidR="00805622" w:rsidRPr="00BC6424" w:rsidRDefault="00805622" w:rsidP="00805622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В текстах оценочных заданий отсутствуют орфографические, грамматические и стилистические ошибки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F61B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Да</w:t>
            </w:r>
          </w:p>
          <w:p w14:paraId="62AA21B4" w14:textId="77777777" w:rsidR="00805622" w:rsidRPr="00DE0E3E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Нет</w:t>
            </w:r>
          </w:p>
          <w:p w14:paraId="50F5CC01" w14:textId="77777777" w:rsidR="00805622" w:rsidRDefault="00805622" w:rsidP="0080562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DE0E3E">
              <w:rPr>
                <w:sz w:val="26"/>
                <w:szCs w:val="26"/>
              </w:rPr>
              <w:t>Частично</w:t>
            </w:r>
          </w:p>
          <w:p w14:paraId="33DBE390" w14:textId="00A03023" w:rsidR="00647EA5" w:rsidRPr="00DE0E3E" w:rsidRDefault="00647EA5" w:rsidP="00647EA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D7BE" w14:textId="77777777" w:rsidR="00805622" w:rsidRPr="00BC6424" w:rsidRDefault="00805622" w:rsidP="00805622">
            <w:pPr>
              <w:snapToGrid w:val="0"/>
              <w:spacing w:line="240" w:lineRule="auto"/>
              <w:ind w:firstLine="0"/>
              <w:rPr>
                <w:strike/>
                <w:sz w:val="26"/>
                <w:szCs w:val="26"/>
              </w:rPr>
            </w:pPr>
          </w:p>
        </w:tc>
      </w:tr>
      <w:tr w:rsidR="00381A56" w:rsidRPr="00BC6424" w14:paraId="428A1937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3911" w14:textId="77777777" w:rsidR="00381A56" w:rsidRPr="00BC6424" w:rsidRDefault="00805622" w:rsidP="00805622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t xml:space="preserve">ФОС </w:t>
            </w:r>
            <w:r w:rsidRPr="00BC6424">
              <w:rPr>
                <w:b/>
                <w:sz w:val="26"/>
                <w:szCs w:val="26"/>
                <w:u w:val="single"/>
              </w:rPr>
              <w:t>по учебным дисциплинам, междисциплинарным курсам и практикам</w:t>
            </w:r>
            <w:r w:rsidRPr="00BC6424">
              <w:rPr>
                <w:b/>
                <w:sz w:val="26"/>
                <w:szCs w:val="26"/>
              </w:rPr>
              <w:t xml:space="preserve"> в составе ООП для промежуточной аттестации </w:t>
            </w:r>
          </w:p>
        </w:tc>
      </w:tr>
      <w:tr w:rsidR="00082F5A" w:rsidRPr="00BC6424" w14:paraId="0A226AA8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3D3B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C9A3" w14:textId="77777777" w:rsidR="00082F5A" w:rsidRPr="00BC6424" w:rsidRDefault="00082F5A" w:rsidP="00082F5A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BC6424">
              <w:rPr>
                <w:rFonts w:ascii="Times New Roman" w:hAnsi="Times New Roman"/>
                <w:sz w:val="26"/>
                <w:szCs w:val="26"/>
              </w:rPr>
              <w:t>ФОС для промежуточной аттестации в общепрофессиональном и профессиональном циклах ООП содержит практические задания, моделирующие профессиональную деятельность: проведение производственных работ, обработка и анализ профессиональной информации, разработка и защита проектов (моделей, подходов, решений и т.п.), кейс-</w:t>
            </w:r>
            <w:proofErr w:type="spellStart"/>
            <w:r w:rsidRPr="00BC6424">
              <w:rPr>
                <w:rFonts w:ascii="Times New Roman" w:hAnsi="Times New Roman"/>
                <w:sz w:val="26"/>
                <w:szCs w:val="26"/>
              </w:rPr>
              <w:t>стади</w:t>
            </w:r>
            <w:proofErr w:type="spellEnd"/>
            <w:r w:rsidRPr="00BC6424"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5DD0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275EC81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7A2FA1F3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E7EF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0B197A41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76A9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241D" w14:textId="77777777" w:rsidR="00082F5A" w:rsidRPr="00BC6424" w:rsidRDefault="00082F5A" w:rsidP="00082F5A">
            <w:pPr>
              <w:pStyle w:val="a9"/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Содержание оценочных материалов и процедур промежуточной аттестации соответствуют запланированным образовательным результатам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238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6E64FEA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338B572B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CD23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092A8BB6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CE7A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075E" w14:textId="097CDBA3" w:rsidR="00082F5A" w:rsidRPr="00BC6424" w:rsidRDefault="00082F5A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Уровень сложности оценочных заданий соответствует уровню освоения учебного материала, определенного в ООП</w:t>
            </w:r>
            <w:r w:rsidR="004924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947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3524619D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4FC18958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CF7B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trike/>
                <w:sz w:val="26"/>
                <w:szCs w:val="26"/>
              </w:rPr>
            </w:pPr>
          </w:p>
        </w:tc>
      </w:tr>
      <w:tr w:rsidR="00082F5A" w:rsidRPr="00BC6424" w14:paraId="44C490CA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796B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CF78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Оценочные задания для промежуточной аттестации в общепрофессиональном и профессиональном циклах ООП в составе ФОС имеют связь с осваиваемым видом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0105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0F2BC8CD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1DC32BDA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19B1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29187643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6807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BBCB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Оценочные задания в составе ФОС имеют четкие инструкции для выполнения, понятные для студентов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4020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742FDC52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6B2427A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1BA5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67579FD1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C2B4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4F7A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Чертежи, рисунки, схемы и другие формы наглядности, используемые в оценочных заданиях, выполнены качественно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DE3A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355627EB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45463BD6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55F0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2EC61604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07A5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FBF1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Критерии оценки в заданиях определены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0C7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694108BF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7EF972A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819C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29F9EC5D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50DA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73EA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Критерии оценки позволяют провести валидную оценку (установить однозначное соответствие между предметом оценивания и заданием, предназначенным для его оценки)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C51B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78D270A6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3C389A53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2C1B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30663C1F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7C7B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6C92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Задания содержат эталоны ответов / ключи / варианты модельных ответов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20D6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3AB79F10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507AA6D4" w14:textId="77777777" w:rsidR="00082F5A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  <w:p w14:paraId="32944981" w14:textId="77777777" w:rsidR="00F62CD2" w:rsidRDefault="00F62CD2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  <w:p w14:paraId="315E0341" w14:textId="0C5EF972" w:rsidR="00F62CD2" w:rsidRPr="002D73C8" w:rsidRDefault="00F62CD2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914D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7FB22849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428F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44DC" w14:textId="73239A8F" w:rsidR="00647EA5" w:rsidRPr="00F62CD2" w:rsidRDefault="00F62CD2" w:rsidP="00082F5A">
            <w:pPr>
              <w:pStyle w:val="a9"/>
              <w:spacing w:line="240" w:lineRule="auto"/>
              <w:ind w:firstLine="0"/>
              <w:outlineLvl w:val="9"/>
              <w:rPr>
                <w:i/>
                <w:iCs/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Пороговая норма оценивания зафиксирована (для принятия положительного / отрицательного заключения по итогам выполнения заданий)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8EC2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napToGrid/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30DE4BF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5B162CD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D43D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381A56" w:rsidRPr="00BC6424" w14:paraId="20A53CD2" w14:textId="77777777" w:rsidTr="00647EA5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69BC" w14:textId="77777777" w:rsidR="00381A56" w:rsidRPr="00BC6424" w:rsidRDefault="00082F5A" w:rsidP="00082F5A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BC6424">
              <w:rPr>
                <w:b/>
                <w:sz w:val="26"/>
                <w:szCs w:val="26"/>
              </w:rPr>
              <w:t xml:space="preserve">ФОС </w:t>
            </w:r>
            <w:r w:rsidRPr="00BC6424">
              <w:rPr>
                <w:b/>
                <w:sz w:val="26"/>
                <w:szCs w:val="26"/>
                <w:u w:val="single"/>
              </w:rPr>
              <w:t>по профессиональным модулям</w:t>
            </w:r>
            <w:r w:rsidRPr="00BC6424">
              <w:rPr>
                <w:b/>
                <w:sz w:val="26"/>
                <w:szCs w:val="26"/>
              </w:rPr>
              <w:t xml:space="preserve"> в составе ООП для промежуточной аттестации </w:t>
            </w:r>
          </w:p>
        </w:tc>
      </w:tr>
      <w:tr w:rsidR="00082F5A" w:rsidRPr="00BC6424" w14:paraId="6A62AD39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10F0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C06B" w14:textId="77777777" w:rsidR="00082F5A" w:rsidRPr="00BC6424" w:rsidRDefault="00082F5A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ФОС для промежуточной аттестации по профессиональным модулям утверждены в образовательной организации после предварительного положительного заключения работодателей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C52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19003660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3832D159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2052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000C68E8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4FD4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55FB" w14:textId="77777777" w:rsidR="00082F5A" w:rsidRPr="00BC6424" w:rsidRDefault="00082F5A" w:rsidP="00082F5A">
            <w:pPr>
              <w:pStyle w:val="a9"/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Содержание оценочных материалов промежуточной аттестации соответствуют запланированным образовательным результатам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291F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567040CF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2B732809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9BC9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60BAA56F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3B8F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19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CE64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Заявленные показатели оценки однозначно характеризуют продукт / процесс деятельности, необходимы и достаточны для установления соответствия компетенций студента требованиям ФГОС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BA1B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11E8673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1BCD694D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7628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6D5F76BA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8969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652D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 xml:space="preserve">Практические задания имеют четкие инструкции для выполнения, содержат описание производственной ситуации (при необходимости), указание конкретных технологических условий (параметров, характеристик) производственной / профессиональной ситуации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35B4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418829B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1FB5E824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7490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477C2800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A32D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B483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Практические задания содержат условия их выполнения (указание на длительность выполнения задания, место выполнения, источники информации, предметы и средства труда, необходимые для выполнения задания)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E42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65947F7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0CEBB7A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41F5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2A67275A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533B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BFFE" w14:textId="77777777" w:rsidR="00082F5A" w:rsidRPr="00BC6424" w:rsidRDefault="00082F5A" w:rsidP="00082F5A">
            <w:pPr>
              <w:pStyle w:val="11"/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rFonts w:ascii="Times New Roman" w:hAnsi="Times New Roman"/>
                <w:sz w:val="26"/>
                <w:szCs w:val="26"/>
              </w:rPr>
              <w:t>Критерии и методы оценки образовательных результатов соответствуют компетентностному подходу и требованиям валидности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7102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552610C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305F4F5B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2974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4447C176" w14:textId="77777777" w:rsidTr="00647EA5">
        <w:trPr>
          <w:gridAfter w:val="1"/>
          <w:wAfter w:w="11" w:type="dxa"/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63DD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E9A7" w14:textId="77777777" w:rsidR="00082F5A" w:rsidRPr="00BC6424" w:rsidRDefault="00082F5A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Критерии оценивания образовательных результатов освоения видов деятельности диагностируемы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99BD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1512BAFC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0A9C086D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FDE3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608DE8CD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9719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BA6" w14:textId="77777777" w:rsidR="00082F5A" w:rsidRPr="00BC6424" w:rsidRDefault="00082F5A" w:rsidP="00082F5A">
            <w:pPr>
              <w:pStyle w:val="a9"/>
              <w:spacing w:line="240" w:lineRule="auto"/>
              <w:ind w:firstLine="0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В каждом критерии определен образец сравнения, эталонное (установленное в соответствии нормативным документом, заданное технологической картой, иными требованиями или планируемое в соответствии с модельным описанием) значение показателя оценивания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A04F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1BDCC899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00085D84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52D0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219592E7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5E3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D125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Чертежи, рисунки, схемы и другие формы наглядности, используемые в оценочных заданиях, выполнены качественно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3D74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6A2B49C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19BA51CE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FEA4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082F5A" w:rsidRPr="00BC6424" w14:paraId="5A06EFCE" w14:textId="77777777" w:rsidTr="00647EA5">
        <w:trPr>
          <w:gridAfter w:val="1"/>
          <w:wAfter w:w="11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59AD" w14:textId="77777777" w:rsidR="00082F5A" w:rsidRPr="00BC6424" w:rsidRDefault="00082F5A" w:rsidP="002D73C8">
            <w:pPr>
              <w:pStyle w:val="a9"/>
              <w:spacing w:line="240" w:lineRule="auto"/>
              <w:ind w:firstLine="0"/>
              <w:jc w:val="center"/>
              <w:outlineLvl w:val="9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26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E657" w14:textId="77777777" w:rsidR="00082F5A" w:rsidRPr="00BC6424" w:rsidRDefault="00082F5A" w:rsidP="00082F5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BC6424">
              <w:rPr>
                <w:sz w:val="26"/>
                <w:szCs w:val="26"/>
              </w:rPr>
              <w:t>Пороговая норма оценивания зафиксирована (для принятия положительного / отрицательного заключения по итогам выполнения заданий)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5CB1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Да</w:t>
            </w:r>
          </w:p>
          <w:p w14:paraId="34EECEEA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Нет</w:t>
            </w:r>
          </w:p>
          <w:p w14:paraId="4884ADF7" w14:textId="77777777" w:rsidR="00082F5A" w:rsidRPr="002D73C8" w:rsidRDefault="00082F5A" w:rsidP="00082F5A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D73C8">
              <w:rPr>
                <w:sz w:val="26"/>
                <w:szCs w:val="26"/>
              </w:rPr>
              <w:t>Частично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B719" w14:textId="77777777" w:rsidR="00082F5A" w:rsidRPr="00BC6424" w:rsidRDefault="00082F5A" w:rsidP="00082F5A">
            <w:pPr>
              <w:snapToGrid w:val="0"/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381A56" w:rsidRPr="00BC6424" w14:paraId="65B5FD79" w14:textId="77777777" w:rsidTr="00647EA5">
        <w:trPr>
          <w:gridAfter w:val="1"/>
          <w:wAfter w:w="11" w:type="dxa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94BD" w14:textId="558D207B" w:rsidR="00381A56" w:rsidRPr="002D73C8" w:rsidRDefault="00CC38E4">
            <w:pPr>
              <w:pStyle w:val="a9"/>
              <w:spacing w:line="240" w:lineRule="auto"/>
              <w:ind w:firstLine="0"/>
              <w:jc w:val="right"/>
              <w:outlineLvl w:val="9"/>
              <w:rPr>
                <w:szCs w:val="24"/>
              </w:rPr>
            </w:pPr>
            <w:r w:rsidRPr="002D73C8">
              <w:rPr>
                <w:snapToGrid w:val="0"/>
                <w:szCs w:val="24"/>
              </w:rPr>
              <w:t>ИТОГО ПО ПОКАЗАТЕЛЮ 1.</w:t>
            </w:r>
            <w:r w:rsidR="00F62CD2">
              <w:rPr>
                <w:snapToGrid w:val="0"/>
                <w:szCs w:val="24"/>
              </w:rPr>
              <w:t>2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0DE0" w14:textId="77777777" w:rsidR="00381A56" w:rsidRPr="002D73C8" w:rsidRDefault="00CC38E4">
            <w:pPr>
              <w:snapToGrid w:val="0"/>
              <w:spacing w:line="240" w:lineRule="auto"/>
              <w:ind w:firstLine="0"/>
              <w:jc w:val="center"/>
              <w:rPr>
                <w:szCs w:val="24"/>
              </w:rPr>
            </w:pPr>
            <w:r w:rsidRPr="002D73C8">
              <w:rPr>
                <w:szCs w:val="24"/>
              </w:rPr>
              <w:t xml:space="preserve">СООТВЕТСТВИЕ / </w:t>
            </w:r>
            <w:r w:rsidR="002D73C8">
              <w:rPr>
                <w:szCs w:val="24"/>
              </w:rPr>
              <w:t xml:space="preserve">                    </w:t>
            </w:r>
            <w:r w:rsidRPr="002D73C8">
              <w:rPr>
                <w:szCs w:val="24"/>
              </w:rPr>
              <w:t xml:space="preserve">ЧАСТИЧНОЕ СООТВЕТСТВИЕ / </w:t>
            </w:r>
            <w:r w:rsidR="002D73C8">
              <w:rPr>
                <w:szCs w:val="24"/>
              </w:rPr>
              <w:t xml:space="preserve">              </w:t>
            </w:r>
            <w:r w:rsidRPr="002D73C8">
              <w:rPr>
                <w:szCs w:val="24"/>
              </w:rPr>
              <w:t>НЕ СООТВЕТСТВИЕ</w:t>
            </w:r>
          </w:p>
        </w:tc>
      </w:tr>
    </w:tbl>
    <w:p w14:paraId="2E785E98" w14:textId="3C949088" w:rsidR="005C1C6B" w:rsidRPr="00CF767D" w:rsidRDefault="005C1C6B" w:rsidP="007E7A22">
      <w:pPr>
        <w:ind w:firstLine="0"/>
        <w:rPr>
          <w:sz w:val="28"/>
          <w:szCs w:val="28"/>
        </w:rPr>
      </w:pPr>
    </w:p>
    <w:p w14:paraId="5AD1C57C" w14:textId="2FC59C25" w:rsidR="008067A7" w:rsidRDefault="008067A7" w:rsidP="005C1C6B">
      <w:pPr>
        <w:rPr>
          <w:sz w:val="28"/>
          <w:szCs w:val="28"/>
        </w:rPr>
      </w:pPr>
    </w:p>
    <w:p w14:paraId="4B040A29" w14:textId="7506B51C" w:rsidR="000362BA" w:rsidRDefault="000362BA" w:rsidP="005C1C6B">
      <w:pPr>
        <w:rPr>
          <w:sz w:val="28"/>
          <w:szCs w:val="28"/>
        </w:rPr>
      </w:pPr>
    </w:p>
    <w:p w14:paraId="1D5EFACB" w14:textId="1602B371" w:rsidR="000362BA" w:rsidRDefault="000362BA" w:rsidP="005C1C6B">
      <w:pPr>
        <w:rPr>
          <w:sz w:val="28"/>
          <w:szCs w:val="28"/>
        </w:rPr>
      </w:pPr>
    </w:p>
    <w:p w14:paraId="1D479C33" w14:textId="77777777" w:rsidR="004924C5" w:rsidRDefault="004924C5" w:rsidP="005C1C6B">
      <w:pPr>
        <w:rPr>
          <w:sz w:val="28"/>
          <w:szCs w:val="28"/>
        </w:rPr>
      </w:pPr>
    </w:p>
    <w:p w14:paraId="04FAE60B" w14:textId="77777777" w:rsidR="00647EA5" w:rsidRPr="00CF767D" w:rsidRDefault="00647EA5" w:rsidP="00F62CD2">
      <w:pPr>
        <w:ind w:firstLine="0"/>
        <w:rPr>
          <w:sz w:val="28"/>
          <w:szCs w:val="28"/>
        </w:rPr>
      </w:pPr>
    </w:p>
    <w:p w14:paraId="3C91FED6" w14:textId="77777777" w:rsidR="005C1C6B" w:rsidRPr="00CF767D" w:rsidRDefault="00E25AEF" w:rsidP="005C1C6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доработке</w:t>
      </w:r>
      <w:r w:rsidR="005C1C6B" w:rsidRPr="00CF767D">
        <w:rPr>
          <w:b/>
          <w:sz w:val="28"/>
          <w:szCs w:val="28"/>
        </w:rPr>
        <w:t>:</w:t>
      </w:r>
    </w:p>
    <w:p w14:paraId="47EA3AF2" w14:textId="77777777" w:rsidR="000764C4" w:rsidRDefault="008067A7" w:rsidP="007E7A22">
      <w:pPr>
        <w:ind w:firstLine="0"/>
        <w:rPr>
          <w:b/>
          <w:snapToGrid/>
          <w:sz w:val="28"/>
          <w:szCs w:val="28"/>
        </w:rPr>
      </w:pPr>
      <w:r w:rsidRPr="00CF767D">
        <w:rPr>
          <w:sz w:val="28"/>
          <w:szCs w:val="28"/>
        </w:rPr>
        <w:t>________________________________________________________________________________________________________________</w:t>
      </w:r>
      <w:r w:rsidR="00CF767D">
        <w:rPr>
          <w:sz w:val="28"/>
          <w:szCs w:val="28"/>
        </w:rPr>
        <w:t>___________________________________________________________________________________________</w:t>
      </w:r>
      <w:r w:rsidR="000764C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 w:rsidR="00D5525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C01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DC0129">
        <w:rPr>
          <w:b/>
          <w:snapToGrid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E7A22">
        <w:rPr>
          <w:b/>
          <w:snapToGrid/>
          <w:sz w:val="28"/>
          <w:szCs w:val="28"/>
        </w:rPr>
        <w:t>____</w:t>
      </w:r>
    </w:p>
    <w:p w14:paraId="7FE442A2" w14:textId="77777777" w:rsidR="00DC0129" w:rsidRDefault="00DC0129" w:rsidP="00E25AEF">
      <w:pPr>
        <w:keepNext/>
        <w:keepLines/>
        <w:spacing w:line="240" w:lineRule="auto"/>
        <w:ind w:firstLine="0"/>
        <w:jc w:val="left"/>
        <w:rPr>
          <w:b/>
          <w:snapToGrid/>
          <w:sz w:val="28"/>
          <w:szCs w:val="28"/>
        </w:rPr>
      </w:pPr>
    </w:p>
    <w:p w14:paraId="72DD3031" w14:textId="77777777" w:rsidR="000764C4" w:rsidRDefault="000764C4" w:rsidP="00E25AEF">
      <w:pPr>
        <w:keepNext/>
        <w:keepLines/>
        <w:spacing w:line="240" w:lineRule="auto"/>
        <w:ind w:firstLine="0"/>
        <w:jc w:val="left"/>
        <w:rPr>
          <w:b/>
          <w:snapToGrid/>
          <w:sz w:val="28"/>
          <w:szCs w:val="28"/>
        </w:rPr>
      </w:pPr>
    </w:p>
    <w:p w14:paraId="2A8EC502" w14:textId="2E3DC802" w:rsidR="00E25AEF" w:rsidRDefault="00046C65" w:rsidP="00E25AEF">
      <w:pPr>
        <w:keepNext/>
        <w:keepLines/>
        <w:spacing w:line="240" w:lineRule="auto"/>
        <w:ind w:firstLine="0"/>
        <w:jc w:val="left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t>Тематический</w:t>
      </w:r>
      <w:r w:rsidR="00E25AEF" w:rsidRPr="00E25AEF">
        <w:rPr>
          <w:b/>
          <w:snapToGrid/>
          <w:sz w:val="28"/>
          <w:szCs w:val="28"/>
        </w:rPr>
        <w:t xml:space="preserve"> аудит пров</w:t>
      </w:r>
      <w:r w:rsidR="00E25AEF">
        <w:rPr>
          <w:b/>
          <w:snapToGrid/>
          <w:sz w:val="28"/>
          <w:szCs w:val="28"/>
        </w:rPr>
        <w:t>ели:</w:t>
      </w:r>
    </w:p>
    <w:p w14:paraId="4228A549" w14:textId="77777777" w:rsidR="00E25AEF" w:rsidRPr="00E25AEF" w:rsidRDefault="00E25AEF" w:rsidP="00E25AEF">
      <w:pPr>
        <w:keepNext/>
        <w:keepLines/>
        <w:spacing w:line="240" w:lineRule="auto"/>
        <w:ind w:firstLine="0"/>
        <w:jc w:val="left"/>
        <w:rPr>
          <w:b/>
          <w:snapToGrid/>
          <w:sz w:val="28"/>
          <w:szCs w:val="28"/>
        </w:rPr>
      </w:pPr>
    </w:p>
    <w:p w14:paraId="2C59A6E8" w14:textId="77777777" w:rsidR="00E25AEF" w:rsidRPr="00E25AEF" w:rsidRDefault="00E25AEF" w:rsidP="00E25AEF">
      <w:pPr>
        <w:keepNext/>
        <w:keepLines/>
        <w:spacing w:line="360" w:lineRule="auto"/>
        <w:ind w:firstLine="0"/>
        <w:rPr>
          <w:snapToGrid/>
          <w:sz w:val="28"/>
          <w:szCs w:val="28"/>
        </w:rPr>
      </w:pPr>
      <w:r w:rsidRPr="00E25AEF">
        <w:rPr>
          <w:snapToGrid/>
          <w:sz w:val="28"/>
          <w:szCs w:val="28"/>
        </w:rPr>
        <w:t>Ф.И.</w:t>
      </w:r>
      <w:r>
        <w:rPr>
          <w:snapToGrid/>
          <w:sz w:val="28"/>
          <w:szCs w:val="28"/>
        </w:rPr>
        <w:t>О. _____________________</w:t>
      </w:r>
      <w:r w:rsidRPr="00E25AEF">
        <w:rPr>
          <w:snapToGrid/>
          <w:sz w:val="28"/>
          <w:szCs w:val="28"/>
        </w:rPr>
        <w:t xml:space="preserve"> должно</w:t>
      </w:r>
      <w:r>
        <w:rPr>
          <w:snapToGrid/>
          <w:sz w:val="28"/>
          <w:szCs w:val="28"/>
        </w:rPr>
        <w:t>сть______________________</w:t>
      </w:r>
      <w:r w:rsidRPr="00E25AEF">
        <w:rPr>
          <w:snapToGrid/>
          <w:sz w:val="28"/>
          <w:szCs w:val="28"/>
        </w:rPr>
        <w:t xml:space="preserve">   __________</w:t>
      </w:r>
      <w:r>
        <w:rPr>
          <w:snapToGrid/>
          <w:sz w:val="28"/>
          <w:szCs w:val="28"/>
        </w:rPr>
        <w:t>_______(подпись)__________</w:t>
      </w:r>
      <w:r w:rsidRPr="00E25AEF">
        <w:rPr>
          <w:snapToGrid/>
          <w:sz w:val="28"/>
          <w:szCs w:val="28"/>
        </w:rPr>
        <w:t xml:space="preserve"> дата</w:t>
      </w:r>
    </w:p>
    <w:p w14:paraId="0664CD67" w14:textId="77777777" w:rsidR="00E25AEF" w:rsidRPr="00E25AEF" w:rsidRDefault="00E25AEF" w:rsidP="00E25AEF">
      <w:pPr>
        <w:keepNext/>
        <w:keepLines/>
        <w:spacing w:line="360" w:lineRule="auto"/>
        <w:ind w:firstLine="0"/>
        <w:rPr>
          <w:snapToGrid/>
          <w:sz w:val="28"/>
          <w:szCs w:val="28"/>
        </w:rPr>
      </w:pPr>
      <w:r w:rsidRPr="00E25AEF">
        <w:rPr>
          <w:snapToGrid/>
          <w:sz w:val="28"/>
          <w:szCs w:val="28"/>
        </w:rPr>
        <w:t>Ф.И.</w:t>
      </w:r>
      <w:r>
        <w:rPr>
          <w:snapToGrid/>
          <w:sz w:val="28"/>
          <w:szCs w:val="28"/>
        </w:rPr>
        <w:t>О. ____________________</w:t>
      </w:r>
      <w:r w:rsidRPr="00E25AEF">
        <w:rPr>
          <w:snapToGrid/>
          <w:sz w:val="28"/>
          <w:szCs w:val="28"/>
        </w:rPr>
        <w:t xml:space="preserve">  должн</w:t>
      </w:r>
      <w:r>
        <w:rPr>
          <w:snapToGrid/>
          <w:sz w:val="28"/>
          <w:szCs w:val="28"/>
        </w:rPr>
        <w:t>ость________</w:t>
      </w:r>
      <w:r w:rsidR="00665B6B">
        <w:rPr>
          <w:snapToGrid/>
          <w:sz w:val="28"/>
          <w:szCs w:val="28"/>
        </w:rPr>
        <w:t>______________    _____________</w:t>
      </w:r>
      <w:r>
        <w:rPr>
          <w:snapToGrid/>
          <w:sz w:val="28"/>
          <w:szCs w:val="28"/>
        </w:rPr>
        <w:t>____</w:t>
      </w:r>
      <w:r w:rsidRPr="00E25AEF">
        <w:rPr>
          <w:snapToGrid/>
          <w:sz w:val="28"/>
          <w:szCs w:val="28"/>
        </w:rPr>
        <w:t>(подпис</w:t>
      </w:r>
      <w:r w:rsidR="00665B6B">
        <w:rPr>
          <w:snapToGrid/>
          <w:sz w:val="28"/>
          <w:szCs w:val="28"/>
        </w:rPr>
        <w:t xml:space="preserve">ь)__________ </w:t>
      </w:r>
      <w:r w:rsidRPr="00E25AEF">
        <w:rPr>
          <w:snapToGrid/>
          <w:sz w:val="28"/>
          <w:szCs w:val="28"/>
        </w:rPr>
        <w:t>дата</w:t>
      </w:r>
    </w:p>
    <w:p w14:paraId="6428A7F5" w14:textId="77777777" w:rsidR="00E25AEF" w:rsidRPr="00E25AEF" w:rsidRDefault="00E25AEF" w:rsidP="00E25AEF">
      <w:pPr>
        <w:keepNext/>
        <w:keepLines/>
        <w:spacing w:line="240" w:lineRule="auto"/>
        <w:ind w:firstLine="0"/>
        <w:jc w:val="left"/>
        <w:rPr>
          <w:snapToGrid/>
          <w:sz w:val="28"/>
          <w:szCs w:val="28"/>
        </w:rPr>
      </w:pPr>
    </w:p>
    <w:p w14:paraId="06C03D0C" w14:textId="77777777" w:rsidR="00E25AEF" w:rsidRPr="00E25AEF" w:rsidRDefault="00E25AEF" w:rsidP="00E25AEF">
      <w:pPr>
        <w:keepNext/>
        <w:keepLines/>
        <w:spacing w:line="240" w:lineRule="auto"/>
        <w:ind w:firstLine="0"/>
        <w:jc w:val="left"/>
        <w:rPr>
          <w:snapToGrid/>
          <w:sz w:val="28"/>
          <w:szCs w:val="28"/>
        </w:rPr>
      </w:pPr>
    </w:p>
    <w:p w14:paraId="17F29D13" w14:textId="77777777" w:rsidR="00E25AEF" w:rsidRPr="00E25AEF" w:rsidRDefault="007E7A22" w:rsidP="000764C4">
      <w:pPr>
        <w:keepNext/>
        <w:keepLines/>
        <w:spacing w:line="240" w:lineRule="auto"/>
        <w:ind w:firstLine="0"/>
        <w:jc w:val="left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t xml:space="preserve">Ознакомлен: </w:t>
      </w:r>
      <w:r>
        <w:rPr>
          <w:b/>
          <w:snapToGrid/>
          <w:sz w:val="28"/>
          <w:szCs w:val="28"/>
        </w:rPr>
        <w:tab/>
      </w:r>
      <w:r w:rsidR="00DC0129" w:rsidRPr="007E7A22">
        <w:rPr>
          <w:snapToGrid/>
          <w:sz w:val="28"/>
          <w:szCs w:val="28"/>
        </w:rPr>
        <w:t>Д</w:t>
      </w:r>
      <w:r w:rsidR="00E25AEF" w:rsidRPr="007E7A22">
        <w:rPr>
          <w:snapToGrid/>
          <w:sz w:val="28"/>
          <w:szCs w:val="28"/>
        </w:rPr>
        <w:t xml:space="preserve">иректор </w:t>
      </w:r>
      <w:r w:rsidR="00DC0129" w:rsidRPr="007E7A22">
        <w:rPr>
          <w:snapToGrid/>
          <w:sz w:val="28"/>
          <w:szCs w:val="28"/>
        </w:rPr>
        <w:t xml:space="preserve">ПОО </w:t>
      </w:r>
      <w:r w:rsidR="00E25AEF" w:rsidRPr="007E7A22">
        <w:rPr>
          <w:snapToGrid/>
          <w:sz w:val="28"/>
          <w:szCs w:val="28"/>
        </w:rPr>
        <w:t>(Ф.И.О.)_________________________________</w:t>
      </w:r>
      <w:r w:rsidR="00E25AEF" w:rsidRPr="00E25AEF">
        <w:rPr>
          <w:snapToGrid/>
          <w:sz w:val="28"/>
          <w:szCs w:val="28"/>
        </w:rPr>
        <w:t xml:space="preserve"> </w:t>
      </w:r>
    </w:p>
    <w:p w14:paraId="51809FB8" w14:textId="77777777" w:rsidR="00C62962" w:rsidRPr="00AB2330" w:rsidRDefault="00C62962">
      <w:pPr>
        <w:rPr>
          <w:szCs w:val="24"/>
        </w:rPr>
      </w:pPr>
    </w:p>
    <w:sectPr w:rsidR="00C62962" w:rsidRPr="00AB2330" w:rsidSect="00C26287">
      <w:headerReference w:type="default" r:id="rId9"/>
      <w:footerReference w:type="default" r:id="rId10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3E01" w14:textId="77777777" w:rsidR="00AE11BD" w:rsidRDefault="00AE11BD" w:rsidP="00752DFF">
      <w:pPr>
        <w:spacing w:line="240" w:lineRule="auto"/>
      </w:pPr>
      <w:r>
        <w:separator/>
      </w:r>
    </w:p>
  </w:endnote>
  <w:endnote w:type="continuationSeparator" w:id="0">
    <w:p w14:paraId="06E16DBE" w14:textId="77777777" w:rsidR="00AE11BD" w:rsidRDefault="00AE11BD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648323"/>
      <w:docPartObj>
        <w:docPartGallery w:val="Page Numbers (Bottom of Page)"/>
        <w:docPartUnique/>
      </w:docPartObj>
    </w:sdtPr>
    <w:sdtEndPr/>
    <w:sdtContent>
      <w:p w14:paraId="2246808A" w14:textId="77777777" w:rsidR="00C63196" w:rsidRDefault="00C631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116">
          <w:rPr>
            <w:noProof/>
          </w:rPr>
          <w:t>21</w:t>
        </w:r>
        <w:r>
          <w:fldChar w:fldCharType="end"/>
        </w:r>
      </w:p>
    </w:sdtContent>
  </w:sdt>
  <w:p w14:paraId="05BDEDC0" w14:textId="77777777" w:rsidR="00C63196" w:rsidRDefault="00C631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DE2C" w14:textId="77777777" w:rsidR="00AE11BD" w:rsidRDefault="00AE11BD" w:rsidP="00752DFF">
      <w:pPr>
        <w:spacing w:line="240" w:lineRule="auto"/>
      </w:pPr>
      <w:r>
        <w:separator/>
      </w:r>
    </w:p>
  </w:footnote>
  <w:footnote w:type="continuationSeparator" w:id="0">
    <w:p w14:paraId="05067D90" w14:textId="77777777" w:rsidR="00AE11BD" w:rsidRDefault="00AE11BD" w:rsidP="00752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aps/>
        <w:color w:val="44546A" w:themeColor="text2"/>
        <w:sz w:val="20"/>
      </w:rPr>
      <w:alias w:val="Автор"/>
      <w:tag w:val=""/>
      <w:id w:val="-1701008461"/>
      <w:placeholder>
        <w:docPart w:val="7064CC0C3B8240EB8C1019AC42A4AB2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EE2C836" w14:textId="46E107C0" w:rsidR="00971663" w:rsidRDefault="00971663">
        <w:pPr>
          <w:pStyle w:val="ab"/>
          <w:jc w:val="right"/>
          <w:rPr>
            <w:caps/>
            <w:color w:val="44546A" w:themeColor="text2"/>
            <w:sz w:val="20"/>
          </w:rPr>
        </w:pPr>
        <w:r>
          <w:rPr>
            <w:caps/>
            <w:color w:val="44546A" w:themeColor="text2"/>
            <w:sz w:val="20"/>
          </w:rPr>
          <w:t>ЦПО Самарской области</w:t>
        </w:r>
      </w:p>
    </w:sdtContent>
  </w:sdt>
  <w:sdt>
    <w:sdtPr>
      <w:rPr>
        <w:caps/>
        <w:color w:val="44546A" w:themeColor="text2"/>
        <w:sz w:val="20"/>
      </w:rPr>
      <w:alias w:val="Дата"/>
      <w:tag w:val="Дата"/>
      <w:id w:val="-304078227"/>
      <w:placeholder>
        <w:docPart w:val="9723A9ABB86B40FE99E9B46F63DE68BA"/>
      </w:placeholder>
      <w:dataBinding w:prefixMappings="xmlns:ns0='http://schemas.microsoft.com/office/2006/coverPageProps' " w:xpath="/ns0:CoverPageProperties[1]/ns0:PublishDate[1]" w:storeItemID="{55AF091B-3C7A-41E3-B477-F2FDAA23CFDA}"/>
      <w:date w:fullDate="2021-12-15T00:00:00Z">
        <w:dateFormat w:val="d.M.yy"/>
        <w:lid w:val="ru-RU"/>
        <w:storeMappedDataAs w:val="dateTime"/>
        <w:calendar w:val="gregorian"/>
      </w:date>
    </w:sdtPr>
    <w:sdtEndPr/>
    <w:sdtContent>
      <w:p w14:paraId="4D2785F9" w14:textId="42D37BAC" w:rsidR="00971663" w:rsidRDefault="009F701F">
        <w:pPr>
          <w:pStyle w:val="ab"/>
          <w:jc w:val="right"/>
          <w:rPr>
            <w:caps/>
            <w:color w:val="44546A" w:themeColor="text2"/>
            <w:sz w:val="20"/>
          </w:rPr>
        </w:pPr>
        <w:r>
          <w:rPr>
            <w:caps/>
            <w:color w:val="44546A" w:themeColor="text2"/>
            <w:sz w:val="20"/>
          </w:rPr>
          <w:t>15.12.21</w:t>
        </w:r>
      </w:p>
    </w:sdtContent>
  </w:sdt>
  <w:p w14:paraId="004B90CE" w14:textId="185C418E" w:rsidR="00971663" w:rsidRDefault="00AE11BD" w:rsidP="000362BA">
    <w:pPr>
      <w:pStyle w:val="ab"/>
      <w:jc w:val="center"/>
      <w:rPr>
        <w:color w:val="44546A" w:themeColor="text2"/>
        <w:sz w:val="20"/>
      </w:rPr>
    </w:pPr>
    <w:sdt>
      <w:sdtPr>
        <w:rPr>
          <w:caps/>
          <w:color w:val="44546A" w:themeColor="text2"/>
          <w:sz w:val="20"/>
        </w:rPr>
        <w:alias w:val="Название"/>
        <w:tag w:val=""/>
        <w:id w:val="-484788024"/>
        <w:placeholder>
          <w:docPart w:val="B7A772ABA9D04D3588C5B2C6A8B8DB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62BA">
          <w:rPr>
            <w:caps/>
            <w:color w:val="44546A" w:themeColor="text2"/>
            <w:sz w:val="20"/>
          </w:rPr>
          <w:t xml:space="preserve">школа методистов - </w:t>
        </w:r>
        <w:r w:rsidR="000362BA" w:rsidRPr="000362BA">
          <w:rPr>
            <w:caps/>
            <w:color w:val="44546A" w:themeColor="text2"/>
            <w:sz w:val="20"/>
          </w:rPr>
          <w:t>онлайн школ</w:t>
        </w:r>
        <w:r w:rsidR="000362BA">
          <w:rPr>
            <w:caps/>
            <w:color w:val="44546A" w:themeColor="text2"/>
            <w:sz w:val="20"/>
          </w:rPr>
          <w:t>а</w:t>
        </w:r>
        <w:r w:rsidR="000362BA" w:rsidRPr="000362BA">
          <w:rPr>
            <w:caps/>
            <w:color w:val="44546A" w:themeColor="text2"/>
            <w:sz w:val="20"/>
          </w:rPr>
          <w:t xml:space="preserve"> для специалистовпрофессиональных образовательных организаций, организаций высшегообразования, реализующих образовательные программы среднегопрофессионального образования (заместителей директора по учебной, учебно-методической, учебно-производственной работе, руководителей методическихотделов, методистов, председателей методических комиссий и иныхзаинтересованных лиц</w:t>
        </w:r>
      </w:sdtContent>
    </w:sdt>
  </w:p>
  <w:p w14:paraId="6B4BAD2A" w14:textId="77777777" w:rsidR="00971663" w:rsidRDefault="009716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E3"/>
    <w:rsid w:val="000020C8"/>
    <w:rsid w:val="000121DA"/>
    <w:rsid w:val="00022A6A"/>
    <w:rsid w:val="00031748"/>
    <w:rsid w:val="00034E5B"/>
    <w:rsid w:val="000362BA"/>
    <w:rsid w:val="00044440"/>
    <w:rsid w:val="00046C65"/>
    <w:rsid w:val="0005668C"/>
    <w:rsid w:val="000622FF"/>
    <w:rsid w:val="00065F0E"/>
    <w:rsid w:val="00066DEF"/>
    <w:rsid w:val="00076391"/>
    <w:rsid w:val="000764B3"/>
    <w:rsid w:val="000764C4"/>
    <w:rsid w:val="00082195"/>
    <w:rsid w:val="00082F5A"/>
    <w:rsid w:val="0008334E"/>
    <w:rsid w:val="0008375F"/>
    <w:rsid w:val="0009147B"/>
    <w:rsid w:val="000B1776"/>
    <w:rsid w:val="000B2E94"/>
    <w:rsid w:val="000B63D5"/>
    <w:rsid w:val="000C023B"/>
    <w:rsid w:val="000C32BD"/>
    <w:rsid w:val="000D0EC6"/>
    <w:rsid w:val="000D1695"/>
    <w:rsid w:val="000D443F"/>
    <w:rsid w:val="000E0800"/>
    <w:rsid w:val="000E3614"/>
    <w:rsid w:val="000E44F4"/>
    <w:rsid w:val="000E53E3"/>
    <w:rsid w:val="00127425"/>
    <w:rsid w:val="00151EC7"/>
    <w:rsid w:val="00152BCC"/>
    <w:rsid w:val="00167322"/>
    <w:rsid w:val="00177AB1"/>
    <w:rsid w:val="00186E2A"/>
    <w:rsid w:val="00191119"/>
    <w:rsid w:val="00196EB8"/>
    <w:rsid w:val="0019728D"/>
    <w:rsid w:val="001A2F62"/>
    <w:rsid w:val="001B00FF"/>
    <w:rsid w:val="001E1A47"/>
    <w:rsid w:val="00206F2D"/>
    <w:rsid w:val="00216D97"/>
    <w:rsid w:val="002208B0"/>
    <w:rsid w:val="00221950"/>
    <w:rsid w:val="002221BD"/>
    <w:rsid w:val="00223051"/>
    <w:rsid w:val="00227772"/>
    <w:rsid w:val="0023449C"/>
    <w:rsid w:val="00240FBD"/>
    <w:rsid w:val="00240FD4"/>
    <w:rsid w:val="00262D36"/>
    <w:rsid w:val="002771E1"/>
    <w:rsid w:val="00286C04"/>
    <w:rsid w:val="00292FAF"/>
    <w:rsid w:val="002A79B4"/>
    <w:rsid w:val="002B131D"/>
    <w:rsid w:val="002B58DF"/>
    <w:rsid w:val="002C7CD4"/>
    <w:rsid w:val="002D5EC3"/>
    <w:rsid w:val="002D631A"/>
    <w:rsid w:val="002D73C8"/>
    <w:rsid w:val="002F0567"/>
    <w:rsid w:val="003011DD"/>
    <w:rsid w:val="00304039"/>
    <w:rsid w:val="00313FE3"/>
    <w:rsid w:val="003222F1"/>
    <w:rsid w:val="0032238B"/>
    <w:rsid w:val="0032291D"/>
    <w:rsid w:val="0032484C"/>
    <w:rsid w:val="00327FFB"/>
    <w:rsid w:val="0033496C"/>
    <w:rsid w:val="003504AE"/>
    <w:rsid w:val="00361744"/>
    <w:rsid w:val="00373D42"/>
    <w:rsid w:val="00376671"/>
    <w:rsid w:val="00381A56"/>
    <w:rsid w:val="0038612F"/>
    <w:rsid w:val="003872CF"/>
    <w:rsid w:val="003B78D6"/>
    <w:rsid w:val="003E5259"/>
    <w:rsid w:val="003E678E"/>
    <w:rsid w:val="003F327F"/>
    <w:rsid w:val="004038FF"/>
    <w:rsid w:val="00404A95"/>
    <w:rsid w:val="00417323"/>
    <w:rsid w:val="00417777"/>
    <w:rsid w:val="004208E0"/>
    <w:rsid w:val="004327FB"/>
    <w:rsid w:val="00435116"/>
    <w:rsid w:val="00437081"/>
    <w:rsid w:val="00457F7F"/>
    <w:rsid w:val="00460694"/>
    <w:rsid w:val="00461750"/>
    <w:rsid w:val="00464942"/>
    <w:rsid w:val="00487C62"/>
    <w:rsid w:val="004924C5"/>
    <w:rsid w:val="004A092F"/>
    <w:rsid w:val="004A0941"/>
    <w:rsid w:val="004A6283"/>
    <w:rsid w:val="004B3BAD"/>
    <w:rsid w:val="004B4492"/>
    <w:rsid w:val="004B5DAD"/>
    <w:rsid w:val="004D1E9C"/>
    <w:rsid w:val="004E40B8"/>
    <w:rsid w:val="00502854"/>
    <w:rsid w:val="005030E1"/>
    <w:rsid w:val="00527E19"/>
    <w:rsid w:val="00530E36"/>
    <w:rsid w:val="00535791"/>
    <w:rsid w:val="005412E1"/>
    <w:rsid w:val="00544D22"/>
    <w:rsid w:val="00546C10"/>
    <w:rsid w:val="005646BE"/>
    <w:rsid w:val="005775E8"/>
    <w:rsid w:val="005805A8"/>
    <w:rsid w:val="005849B1"/>
    <w:rsid w:val="00584EAB"/>
    <w:rsid w:val="00593445"/>
    <w:rsid w:val="005A3ED8"/>
    <w:rsid w:val="005A5D6B"/>
    <w:rsid w:val="005B463B"/>
    <w:rsid w:val="005C1C6B"/>
    <w:rsid w:val="005C25B6"/>
    <w:rsid w:val="005C3A54"/>
    <w:rsid w:val="005D6339"/>
    <w:rsid w:val="005D7E94"/>
    <w:rsid w:val="005E2B92"/>
    <w:rsid w:val="005F27D1"/>
    <w:rsid w:val="005F4046"/>
    <w:rsid w:val="00602D0E"/>
    <w:rsid w:val="00603733"/>
    <w:rsid w:val="00630DFC"/>
    <w:rsid w:val="00647EA5"/>
    <w:rsid w:val="00652AA2"/>
    <w:rsid w:val="00661C3A"/>
    <w:rsid w:val="00665B6B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53F7"/>
    <w:rsid w:val="006D5EAC"/>
    <w:rsid w:val="006E29D2"/>
    <w:rsid w:val="006E7134"/>
    <w:rsid w:val="00703062"/>
    <w:rsid w:val="00703BBD"/>
    <w:rsid w:val="00710A5A"/>
    <w:rsid w:val="00721D64"/>
    <w:rsid w:val="007220BF"/>
    <w:rsid w:val="00724F8A"/>
    <w:rsid w:val="0074206E"/>
    <w:rsid w:val="00743DE2"/>
    <w:rsid w:val="00752DFF"/>
    <w:rsid w:val="00764A5B"/>
    <w:rsid w:val="00771BFE"/>
    <w:rsid w:val="0077258A"/>
    <w:rsid w:val="00780CE4"/>
    <w:rsid w:val="0079420B"/>
    <w:rsid w:val="007A6135"/>
    <w:rsid w:val="007B5400"/>
    <w:rsid w:val="007B66A6"/>
    <w:rsid w:val="007C25A3"/>
    <w:rsid w:val="007E7066"/>
    <w:rsid w:val="007E7A22"/>
    <w:rsid w:val="007F5F14"/>
    <w:rsid w:val="007F673C"/>
    <w:rsid w:val="00805622"/>
    <w:rsid w:val="008067A7"/>
    <w:rsid w:val="00816E9E"/>
    <w:rsid w:val="008208AF"/>
    <w:rsid w:val="00833E79"/>
    <w:rsid w:val="008469F4"/>
    <w:rsid w:val="0085022A"/>
    <w:rsid w:val="00852469"/>
    <w:rsid w:val="008539AB"/>
    <w:rsid w:val="00856708"/>
    <w:rsid w:val="00864B90"/>
    <w:rsid w:val="008773C7"/>
    <w:rsid w:val="00877646"/>
    <w:rsid w:val="008874F2"/>
    <w:rsid w:val="008903B8"/>
    <w:rsid w:val="008907BC"/>
    <w:rsid w:val="00894FED"/>
    <w:rsid w:val="00895DFF"/>
    <w:rsid w:val="008B512B"/>
    <w:rsid w:val="008B770D"/>
    <w:rsid w:val="008C34F0"/>
    <w:rsid w:val="008E146A"/>
    <w:rsid w:val="008E4D0C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3428"/>
    <w:rsid w:val="0097166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E3238"/>
    <w:rsid w:val="009E4057"/>
    <w:rsid w:val="009E5537"/>
    <w:rsid w:val="009E5956"/>
    <w:rsid w:val="009F701F"/>
    <w:rsid w:val="00A073E8"/>
    <w:rsid w:val="00A11129"/>
    <w:rsid w:val="00A1602F"/>
    <w:rsid w:val="00A3034D"/>
    <w:rsid w:val="00A34206"/>
    <w:rsid w:val="00A43420"/>
    <w:rsid w:val="00A74D9F"/>
    <w:rsid w:val="00A81D61"/>
    <w:rsid w:val="00A84B23"/>
    <w:rsid w:val="00A91B7C"/>
    <w:rsid w:val="00AA6923"/>
    <w:rsid w:val="00AB1D3D"/>
    <w:rsid w:val="00AB2330"/>
    <w:rsid w:val="00AC0570"/>
    <w:rsid w:val="00AC5686"/>
    <w:rsid w:val="00AC5F7C"/>
    <w:rsid w:val="00AC6EC3"/>
    <w:rsid w:val="00AD6661"/>
    <w:rsid w:val="00AE015A"/>
    <w:rsid w:val="00AE0C82"/>
    <w:rsid w:val="00AE11BD"/>
    <w:rsid w:val="00AE74E8"/>
    <w:rsid w:val="00AF18AE"/>
    <w:rsid w:val="00B07597"/>
    <w:rsid w:val="00B127B5"/>
    <w:rsid w:val="00B14E3D"/>
    <w:rsid w:val="00B1607D"/>
    <w:rsid w:val="00B26C70"/>
    <w:rsid w:val="00B36174"/>
    <w:rsid w:val="00B5557B"/>
    <w:rsid w:val="00B72D0A"/>
    <w:rsid w:val="00B82C0A"/>
    <w:rsid w:val="00B91A4A"/>
    <w:rsid w:val="00B94AAC"/>
    <w:rsid w:val="00BA3879"/>
    <w:rsid w:val="00BB6453"/>
    <w:rsid w:val="00BC22F8"/>
    <w:rsid w:val="00BC4012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26287"/>
    <w:rsid w:val="00C30720"/>
    <w:rsid w:val="00C30BE8"/>
    <w:rsid w:val="00C51D91"/>
    <w:rsid w:val="00C56A76"/>
    <w:rsid w:val="00C62962"/>
    <w:rsid w:val="00C63196"/>
    <w:rsid w:val="00C67EE4"/>
    <w:rsid w:val="00C80CE7"/>
    <w:rsid w:val="00C80EFD"/>
    <w:rsid w:val="00C833A4"/>
    <w:rsid w:val="00C90572"/>
    <w:rsid w:val="00C92592"/>
    <w:rsid w:val="00C97AA6"/>
    <w:rsid w:val="00CA0675"/>
    <w:rsid w:val="00CA1F9E"/>
    <w:rsid w:val="00CA47FE"/>
    <w:rsid w:val="00CB137B"/>
    <w:rsid w:val="00CB30AE"/>
    <w:rsid w:val="00CB4F6D"/>
    <w:rsid w:val="00CC1CB2"/>
    <w:rsid w:val="00CC38E4"/>
    <w:rsid w:val="00CD598F"/>
    <w:rsid w:val="00CF767D"/>
    <w:rsid w:val="00D00D0E"/>
    <w:rsid w:val="00D06BE1"/>
    <w:rsid w:val="00D13182"/>
    <w:rsid w:val="00D1414E"/>
    <w:rsid w:val="00D146E7"/>
    <w:rsid w:val="00D207C3"/>
    <w:rsid w:val="00D25B16"/>
    <w:rsid w:val="00D30E9C"/>
    <w:rsid w:val="00D3259C"/>
    <w:rsid w:val="00D35F5E"/>
    <w:rsid w:val="00D364C0"/>
    <w:rsid w:val="00D45E1F"/>
    <w:rsid w:val="00D47B67"/>
    <w:rsid w:val="00D51D72"/>
    <w:rsid w:val="00D55251"/>
    <w:rsid w:val="00D75C4E"/>
    <w:rsid w:val="00D91915"/>
    <w:rsid w:val="00D96AEF"/>
    <w:rsid w:val="00D96D82"/>
    <w:rsid w:val="00DA5D23"/>
    <w:rsid w:val="00DB1858"/>
    <w:rsid w:val="00DC0129"/>
    <w:rsid w:val="00DC5AAC"/>
    <w:rsid w:val="00DD49CC"/>
    <w:rsid w:val="00DE0E3E"/>
    <w:rsid w:val="00DF0EBF"/>
    <w:rsid w:val="00DF492E"/>
    <w:rsid w:val="00DF607C"/>
    <w:rsid w:val="00E02115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53821"/>
    <w:rsid w:val="00E54B24"/>
    <w:rsid w:val="00E554B9"/>
    <w:rsid w:val="00E60F41"/>
    <w:rsid w:val="00E65403"/>
    <w:rsid w:val="00E734DA"/>
    <w:rsid w:val="00E76BAD"/>
    <w:rsid w:val="00E84807"/>
    <w:rsid w:val="00EA1E5A"/>
    <w:rsid w:val="00EA3969"/>
    <w:rsid w:val="00EA45A0"/>
    <w:rsid w:val="00EA6C1E"/>
    <w:rsid w:val="00EB5ABD"/>
    <w:rsid w:val="00EC33A6"/>
    <w:rsid w:val="00ED0070"/>
    <w:rsid w:val="00ED38E9"/>
    <w:rsid w:val="00EE0EA3"/>
    <w:rsid w:val="00EF269D"/>
    <w:rsid w:val="00EF3E70"/>
    <w:rsid w:val="00EF4DD7"/>
    <w:rsid w:val="00F01935"/>
    <w:rsid w:val="00F0361A"/>
    <w:rsid w:val="00F04881"/>
    <w:rsid w:val="00F0799E"/>
    <w:rsid w:val="00F22FB8"/>
    <w:rsid w:val="00F2583D"/>
    <w:rsid w:val="00F353CF"/>
    <w:rsid w:val="00F4035F"/>
    <w:rsid w:val="00F448F2"/>
    <w:rsid w:val="00F45123"/>
    <w:rsid w:val="00F451F0"/>
    <w:rsid w:val="00F47438"/>
    <w:rsid w:val="00F602C3"/>
    <w:rsid w:val="00F62CD2"/>
    <w:rsid w:val="00F75C47"/>
    <w:rsid w:val="00F80CCB"/>
    <w:rsid w:val="00F8145F"/>
    <w:rsid w:val="00F8168A"/>
    <w:rsid w:val="00F8564C"/>
    <w:rsid w:val="00F909CB"/>
    <w:rsid w:val="00F9481C"/>
    <w:rsid w:val="00F960DE"/>
    <w:rsid w:val="00FA0EAF"/>
    <w:rsid w:val="00FB47F5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8CD7"/>
  <w15:docId w15:val="{F4A9B32F-9EEE-4868-8051-933E6F7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5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Placeholder Text"/>
    <w:basedOn w:val="a0"/>
    <w:uiPriority w:val="99"/>
    <w:semiHidden/>
    <w:rsid w:val="00971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64CC0C3B8240EB8C1019AC42A4A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72CDE-F260-4415-8CD1-066A38553E51}"/>
      </w:docPartPr>
      <w:docPartBody>
        <w:p w:rsidR="003C3C51" w:rsidRDefault="005B1C61" w:rsidP="005B1C61">
          <w:pPr>
            <w:pStyle w:val="7064CC0C3B8240EB8C1019AC42A4AB27"/>
          </w:pPr>
          <w:r>
            <w:rPr>
              <w:rStyle w:val="a3"/>
            </w:rPr>
            <w:t>[Имя автора]</w:t>
          </w:r>
        </w:p>
      </w:docPartBody>
    </w:docPart>
    <w:docPart>
      <w:docPartPr>
        <w:name w:val="9723A9ABB86B40FE99E9B46F63DE6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553D6-31D1-4EEE-9B15-0D176401FB9D}"/>
      </w:docPartPr>
      <w:docPartBody>
        <w:p w:rsidR="003C3C51" w:rsidRDefault="005B1C61" w:rsidP="005B1C61">
          <w:pPr>
            <w:pStyle w:val="9723A9ABB86B40FE99E9B46F63DE68BA"/>
          </w:pPr>
          <w:r>
            <w:rPr>
              <w:rStyle w:val="a3"/>
            </w:rPr>
            <w:t>[Дата]</w:t>
          </w:r>
        </w:p>
      </w:docPartBody>
    </w:docPart>
    <w:docPart>
      <w:docPartPr>
        <w:name w:val="B7A772ABA9D04D3588C5B2C6A8B8D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3F09C5-E156-4C0C-B079-4617C6354CD7}"/>
      </w:docPartPr>
      <w:docPartBody>
        <w:p w:rsidR="003C3C51" w:rsidRDefault="005B1C61" w:rsidP="005B1C61">
          <w:pPr>
            <w:pStyle w:val="B7A772ABA9D04D3588C5B2C6A8B8DB04"/>
          </w:pPr>
          <w:r>
            <w:rPr>
              <w:color w:val="44546A" w:themeColor="text2"/>
              <w:sz w:val="20"/>
              <w:szCs w:val="2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61"/>
    <w:rsid w:val="003B3E44"/>
    <w:rsid w:val="003C3C51"/>
    <w:rsid w:val="005B1C61"/>
    <w:rsid w:val="00A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C61"/>
    <w:rPr>
      <w:color w:val="808080"/>
    </w:rPr>
  </w:style>
  <w:style w:type="paragraph" w:customStyle="1" w:styleId="7064CC0C3B8240EB8C1019AC42A4AB27">
    <w:name w:val="7064CC0C3B8240EB8C1019AC42A4AB27"/>
    <w:rsid w:val="005B1C61"/>
  </w:style>
  <w:style w:type="paragraph" w:customStyle="1" w:styleId="9723A9ABB86B40FE99E9B46F63DE68BA">
    <w:name w:val="9723A9ABB86B40FE99E9B46F63DE68BA"/>
    <w:rsid w:val="005B1C61"/>
  </w:style>
  <w:style w:type="paragraph" w:customStyle="1" w:styleId="B7A772ABA9D04D3588C5B2C6A8B8DB04">
    <w:name w:val="B7A772ABA9D04D3588C5B2C6A8B8DB04"/>
    <w:rsid w:val="005B1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15650-83BC-4071-BD05-03F80187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9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 методистов - онлайн школа для специалистовпрофессиональных образовательных организаций, организаций высшегообразования, реализующих образовательные программы среднегопрофессионального образования (заместителей директора по учебной, учебно-методическ</vt:lpstr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 методистов - онлайн школа для специалистовпрофессиональных образовательных организаций, организаций высшегообразования, реализующих образовательные программы среднегопрофессионального образования (заместителей директора по учебной, учебно-методической, учебно-производственной работе, руководителей методическихотделов, методистов, председателей методических комиссий и иныхзаинтересованных лиц</dc:title>
  <dc:creator>ЦПО Самарской области</dc:creator>
  <cp:lastModifiedBy>Ельцова Людмила</cp:lastModifiedBy>
  <cp:revision>151</cp:revision>
  <dcterms:created xsi:type="dcterms:W3CDTF">2017-08-03T13:38:00Z</dcterms:created>
  <dcterms:modified xsi:type="dcterms:W3CDTF">2021-12-09T06:21:00Z</dcterms:modified>
</cp:coreProperties>
</file>