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53" w:rsidRPr="00511F87" w:rsidRDefault="00B13BC4" w:rsidP="00511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 xml:space="preserve">Особенности процесса учебной практики по специальности </w:t>
      </w:r>
    </w:p>
    <w:p w:rsidR="00B15BC6" w:rsidRPr="00511F87" w:rsidRDefault="00B13BC4" w:rsidP="00511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 xml:space="preserve">43.02.17 </w:t>
      </w:r>
      <w:r w:rsidR="00D53853" w:rsidRPr="00511F87">
        <w:rPr>
          <w:rFonts w:ascii="Times New Roman" w:hAnsi="Times New Roman" w:cs="Times New Roman"/>
          <w:b/>
          <w:sz w:val="28"/>
          <w:szCs w:val="28"/>
        </w:rPr>
        <w:t>Технологии индустрии красоты</w:t>
      </w:r>
    </w:p>
    <w:p w:rsidR="00456AEA" w:rsidRPr="00511F87" w:rsidRDefault="00456AEA" w:rsidP="00511F8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11F87">
        <w:rPr>
          <w:rFonts w:ascii="Times New Roman" w:hAnsi="Times New Roman" w:cs="Times New Roman"/>
          <w:i/>
          <w:sz w:val="28"/>
          <w:szCs w:val="28"/>
          <w:u w:val="single"/>
        </w:rPr>
        <w:t>Учитесь у всех, не подражайте никому</w:t>
      </w:r>
    </w:p>
    <w:p w:rsidR="00456AEA" w:rsidRPr="00511F87" w:rsidRDefault="00C13B34" w:rsidP="00511F8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М. </w:t>
      </w:r>
      <w:r w:rsidR="00456AEA" w:rsidRPr="00511F87">
        <w:rPr>
          <w:rFonts w:ascii="Times New Roman" w:hAnsi="Times New Roman" w:cs="Times New Roman"/>
          <w:i/>
          <w:sz w:val="28"/>
          <w:szCs w:val="28"/>
        </w:rPr>
        <w:t>Горький</w:t>
      </w:r>
    </w:p>
    <w:p w:rsidR="00456AEA" w:rsidRPr="00511F87" w:rsidRDefault="00456AEA" w:rsidP="00511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Современный урок учебной практики в среднем профессиональном образовательном учреждении – это занятие, дающее высокий развивающий эффект. Это форма организации учебного процесса, в которой максимально достигается активность студентов, где присутствует их учебная и практическая деятельность, где функция педагога не сводится к информационно- иллюстративной, основа на практической деятельности.</w:t>
      </w:r>
    </w:p>
    <w:p w:rsidR="00456AEA" w:rsidRPr="00511F87" w:rsidRDefault="00456AEA" w:rsidP="00511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Актуальным вопросом сегодня является то, каким должен быть урок в современных условиях.</w:t>
      </w:r>
    </w:p>
    <w:p w:rsidR="000E4194" w:rsidRPr="00511F87" w:rsidRDefault="000E4194" w:rsidP="00511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Новое поколение стандартов разработаны на модульной основе. Модульный подход является результатом более глубокой технологической проработки компетентностного подхода применительно к системе профессионального образования, т.е. формой его реализации, максимально удобной для использования в системе СПО.</w:t>
      </w:r>
    </w:p>
    <w:p w:rsidR="000E4194" w:rsidRPr="00511F87" w:rsidRDefault="000E4194" w:rsidP="00511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Ключевым принципом модульного подхода выступает ориентация на цели, значимые для сферы труда.</w:t>
      </w:r>
    </w:p>
    <w:p w:rsidR="00CF1D3B" w:rsidRPr="00511F87" w:rsidRDefault="000E4194" w:rsidP="00511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Гибкость модульных образовательных программ среднего профессионального образования, основанных на компетенциях, позволяет обеспечивать качество подготовки специалистов на конкурентоспособном уровне.</w:t>
      </w:r>
    </w:p>
    <w:p w:rsidR="000E4194" w:rsidRPr="00511F87" w:rsidRDefault="000E4194" w:rsidP="00511F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Особое место в профессиональном обучении занимает учебная и производственная практики, призванные обеспечить:</w:t>
      </w:r>
    </w:p>
    <w:p w:rsidR="000E4194" w:rsidRPr="00511F87" w:rsidRDefault="000E4194" w:rsidP="00511F8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комплексное освоение обучающимися всех видов профессиональной деятельности по профессии СПО, </w:t>
      </w:r>
    </w:p>
    <w:p w:rsidR="000E4194" w:rsidRPr="00511F87" w:rsidRDefault="000E4194" w:rsidP="00511F8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формирование у них общих и профессиональных компетенций, </w:t>
      </w:r>
    </w:p>
    <w:p w:rsidR="00CF1D3B" w:rsidRPr="00511F87" w:rsidRDefault="000E4194" w:rsidP="00511F87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приобретение ими опыта практической работы по профессии</w:t>
      </w:r>
      <w:r w:rsidR="00CF1D3B" w:rsidRPr="00511F87">
        <w:rPr>
          <w:rFonts w:ascii="Times New Roman" w:hAnsi="Times New Roman" w:cs="Times New Roman"/>
          <w:sz w:val="28"/>
          <w:szCs w:val="28"/>
        </w:rPr>
        <w:t xml:space="preserve"> и специальности</w:t>
      </w:r>
      <w:r w:rsidRPr="00511F87">
        <w:rPr>
          <w:rFonts w:ascii="Times New Roman" w:hAnsi="Times New Roman" w:cs="Times New Roman"/>
          <w:sz w:val="28"/>
          <w:szCs w:val="28"/>
        </w:rPr>
        <w:t>.</w:t>
      </w:r>
    </w:p>
    <w:p w:rsidR="00CF1D3B" w:rsidRPr="00511F87" w:rsidRDefault="00CF1D3B" w:rsidP="00511F87">
      <w:pPr>
        <w:tabs>
          <w:tab w:val="left" w:pos="945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F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Цели и задачи учебной практики</w:t>
      </w:r>
    </w:p>
    <w:p w:rsidR="00CF1D3B" w:rsidRPr="00511F87" w:rsidRDefault="00CF1D3B" w:rsidP="00511F87">
      <w:pPr>
        <w:tabs>
          <w:tab w:val="left" w:pos="945"/>
        </w:tabs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1F87">
        <w:rPr>
          <w:rFonts w:ascii="Times New Roman" w:hAnsi="Times New Roman" w:cs="Times New Roman"/>
          <w:bCs/>
          <w:sz w:val="28"/>
          <w:szCs w:val="28"/>
          <w:u w:val="single"/>
        </w:rPr>
        <w:t xml:space="preserve">Главной целью обучения профессии или специальности </w:t>
      </w:r>
      <w:r w:rsidRPr="00511F87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511F87">
        <w:rPr>
          <w:rFonts w:ascii="Times New Roman" w:hAnsi="Times New Roman" w:cs="Times New Roman"/>
          <w:bCs/>
          <w:sz w:val="28"/>
          <w:szCs w:val="28"/>
        </w:rPr>
        <w:t>является подготовка обучающихся к самостоятельной трудовой деятельности на предприятии. </w:t>
      </w:r>
    </w:p>
    <w:p w:rsidR="00CF1D3B" w:rsidRPr="00511F87" w:rsidRDefault="00CF1D3B" w:rsidP="00511F87">
      <w:pPr>
        <w:tabs>
          <w:tab w:val="left" w:pos="94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Целью практики является</w:t>
      </w:r>
      <w:r w:rsidR="00C13B34">
        <w:rPr>
          <w:rFonts w:ascii="Times New Roman" w:hAnsi="Times New Roman" w:cs="Times New Roman"/>
          <w:sz w:val="28"/>
          <w:szCs w:val="28"/>
        </w:rPr>
        <w:t xml:space="preserve"> комплексное </w:t>
      </w:r>
      <w:r w:rsidR="00C13B34">
        <w:rPr>
          <w:rFonts w:ascii="Times New Roman" w:hAnsi="Times New Roman" w:cs="Times New Roman"/>
          <w:i/>
          <w:iCs/>
          <w:sz w:val="28"/>
          <w:szCs w:val="28"/>
        </w:rPr>
        <w:t xml:space="preserve">освоение </w:t>
      </w:r>
      <w:r w:rsidRPr="00511F87">
        <w:rPr>
          <w:rFonts w:ascii="Times New Roman" w:hAnsi="Times New Roman" w:cs="Times New Roman"/>
          <w:sz w:val="28"/>
          <w:szCs w:val="28"/>
        </w:rPr>
        <w:t>обучающимся всех видов профессиональной деятельности по изучаемой профессии, формирование общих и профессиональных компетенций, а также приобретение опыта практической работы обучающимся по профессии.</w:t>
      </w:r>
    </w:p>
    <w:p w:rsidR="00EE1253" w:rsidRPr="00511F87" w:rsidRDefault="00CF1D3B" w:rsidP="00511F87">
      <w:pPr>
        <w:tabs>
          <w:tab w:val="left" w:pos="94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Задачей учебной практики</w:t>
      </w:r>
      <w:r w:rsidR="00C13B3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11F87">
        <w:rPr>
          <w:rFonts w:ascii="Times New Roman" w:hAnsi="Times New Roman" w:cs="Times New Roman"/>
          <w:i/>
          <w:iCs/>
          <w:sz w:val="28"/>
          <w:szCs w:val="28"/>
        </w:rPr>
        <w:t>формирование</w:t>
      </w:r>
      <w:r w:rsidR="00C13B34">
        <w:rPr>
          <w:rFonts w:ascii="Times New Roman" w:hAnsi="Times New Roman" w:cs="Times New Roman"/>
          <w:sz w:val="28"/>
          <w:szCs w:val="28"/>
        </w:rPr>
        <w:t xml:space="preserve"> </w:t>
      </w:r>
      <w:r w:rsidRPr="00511F87">
        <w:rPr>
          <w:rFonts w:ascii="Times New Roman" w:hAnsi="Times New Roman" w:cs="Times New Roman"/>
          <w:sz w:val="28"/>
          <w:szCs w:val="28"/>
        </w:rPr>
        <w:t>у обучающихся практических </w:t>
      </w:r>
      <w:r w:rsidRPr="00511F87">
        <w:rPr>
          <w:rFonts w:ascii="Times New Roman" w:hAnsi="Times New Roman" w:cs="Times New Roman"/>
          <w:i/>
          <w:iCs/>
          <w:sz w:val="28"/>
          <w:szCs w:val="28"/>
        </w:rPr>
        <w:t>профессиональных компетенций </w:t>
      </w:r>
      <w:r w:rsidRPr="00511F87">
        <w:rPr>
          <w:rFonts w:ascii="Times New Roman" w:hAnsi="Times New Roman" w:cs="Times New Roman"/>
          <w:sz w:val="28"/>
          <w:szCs w:val="28"/>
        </w:rPr>
        <w:t>в рамках ОПОП СПО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 </w:t>
      </w:r>
      <w:r w:rsidRPr="00511F87">
        <w:rPr>
          <w:rFonts w:ascii="Times New Roman" w:hAnsi="Times New Roman" w:cs="Times New Roman"/>
          <w:i/>
          <w:iCs/>
          <w:sz w:val="28"/>
          <w:szCs w:val="28"/>
        </w:rPr>
        <w:t>для последующего освоения ими общих и профессиональных компетенций</w:t>
      </w:r>
      <w:r w:rsidRPr="00511F87">
        <w:rPr>
          <w:rFonts w:ascii="Times New Roman" w:hAnsi="Times New Roman" w:cs="Times New Roman"/>
          <w:sz w:val="28"/>
          <w:szCs w:val="28"/>
        </w:rPr>
        <w:t> по избранной профессии.</w:t>
      </w:r>
    </w:p>
    <w:p w:rsidR="00EE1253" w:rsidRPr="00511F87" w:rsidRDefault="00EE1253" w:rsidP="00511F87">
      <w:pPr>
        <w:tabs>
          <w:tab w:val="left" w:pos="1395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Структура урока учебной практики</w:t>
      </w:r>
    </w:p>
    <w:p w:rsidR="00EE1253" w:rsidRPr="00511F87" w:rsidRDefault="00EE1253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Рассматривая структуру урока следует отметить, что он состоит не из отдельных обособленных этапов и составных структурных элементов, а взаимосвязанных, последовательно группируемых по характеру деятельности преподавателя и обучающихся. </w:t>
      </w:r>
    </w:p>
    <w:p w:rsidR="00EE1253" w:rsidRPr="00511F87" w:rsidRDefault="00EE1253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t>Структурными этапами урока являются:</w:t>
      </w:r>
    </w:p>
    <w:p w:rsidR="00EE1253" w:rsidRPr="00511F87" w:rsidRDefault="001D7E62" w:rsidP="00C13B34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139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О</w:t>
      </w:r>
      <w:r w:rsidR="00EE1253" w:rsidRPr="00511F87">
        <w:rPr>
          <w:rFonts w:ascii="Times New Roman" w:hAnsi="Times New Roman" w:cs="Times New Roman"/>
          <w:sz w:val="28"/>
          <w:szCs w:val="28"/>
        </w:rPr>
        <w:t xml:space="preserve">рганизационный момент – 5 мин, </w:t>
      </w:r>
    </w:p>
    <w:p w:rsidR="00EE1253" w:rsidRPr="00511F87" w:rsidRDefault="001D7E62" w:rsidP="00C13B34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139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Вводный этап</w:t>
      </w:r>
      <w:r w:rsidR="00EE1253" w:rsidRPr="00511F87">
        <w:rPr>
          <w:rFonts w:ascii="Times New Roman" w:hAnsi="Times New Roman" w:cs="Times New Roman"/>
          <w:sz w:val="28"/>
          <w:szCs w:val="28"/>
        </w:rPr>
        <w:t xml:space="preserve"> урока –  35- 40 мин,</w:t>
      </w:r>
    </w:p>
    <w:p w:rsidR="00EE1253" w:rsidRPr="00511F87" w:rsidRDefault="001D7E62" w:rsidP="00C13B34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139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Основной этап </w:t>
      </w:r>
      <w:r w:rsidR="00EE1253" w:rsidRPr="00511F87">
        <w:rPr>
          <w:rFonts w:ascii="Times New Roman" w:hAnsi="Times New Roman" w:cs="Times New Roman"/>
          <w:sz w:val="28"/>
          <w:szCs w:val="28"/>
        </w:rPr>
        <w:t xml:space="preserve">урока –  5 часов </w:t>
      </w:r>
    </w:p>
    <w:p w:rsidR="00EE1253" w:rsidRPr="00511F87" w:rsidRDefault="001D7E62" w:rsidP="00C13B34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1395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 w:rsidR="00EE1253" w:rsidRPr="00511F87">
        <w:rPr>
          <w:rFonts w:ascii="Times New Roman" w:hAnsi="Times New Roman" w:cs="Times New Roman"/>
          <w:sz w:val="28"/>
          <w:szCs w:val="28"/>
        </w:rPr>
        <w:t>урока – 10 мин.</w:t>
      </w:r>
    </w:p>
    <w:p w:rsidR="00EE1253" w:rsidRPr="00C13B34" w:rsidRDefault="00EE1253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B34">
        <w:rPr>
          <w:rFonts w:ascii="Times New Roman" w:hAnsi="Times New Roman" w:cs="Times New Roman"/>
          <w:sz w:val="28"/>
          <w:szCs w:val="28"/>
        </w:rPr>
        <w:t xml:space="preserve">Каждый этап урока включает в себя следующие структурные элементы: </w:t>
      </w:r>
    </w:p>
    <w:p w:rsidR="00311084" w:rsidRPr="00511F87" w:rsidRDefault="00EE1253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1D7E62" w:rsidRPr="00511F8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511F87">
        <w:rPr>
          <w:rFonts w:ascii="Times New Roman" w:hAnsi="Times New Roman" w:cs="Times New Roman"/>
          <w:sz w:val="28"/>
          <w:szCs w:val="28"/>
        </w:rPr>
        <w:t xml:space="preserve">: – выявление отсутствующих обучающихся; </w:t>
      </w:r>
    </w:p>
    <w:p w:rsidR="00C13B34" w:rsidRDefault="00EE1253" w:rsidP="00511F87">
      <w:pPr>
        <w:pStyle w:val="a3"/>
        <w:numPr>
          <w:ilvl w:val="0"/>
          <w:numId w:val="13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проверка внешнего рабочего вида (соответс</w:t>
      </w:r>
      <w:r w:rsidR="00C13B34">
        <w:rPr>
          <w:rFonts w:ascii="Times New Roman" w:hAnsi="Times New Roman" w:cs="Times New Roman"/>
          <w:sz w:val="28"/>
          <w:szCs w:val="28"/>
        </w:rPr>
        <w:t>твие одежды требованиям ТБ…);</w:t>
      </w:r>
    </w:p>
    <w:p w:rsidR="00EE1253" w:rsidRPr="00511F87" w:rsidRDefault="00EE1253" w:rsidP="00511F87">
      <w:pPr>
        <w:pStyle w:val="a3"/>
        <w:numPr>
          <w:ilvl w:val="0"/>
          <w:numId w:val="13"/>
        </w:numPr>
        <w:tabs>
          <w:tab w:val="clear" w:pos="720"/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внимания и готовность обучающихся к уроку. </w:t>
      </w:r>
    </w:p>
    <w:p w:rsidR="00311084" w:rsidRPr="00511F87" w:rsidRDefault="00311084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Вводный этап</w:t>
      </w:r>
      <w:r w:rsidR="001D7E62" w:rsidRPr="00511F8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="00EE1253" w:rsidRPr="00511F87">
        <w:rPr>
          <w:rFonts w:ascii="Times New Roman" w:hAnsi="Times New Roman" w:cs="Times New Roman"/>
          <w:sz w:val="28"/>
          <w:szCs w:val="28"/>
        </w:rPr>
        <w:t xml:space="preserve"> – вводный инструктаж: 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сообщение темы; 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ознакомление с целями;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повторение материала спец. предметов, теоретических предметов; – показ и выполнение трудовых приемов, освоенных на предыдущих занятиях (актуализация знаний, умений обучающихся); 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инструктирование, формирование ориентировочной основы учебно-производственной деятельности по новой теме урока (показ, объяснение приемов, способов работы, показ техпроцесса, чертежей, инструкционно-технологических карт…); 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пробные выполнения изучаемых новых трудовых приемов, умений; </w:t>
      </w:r>
    </w:p>
    <w:p w:rsid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объяснение приемов самоконтроля и контроля своей деятельности; 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определение и разъяснение заданий обучающимися по выполнению операций, упражнений, учебно-производственных работ; 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сообщение норм времени, критериев оценок;</w:t>
      </w:r>
    </w:p>
    <w:p w:rsidR="00311084" w:rsidRPr="00511F87" w:rsidRDefault="00EE1253" w:rsidP="00511F8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организация рабочего места. </w:t>
      </w:r>
    </w:p>
    <w:p w:rsidR="00311084" w:rsidRPr="00511F87" w:rsidRDefault="00311084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Основной этап урока</w:t>
      </w:r>
      <w:r w:rsidRPr="00511F87">
        <w:rPr>
          <w:rFonts w:ascii="Times New Roman" w:hAnsi="Times New Roman" w:cs="Times New Roman"/>
          <w:sz w:val="28"/>
          <w:szCs w:val="28"/>
        </w:rPr>
        <w:t xml:space="preserve"> – (текущий инструктаж):</w:t>
      </w:r>
    </w:p>
    <w:p w:rsidR="00311084" w:rsidRPr="00511F87" w:rsidRDefault="00311084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t>Деятельность обучающихся</w:t>
      </w:r>
      <w:r w:rsidRPr="00511F87">
        <w:rPr>
          <w:rFonts w:ascii="Times New Roman" w:hAnsi="Times New Roman" w:cs="Times New Roman"/>
          <w:sz w:val="28"/>
          <w:szCs w:val="28"/>
        </w:rPr>
        <w:t xml:space="preserve">: – выполнение упражнений, самостоятельная работа, формирование новых трудовых приемов; </w:t>
      </w:r>
    </w:p>
    <w:p w:rsidR="00511F87" w:rsidRDefault="00311084" w:rsidP="00511F87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hanging="142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самоконтроль техпроцесса, технических требований, требований ТБ…;</w:t>
      </w:r>
    </w:p>
    <w:p w:rsidR="00311084" w:rsidRPr="00511F87" w:rsidRDefault="00311084" w:rsidP="00511F87">
      <w:pPr>
        <w:pStyle w:val="a3"/>
        <w:numPr>
          <w:ilvl w:val="0"/>
          <w:numId w:val="14"/>
        </w:numPr>
        <w:tabs>
          <w:tab w:val="left" w:pos="567"/>
        </w:tabs>
        <w:spacing w:after="0" w:line="360" w:lineRule="auto"/>
        <w:ind w:hanging="142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самостоятельная работа, выполнение учебно-производственных заданий. </w:t>
      </w:r>
    </w:p>
    <w:p w:rsidR="00311084" w:rsidRPr="00511F87" w:rsidRDefault="00311084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t>Деятельность преподавателя:</w:t>
      </w:r>
      <w:r w:rsidRPr="00511F87">
        <w:rPr>
          <w:rFonts w:ascii="Times New Roman" w:hAnsi="Times New Roman" w:cs="Times New Roman"/>
          <w:sz w:val="28"/>
          <w:szCs w:val="28"/>
        </w:rPr>
        <w:t xml:space="preserve"> – мотивация обучающихся по видам учебно-производственных работ; </w:t>
      </w:r>
    </w:p>
    <w:p w:rsidR="00511F87" w:rsidRDefault="00511F87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наблюдение;</w:t>
      </w:r>
    </w:p>
    <w:p w:rsidR="00511F87" w:rsidRDefault="00311084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целевые обходы;</w:t>
      </w:r>
    </w:p>
    <w:p w:rsidR="00511F87" w:rsidRDefault="00311084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индивидуальное инструктирование;</w:t>
      </w:r>
    </w:p>
    <w:p w:rsidR="00511F87" w:rsidRDefault="00511F87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инструктирование;</w:t>
      </w:r>
    </w:p>
    <w:p w:rsidR="00511F87" w:rsidRDefault="00311084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с обучающимися новых способов, приемов работы по выполнению операции или производственной работы; </w:t>
      </w:r>
    </w:p>
    <w:p w:rsidR="00511F87" w:rsidRDefault="00511F87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результатов работы;</w:t>
      </w:r>
    </w:p>
    <w:p w:rsidR="00311084" w:rsidRPr="00511F87" w:rsidRDefault="00311084" w:rsidP="00511F87">
      <w:pPr>
        <w:pStyle w:val="a3"/>
        <w:numPr>
          <w:ilvl w:val="0"/>
          <w:numId w:val="15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оценивание.</w:t>
      </w:r>
    </w:p>
    <w:p w:rsidR="005E35AE" w:rsidRPr="00511F87" w:rsidRDefault="005E35AE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Заключительный этап урока</w:t>
      </w:r>
      <w:r w:rsidRPr="00511F87">
        <w:rPr>
          <w:rFonts w:ascii="Times New Roman" w:hAnsi="Times New Roman" w:cs="Times New Roman"/>
          <w:sz w:val="28"/>
          <w:szCs w:val="28"/>
        </w:rPr>
        <w:t xml:space="preserve">: – сообщение о достижении целей урока; </w:t>
      </w:r>
    </w:p>
    <w:p w:rsidR="00511F87" w:rsidRDefault="005E35AE" w:rsidP="00511F87">
      <w:pPr>
        <w:pStyle w:val="a3"/>
        <w:numPr>
          <w:ilvl w:val="0"/>
          <w:numId w:val="16"/>
        </w:numPr>
        <w:tabs>
          <w:tab w:val="left" w:pos="13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разбор типичных ошибок, допущенных дефектов; </w:t>
      </w:r>
    </w:p>
    <w:p w:rsidR="00511F87" w:rsidRDefault="005E35AE" w:rsidP="00511F87">
      <w:pPr>
        <w:pStyle w:val="a3"/>
        <w:numPr>
          <w:ilvl w:val="0"/>
          <w:numId w:val="16"/>
        </w:numPr>
        <w:tabs>
          <w:tab w:val="left" w:pos="13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анализ выполнения ТБ, норм времени;</w:t>
      </w:r>
    </w:p>
    <w:p w:rsidR="00511F87" w:rsidRDefault="00511F87" w:rsidP="00511F87">
      <w:pPr>
        <w:pStyle w:val="a3"/>
        <w:numPr>
          <w:ilvl w:val="0"/>
          <w:numId w:val="16"/>
        </w:numPr>
        <w:tabs>
          <w:tab w:val="left" w:pos="13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оценок;</w:t>
      </w:r>
    </w:p>
    <w:p w:rsidR="00511F87" w:rsidRDefault="005E35AE" w:rsidP="00511F87">
      <w:pPr>
        <w:pStyle w:val="a3"/>
        <w:numPr>
          <w:ilvl w:val="0"/>
          <w:numId w:val="16"/>
        </w:numPr>
        <w:tabs>
          <w:tab w:val="left" w:pos="13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сообщение темы следующего урока;</w:t>
      </w:r>
    </w:p>
    <w:p w:rsidR="00511F87" w:rsidRDefault="005E35AE" w:rsidP="00511F87">
      <w:pPr>
        <w:pStyle w:val="a3"/>
        <w:numPr>
          <w:ilvl w:val="0"/>
          <w:numId w:val="16"/>
        </w:numPr>
        <w:tabs>
          <w:tab w:val="left" w:pos="13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объяснение домашнего задания; </w:t>
      </w:r>
    </w:p>
    <w:p w:rsidR="005E35AE" w:rsidRPr="00511F87" w:rsidRDefault="005E35AE" w:rsidP="00511F87">
      <w:pPr>
        <w:pStyle w:val="a3"/>
        <w:numPr>
          <w:ilvl w:val="0"/>
          <w:numId w:val="16"/>
        </w:numPr>
        <w:tabs>
          <w:tab w:val="left" w:pos="139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 xml:space="preserve">уборка рабочих мест. </w:t>
      </w:r>
    </w:p>
    <w:p w:rsidR="00002CFB" w:rsidRPr="00511F87" w:rsidRDefault="0009770D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Особенностью практического урока по специальности 43.02.17 Технологии индустрии красоты является работа с манекен головами, а также с живыми клиентами.</w:t>
      </w:r>
      <w:r w:rsidR="0077117B" w:rsidRPr="00511F87">
        <w:rPr>
          <w:rFonts w:ascii="Times New Roman" w:hAnsi="Times New Roman" w:cs="Times New Roman"/>
          <w:sz w:val="28"/>
          <w:szCs w:val="28"/>
        </w:rPr>
        <w:t xml:space="preserve"> В работе используются расходные материалы (это зависит от вида работы).</w:t>
      </w:r>
    </w:p>
    <w:p w:rsidR="0077117B" w:rsidRPr="00511F87" w:rsidRDefault="0077117B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В сентябре 2020 года на базе нашей ПОО</w:t>
      </w:r>
      <w:r w:rsidR="00AC4010" w:rsidRPr="00511F87">
        <w:rPr>
          <w:rFonts w:ascii="Times New Roman" w:hAnsi="Times New Roman" w:cs="Times New Roman"/>
          <w:sz w:val="28"/>
          <w:szCs w:val="28"/>
        </w:rPr>
        <w:t xml:space="preserve"> ГБПОУ СГКСТД</w:t>
      </w:r>
      <w:r w:rsidRPr="00511F87">
        <w:rPr>
          <w:rFonts w:ascii="Times New Roman" w:hAnsi="Times New Roman" w:cs="Times New Roman"/>
          <w:sz w:val="28"/>
          <w:szCs w:val="28"/>
        </w:rPr>
        <w:t xml:space="preserve"> в рамках реализации мероприятий «Государственная поддержка профессиональных образовательных организаций в целях обеспечения соответствия их материально–технической базы современным требованиям», федерального проекта «Молодые профессионалы», национального проекта «Образование», государственной программы Российской Федерации «Развитие образования» была открыта мастерская «Парикмахерское искусство». </w:t>
      </w:r>
    </w:p>
    <w:p w:rsidR="0009770D" w:rsidRPr="00511F87" w:rsidRDefault="0077117B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Мастерская работает ежедневно, идёт учебный процесс, мастер – классы, семинары, конференции, методические совещания и собрания методических объединений, конкурсы и подготовка к ним.</w:t>
      </w:r>
    </w:p>
    <w:p w:rsidR="005E35AE" w:rsidRPr="00511F87" w:rsidRDefault="005E35AE" w:rsidP="00511F87">
      <w:pPr>
        <w:tabs>
          <w:tab w:val="left" w:pos="1395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87">
        <w:rPr>
          <w:rFonts w:ascii="Times New Roman" w:hAnsi="Times New Roman" w:cs="Times New Roman"/>
          <w:b/>
          <w:sz w:val="28"/>
          <w:szCs w:val="28"/>
        </w:rPr>
        <w:t>Формы организации учебно-производственной деяте</w:t>
      </w:r>
      <w:r w:rsidR="00C83ED9" w:rsidRPr="00511F87">
        <w:rPr>
          <w:rFonts w:ascii="Times New Roman" w:hAnsi="Times New Roman" w:cs="Times New Roman"/>
          <w:b/>
          <w:sz w:val="28"/>
          <w:szCs w:val="28"/>
        </w:rPr>
        <w:t>льности обучающи</w:t>
      </w:r>
      <w:bookmarkStart w:id="0" w:name="_GoBack"/>
      <w:bookmarkEnd w:id="0"/>
      <w:r w:rsidR="00C83ED9" w:rsidRPr="00511F87">
        <w:rPr>
          <w:rFonts w:ascii="Times New Roman" w:hAnsi="Times New Roman" w:cs="Times New Roman"/>
          <w:b/>
          <w:sz w:val="28"/>
          <w:szCs w:val="28"/>
        </w:rPr>
        <w:t>хся на уроке УП</w:t>
      </w:r>
    </w:p>
    <w:p w:rsidR="00511F87" w:rsidRDefault="005E35AE" w:rsidP="00511F87">
      <w:pPr>
        <w:pStyle w:val="a3"/>
        <w:numPr>
          <w:ilvl w:val="0"/>
          <w:numId w:val="17"/>
        </w:numPr>
        <w:tabs>
          <w:tab w:val="left" w:pos="1395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t>Индивидуальная</w:t>
      </w:r>
      <w:r w:rsidRPr="00511F87">
        <w:rPr>
          <w:rFonts w:ascii="Times New Roman" w:hAnsi="Times New Roman" w:cs="Times New Roman"/>
          <w:sz w:val="28"/>
          <w:szCs w:val="28"/>
        </w:rPr>
        <w:t xml:space="preserve"> (самостоятельная работа обучающихся в индивидуальном темпе по дифференцированным заданиям, самоконтроль, индивидуальный инструктаж мастера)</w:t>
      </w:r>
      <w:r w:rsidR="00511F87">
        <w:rPr>
          <w:rFonts w:ascii="Times New Roman" w:hAnsi="Times New Roman" w:cs="Times New Roman"/>
          <w:sz w:val="28"/>
          <w:szCs w:val="28"/>
        </w:rPr>
        <w:t>;</w:t>
      </w:r>
    </w:p>
    <w:p w:rsidR="00511F87" w:rsidRDefault="005E35AE" w:rsidP="00511F87">
      <w:pPr>
        <w:pStyle w:val="a3"/>
        <w:numPr>
          <w:ilvl w:val="0"/>
          <w:numId w:val="17"/>
        </w:numPr>
        <w:tabs>
          <w:tab w:val="left" w:pos="1395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lastRenderedPageBreak/>
        <w:t>Парная</w:t>
      </w:r>
      <w:r w:rsidRPr="00511F87">
        <w:rPr>
          <w:rFonts w:ascii="Times New Roman" w:hAnsi="Times New Roman" w:cs="Times New Roman"/>
          <w:sz w:val="28"/>
          <w:szCs w:val="28"/>
        </w:rPr>
        <w:t xml:space="preserve"> (обучающиеся работают парами, «проблемное» задание, взаимоконтроль, задача мастера наблюдение коррекция)</w:t>
      </w:r>
      <w:r w:rsidR="00511F87">
        <w:rPr>
          <w:rFonts w:ascii="Times New Roman" w:hAnsi="Times New Roman" w:cs="Times New Roman"/>
          <w:sz w:val="28"/>
          <w:szCs w:val="28"/>
        </w:rPr>
        <w:t>;</w:t>
      </w:r>
    </w:p>
    <w:p w:rsidR="00511F87" w:rsidRDefault="005E35AE" w:rsidP="00511F87">
      <w:pPr>
        <w:pStyle w:val="a3"/>
        <w:numPr>
          <w:ilvl w:val="0"/>
          <w:numId w:val="17"/>
        </w:numPr>
        <w:tabs>
          <w:tab w:val="left" w:pos="1395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t xml:space="preserve">Коллективная </w:t>
      </w:r>
      <w:r w:rsidRPr="00511F87">
        <w:rPr>
          <w:rFonts w:ascii="Times New Roman" w:hAnsi="Times New Roman" w:cs="Times New Roman"/>
          <w:sz w:val="28"/>
          <w:szCs w:val="28"/>
        </w:rPr>
        <w:t>(бригадная организация, разные задачи, распределение труда, кооперация, взаимоконтроль, взаимоответственность, контроль мастера по форме сотрудничества)</w:t>
      </w:r>
      <w:r w:rsidR="00511F87">
        <w:rPr>
          <w:rFonts w:ascii="Times New Roman" w:hAnsi="Times New Roman" w:cs="Times New Roman"/>
          <w:sz w:val="28"/>
          <w:szCs w:val="28"/>
        </w:rPr>
        <w:t>;</w:t>
      </w:r>
    </w:p>
    <w:p w:rsidR="00C83ED9" w:rsidRPr="00511F87" w:rsidRDefault="005E35AE" w:rsidP="00511F87">
      <w:pPr>
        <w:pStyle w:val="a3"/>
        <w:numPr>
          <w:ilvl w:val="0"/>
          <w:numId w:val="17"/>
        </w:numPr>
        <w:tabs>
          <w:tab w:val="left" w:pos="1395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  <w:u w:val="single"/>
        </w:rPr>
        <w:t>Фронтальная</w:t>
      </w:r>
      <w:r w:rsidRPr="00511F87">
        <w:rPr>
          <w:rFonts w:ascii="Times New Roman" w:hAnsi="Times New Roman" w:cs="Times New Roman"/>
          <w:sz w:val="28"/>
          <w:szCs w:val="28"/>
        </w:rPr>
        <w:t xml:space="preserve"> (работа обучающихся по одинаковым заданиям, мастер контролирует весь процесс обучения)</w:t>
      </w:r>
      <w:r w:rsidR="00511F87">
        <w:rPr>
          <w:rFonts w:ascii="Times New Roman" w:hAnsi="Times New Roman" w:cs="Times New Roman"/>
          <w:sz w:val="28"/>
          <w:szCs w:val="28"/>
        </w:rPr>
        <w:t>.</w:t>
      </w:r>
    </w:p>
    <w:p w:rsidR="00BB7AA5" w:rsidRPr="00511F87" w:rsidRDefault="00BB7AA5" w:rsidP="00511F87">
      <w:pPr>
        <w:tabs>
          <w:tab w:val="left" w:pos="139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F87">
        <w:rPr>
          <w:rFonts w:ascii="Times New Roman" w:hAnsi="Times New Roman" w:cs="Times New Roman"/>
          <w:sz w:val="28"/>
          <w:szCs w:val="28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педагогики концентрируется в уроке.</w:t>
      </w:r>
    </w:p>
    <w:sectPr w:rsidR="00BB7AA5" w:rsidRPr="0051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D2" w:rsidRDefault="003109D2" w:rsidP="005E35AE">
      <w:pPr>
        <w:spacing w:after="0" w:line="240" w:lineRule="auto"/>
      </w:pPr>
      <w:r>
        <w:separator/>
      </w:r>
    </w:p>
  </w:endnote>
  <w:endnote w:type="continuationSeparator" w:id="0">
    <w:p w:rsidR="003109D2" w:rsidRDefault="003109D2" w:rsidP="005E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D2" w:rsidRDefault="003109D2" w:rsidP="005E35AE">
      <w:pPr>
        <w:spacing w:after="0" w:line="240" w:lineRule="auto"/>
      </w:pPr>
      <w:r>
        <w:separator/>
      </w:r>
    </w:p>
  </w:footnote>
  <w:footnote w:type="continuationSeparator" w:id="0">
    <w:p w:rsidR="003109D2" w:rsidRDefault="003109D2" w:rsidP="005E3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55C"/>
    <w:multiLevelType w:val="hybridMultilevel"/>
    <w:tmpl w:val="048E19AE"/>
    <w:lvl w:ilvl="0" w:tplc="A6DCD9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7F33C3"/>
    <w:multiLevelType w:val="hybridMultilevel"/>
    <w:tmpl w:val="11345746"/>
    <w:lvl w:ilvl="0" w:tplc="A6DC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B72DB"/>
    <w:multiLevelType w:val="multilevel"/>
    <w:tmpl w:val="01D22F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64135"/>
    <w:multiLevelType w:val="multilevel"/>
    <w:tmpl w:val="4D1697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96A55"/>
    <w:multiLevelType w:val="multilevel"/>
    <w:tmpl w:val="05469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07AFC"/>
    <w:multiLevelType w:val="multilevel"/>
    <w:tmpl w:val="05469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A05BA3"/>
    <w:multiLevelType w:val="hybridMultilevel"/>
    <w:tmpl w:val="968C1B64"/>
    <w:lvl w:ilvl="0" w:tplc="A6DC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66A9"/>
    <w:multiLevelType w:val="multilevel"/>
    <w:tmpl w:val="655E4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71E68"/>
    <w:multiLevelType w:val="hybridMultilevel"/>
    <w:tmpl w:val="6344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D1D58"/>
    <w:multiLevelType w:val="multilevel"/>
    <w:tmpl w:val="FCCCE6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11131"/>
    <w:multiLevelType w:val="multilevel"/>
    <w:tmpl w:val="4D16976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42098"/>
    <w:multiLevelType w:val="hybridMultilevel"/>
    <w:tmpl w:val="3D56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E268C"/>
    <w:multiLevelType w:val="hybridMultilevel"/>
    <w:tmpl w:val="E7681A48"/>
    <w:lvl w:ilvl="0" w:tplc="A6DCD9D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41763A"/>
    <w:multiLevelType w:val="multilevel"/>
    <w:tmpl w:val="C7AC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713FE"/>
    <w:multiLevelType w:val="multilevel"/>
    <w:tmpl w:val="C7AC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171360"/>
    <w:multiLevelType w:val="multilevel"/>
    <w:tmpl w:val="05469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A4667"/>
    <w:multiLevelType w:val="hybridMultilevel"/>
    <w:tmpl w:val="55F02AA8"/>
    <w:lvl w:ilvl="0" w:tplc="A6DCD9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5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1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21"/>
    <w:rsid w:val="00002CFB"/>
    <w:rsid w:val="000707E2"/>
    <w:rsid w:val="0009770D"/>
    <w:rsid w:val="000E4194"/>
    <w:rsid w:val="00120211"/>
    <w:rsid w:val="001D7E62"/>
    <w:rsid w:val="003109D2"/>
    <w:rsid w:val="00311084"/>
    <w:rsid w:val="003E1B67"/>
    <w:rsid w:val="003E34E3"/>
    <w:rsid w:val="00456AEA"/>
    <w:rsid w:val="00496575"/>
    <w:rsid w:val="004974EA"/>
    <w:rsid w:val="00511F87"/>
    <w:rsid w:val="005E35AE"/>
    <w:rsid w:val="005E5863"/>
    <w:rsid w:val="0077117B"/>
    <w:rsid w:val="007E45A9"/>
    <w:rsid w:val="00AA135C"/>
    <w:rsid w:val="00AC4010"/>
    <w:rsid w:val="00AE67D2"/>
    <w:rsid w:val="00B13BC4"/>
    <w:rsid w:val="00B15BC6"/>
    <w:rsid w:val="00BA187A"/>
    <w:rsid w:val="00BB7AA5"/>
    <w:rsid w:val="00C13B34"/>
    <w:rsid w:val="00C25A08"/>
    <w:rsid w:val="00C83ED9"/>
    <w:rsid w:val="00CF0B21"/>
    <w:rsid w:val="00CF1D3B"/>
    <w:rsid w:val="00D53853"/>
    <w:rsid w:val="00D7449C"/>
    <w:rsid w:val="00E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3084"/>
  <w15:chartTrackingRefBased/>
  <w15:docId w15:val="{D7372545-E222-46EE-A93B-E828F0DB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4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1D3B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E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35AE"/>
  </w:style>
  <w:style w:type="paragraph" w:styleId="a7">
    <w:name w:val="footer"/>
    <w:basedOn w:val="a"/>
    <w:link w:val="a8"/>
    <w:uiPriority w:val="99"/>
    <w:unhideWhenUsed/>
    <w:rsid w:val="005E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1</cp:lastModifiedBy>
  <cp:revision>11</cp:revision>
  <dcterms:created xsi:type="dcterms:W3CDTF">2024-11-06T05:51:00Z</dcterms:created>
  <dcterms:modified xsi:type="dcterms:W3CDTF">2024-11-08T04:35:00Z</dcterms:modified>
</cp:coreProperties>
</file>