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97" w:rsidRPr="003B2DDC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3475" cy="57277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УМО</w:t>
      </w:r>
      <w:r w:rsidRPr="003B2DDC">
        <w:rPr>
          <w:rFonts w:ascii="Times New Roman" w:eastAsia="Calibri" w:hAnsi="Times New Roman" w:cs="Times New Roman"/>
          <w:b/>
          <w:sz w:val="28"/>
          <w:szCs w:val="28"/>
        </w:rPr>
        <w:t>по укрупненным группам специальностей и направлений</w:t>
      </w:r>
    </w:p>
    <w:p w:rsidR="00AF331A" w:rsidRDefault="00AF331A" w:rsidP="00AF3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3C7">
        <w:rPr>
          <w:rFonts w:ascii="Times New Roman" w:hAnsi="Times New Roman" w:cs="Times New Roman"/>
          <w:sz w:val="28"/>
          <w:szCs w:val="28"/>
          <w:highlight w:val="yellow"/>
        </w:rPr>
        <w:t xml:space="preserve">Наименование </w:t>
      </w:r>
      <w:r w:rsidRPr="005163C7">
        <w:rPr>
          <w:rFonts w:ascii="Cambria" w:hAnsi="Cambria"/>
          <w:color w:val="005828"/>
          <w:sz w:val="24"/>
          <w:szCs w:val="24"/>
          <w:highlight w:val="yellow"/>
        </w:rPr>
        <w:t>УГС (внимательно по распоряжению 1140-р от 18.12.20 Министерства образования и науки Самарской области)</w:t>
      </w:r>
    </w:p>
    <w:p w:rsidR="00F93597" w:rsidRPr="00F93597" w:rsidRDefault="008E4469" w:rsidP="00F93597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УМО 31.00.00 Клиническая медицина,33.00.00Фармация,34.00.00 Сестринское дело </w:t>
      </w:r>
    </w:p>
    <w:p w:rsidR="00F93597" w:rsidRPr="00F93597" w:rsidRDefault="00F93597" w:rsidP="00F93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597">
        <w:rPr>
          <w:rFonts w:ascii="Times New Roman" w:eastAsia="Times New Roman" w:hAnsi="Times New Roman" w:cs="Times New Roman"/>
          <w:b/>
          <w:sz w:val="28"/>
          <w:szCs w:val="28"/>
        </w:rPr>
        <w:t>Содержательная и техническая экспертиза материалов фонда оценочных средств МДК/ дисциплины</w:t>
      </w:r>
    </w:p>
    <w:p w:rsidR="00F93597" w:rsidRDefault="008E4469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промежуточной аттестации в форме</w:t>
      </w:r>
      <w:r w:rsidR="00660A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квалификационного  экзамена  по профессиональному модулю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ПМ.05 «Оказание медицинской помощи в экстренной форме»</w:t>
      </w:r>
    </w:p>
    <w:p w:rsidR="00660A31" w:rsidRPr="00660A31" w:rsidRDefault="00660A31" w:rsidP="00F935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0A31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подготовки специалистов среднего звена по </w:t>
      </w:r>
    </w:p>
    <w:p w:rsidR="00F93597" w:rsidRPr="00F93597" w:rsidRDefault="00660A31" w:rsidP="00F93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специальности </w:t>
      </w:r>
      <w:r w:rsidR="00F93597" w:rsidRPr="00F93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597">
        <w:rPr>
          <w:rFonts w:ascii="Times New Roman" w:eastAsia="Calibri" w:hAnsi="Times New Roman" w:cs="Times New Roman"/>
          <w:sz w:val="28"/>
          <w:szCs w:val="28"/>
        </w:rPr>
        <w:t>_</w:t>
      </w:r>
      <w:r w:rsidR="008E4469">
        <w:rPr>
          <w:rFonts w:ascii="Times New Roman" w:eastAsia="Calibri" w:hAnsi="Times New Roman" w:cs="Times New Roman"/>
          <w:sz w:val="28"/>
          <w:szCs w:val="28"/>
        </w:rPr>
        <w:t>34.02.01_</w:t>
      </w:r>
    </w:p>
    <w:p w:rsidR="00F93597" w:rsidRPr="001A7D1D" w:rsidRDefault="00F93597" w:rsidP="001A7D1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u w:val="single"/>
        </w:rPr>
      </w:pPr>
      <w:r w:rsidRPr="00F93597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660A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446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60A31">
        <w:rPr>
          <w:rFonts w:ascii="Times New Roman" w:eastAsia="Calibri" w:hAnsi="Times New Roman" w:cs="Times New Roman"/>
          <w:bCs/>
          <w:sz w:val="28"/>
        </w:rPr>
        <w:t xml:space="preserve"> </w:t>
      </w:r>
      <w:r w:rsidR="008E4469">
        <w:rPr>
          <w:rFonts w:ascii="Times New Roman" w:eastAsia="Calibri" w:hAnsi="Times New Roman" w:cs="Times New Roman"/>
          <w:bCs/>
          <w:sz w:val="28"/>
        </w:rPr>
        <w:t xml:space="preserve">Селиванова С.В. </w:t>
      </w:r>
    </w:p>
    <w:p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1363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4"/>
        <w:gridCol w:w="7943"/>
        <w:gridCol w:w="1418"/>
        <w:gridCol w:w="1534"/>
      </w:tblGrid>
      <w:tr w:rsidR="008E1071" w:rsidRPr="00F93597" w:rsidTr="008E1071">
        <w:trPr>
          <w:tblHeader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Cs w:val="24"/>
              </w:rPr>
              <w:t>Экспертная оценка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8E1071" w:rsidRDefault="008E1071" w:rsidP="008E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8E1071" w:rsidRPr="00F93597" w:rsidRDefault="008E1071" w:rsidP="008E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E10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(или отсылка, если объем текста велик)</w:t>
            </w:r>
          </w:p>
        </w:tc>
      </w:tr>
      <w:tr w:rsidR="008E1071" w:rsidRPr="00F93597" w:rsidTr="008E1071">
        <w:trPr>
          <w:tblHeader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1" w:rsidRPr="00F93597" w:rsidRDefault="008E1071" w:rsidP="00F93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1" w:rsidRPr="00F93597" w:rsidRDefault="008E1071" w:rsidP="00F93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5E53F5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Да, 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оформление комплекта контрольно-измерительных материалов соответствует общим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1. «Пояснительная записка»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 содержит основные нормативные основания для проведения оценочной процедуры в соответствии со специальностью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промежуточной аттестации соответствует учебному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2.  «Паспорт контрольно-измерительных материалов»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оценки конкретизируют результаты освоения дисциплины/МДК в области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оценки конкретизируют результаты освоения дисциплины/МДК в области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Указаны виды текущего и рубежного контроля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Оценивается один из предложенных показателей в зависимости от его представленности в материалах ФОС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Указаны задания для текущего контроля знаний 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Представлены ссылки на методические материалы, содержащие задания для текущего контроля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изучения дисциплины/МДК, соответству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т рабочей программе дисциплины /МДК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умения, выносимые на текущий контроль, находят отражения в заданиях для текущего контроля, представленных в методических материалах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умения, выносимые на рубежный контроль, представлены /отражены в содержании компетентностно-ориентированных и тестовых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оценки знаний соответствуют уровню освоения материала в рабочей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Указаны формы и условия проведения промежуточной аттестации 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Указаны время выполнения заданий на промежуточной аттестации 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 проверяют содержание компетентностно-ориентированного/практического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В критериях оценки отражены все проверяемые на рубежном контроле знания и умения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тестовой форме удовлетворяют соответствующим требованиям к оформлению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редставлен перечень нормативных документов в соответствии со специальностью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 перечень источников для разработки заданий для промежуточной аттестации по дисциплине/МДК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 перечень материалов, оборудования, источников, используемых при проведении промежуточной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сточники оформлены в соответствии с требованиями ГОСТ 7.1.-2008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рекомендуемой основной и дополнительной литературы включает общедоступные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электронные ресурсы актуальны (изданы не более 5 лет назад)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Перечисленные источники соответствуют содержанию программы дисциплины/МДК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3. «Контрольно-измерительные материалы для обучающегося»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раздела оформлены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раздела отражают знания и умения, выносимые на рубежный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4. «Пакет контрольно-измерительных материалов для преподавателя»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Эталон ответа позволяет осуществить проверку знаний и умений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1A7D1D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3649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93597" w:rsidRDefault="00F93597" w:rsidP="00F935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7"/>
        <w:gridCol w:w="622"/>
        <w:gridCol w:w="664"/>
      </w:tblGrid>
      <w:tr w:rsidR="00757D29" w:rsidRPr="00757D29" w:rsidTr="00EB3203">
        <w:tc>
          <w:tcPr>
            <w:tcW w:w="13149" w:type="dxa"/>
          </w:tcPr>
          <w:p w:rsidR="00757D29" w:rsidRPr="00757D29" w:rsidRDefault="00757D29" w:rsidP="00757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ЗАКЛЮЧЕНИЕ </w:t>
            </w:r>
            <w:r w:rsidRPr="00757D2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757D29" w:rsidRPr="00757D29" w:rsidTr="00EB3203">
        <w:tc>
          <w:tcPr>
            <w:tcW w:w="13149" w:type="dxa"/>
          </w:tcPr>
          <w:p w:rsidR="00757D29" w:rsidRPr="00757D29" w:rsidRDefault="00757D29" w:rsidP="0075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фонда оценочных средств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</w:t>
            </w:r>
            <w:r w:rsidRPr="007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рекомендована к регистрации в Региональной базе </w:t>
            </w:r>
          </w:p>
        </w:tc>
        <w:tc>
          <w:tcPr>
            <w:tcW w:w="709" w:type="dxa"/>
          </w:tcPr>
          <w:p w:rsidR="00757D29" w:rsidRPr="00757D29" w:rsidRDefault="001A7D1D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D29" w:rsidRPr="00757D29" w:rsidTr="00EB3203">
        <w:tc>
          <w:tcPr>
            <w:tcW w:w="13149" w:type="dxa"/>
          </w:tcPr>
          <w:p w:rsidR="00757D29" w:rsidRPr="00757D29" w:rsidRDefault="00757D29" w:rsidP="0075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фонда оценочных средств следует рекомендовать к доработке</w:t>
            </w:r>
          </w:p>
        </w:tc>
        <w:tc>
          <w:tcPr>
            <w:tcW w:w="709" w:type="dxa"/>
          </w:tcPr>
          <w:p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D29" w:rsidRPr="00757D29" w:rsidTr="00EB3203">
        <w:tc>
          <w:tcPr>
            <w:tcW w:w="13149" w:type="dxa"/>
          </w:tcPr>
          <w:p w:rsidR="00757D29" w:rsidRPr="00757D29" w:rsidRDefault="00757D29" w:rsidP="0075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фонда оценочных средств следует рекомендовать к отклонению</w:t>
            </w:r>
          </w:p>
        </w:tc>
        <w:tc>
          <w:tcPr>
            <w:tcW w:w="709" w:type="dxa"/>
          </w:tcPr>
          <w:p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85A" w:rsidRPr="00F93597" w:rsidRDefault="0039385A" w:rsidP="00F935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93597" w:rsidRPr="00F93597" w:rsidRDefault="00F93597" w:rsidP="00F9359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597">
        <w:rPr>
          <w:rFonts w:ascii="Times New Roman" w:eastAsia="Calibri" w:hAnsi="Times New Roman" w:cs="Times New Roman"/>
          <w:sz w:val="28"/>
          <w:szCs w:val="28"/>
        </w:rPr>
        <w:t xml:space="preserve">Замечания и рекомендации эксперта по доработке: </w:t>
      </w:r>
    </w:p>
    <w:p w:rsidR="00F93597" w:rsidRPr="00F93597" w:rsidRDefault="00D56728" w:rsidP="00F935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597" w:rsidRPr="00F93597" w:rsidRDefault="00F93597" w:rsidP="00F935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3597" w:rsidRPr="00F93597" w:rsidRDefault="00F93597" w:rsidP="00F935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38EE" w:rsidRPr="00757D29" w:rsidRDefault="001A7D1D" w:rsidP="00757D29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  Лыскина Лариса Сергеевна  </w:t>
      </w:r>
      <w:r w:rsidR="00F93597" w:rsidRPr="00F93597">
        <w:rPr>
          <w:rFonts w:ascii="Times New Roman" w:eastAsia="Calibri" w:hAnsi="Times New Roman" w:cs="Times New Roman"/>
          <w:sz w:val="28"/>
          <w:szCs w:val="28"/>
        </w:rPr>
        <w:t>/Ф.И.О.</w:t>
      </w:r>
    </w:p>
    <w:sectPr w:rsidR="00AC38EE" w:rsidRPr="00757D29" w:rsidSect="00F9359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42F"/>
    <w:multiLevelType w:val="hybridMultilevel"/>
    <w:tmpl w:val="5CC68CDA"/>
    <w:lvl w:ilvl="0" w:tplc="1CFC70F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0D0"/>
    <w:rsid w:val="00066506"/>
    <w:rsid w:val="001A7D1D"/>
    <w:rsid w:val="0023649E"/>
    <w:rsid w:val="0039385A"/>
    <w:rsid w:val="00420E9C"/>
    <w:rsid w:val="005E53F5"/>
    <w:rsid w:val="00632DEE"/>
    <w:rsid w:val="00660A31"/>
    <w:rsid w:val="00757D29"/>
    <w:rsid w:val="007678F5"/>
    <w:rsid w:val="008E1071"/>
    <w:rsid w:val="008E4469"/>
    <w:rsid w:val="00930A42"/>
    <w:rsid w:val="009940D0"/>
    <w:rsid w:val="00AC38EE"/>
    <w:rsid w:val="00AF331A"/>
    <w:rsid w:val="00AF6CA5"/>
    <w:rsid w:val="00B7096C"/>
    <w:rsid w:val="00C164B5"/>
    <w:rsid w:val="00D56728"/>
    <w:rsid w:val="00D6611A"/>
    <w:rsid w:val="00F9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501D"/>
  <w15:docId w15:val="{12C86DCF-01F5-4179-88DC-6D3F9E8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19</cp:revision>
  <dcterms:created xsi:type="dcterms:W3CDTF">2022-03-15T10:01:00Z</dcterms:created>
  <dcterms:modified xsi:type="dcterms:W3CDTF">2023-12-08T16:52:00Z</dcterms:modified>
</cp:coreProperties>
</file>