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F4" w:rsidRDefault="00427FF4" w:rsidP="00427FF4">
      <w:pPr>
        <w:tabs>
          <w:tab w:val="left" w:pos="1250"/>
          <w:tab w:val="center" w:pos="3534"/>
        </w:tabs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7348855</wp:posOffset>
            </wp:positionH>
            <wp:positionV relativeFrom="paragraph">
              <wp:posOffset>-3810</wp:posOffset>
            </wp:positionV>
            <wp:extent cx="1334135" cy="1000760"/>
            <wp:effectExtent l="19050" t="0" r="0" b="0"/>
            <wp:wrapNone/>
            <wp:docPr id="3" name="Рисунок 2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183515</wp:posOffset>
            </wp:positionV>
            <wp:extent cx="1630680" cy="570865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7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FF4" w:rsidRDefault="00427FF4" w:rsidP="00427FF4">
      <w:pPr>
        <w:tabs>
          <w:tab w:val="left" w:pos="1250"/>
          <w:tab w:val="center" w:pos="3534"/>
        </w:tabs>
        <w:spacing w:after="0" w:line="240" w:lineRule="auto"/>
        <w:ind w:firstLine="7797"/>
        <w:jc w:val="center"/>
        <w:rPr>
          <w:b/>
        </w:rPr>
      </w:pPr>
      <w:r>
        <w:rPr>
          <w:b/>
        </w:rPr>
        <w:t>УМО</w:t>
      </w:r>
    </w:p>
    <w:p w:rsidR="00427FF4" w:rsidRDefault="00427FF4" w:rsidP="00427FF4">
      <w:pPr>
        <w:spacing w:after="0" w:line="240" w:lineRule="auto"/>
        <w:ind w:firstLine="7797"/>
        <w:jc w:val="center"/>
        <w:rPr>
          <w:b/>
        </w:rPr>
      </w:pPr>
      <w:r>
        <w:rPr>
          <w:b/>
        </w:rPr>
        <w:t>в системе СПО</w:t>
      </w:r>
    </w:p>
    <w:p w:rsidR="00427FF4" w:rsidRDefault="00427FF4" w:rsidP="00427FF4">
      <w:pPr>
        <w:spacing w:after="0" w:line="240" w:lineRule="auto"/>
        <w:ind w:firstLine="7797"/>
        <w:jc w:val="center"/>
        <w:rPr>
          <w:b/>
        </w:rPr>
      </w:pPr>
      <w:r>
        <w:rPr>
          <w:b/>
        </w:rPr>
        <w:t>Самарской области</w:t>
      </w:r>
    </w:p>
    <w:p w:rsidR="00427FF4" w:rsidRDefault="00427FF4" w:rsidP="00427FF4">
      <w:pPr>
        <w:spacing w:after="0" w:line="240" w:lineRule="auto"/>
        <w:jc w:val="center"/>
        <w:rPr>
          <w:sz w:val="28"/>
          <w:szCs w:val="22"/>
        </w:rPr>
      </w:pPr>
      <w:r>
        <w:rPr>
          <w:sz w:val="28"/>
        </w:rPr>
        <w:br w:type="textWrapping" w:clear="all"/>
      </w:r>
    </w:p>
    <w:p w:rsidR="00427FF4" w:rsidRDefault="00427FF4" w:rsidP="00427FF4">
      <w:pPr>
        <w:spacing w:after="0" w:line="240" w:lineRule="auto"/>
        <w:ind w:firstLine="7938"/>
        <w:jc w:val="center"/>
        <w:rPr>
          <w:sz w:val="28"/>
          <w:szCs w:val="28"/>
        </w:rPr>
      </w:pPr>
    </w:p>
    <w:p w:rsidR="00427FF4" w:rsidRDefault="00427FF4" w:rsidP="00427FF4">
      <w:pPr>
        <w:spacing w:after="0" w:line="240" w:lineRule="auto"/>
        <w:ind w:firstLine="7938"/>
        <w:jc w:val="center"/>
        <w:rPr>
          <w:sz w:val="28"/>
          <w:szCs w:val="28"/>
        </w:rPr>
      </w:pPr>
    </w:p>
    <w:p w:rsidR="00427FF4" w:rsidRDefault="00427FF4" w:rsidP="00427FF4">
      <w:pPr>
        <w:spacing w:after="0" w:line="240" w:lineRule="auto"/>
        <w:ind w:firstLine="7938"/>
        <w:jc w:val="center"/>
        <w:rPr>
          <w:sz w:val="28"/>
          <w:szCs w:val="28"/>
        </w:rPr>
      </w:pPr>
    </w:p>
    <w:p w:rsidR="00427FF4" w:rsidRDefault="00427FF4" w:rsidP="00427FF4">
      <w:pPr>
        <w:spacing w:after="0" w:line="240" w:lineRule="auto"/>
        <w:ind w:firstLine="7938"/>
        <w:jc w:val="center"/>
        <w:rPr>
          <w:sz w:val="28"/>
          <w:szCs w:val="28"/>
        </w:rPr>
      </w:pPr>
      <w:r>
        <w:rPr>
          <w:sz w:val="28"/>
          <w:szCs w:val="28"/>
        </w:rPr>
        <w:t>Рассмотрен и одобрен</w:t>
      </w:r>
    </w:p>
    <w:p w:rsidR="00427FF4" w:rsidRDefault="00427FF4" w:rsidP="00427FF4">
      <w:pPr>
        <w:spacing w:after="0" w:line="240" w:lineRule="auto"/>
        <w:ind w:firstLine="7938"/>
        <w:jc w:val="center"/>
        <w:rPr>
          <w:sz w:val="28"/>
          <w:szCs w:val="28"/>
        </w:rPr>
      </w:pPr>
      <w:r>
        <w:rPr>
          <w:sz w:val="28"/>
          <w:szCs w:val="28"/>
        </w:rPr>
        <w:t>на заседании учебно-методического объединения</w:t>
      </w:r>
    </w:p>
    <w:p w:rsidR="00427FF4" w:rsidRDefault="00427FF4" w:rsidP="00427FF4">
      <w:pPr>
        <w:spacing w:after="0" w:line="240" w:lineRule="auto"/>
        <w:ind w:firstLine="7938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 от «</w:t>
      </w:r>
      <w:r>
        <w:rPr>
          <w:sz w:val="28"/>
          <w:szCs w:val="28"/>
          <w:u w:val="single"/>
        </w:rPr>
        <w:t xml:space="preserve"> 27 </w:t>
      </w:r>
      <w:r>
        <w:rPr>
          <w:sz w:val="28"/>
          <w:szCs w:val="28"/>
        </w:rPr>
        <w:t>»  февраля 2020 г.</w:t>
      </w:r>
    </w:p>
    <w:p w:rsidR="00427FF4" w:rsidRDefault="00427FF4" w:rsidP="00427FF4">
      <w:pPr>
        <w:spacing w:after="0" w:line="240" w:lineRule="auto"/>
        <w:rPr>
          <w:b/>
          <w:sz w:val="28"/>
          <w:szCs w:val="28"/>
        </w:rPr>
      </w:pPr>
    </w:p>
    <w:p w:rsidR="00427FF4" w:rsidRDefault="00427FF4" w:rsidP="00427FF4">
      <w:pPr>
        <w:rPr>
          <w:b/>
          <w:sz w:val="28"/>
          <w:szCs w:val="28"/>
        </w:rPr>
      </w:pPr>
    </w:p>
    <w:p w:rsidR="00427FF4" w:rsidRDefault="00427FF4" w:rsidP="00427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27FF4" w:rsidRPr="00E95442" w:rsidRDefault="00427FF4" w:rsidP="00427FF4">
      <w:pPr>
        <w:jc w:val="center"/>
        <w:rPr>
          <w:b/>
          <w:sz w:val="36"/>
          <w:szCs w:val="28"/>
        </w:rPr>
      </w:pPr>
      <w:r w:rsidRPr="00E95442">
        <w:rPr>
          <w:b/>
          <w:sz w:val="36"/>
          <w:szCs w:val="28"/>
        </w:rPr>
        <w:t>План работы</w:t>
      </w:r>
    </w:p>
    <w:p w:rsidR="00427FF4" w:rsidRPr="00E95442" w:rsidRDefault="00427FF4" w:rsidP="00427FF4">
      <w:pPr>
        <w:spacing w:after="0" w:line="240" w:lineRule="auto"/>
        <w:jc w:val="center"/>
        <w:rPr>
          <w:b/>
          <w:sz w:val="36"/>
          <w:szCs w:val="28"/>
        </w:rPr>
      </w:pPr>
      <w:r w:rsidRPr="00E95442">
        <w:rPr>
          <w:b/>
          <w:sz w:val="36"/>
          <w:szCs w:val="28"/>
        </w:rPr>
        <w:t xml:space="preserve">учебно-методического объединения </w:t>
      </w:r>
      <w:r w:rsidRPr="00E95442">
        <w:rPr>
          <w:rStyle w:val="2"/>
          <w:sz w:val="36"/>
          <w:szCs w:val="28"/>
        </w:rPr>
        <w:t xml:space="preserve">педагогических работников, осуществляющих профессиональное образование инвалидов и лиц с ОВЗ  </w:t>
      </w:r>
      <w:r w:rsidRPr="00E95442">
        <w:rPr>
          <w:b/>
          <w:sz w:val="36"/>
          <w:szCs w:val="28"/>
        </w:rPr>
        <w:t>в системе СПО Самарской области</w:t>
      </w:r>
    </w:p>
    <w:p w:rsidR="00427FF4" w:rsidRDefault="00427FF4" w:rsidP="00427FF4">
      <w:pPr>
        <w:jc w:val="center"/>
        <w:rPr>
          <w:b/>
          <w:sz w:val="36"/>
          <w:szCs w:val="28"/>
        </w:rPr>
      </w:pPr>
    </w:p>
    <w:p w:rsidR="00E95442" w:rsidRPr="00E95442" w:rsidRDefault="00E95442" w:rsidP="00427FF4">
      <w:pPr>
        <w:jc w:val="center"/>
        <w:rPr>
          <w:b/>
          <w:sz w:val="36"/>
          <w:szCs w:val="28"/>
        </w:rPr>
      </w:pPr>
    </w:p>
    <w:p w:rsidR="00427FF4" w:rsidRPr="00E95442" w:rsidRDefault="00427FF4" w:rsidP="00427FF4">
      <w:pPr>
        <w:jc w:val="center"/>
        <w:rPr>
          <w:b/>
          <w:sz w:val="36"/>
          <w:szCs w:val="28"/>
        </w:rPr>
      </w:pPr>
      <w:r w:rsidRPr="00E95442">
        <w:rPr>
          <w:b/>
          <w:sz w:val="36"/>
          <w:szCs w:val="28"/>
        </w:rPr>
        <w:t>на 2020 год</w:t>
      </w:r>
    </w:p>
    <w:p w:rsidR="00427FF4" w:rsidRPr="00E95442" w:rsidRDefault="00427FF4" w:rsidP="00E95442">
      <w:pPr>
        <w:rPr>
          <w:b/>
          <w:szCs w:val="28"/>
        </w:rPr>
      </w:pPr>
      <w:r>
        <w:br w:type="page"/>
      </w:r>
      <w:r w:rsidRPr="00E95442">
        <w:rPr>
          <w:b/>
          <w:szCs w:val="28"/>
        </w:rPr>
        <w:lastRenderedPageBreak/>
        <w:t>Основные направления деятельности учебно-методического объединения:</w:t>
      </w:r>
    </w:p>
    <w:p w:rsidR="00427FF4" w:rsidRPr="00E95442" w:rsidRDefault="00427FF4" w:rsidP="00B2173E">
      <w:pPr>
        <w:numPr>
          <w:ilvl w:val="0"/>
          <w:numId w:val="1"/>
        </w:numPr>
        <w:spacing w:after="0" w:line="240" w:lineRule="auto"/>
        <w:jc w:val="both"/>
        <w:rPr>
          <w:b/>
          <w:szCs w:val="22"/>
        </w:rPr>
      </w:pPr>
      <w:r w:rsidRPr="00E95442">
        <w:t>Организационно-методическое направление</w:t>
      </w:r>
    </w:p>
    <w:p w:rsidR="00427FF4" w:rsidRPr="00E95442" w:rsidRDefault="00427FF4" w:rsidP="00B2173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95442">
        <w:t>Экспертно-консультативное направление</w:t>
      </w:r>
    </w:p>
    <w:p w:rsidR="00427FF4" w:rsidRPr="00E95442" w:rsidRDefault="00427FF4" w:rsidP="00B2173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95442">
        <w:rPr>
          <w:bCs/>
          <w:iCs/>
        </w:rPr>
        <w:t>Конкурсное движение</w:t>
      </w:r>
      <w:r w:rsidRPr="00E95442">
        <w:t xml:space="preserve"> </w:t>
      </w:r>
    </w:p>
    <w:p w:rsidR="00427FF4" w:rsidRPr="00E95442" w:rsidRDefault="00427FF4" w:rsidP="00B2173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95442">
        <w:t xml:space="preserve">Информационное направление </w:t>
      </w:r>
    </w:p>
    <w:p w:rsidR="00427FF4" w:rsidRPr="00E95442" w:rsidRDefault="00427FF4" w:rsidP="00B2173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95442">
        <w:t>Организация рабо</w:t>
      </w:r>
      <w:r w:rsidR="00E95442" w:rsidRPr="00E95442">
        <w:t xml:space="preserve">ты с </w:t>
      </w:r>
      <w:r w:rsidRPr="00E95442">
        <w:t>педагогами и развитие системы наставничества</w:t>
      </w:r>
    </w:p>
    <w:p w:rsidR="00427FF4" w:rsidRDefault="00427FF4" w:rsidP="00B2173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Рабочие группы</w:t>
      </w:r>
    </w:p>
    <w:tbl>
      <w:tblPr>
        <w:tblW w:w="11697" w:type="dxa"/>
        <w:jc w:val="center"/>
        <w:tblBorders>
          <w:insideH w:val="nil"/>
          <w:insideV w:val="nil"/>
        </w:tblBorders>
        <w:tblLayout w:type="fixed"/>
        <w:tblLook w:val="0600"/>
      </w:tblPr>
      <w:tblGrid>
        <w:gridCol w:w="914"/>
        <w:gridCol w:w="5168"/>
        <w:gridCol w:w="5615"/>
      </w:tblGrid>
      <w:tr w:rsidR="00B2173E" w:rsidTr="00ED3C3F">
        <w:trPr>
          <w:trHeight w:val="499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</w:pPr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1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Pr="00E95442" w:rsidRDefault="00B2173E" w:rsidP="00E95442">
            <w:pPr>
              <w:spacing w:after="0" w:line="240" w:lineRule="auto"/>
              <w:jc w:val="center"/>
            </w:pPr>
            <w:r w:rsidRPr="00E95442">
              <w:t>Представители</w:t>
            </w:r>
            <w:r w:rsidR="00E95442">
              <w:t xml:space="preserve"> </w:t>
            </w:r>
            <w:r w:rsidRPr="00E95442">
              <w:t xml:space="preserve">РУМЦ в УМО, </w:t>
            </w:r>
          </w:p>
          <w:p w:rsidR="00B2173E" w:rsidRDefault="00B2173E" w:rsidP="00E95442">
            <w:pPr>
              <w:spacing w:after="0" w:line="240" w:lineRule="auto"/>
              <w:jc w:val="center"/>
              <w:rPr>
                <w:sz w:val="28"/>
              </w:rPr>
            </w:pPr>
            <w:r w:rsidRPr="00E95442">
              <w:t>ответственные за работу группы</w:t>
            </w:r>
          </w:p>
        </w:tc>
        <w:tc>
          <w:tcPr>
            <w:tcW w:w="5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 </w:t>
            </w:r>
          </w:p>
        </w:tc>
      </w:tr>
      <w:tr w:rsidR="00B2173E" w:rsidTr="00ED3C3F">
        <w:trPr>
          <w:trHeight w:val="1296"/>
          <w:jc w:val="center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</w:pPr>
            <w:r>
              <w:t>ГАПОУ «СГК»</w:t>
            </w:r>
          </w:p>
          <w:p w:rsidR="00B2173E" w:rsidRDefault="00B2173E" w:rsidP="00E95442">
            <w:pPr>
              <w:spacing w:after="0" w:line="240" w:lineRule="auto"/>
              <w:jc w:val="center"/>
            </w:pPr>
            <w:proofErr w:type="spellStart"/>
            <w:r>
              <w:t>Альтикова</w:t>
            </w:r>
            <w:proofErr w:type="spellEnd"/>
            <w:r>
              <w:t xml:space="preserve"> О.Г. </w:t>
            </w:r>
          </w:p>
          <w:p w:rsidR="00B2173E" w:rsidRDefault="00B2173E" w:rsidP="00E95442">
            <w:pPr>
              <w:spacing w:after="0" w:line="240" w:lineRule="auto"/>
              <w:jc w:val="center"/>
            </w:pPr>
            <w:r>
              <w:t xml:space="preserve">(нозология </w:t>
            </w:r>
            <w:proofErr w:type="gramStart"/>
            <w:r>
              <w:t>-н</w:t>
            </w:r>
            <w:proofErr w:type="gramEnd"/>
            <w:r>
              <w:t>арушение зрения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</w:pPr>
            <w:proofErr w:type="spellStart"/>
            <w:r>
              <w:t>Дерявская</w:t>
            </w:r>
            <w:proofErr w:type="spellEnd"/>
            <w:r>
              <w:t xml:space="preserve"> Светлана Николаевна, </w:t>
            </w:r>
          </w:p>
          <w:p w:rsidR="00B2173E" w:rsidRDefault="00B2173E" w:rsidP="00E95442">
            <w:pPr>
              <w:spacing w:after="0" w:line="240" w:lineRule="auto"/>
              <w:jc w:val="center"/>
            </w:pPr>
            <w:r>
              <w:rPr>
                <w:lang w:eastAsia="ru-RU"/>
              </w:rPr>
              <w:t>Синева Ольга Владимировна,</w:t>
            </w:r>
            <w:r>
              <w:t xml:space="preserve"> </w:t>
            </w:r>
          </w:p>
          <w:p w:rsidR="00B2173E" w:rsidRDefault="00B2173E" w:rsidP="00E95442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Марадулина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Равия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Мидхатовна</w:t>
            </w:r>
            <w:proofErr w:type="spellEnd"/>
            <w:r>
              <w:rPr>
                <w:lang w:eastAsia="ru-RU"/>
              </w:rPr>
              <w:t>,</w:t>
            </w:r>
          </w:p>
          <w:p w:rsidR="00B2173E" w:rsidRDefault="00B2173E" w:rsidP="00E9544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Сафонова Ольга Владимировна,</w:t>
            </w:r>
          </w:p>
          <w:p w:rsidR="00B2173E" w:rsidRDefault="00B2173E" w:rsidP="00E95442">
            <w:pPr>
              <w:spacing w:after="0" w:line="240" w:lineRule="auto"/>
              <w:jc w:val="center"/>
            </w:pPr>
            <w:r>
              <w:rPr>
                <w:lang w:eastAsia="ru-RU"/>
              </w:rPr>
              <w:t>Бабич Ирина Анатольевна</w:t>
            </w:r>
          </w:p>
        </w:tc>
      </w:tr>
      <w:tr w:rsidR="00B2173E" w:rsidTr="00ED3C3F">
        <w:trPr>
          <w:trHeight w:val="620"/>
          <w:jc w:val="center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ГБПОУ «ТСЭК»</w:t>
            </w:r>
          </w:p>
          <w:p w:rsidR="00B2173E" w:rsidRDefault="00B2173E" w:rsidP="00E95442">
            <w:pPr>
              <w:spacing w:after="0" w:line="240" w:lineRule="auto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Палютина</w:t>
            </w:r>
            <w:proofErr w:type="spellEnd"/>
            <w:r>
              <w:rPr>
                <w:highlight w:val="white"/>
              </w:rPr>
              <w:t xml:space="preserve"> И.В. </w:t>
            </w:r>
          </w:p>
          <w:p w:rsidR="00B2173E" w:rsidRDefault="00B2173E" w:rsidP="00E95442">
            <w:pPr>
              <w:spacing w:after="0" w:line="240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(нозологи</w:t>
            </w:r>
            <w:proofErr w:type="gramStart"/>
            <w:r>
              <w:rPr>
                <w:highlight w:val="white"/>
              </w:rPr>
              <w:t>я-</w:t>
            </w:r>
            <w:proofErr w:type="gramEnd"/>
            <w:r>
              <w:rPr>
                <w:highlight w:val="white"/>
              </w:rPr>
              <w:t xml:space="preserve"> </w:t>
            </w:r>
            <w:r>
              <w:t>нарушение</w:t>
            </w:r>
            <w:r>
              <w:rPr>
                <w:highlight w:val="white"/>
              </w:rPr>
              <w:t xml:space="preserve"> слуха)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</w:pPr>
            <w:proofErr w:type="spellStart"/>
            <w:r>
              <w:rPr>
                <w:rFonts w:eastAsia="Calibri"/>
              </w:rPr>
              <w:t>Губарь</w:t>
            </w:r>
            <w:proofErr w:type="spellEnd"/>
            <w:r>
              <w:rPr>
                <w:rFonts w:eastAsia="Calibri"/>
              </w:rPr>
              <w:t xml:space="preserve"> Анна Сергеевна,</w:t>
            </w:r>
            <w:r>
              <w:t xml:space="preserve">  </w:t>
            </w:r>
          </w:p>
          <w:p w:rsidR="00B2173E" w:rsidRDefault="00B2173E" w:rsidP="00E9544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Иванов Олег Михайлович</w:t>
            </w:r>
          </w:p>
          <w:p w:rsidR="00B2173E" w:rsidRDefault="00B2173E" w:rsidP="00E9544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Серова Нина Владимировна,</w:t>
            </w:r>
          </w:p>
          <w:p w:rsidR="00B2173E" w:rsidRDefault="00B2173E" w:rsidP="00E9544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Левина Ирина Сергеевна</w:t>
            </w:r>
          </w:p>
        </w:tc>
      </w:tr>
      <w:tr w:rsidR="00B2173E" w:rsidTr="00ED3C3F">
        <w:trPr>
          <w:trHeight w:val="827"/>
          <w:jc w:val="center"/>
        </w:trPr>
        <w:tc>
          <w:tcPr>
            <w:tcW w:w="9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</w:pPr>
            <w:r>
              <w:t>ГАПОУ «ТСПК»</w:t>
            </w:r>
          </w:p>
          <w:p w:rsidR="00B2173E" w:rsidRDefault="00B2173E" w:rsidP="00E95442">
            <w:pPr>
              <w:spacing w:after="0" w:line="240" w:lineRule="auto"/>
              <w:jc w:val="center"/>
            </w:pPr>
            <w:r>
              <w:t xml:space="preserve">Устименко И.А. </w:t>
            </w:r>
          </w:p>
          <w:p w:rsidR="00B2173E" w:rsidRDefault="00B2173E" w:rsidP="00E95442">
            <w:pPr>
              <w:spacing w:after="0" w:line="240" w:lineRule="auto"/>
              <w:jc w:val="center"/>
            </w:pPr>
            <w:r>
              <w:t>(нозология - нарушение</w:t>
            </w:r>
            <w:r>
              <w:rPr>
                <w:sz w:val="28"/>
                <w:szCs w:val="28"/>
              </w:rPr>
              <w:t xml:space="preserve"> ОДА</w:t>
            </w:r>
            <w:proofErr w:type="gramStart"/>
            <w: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Божедомова</w:t>
            </w:r>
            <w:proofErr w:type="spellEnd"/>
            <w:r>
              <w:rPr>
                <w:rFonts w:eastAsia="Calibri"/>
              </w:rPr>
              <w:t xml:space="preserve"> Светлана Владимировна</w:t>
            </w:r>
          </w:p>
          <w:p w:rsidR="00B2173E" w:rsidRDefault="00B2173E" w:rsidP="00E9544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Дьякова Оксана Ивановна</w:t>
            </w:r>
          </w:p>
          <w:p w:rsidR="00B2173E" w:rsidRPr="00B2173E" w:rsidRDefault="00B2173E" w:rsidP="00E95442">
            <w:pPr>
              <w:spacing w:after="0" w:line="240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Мащелкина</w:t>
            </w:r>
            <w:proofErr w:type="spellEnd"/>
            <w:r>
              <w:rPr>
                <w:rFonts w:eastAsia="Calibri"/>
              </w:rPr>
              <w:t xml:space="preserve"> Виктория Владимировна</w:t>
            </w:r>
          </w:p>
        </w:tc>
      </w:tr>
      <w:tr w:rsidR="00B2173E" w:rsidTr="00ED3C3F">
        <w:trPr>
          <w:trHeight w:val="720"/>
          <w:jc w:val="center"/>
        </w:trPr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1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</w:pPr>
            <w:r>
              <w:t>ГБПОУ «Технологический колледж им. Н.Д.Кузнецова»</w:t>
            </w:r>
          </w:p>
          <w:p w:rsidR="00B2173E" w:rsidRDefault="00B2173E" w:rsidP="00E954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t>Марадулина</w:t>
            </w:r>
            <w:proofErr w:type="spellEnd"/>
            <w:r>
              <w:t xml:space="preserve"> Р.М.</w:t>
            </w:r>
            <w:r>
              <w:rPr>
                <w:sz w:val="28"/>
                <w:szCs w:val="28"/>
              </w:rPr>
              <w:t xml:space="preserve"> </w:t>
            </w:r>
          </w:p>
          <w:p w:rsidR="00B2173E" w:rsidRDefault="00B2173E" w:rsidP="00E95442">
            <w:pPr>
              <w:spacing w:after="0" w:line="240" w:lineRule="auto"/>
              <w:jc w:val="center"/>
            </w:pPr>
            <w:r>
              <w:rPr>
                <w:sz w:val="28"/>
                <w:szCs w:val="28"/>
              </w:rPr>
              <w:t>(</w:t>
            </w:r>
            <w:r>
              <w:t>нозология - нарушение интеллекта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61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173E" w:rsidRDefault="00B2173E" w:rsidP="00E95442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Аглиуллина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Гузалия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Наильевна</w:t>
            </w:r>
            <w:proofErr w:type="spellEnd"/>
            <w:r>
              <w:rPr>
                <w:lang w:eastAsia="ru-RU"/>
              </w:rPr>
              <w:t>,</w:t>
            </w:r>
          </w:p>
          <w:p w:rsidR="00B2173E" w:rsidRDefault="00B2173E" w:rsidP="00E9544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Иванов Олег Михайлович, </w:t>
            </w:r>
          </w:p>
          <w:p w:rsidR="00B2173E" w:rsidRDefault="00B2173E" w:rsidP="00E95442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Лукьянова </w:t>
            </w:r>
            <w:proofErr w:type="spellStart"/>
            <w:r>
              <w:rPr>
                <w:lang w:eastAsia="ru-RU"/>
              </w:rPr>
              <w:t>Фидания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Бакировна</w:t>
            </w:r>
            <w:proofErr w:type="spellEnd"/>
          </w:p>
          <w:p w:rsidR="00B2173E" w:rsidRDefault="00B2173E" w:rsidP="00E95442">
            <w:pPr>
              <w:spacing w:after="0" w:line="240" w:lineRule="auto"/>
              <w:jc w:val="center"/>
              <w:rPr>
                <w:lang w:eastAsia="ru-RU"/>
              </w:rPr>
            </w:pPr>
            <w:proofErr w:type="spellStart"/>
            <w:r>
              <w:t>Колвина</w:t>
            </w:r>
            <w:proofErr w:type="spellEnd"/>
            <w:r>
              <w:t xml:space="preserve"> Ольга Вениаминовна</w:t>
            </w:r>
          </w:p>
          <w:p w:rsidR="00B2173E" w:rsidRDefault="00B2173E" w:rsidP="00E95442">
            <w:pPr>
              <w:spacing w:after="0" w:line="240" w:lineRule="auto"/>
              <w:jc w:val="center"/>
            </w:pPr>
            <w:r>
              <w:t>Мустафина Елена Валериевна</w:t>
            </w:r>
          </w:p>
          <w:p w:rsidR="00B2173E" w:rsidRDefault="00B2173E" w:rsidP="00E95442">
            <w:pPr>
              <w:spacing w:after="0" w:line="240" w:lineRule="auto"/>
              <w:jc w:val="center"/>
            </w:pPr>
            <w:r>
              <w:t xml:space="preserve">Алексеева Ольга Витальевна </w:t>
            </w:r>
          </w:p>
          <w:p w:rsidR="00B2173E" w:rsidRDefault="00B2173E" w:rsidP="00E95442">
            <w:pPr>
              <w:spacing w:after="0" w:line="240" w:lineRule="auto"/>
              <w:jc w:val="center"/>
            </w:pPr>
            <w:r>
              <w:t>Назарова Е.И.</w:t>
            </w:r>
          </w:p>
        </w:tc>
      </w:tr>
    </w:tbl>
    <w:p w:rsidR="00ED3C3F" w:rsidRDefault="00ED3C3F">
      <w:r>
        <w:br w:type="page"/>
      </w:r>
    </w:p>
    <w:p w:rsidR="00ED3C3F" w:rsidRDefault="00ED3C3F"/>
    <w:tbl>
      <w:tblPr>
        <w:tblW w:w="14985" w:type="dxa"/>
        <w:tblInd w:w="-50" w:type="dxa"/>
        <w:tblLayout w:type="fixed"/>
        <w:tblLook w:val="00A0"/>
      </w:tblPr>
      <w:tblGrid>
        <w:gridCol w:w="456"/>
        <w:gridCol w:w="5089"/>
        <w:gridCol w:w="1387"/>
        <w:gridCol w:w="2157"/>
        <w:gridCol w:w="2224"/>
        <w:gridCol w:w="3672"/>
      </w:tblGrid>
      <w:tr w:rsidR="00031637" w:rsidTr="00ED3C3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>
              <w:rPr>
                <w:b/>
                <w:bCs/>
                <w:i/>
                <w:iCs/>
              </w:rPr>
              <w:t>Мероприятие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ind w:left="-108"/>
              <w:jc w:val="center"/>
              <w:rPr>
                <w:szCs w:val="22"/>
              </w:rPr>
            </w:pPr>
            <w:r>
              <w:rPr>
                <w:b/>
                <w:bCs/>
                <w:i/>
                <w:iCs/>
              </w:rPr>
              <w:t>Сроки проведения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3C3F" w:rsidRDefault="00427FF4">
            <w:pPr>
              <w:snapToGrid w:val="0"/>
              <w:spacing w:after="0"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Место </w:t>
            </w:r>
          </w:p>
          <w:p w:rsidR="00427FF4" w:rsidRDefault="00427FF4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>
              <w:rPr>
                <w:b/>
                <w:bCs/>
                <w:i/>
                <w:iCs/>
              </w:rPr>
              <w:t>проведения и число участников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>
              <w:rPr>
                <w:b/>
                <w:bCs/>
                <w:i/>
                <w:iCs/>
              </w:rPr>
              <w:t>Ответственный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jc w:val="center"/>
              <w:rPr>
                <w:szCs w:val="22"/>
              </w:rPr>
            </w:pPr>
            <w:r>
              <w:rPr>
                <w:b/>
                <w:bCs/>
                <w:i/>
                <w:iCs/>
              </w:rPr>
              <w:t>Ожидаемый результат</w:t>
            </w:r>
          </w:p>
        </w:tc>
      </w:tr>
      <w:tr w:rsidR="00427FF4" w:rsidTr="00ED3C3F">
        <w:tc>
          <w:tcPr>
            <w:tcW w:w="14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F4" w:rsidRPr="00031637" w:rsidRDefault="00427FF4" w:rsidP="00031637">
            <w:pPr>
              <w:spacing w:after="0" w:line="240" w:lineRule="auto"/>
              <w:ind w:firstLine="50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</w:rPr>
              <w:t>Организационно-методическое направление</w:t>
            </w:r>
          </w:p>
        </w:tc>
      </w:tr>
      <w:tr w:rsidR="00031637" w:rsidTr="00ED3C3F">
        <w:trPr>
          <w:trHeight w:val="99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F82717" w:rsidP="000178AD">
            <w:pPr>
              <w:spacing w:after="0" w:line="256" w:lineRule="auto"/>
              <w:jc w:val="both"/>
            </w:pPr>
            <w:r>
              <w:t>Дор</w:t>
            </w:r>
            <w:r w:rsidR="000178AD">
              <w:t>аботка</w:t>
            </w:r>
            <w:r w:rsidR="000178AD" w:rsidRPr="000178AD">
              <w:t xml:space="preserve"> методически</w:t>
            </w:r>
            <w:r w:rsidR="000178AD">
              <w:t>х</w:t>
            </w:r>
            <w:r w:rsidR="000178AD" w:rsidRPr="000178AD">
              <w:t xml:space="preserve"> рекомендаци</w:t>
            </w:r>
            <w:r w:rsidR="000178AD">
              <w:t>й</w:t>
            </w:r>
            <w:r w:rsidR="000178AD" w:rsidRPr="000178AD">
              <w:t xml:space="preserve"> по </w:t>
            </w:r>
            <w:r>
              <w:t xml:space="preserve">особенностям </w:t>
            </w:r>
            <w:r w:rsidR="000178AD" w:rsidRPr="000178AD">
              <w:t>разработк</w:t>
            </w:r>
            <w:r>
              <w:t>и</w:t>
            </w:r>
            <w:r w:rsidR="000178AD" w:rsidRPr="000178AD">
              <w:t xml:space="preserve"> и оформлению адаптированных образовательных программ</w:t>
            </w:r>
            <w:r w:rsidR="000178AD">
              <w:t>.</w:t>
            </w:r>
          </w:p>
          <w:p w:rsidR="00ED3C3F" w:rsidRDefault="00ED3C3F" w:rsidP="000178AD">
            <w:pPr>
              <w:spacing w:after="0" w:line="256" w:lineRule="auto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Июнь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1"/>
              </w:rPr>
              <w:t>Электронное согласование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178AD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Семенова Н.Г.</w:t>
            </w:r>
          </w:p>
          <w:p w:rsidR="000178AD" w:rsidRDefault="000178AD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proofErr w:type="spellStart"/>
            <w:r>
              <w:rPr>
                <w:bCs/>
                <w:iCs/>
                <w:szCs w:val="22"/>
              </w:rPr>
              <w:t>Горолатова</w:t>
            </w:r>
            <w:proofErr w:type="spellEnd"/>
            <w:r>
              <w:rPr>
                <w:bCs/>
                <w:iCs/>
                <w:szCs w:val="22"/>
              </w:rPr>
              <w:t xml:space="preserve"> Т.С.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F4" w:rsidRDefault="00427FF4" w:rsidP="000178AD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 xml:space="preserve">Разработанные </w:t>
            </w:r>
            <w:r w:rsidR="000178AD">
              <w:rPr>
                <w:bCs/>
                <w:iCs/>
              </w:rPr>
              <w:t>методические рекомендации</w:t>
            </w:r>
          </w:p>
        </w:tc>
      </w:tr>
      <w:tr w:rsidR="00031637" w:rsidTr="00ED3C3F">
        <w:trPr>
          <w:trHeight w:val="126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Pr="000178AD" w:rsidRDefault="000178AD" w:rsidP="000178AD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0178AD">
              <w:t>Актуализ</w:t>
            </w:r>
            <w:r>
              <w:t>ация</w:t>
            </w:r>
            <w:r w:rsidRPr="000178AD">
              <w:t xml:space="preserve"> типово</w:t>
            </w:r>
            <w:r>
              <w:t>го</w:t>
            </w:r>
            <w:r w:rsidRPr="000178AD">
              <w:t xml:space="preserve"> положени</w:t>
            </w:r>
            <w:r>
              <w:t>я</w:t>
            </w:r>
            <w:r w:rsidRPr="000178AD">
              <w:t xml:space="preserve"> об организации профессионального образования инвалидов и лиц с ограни</w:t>
            </w:r>
            <w:r>
              <w:t>ченными возможностями здоровья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178AD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Сентябрь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1"/>
              </w:rPr>
              <w:t>Электронное согласование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178AD" w:rsidP="000178AD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 w:rsidRPr="000178AD">
              <w:t xml:space="preserve">Семенова Н.Г., </w:t>
            </w:r>
            <w:proofErr w:type="spellStart"/>
            <w:r w:rsidRPr="000178AD">
              <w:t>Горолатова</w:t>
            </w:r>
            <w:proofErr w:type="spellEnd"/>
            <w:r w:rsidRPr="000178AD">
              <w:t xml:space="preserve"> Т.С.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F4" w:rsidRDefault="000178AD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Актуализированное типовое положение</w:t>
            </w:r>
          </w:p>
        </w:tc>
      </w:tr>
      <w:tr w:rsidR="00031637" w:rsidTr="00ED3C3F">
        <w:trPr>
          <w:trHeight w:val="9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178AD" w:rsidP="00031637">
            <w:pPr>
              <w:tabs>
                <w:tab w:val="left" w:pos="993"/>
              </w:tabs>
              <w:spacing w:after="0" w:line="240" w:lineRule="auto"/>
              <w:jc w:val="both"/>
            </w:pPr>
            <w:r w:rsidRPr="000178AD">
              <w:t>Актуализ</w:t>
            </w:r>
            <w:r>
              <w:t xml:space="preserve">ация </w:t>
            </w:r>
            <w:r w:rsidRPr="000178AD">
              <w:t>методически</w:t>
            </w:r>
            <w:r>
              <w:t>х</w:t>
            </w:r>
            <w:r w:rsidRPr="000178AD">
              <w:t xml:space="preserve"> рекомендаци</w:t>
            </w:r>
            <w:r>
              <w:t>й</w:t>
            </w:r>
            <w:r w:rsidRPr="000178AD">
              <w:t xml:space="preserve"> по сопровождению профессионального образования инвалидов и лиц с ОВЗ </w:t>
            </w:r>
          </w:p>
          <w:p w:rsidR="00ED3C3F" w:rsidRPr="00031637" w:rsidRDefault="00ED3C3F" w:rsidP="00031637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Сентябрь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1"/>
              </w:rPr>
              <w:t>Электронное согласование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78AD" w:rsidRDefault="000178AD">
            <w:pPr>
              <w:snapToGrid w:val="0"/>
              <w:spacing w:after="0" w:line="240" w:lineRule="auto"/>
              <w:jc w:val="center"/>
            </w:pPr>
            <w:r>
              <w:t xml:space="preserve">Семенова Н.Г., </w:t>
            </w:r>
            <w:proofErr w:type="spellStart"/>
            <w:r>
              <w:t>Горолатова</w:t>
            </w:r>
            <w:proofErr w:type="spellEnd"/>
            <w:r>
              <w:t xml:space="preserve"> Т.С.</w:t>
            </w:r>
          </w:p>
          <w:p w:rsidR="00427FF4" w:rsidRDefault="00427FF4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F4" w:rsidRDefault="00031637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Актуализированные методические рекомендации</w:t>
            </w:r>
          </w:p>
        </w:tc>
      </w:tr>
      <w:tr w:rsidR="00031637" w:rsidTr="00ED3C3F">
        <w:trPr>
          <w:trHeight w:val="98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31637" w:rsidP="00031637">
            <w:pPr>
              <w:snapToGrid w:val="0"/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F82717">
              <w:rPr>
                <w:color w:val="000000"/>
                <w:highlight w:val="cyan"/>
                <w:shd w:val="clear" w:color="auto" w:fill="FFFFFF"/>
              </w:rPr>
              <w:t>Актуализация анкеты наличия условий для получения среднего профессионального образования инвалидами и лицами с ОВЗ</w:t>
            </w:r>
          </w:p>
          <w:p w:rsidR="00ED3C3F" w:rsidRDefault="00ED3C3F" w:rsidP="00031637">
            <w:pPr>
              <w:snapToGrid w:val="0"/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31637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Март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1"/>
              </w:rPr>
              <w:t>Электронное согласование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31637" w:rsidP="00031637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Семенова Н.Г.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F4" w:rsidRDefault="00031637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Актуализированная анкета</w:t>
            </w:r>
          </w:p>
        </w:tc>
      </w:tr>
      <w:tr w:rsidR="00031637" w:rsidTr="00ED3C3F">
        <w:trPr>
          <w:trHeight w:val="141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Pr="00031637" w:rsidRDefault="00031637" w:rsidP="00031637">
            <w:pPr>
              <w:snapToGrid w:val="0"/>
              <w:spacing w:after="0" w:line="240" w:lineRule="auto"/>
              <w:jc w:val="both"/>
              <w:rPr>
                <w:bCs/>
                <w:iCs/>
                <w:szCs w:val="22"/>
              </w:rPr>
            </w:pPr>
            <w:r w:rsidRPr="00031637">
              <w:t>Подготовка предложений для ПМПК по определению статуса студентов старше 18 лет, имеющих те или иные нарушения, но не имеющих справки об инвалидности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31637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1"/>
              </w:rPr>
              <w:t>Электронное согласование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31637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Руководители рабочих групп</w:t>
            </w:r>
            <w:r w:rsidR="00427FF4">
              <w:t xml:space="preserve">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F4" w:rsidRDefault="00427FF4" w:rsidP="00031637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 xml:space="preserve">Разработанные </w:t>
            </w:r>
            <w:r w:rsidR="00031637">
              <w:rPr>
                <w:bCs/>
                <w:iCs/>
              </w:rPr>
              <w:t xml:space="preserve">предложения </w:t>
            </w:r>
          </w:p>
        </w:tc>
      </w:tr>
      <w:tr w:rsidR="00031637" w:rsidTr="00ED3C3F">
        <w:trPr>
          <w:trHeight w:val="111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31637" w:rsidP="00031637">
            <w:pPr>
              <w:spacing w:after="160" w:line="256" w:lineRule="auto"/>
              <w:rPr>
                <w:rFonts w:ascii="Calibri" w:hAnsi="Calibri"/>
                <w:sz w:val="22"/>
                <w:szCs w:val="22"/>
              </w:rPr>
            </w:pPr>
            <w:r w:rsidRPr="00031637">
              <w:rPr>
                <w:rFonts w:eastAsia="Times New Roman"/>
                <w:color w:val="000000"/>
                <w:szCs w:val="28"/>
                <w:lang w:eastAsia="ru-RU"/>
              </w:rPr>
              <w:t xml:space="preserve">Подготовка материалов содержательного компонента (шаблона)  для адаптированной образовательной программы по нозологиям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31637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Июнь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1"/>
              </w:rPr>
              <w:t>Электронное согласование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31637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Руководители рабочих групп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F4" w:rsidRDefault="00031637" w:rsidP="00031637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 xml:space="preserve">Размещение материалов на сайте </w:t>
            </w:r>
          </w:p>
        </w:tc>
      </w:tr>
      <w:tr w:rsidR="00031637" w:rsidTr="00ED3C3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31637">
            <w:pPr>
              <w:spacing w:after="160" w:line="256" w:lineRule="auto"/>
              <w:rPr>
                <w:szCs w:val="22"/>
              </w:rPr>
            </w:pPr>
            <w:r>
              <w:rPr>
                <w:szCs w:val="22"/>
              </w:rPr>
              <w:t>Сбор  адаптированных рабочих программ дисциплин/ПМ для прохождения экспертизы</w:t>
            </w:r>
            <w:r w:rsidRPr="00031637">
              <w:rPr>
                <w:szCs w:val="22"/>
              </w:rPr>
              <w:t xml:space="preserve"> </w:t>
            </w:r>
          </w:p>
          <w:p w:rsidR="00ED3C3F" w:rsidRPr="00031637" w:rsidRDefault="00ED3C3F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31637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pacing w:after="0" w:line="24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Style w:val="1"/>
              </w:rPr>
              <w:t>Электронное согласование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31637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proofErr w:type="spellStart"/>
            <w:r>
              <w:rPr>
                <w:bCs/>
                <w:iCs/>
              </w:rPr>
              <w:t>Горолатова</w:t>
            </w:r>
            <w:proofErr w:type="spellEnd"/>
            <w:r>
              <w:rPr>
                <w:bCs/>
                <w:iCs/>
              </w:rPr>
              <w:t xml:space="preserve"> Т.С.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F4" w:rsidRDefault="00427FF4" w:rsidP="00031637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Разработанные</w:t>
            </w:r>
            <w:r w:rsidR="00031637">
              <w:rPr>
                <w:bCs/>
                <w:iCs/>
              </w:rPr>
              <w:t xml:space="preserve"> адаптированные рабочие</w:t>
            </w:r>
            <w:r>
              <w:rPr>
                <w:bCs/>
                <w:iCs/>
              </w:rPr>
              <w:t xml:space="preserve"> программы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427FF4" w:rsidTr="00ED3C3F">
        <w:tc>
          <w:tcPr>
            <w:tcW w:w="14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F4" w:rsidRDefault="00427FF4">
            <w:pPr>
              <w:spacing w:after="0" w:line="240" w:lineRule="auto"/>
              <w:ind w:firstLine="851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</w:rPr>
              <w:lastRenderedPageBreak/>
              <w:t>Экспертно-консультативное направление</w:t>
            </w:r>
          </w:p>
          <w:p w:rsidR="00427FF4" w:rsidRDefault="00427FF4">
            <w:pPr>
              <w:snapToGrid w:val="0"/>
              <w:spacing w:after="0" w:line="240" w:lineRule="auto"/>
              <w:jc w:val="both"/>
              <w:rPr>
                <w:bCs/>
                <w:iCs/>
                <w:szCs w:val="22"/>
              </w:rPr>
            </w:pPr>
          </w:p>
        </w:tc>
      </w:tr>
      <w:tr w:rsidR="00031637" w:rsidTr="00ED3C3F">
        <w:trPr>
          <w:trHeight w:val="194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31637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 w:rsidP="00031637">
            <w:pPr>
              <w:snapToGrid w:val="0"/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>
              <w:t xml:space="preserve">Проведение экспертизы адаптированных рабочих программ дисциплин и ПМ, программ адаптационных </w:t>
            </w:r>
            <w:r w:rsidR="00031637">
              <w:t>дисциплин</w:t>
            </w:r>
            <w:r>
              <w:t xml:space="preserve">; разработанных методических материалов для внесения их в единый реестр учебно-методических материалов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031637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  <w:p w:rsidR="00031637" w:rsidRDefault="00031637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Ноябрь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pacing w:after="0" w:line="240" w:lineRule="auto"/>
              <w:ind w:left="-40"/>
              <w:jc w:val="center"/>
            </w:pPr>
            <w:r>
              <w:t xml:space="preserve">ЦПО, </w:t>
            </w:r>
          </w:p>
          <w:p w:rsidR="00427FF4" w:rsidRDefault="00427FF4">
            <w:pPr>
              <w:spacing w:after="0" w:line="240" w:lineRule="auto"/>
              <w:ind w:left="-40"/>
              <w:jc w:val="center"/>
              <w:rPr>
                <w:lang w:eastAsia="ru-RU"/>
              </w:rPr>
            </w:pPr>
            <w:r>
              <w:t>ответственные эксперты от УМО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7FF4" w:rsidRDefault="00427FF4">
            <w:pPr>
              <w:spacing w:after="0" w:line="240" w:lineRule="auto"/>
              <w:ind w:left="-40"/>
              <w:jc w:val="center"/>
            </w:pPr>
            <w:proofErr w:type="spellStart"/>
            <w:r>
              <w:t>Горолатова</w:t>
            </w:r>
            <w:proofErr w:type="spellEnd"/>
            <w:r>
              <w:t xml:space="preserve"> Т.С., Семенова Н.Г., </w:t>
            </w:r>
          </w:p>
          <w:p w:rsidR="00427FF4" w:rsidRDefault="00427FF4">
            <w:pPr>
              <w:spacing w:after="0" w:line="240" w:lineRule="auto"/>
              <w:ind w:left="-40"/>
              <w:jc w:val="center"/>
            </w:pPr>
            <w:r>
              <w:t>Эксперты</w:t>
            </w:r>
          </w:p>
          <w:p w:rsidR="00427FF4" w:rsidRDefault="00427FF4">
            <w:pPr>
              <w:spacing w:after="0" w:line="240" w:lineRule="auto"/>
              <w:ind w:left="-40"/>
              <w:jc w:val="center"/>
            </w:pPr>
            <w:proofErr w:type="spellStart"/>
            <w:r>
              <w:t>Божедомова</w:t>
            </w:r>
            <w:proofErr w:type="spellEnd"/>
            <w:r>
              <w:t xml:space="preserve"> С.В., </w:t>
            </w:r>
            <w:proofErr w:type="spellStart"/>
            <w:r>
              <w:t>Альтикова</w:t>
            </w:r>
            <w:proofErr w:type="spellEnd"/>
            <w:r>
              <w:t xml:space="preserve"> О.Г., </w:t>
            </w:r>
          </w:p>
          <w:p w:rsidR="00427FF4" w:rsidRDefault="00427FF4">
            <w:pPr>
              <w:spacing w:after="0" w:line="240" w:lineRule="auto"/>
              <w:ind w:left="-40"/>
              <w:jc w:val="center"/>
            </w:pPr>
            <w:r>
              <w:t>Дьякова О.И.</w:t>
            </w:r>
          </w:p>
          <w:p w:rsidR="00427FF4" w:rsidRDefault="00427FF4">
            <w:pPr>
              <w:spacing w:after="0" w:line="240" w:lineRule="auto"/>
              <w:ind w:left="-40"/>
              <w:jc w:val="center"/>
            </w:pPr>
            <w:proofErr w:type="spellStart"/>
            <w:r>
              <w:t>Марадулина</w:t>
            </w:r>
            <w:proofErr w:type="spellEnd"/>
            <w:r>
              <w:t xml:space="preserve"> Р.М., 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F4" w:rsidRDefault="00427FF4">
            <w:pPr>
              <w:spacing w:after="0" w:line="240" w:lineRule="auto"/>
              <w:ind w:left="-40"/>
              <w:jc w:val="center"/>
            </w:pPr>
            <w:r>
              <w:t xml:space="preserve">Экспертиза представленных материалов, размещение материалов на сайте ЦПО в </w:t>
            </w:r>
            <w:r w:rsidR="00031637">
              <w:t xml:space="preserve">региональном </w:t>
            </w:r>
            <w:r>
              <w:t xml:space="preserve">реестре </w:t>
            </w:r>
          </w:p>
        </w:tc>
      </w:tr>
      <w:tr w:rsidR="00031637" w:rsidTr="00ED3C3F">
        <w:trPr>
          <w:trHeight w:val="112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637" w:rsidRDefault="00031637">
            <w:pPr>
              <w:snapToGrid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637" w:rsidRDefault="00031637" w:rsidP="00031637">
            <w:pPr>
              <w:snapToGrid w:val="0"/>
              <w:spacing w:after="0" w:line="240" w:lineRule="auto"/>
              <w:jc w:val="both"/>
            </w:pPr>
            <w:r>
              <w:t>Индивидуальное консультирование по возникающим вопросам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637" w:rsidRDefault="00031637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в течение года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637" w:rsidRDefault="00E95442">
            <w:pPr>
              <w:spacing w:after="0" w:line="240" w:lineRule="auto"/>
              <w:ind w:left="-40"/>
              <w:jc w:val="center"/>
            </w:pPr>
            <w:r>
              <w:t>Дистанционно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637" w:rsidRDefault="00031637">
            <w:pPr>
              <w:spacing w:after="0" w:line="240" w:lineRule="auto"/>
              <w:ind w:left="-40"/>
              <w:jc w:val="center"/>
            </w:pPr>
            <w:proofErr w:type="spellStart"/>
            <w:r>
              <w:t>Горолатова</w:t>
            </w:r>
            <w:proofErr w:type="spellEnd"/>
            <w:r>
              <w:t xml:space="preserve"> Т.С.</w:t>
            </w:r>
          </w:p>
          <w:p w:rsidR="00031637" w:rsidRDefault="00031637">
            <w:pPr>
              <w:spacing w:after="0" w:line="240" w:lineRule="auto"/>
              <w:ind w:left="-40"/>
              <w:jc w:val="center"/>
            </w:pPr>
            <w:r>
              <w:t>Семенова Н.Г.</w:t>
            </w:r>
          </w:p>
          <w:p w:rsidR="00031637" w:rsidRDefault="00031637">
            <w:pPr>
              <w:spacing w:after="0" w:line="240" w:lineRule="auto"/>
              <w:ind w:left="-40"/>
              <w:jc w:val="center"/>
            </w:pPr>
            <w:r>
              <w:t>руководители рабочих групп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37" w:rsidRDefault="00031637">
            <w:pPr>
              <w:spacing w:after="0" w:line="240" w:lineRule="auto"/>
              <w:ind w:left="-40"/>
              <w:jc w:val="center"/>
            </w:pPr>
          </w:p>
        </w:tc>
      </w:tr>
      <w:tr w:rsidR="00427FF4" w:rsidTr="00ED3C3F">
        <w:tc>
          <w:tcPr>
            <w:tcW w:w="14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FF4" w:rsidRDefault="00427FF4">
            <w:pPr>
              <w:snapToGrid w:val="0"/>
              <w:spacing w:after="0"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 w:val="28"/>
              </w:rPr>
              <w:t>Конкурсное движение</w:t>
            </w:r>
          </w:p>
        </w:tc>
      </w:tr>
      <w:tr w:rsidR="00031637" w:rsidTr="00ED3C3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73E" w:rsidRDefault="00B2173E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1</w:t>
            </w:r>
            <w:r w:rsidR="00031637">
              <w:rPr>
                <w:bCs/>
                <w:iCs/>
              </w:rPr>
              <w:t>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73E" w:rsidRDefault="00B2173E" w:rsidP="002A594E">
            <w:pPr>
              <w:snapToGrid w:val="0"/>
              <w:spacing w:after="0" w:line="100" w:lineRule="atLeast"/>
              <w:jc w:val="both"/>
              <w:rPr>
                <w:rFonts w:eastAsia="Calibri"/>
                <w:bCs/>
                <w:iCs/>
              </w:rPr>
            </w:pPr>
            <w:r>
              <w:t xml:space="preserve"> Чемпионат по профессиональному мастерству среди инвалидов и лиц с ограниченными возможностями «</w:t>
            </w:r>
            <w:proofErr w:type="spellStart"/>
            <w:r>
              <w:t>Абилимпикс</w:t>
            </w:r>
            <w:proofErr w:type="spellEnd"/>
            <w:r>
              <w:t>» Самарской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73E" w:rsidRDefault="00B2173E" w:rsidP="002A594E">
            <w:pPr>
              <w:snapToGrid w:val="0"/>
              <w:spacing w:after="0" w:line="100" w:lineRule="atLeast"/>
              <w:ind w:left="-108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2 квартал 2020</w:t>
            </w:r>
          </w:p>
          <w:p w:rsidR="00B2173E" w:rsidRDefault="00B2173E" w:rsidP="002A594E">
            <w:pPr>
              <w:snapToGrid w:val="0"/>
              <w:spacing w:after="0" w:line="100" w:lineRule="atLeast"/>
              <w:ind w:left="-108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(апрель)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73E" w:rsidRDefault="00B2173E" w:rsidP="002A594E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ЦПО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73E" w:rsidRDefault="00B2173E" w:rsidP="002A594E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Все ПОО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73E" w:rsidRDefault="00B2173E" w:rsidP="002A594E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r>
              <w:rPr>
                <w:color w:val="000000"/>
                <w:shd w:val="clear" w:color="auto" w:fill="FFFFFF"/>
              </w:rPr>
              <w:t xml:space="preserve">Организация и проведение отборочного этапа </w:t>
            </w:r>
            <w:r>
              <w:rPr>
                <w:color w:val="000000"/>
                <w:shd w:val="clear" w:color="auto" w:fill="FFFFFF"/>
                <w:lang w:val="en-US"/>
              </w:rPr>
              <w:t>VI</w:t>
            </w:r>
            <w:r>
              <w:rPr>
                <w:color w:val="000000"/>
                <w:shd w:val="clear" w:color="auto" w:fill="FFFFFF"/>
              </w:rPr>
              <w:t xml:space="preserve"> Национального конкурса </w:t>
            </w:r>
            <w:r>
              <w:t>по профессиональному мастерству</w:t>
            </w:r>
          </w:p>
        </w:tc>
      </w:tr>
      <w:tr w:rsidR="00031637" w:rsidTr="00ED3C3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73E" w:rsidRDefault="00031637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73E" w:rsidRDefault="00B2173E" w:rsidP="006C3225">
            <w:pPr>
              <w:snapToGrid w:val="0"/>
              <w:spacing w:after="0" w:line="100" w:lineRule="atLeast"/>
              <w:rPr>
                <w:rFonts w:eastAsia="Calibri"/>
                <w:color w:val="000000"/>
                <w:shd w:val="clear" w:color="auto" w:fill="FFFFFF"/>
              </w:rPr>
            </w:pPr>
            <w:r w:rsidRPr="00F82717">
              <w:rPr>
                <w:color w:val="000000"/>
                <w:highlight w:val="cyan"/>
                <w:shd w:val="clear" w:color="auto" w:fill="FFFFFF"/>
                <w:lang w:val="en-US"/>
              </w:rPr>
              <w:t>IV</w:t>
            </w:r>
            <w:r w:rsidRPr="00F82717">
              <w:rPr>
                <w:color w:val="000000"/>
                <w:highlight w:val="cyan"/>
                <w:shd w:val="clear" w:color="auto" w:fill="FFFFFF"/>
              </w:rPr>
              <w:t xml:space="preserve"> Областной конкурс  научно-практических и исследовательских работ для обучающихся лиц с ОВЗ и инвалидов «Ломоносовские чтения: ДЕБЮТ в НАУКЕ»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73E" w:rsidRDefault="00B2173E" w:rsidP="006C3225">
            <w:pPr>
              <w:snapToGrid w:val="0"/>
              <w:spacing w:after="0" w:line="100" w:lineRule="atLeast"/>
              <w:ind w:left="-108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1 квартал 2020</w:t>
            </w:r>
          </w:p>
          <w:p w:rsidR="00B2173E" w:rsidRDefault="00B2173E" w:rsidP="006C3225">
            <w:pPr>
              <w:snapToGrid w:val="0"/>
              <w:spacing w:after="0" w:line="100" w:lineRule="atLeast"/>
              <w:ind w:left="-108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(март)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73E" w:rsidRDefault="00B2173E" w:rsidP="006C3225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ГАПОУ «СГК»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173E" w:rsidRDefault="00B2173E" w:rsidP="006C3225">
            <w:pPr>
              <w:snapToGrid w:val="0"/>
              <w:spacing w:after="0" w:line="100" w:lineRule="atLeast"/>
              <w:jc w:val="center"/>
              <w:rPr>
                <w:rStyle w:val="1"/>
              </w:rPr>
            </w:pPr>
            <w:proofErr w:type="spellStart"/>
            <w:r>
              <w:rPr>
                <w:rStyle w:val="1"/>
              </w:rPr>
              <w:t>Альтикова</w:t>
            </w:r>
            <w:proofErr w:type="spellEnd"/>
            <w:r>
              <w:rPr>
                <w:rStyle w:val="1"/>
              </w:rPr>
              <w:t xml:space="preserve"> О.Г.</w:t>
            </w:r>
          </w:p>
          <w:p w:rsidR="00B2173E" w:rsidRDefault="00B2173E" w:rsidP="006C3225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r>
              <w:rPr>
                <w:rStyle w:val="1"/>
              </w:rPr>
              <w:t>Бабич И.А.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8AD" w:rsidRDefault="00B2173E" w:rsidP="006C3225">
            <w:pPr>
              <w:snapToGrid w:val="0"/>
              <w:spacing w:after="0" w:line="10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и проведение </w:t>
            </w:r>
            <w:r>
              <w:rPr>
                <w:color w:val="000000"/>
                <w:shd w:val="clear" w:color="auto" w:fill="FFFFFF"/>
                <w:lang w:val="en-US"/>
              </w:rPr>
              <w:t>IV</w:t>
            </w:r>
            <w:r>
              <w:rPr>
                <w:color w:val="000000"/>
                <w:shd w:val="clear" w:color="auto" w:fill="FFFFFF"/>
              </w:rPr>
              <w:t xml:space="preserve"> Областного конкурса </w:t>
            </w:r>
          </w:p>
          <w:p w:rsidR="00B2173E" w:rsidRDefault="000178AD" w:rsidP="006C3225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r>
              <w:rPr>
                <w:color w:val="000000"/>
                <w:shd w:val="clear" w:color="auto" w:fill="FFFFFF"/>
              </w:rPr>
              <w:t>Отчет о проведении конкурса на заседании УМО</w:t>
            </w:r>
          </w:p>
        </w:tc>
      </w:tr>
      <w:tr w:rsidR="00FB624C" w:rsidTr="00ED3C3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 w:rsidP="00FB624C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 w:rsidP="00B70942">
            <w:pPr>
              <w:spacing w:after="160" w:line="256" w:lineRule="auto"/>
              <w:rPr>
                <w:rFonts w:eastAsia="Calibri"/>
                <w:bCs/>
                <w:iCs/>
              </w:rPr>
            </w:pPr>
            <w:r>
              <w:rPr>
                <w:color w:val="000000"/>
                <w:shd w:val="clear" w:color="auto" w:fill="FFFFFF"/>
              </w:rPr>
              <w:t xml:space="preserve">Региональный интернет-конкурс методических разработок  для специалистов, занимающихся обучением  инвалидов и  лиц с ОВЗ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 w:rsidP="00B70942">
            <w:pPr>
              <w:snapToGrid w:val="0"/>
              <w:spacing w:after="0" w:line="100" w:lineRule="atLeast"/>
              <w:ind w:left="-108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3 квартал 2020</w:t>
            </w:r>
          </w:p>
          <w:p w:rsidR="00FB624C" w:rsidRDefault="00FB624C" w:rsidP="00B70942">
            <w:pPr>
              <w:snapToGrid w:val="0"/>
              <w:spacing w:after="0" w:line="100" w:lineRule="atLeast"/>
              <w:ind w:left="-108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 xml:space="preserve"> (сентябрь)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 w:rsidP="00B70942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r>
              <w:rPr>
                <w:color w:val="000000"/>
                <w:shd w:val="clear" w:color="auto" w:fill="FFFFFF"/>
              </w:rPr>
              <w:t>ГБПОУ «ТСЭК»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 w:rsidP="00B70942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proofErr w:type="spellStart"/>
            <w:r>
              <w:rPr>
                <w:bCs/>
                <w:iCs/>
              </w:rPr>
              <w:t>Горолатова</w:t>
            </w:r>
            <w:proofErr w:type="spellEnd"/>
            <w:r>
              <w:rPr>
                <w:bCs/>
                <w:iCs/>
              </w:rPr>
              <w:t xml:space="preserve"> Т.С.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C" w:rsidRDefault="00FB624C" w:rsidP="00B70942">
            <w:pPr>
              <w:snapToGrid w:val="0"/>
              <w:spacing w:after="0" w:line="100" w:lineRule="atLeast"/>
              <w:jc w:val="center"/>
              <w:rPr>
                <w:bCs/>
                <w:iCs/>
              </w:rPr>
            </w:pPr>
            <w:r>
              <w:rPr>
                <w:color w:val="000000"/>
                <w:shd w:val="clear" w:color="auto" w:fill="FFFFFF"/>
              </w:rPr>
              <w:t>Организация и проведение</w:t>
            </w:r>
            <w:r>
              <w:rPr>
                <w:bCs/>
                <w:iCs/>
              </w:rPr>
              <w:t xml:space="preserve"> интерне</w:t>
            </w:r>
            <w:proofErr w:type="gramStart"/>
            <w:r>
              <w:rPr>
                <w:bCs/>
                <w:iCs/>
              </w:rPr>
              <w:t>т-</w:t>
            </w:r>
            <w:proofErr w:type="gramEnd"/>
            <w:r>
              <w:rPr>
                <w:bCs/>
                <w:iCs/>
              </w:rPr>
              <w:t xml:space="preserve"> конкурса, определение победителей и призеров</w:t>
            </w:r>
          </w:p>
          <w:p w:rsidR="00386B51" w:rsidRDefault="00386B51" w:rsidP="00B70942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r>
              <w:rPr>
                <w:color w:val="000000"/>
                <w:shd w:val="clear" w:color="auto" w:fill="FFFFFF"/>
              </w:rPr>
              <w:t>Отчет о проведении конкурса на заседании УМО</w:t>
            </w:r>
          </w:p>
        </w:tc>
      </w:tr>
      <w:tr w:rsidR="00FB624C" w:rsidTr="00ED3C3F">
        <w:tc>
          <w:tcPr>
            <w:tcW w:w="14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C" w:rsidRDefault="00FB624C">
            <w:pPr>
              <w:spacing w:after="0" w:line="240" w:lineRule="auto"/>
              <w:jc w:val="center"/>
              <w:rPr>
                <w:b/>
                <w:bCs/>
                <w:iCs/>
                <w:szCs w:val="22"/>
              </w:rPr>
            </w:pPr>
            <w:r>
              <w:rPr>
                <w:b/>
                <w:sz w:val="28"/>
              </w:rPr>
              <w:t>Информационное направление</w:t>
            </w:r>
          </w:p>
        </w:tc>
      </w:tr>
      <w:tr w:rsidR="00FB624C" w:rsidTr="00ED3C3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1</w:t>
            </w:r>
            <w:r w:rsidR="00E95442">
              <w:rPr>
                <w:bCs/>
                <w:iCs/>
              </w:rPr>
              <w:t>3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 w:rsidP="00FB624C">
            <w:pPr>
              <w:snapToGrid w:val="0"/>
              <w:spacing w:after="0" w:line="240" w:lineRule="auto"/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 xml:space="preserve">Информирование о проведении </w:t>
            </w:r>
            <w:proofErr w:type="spellStart"/>
            <w:r>
              <w:rPr>
                <w:bCs/>
                <w:iCs/>
                <w:szCs w:val="22"/>
              </w:rPr>
              <w:t>вебинаров</w:t>
            </w:r>
            <w:proofErr w:type="spellEnd"/>
            <w:r>
              <w:rPr>
                <w:bCs/>
                <w:iCs/>
                <w:szCs w:val="22"/>
              </w:rPr>
              <w:t>, круглых столов и т.д. по проблемам обучения лиц с ОВЗ и инвалидов в системе СПО</w:t>
            </w:r>
          </w:p>
          <w:p w:rsidR="00ED3C3F" w:rsidRDefault="00ED3C3F" w:rsidP="00FB624C">
            <w:pPr>
              <w:snapToGrid w:val="0"/>
              <w:spacing w:after="0" w:line="240" w:lineRule="auto"/>
              <w:jc w:val="both"/>
              <w:rPr>
                <w:bCs/>
                <w:iCs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Семенова Н.Г.</w:t>
            </w:r>
          </w:p>
          <w:p w:rsidR="00FB624C" w:rsidRDefault="00FB624C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proofErr w:type="spellStart"/>
            <w:r>
              <w:rPr>
                <w:bCs/>
                <w:iCs/>
                <w:szCs w:val="22"/>
              </w:rPr>
              <w:t>Горолатова</w:t>
            </w:r>
            <w:proofErr w:type="spellEnd"/>
            <w:r>
              <w:rPr>
                <w:bCs/>
                <w:iCs/>
                <w:szCs w:val="22"/>
              </w:rPr>
              <w:t xml:space="preserve"> Т.С.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C" w:rsidRDefault="00FB624C" w:rsidP="00386B51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размещение информации на сайте ЦПО</w:t>
            </w:r>
          </w:p>
        </w:tc>
      </w:tr>
      <w:tr w:rsidR="00FB624C" w:rsidTr="00ED3C3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E95442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 w:rsidP="00FB624C">
            <w:pPr>
              <w:snapToGrid w:val="0"/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Информирование об изменениях в нормативно-правовых документов при обучении лиц с ОВЗ и инвалидов </w:t>
            </w:r>
          </w:p>
          <w:p w:rsidR="00ED3C3F" w:rsidRDefault="00ED3C3F" w:rsidP="00FB624C">
            <w:pPr>
              <w:snapToGrid w:val="0"/>
              <w:spacing w:after="0" w:line="240" w:lineRule="auto"/>
              <w:jc w:val="both"/>
              <w:rPr>
                <w:bCs/>
                <w:iCs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 w:rsidP="00FB624C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Семенова Н.Г.</w:t>
            </w:r>
          </w:p>
          <w:p w:rsidR="00FB624C" w:rsidRDefault="00FB624C" w:rsidP="00FB624C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proofErr w:type="spellStart"/>
            <w:r>
              <w:rPr>
                <w:bCs/>
                <w:iCs/>
                <w:szCs w:val="22"/>
              </w:rPr>
              <w:t>Горолатова</w:t>
            </w:r>
            <w:proofErr w:type="spellEnd"/>
            <w:r>
              <w:rPr>
                <w:bCs/>
                <w:iCs/>
                <w:szCs w:val="22"/>
              </w:rPr>
              <w:t xml:space="preserve"> Т.С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C" w:rsidRDefault="00FB624C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размещение информации на сайте ЦПО</w:t>
            </w:r>
          </w:p>
        </w:tc>
      </w:tr>
      <w:tr w:rsidR="00FB624C" w:rsidTr="00ED3C3F">
        <w:tc>
          <w:tcPr>
            <w:tcW w:w="14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4C" w:rsidRDefault="00FB624C">
            <w:pPr>
              <w:spacing w:after="0" w:line="240" w:lineRule="auto"/>
              <w:ind w:firstLine="851"/>
              <w:jc w:val="center"/>
              <w:rPr>
                <w:b/>
                <w:sz w:val="32"/>
                <w:szCs w:val="22"/>
              </w:rPr>
            </w:pPr>
            <w:r>
              <w:rPr>
                <w:b/>
                <w:sz w:val="28"/>
              </w:rPr>
              <w:lastRenderedPageBreak/>
              <w:t>Организация работы с педагогами и развитие системы наставничества</w:t>
            </w:r>
          </w:p>
          <w:p w:rsidR="00FB624C" w:rsidRDefault="00FB624C">
            <w:pPr>
              <w:spacing w:after="0" w:line="240" w:lineRule="auto"/>
              <w:rPr>
                <w:bCs/>
                <w:iCs/>
                <w:szCs w:val="22"/>
              </w:rPr>
            </w:pPr>
          </w:p>
        </w:tc>
      </w:tr>
      <w:tr w:rsidR="00FB624C" w:rsidTr="00ED3C3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24C" w:rsidRDefault="00E95442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15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 w:rsidP="00FB624C">
            <w:pPr>
              <w:snapToGrid w:val="0"/>
              <w:spacing w:after="0" w:line="240" w:lineRule="auto"/>
              <w:jc w:val="both"/>
              <w:rPr>
                <w:bCs/>
                <w:iCs/>
                <w:szCs w:val="22"/>
              </w:rPr>
            </w:pPr>
            <w:r w:rsidRPr="00F82717">
              <w:rPr>
                <w:color w:val="000000"/>
                <w:highlight w:val="cyan"/>
                <w:shd w:val="clear" w:color="auto" w:fill="FFFFFF"/>
              </w:rPr>
              <w:t>Обучающий семинар «Организация практического обучения лиц с инвалидностью и ограниченными возможностями здоровья (с нарушением интеллекта)»</w:t>
            </w:r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</w:rPr>
              <w:t xml:space="preserve">Март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t>ГБПОУ «Технологический колледж имени Н.Д.Кузнецова»,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>
            <w:pPr>
              <w:snapToGrid w:val="0"/>
              <w:spacing w:after="0" w:line="240" w:lineRule="auto"/>
              <w:jc w:val="center"/>
            </w:pPr>
            <w:proofErr w:type="spellStart"/>
            <w:r>
              <w:t>Марадулина</w:t>
            </w:r>
            <w:proofErr w:type="spellEnd"/>
            <w:r>
              <w:t xml:space="preserve"> Р.М.</w:t>
            </w:r>
          </w:p>
          <w:p w:rsidR="00FB624C" w:rsidRDefault="00FB624C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t>Семенова Н.Г.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C" w:rsidRDefault="00FB624C">
            <w:pPr>
              <w:spacing w:after="0" w:line="240" w:lineRule="auto"/>
              <w:jc w:val="both"/>
              <w:rPr>
                <w:bCs/>
                <w:iCs/>
              </w:rPr>
            </w:pPr>
            <w:r w:rsidRPr="00F82717">
              <w:rPr>
                <w:bCs/>
                <w:iCs/>
                <w:highlight w:val="cyan"/>
              </w:rPr>
              <w:t>Мастер-класс, представлены материалы для размещения на сайте ЦПО</w:t>
            </w:r>
          </w:p>
          <w:p w:rsidR="00386B51" w:rsidRDefault="00386B51" w:rsidP="00386B51">
            <w:pPr>
              <w:spacing w:after="0" w:line="24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Отчет о проведении семинара на заседании УМО</w:t>
            </w:r>
          </w:p>
        </w:tc>
      </w:tr>
      <w:tr w:rsidR="00FB624C" w:rsidTr="00ED3C3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24C" w:rsidRDefault="00E95442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16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Pr="00FB624C" w:rsidRDefault="00FB624C" w:rsidP="00FB624C">
            <w:pPr>
              <w:snapToGrid w:val="0"/>
              <w:spacing w:after="0" w:line="240" w:lineRule="auto"/>
              <w:jc w:val="both"/>
              <w:rPr>
                <w:shd w:val="clear" w:color="auto" w:fill="FFFFFF"/>
              </w:rPr>
            </w:pPr>
            <w:r w:rsidRPr="00F82717">
              <w:rPr>
                <w:szCs w:val="28"/>
                <w:highlight w:val="cyan"/>
                <w:shd w:val="clear" w:color="auto" w:fill="FFFFFF"/>
              </w:rPr>
              <w:t>Областная школа педагогического мастерства: мастер-классы по особенностям обучения студентов с ОВЗ и инвалидностью с применением информационных технологий с учетом различных нозологий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>
            <w:pPr>
              <w:snapToGrid w:val="0"/>
              <w:spacing w:after="0" w:line="240" w:lineRule="auto"/>
              <w:ind w:lef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Март 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ГАПОУ «СГК»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>
            <w:pPr>
              <w:snapToGrid w:val="0"/>
              <w:spacing w:after="0" w:line="100" w:lineRule="atLeast"/>
              <w:jc w:val="center"/>
              <w:rPr>
                <w:rStyle w:val="1"/>
              </w:rPr>
            </w:pPr>
            <w:proofErr w:type="spellStart"/>
            <w:r>
              <w:rPr>
                <w:rStyle w:val="1"/>
              </w:rPr>
              <w:t>Альтикова</w:t>
            </w:r>
            <w:proofErr w:type="spellEnd"/>
            <w:r>
              <w:rPr>
                <w:rStyle w:val="1"/>
              </w:rPr>
              <w:t xml:space="preserve"> О.Г.</w:t>
            </w:r>
          </w:p>
          <w:p w:rsidR="00FB624C" w:rsidRDefault="00FB624C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r>
              <w:rPr>
                <w:rStyle w:val="1"/>
              </w:rPr>
              <w:t>Бабич И.А.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C" w:rsidRPr="00F82717" w:rsidRDefault="00FB624C">
            <w:pPr>
              <w:spacing w:after="0" w:line="240" w:lineRule="auto"/>
              <w:jc w:val="both"/>
              <w:rPr>
                <w:bCs/>
                <w:iCs/>
                <w:highlight w:val="cyan"/>
              </w:rPr>
            </w:pPr>
            <w:r w:rsidRPr="00F82717">
              <w:rPr>
                <w:bCs/>
                <w:iCs/>
                <w:highlight w:val="cyan"/>
              </w:rPr>
              <w:t>Материалы для размещения на сайте ЦПО</w:t>
            </w:r>
          </w:p>
          <w:p w:rsidR="00386B51" w:rsidRDefault="00386B51" w:rsidP="00E95442">
            <w:pPr>
              <w:spacing w:after="0" w:line="240" w:lineRule="auto"/>
              <w:jc w:val="both"/>
              <w:rPr>
                <w:bCs/>
                <w:iCs/>
              </w:rPr>
            </w:pPr>
            <w:r w:rsidRPr="00F82717">
              <w:rPr>
                <w:color w:val="000000"/>
                <w:highlight w:val="cyan"/>
                <w:shd w:val="clear" w:color="auto" w:fill="FFFFFF"/>
              </w:rPr>
              <w:t>Отчет о проведении мероприятия на заседании УМО</w:t>
            </w:r>
          </w:p>
        </w:tc>
      </w:tr>
      <w:tr w:rsidR="00FB624C" w:rsidTr="00ED3C3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624C" w:rsidRDefault="00E95442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17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 w:rsidP="00F82717">
            <w:pPr>
              <w:snapToGrid w:val="0"/>
              <w:spacing w:after="0" w:line="100" w:lineRule="atLeast"/>
              <w:jc w:val="both"/>
              <w:rPr>
                <w:rFonts w:eastAsia="Calibri"/>
                <w:bCs/>
                <w:iCs/>
              </w:rPr>
            </w:pPr>
            <w:r>
              <w:rPr>
                <w:color w:val="000000"/>
                <w:shd w:val="clear" w:color="auto" w:fill="FFFFFF"/>
              </w:rPr>
              <w:t>Круглый стол по обмену опытом работы с лицами с ОВЗ и инвалидами в рамках Всероссийского конкурса   творческих работ  молодежи «Люди так не делятся-2020»-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 w:rsidP="00FB624C">
            <w:pPr>
              <w:snapToGrid w:val="0"/>
              <w:spacing w:after="0" w:line="100" w:lineRule="atLeast"/>
              <w:ind w:left="-108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оябрь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 w:rsidP="00CD532F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ГАПОУ «СГК»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624C" w:rsidRDefault="00FB624C" w:rsidP="00CD532F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proofErr w:type="spellStart"/>
            <w:r>
              <w:rPr>
                <w:rStyle w:val="1"/>
              </w:rPr>
              <w:t>Альтикова</w:t>
            </w:r>
            <w:proofErr w:type="spellEnd"/>
            <w:r>
              <w:rPr>
                <w:rStyle w:val="1"/>
              </w:rPr>
              <w:t xml:space="preserve"> О.Г.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624C" w:rsidRDefault="00FB624C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Материалы для размещения на сайте ЦПО</w:t>
            </w:r>
          </w:p>
          <w:p w:rsidR="00386B51" w:rsidRDefault="00386B51" w:rsidP="00386B51">
            <w:pPr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color w:val="000000"/>
                <w:shd w:val="clear" w:color="auto" w:fill="FFFFFF"/>
              </w:rPr>
              <w:t>Отчет о проведении мероприятия на заседании УМО</w:t>
            </w:r>
          </w:p>
        </w:tc>
      </w:tr>
      <w:tr w:rsidR="00386B51" w:rsidTr="00ED3C3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B51" w:rsidRDefault="00E95442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18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B51" w:rsidRPr="00386B51" w:rsidRDefault="00386B51" w:rsidP="00A35834">
            <w:pPr>
              <w:shd w:val="clear" w:color="auto" w:fill="FFFFFF"/>
              <w:spacing w:after="0" w:line="240" w:lineRule="auto"/>
              <w:rPr>
                <w:rFonts w:eastAsia="Calibri"/>
                <w:bCs/>
                <w:iCs/>
              </w:rPr>
            </w:pPr>
            <w:r w:rsidRPr="00386B51">
              <w:rPr>
                <w:rFonts w:eastAsia="Times New Roman"/>
                <w:lang w:eastAsia="ru-RU"/>
              </w:rPr>
              <w:t xml:space="preserve"> Круглый стол по трудоустройству инвалидов "Неограниченные возможности"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B51" w:rsidRPr="00386B51" w:rsidRDefault="00386B51" w:rsidP="00386B51">
            <w:pPr>
              <w:snapToGrid w:val="0"/>
              <w:spacing w:after="0" w:line="100" w:lineRule="atLeast"/>
              <w:ind w:left="-108"/>
              <w:jc w:val="center"/>
              <w:rPr>
                <w:rFonts w:eastAsia="Calibri"/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386B51">
              <w:rPr>
                <w:bCs/>
                <w:iCs/>
              </w:rPr>
              <w:t>ай</w:t>
            </w:r>
            <w:r>
              <w:rPr>
                <w:bCs/>
                <w:iCs/>
              </w:rPr>
              <w:t>-июнь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B51" w:rsidRPr="00386B51" w:rsidRDefault="00386B51" w:rsidP="00E9544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386B51">
              <w:rPr>
                <w:rFonts w:eastAsia="Times New Roman"/>
                <w:lang w:eastAsia="ru-RU"/>
              </w:rPr>
              <w:t>ГАПОУ ТСПК</w:t>
            </w:r>
          </w:p>
          <w:p w:rsidR="00386B51" w:rsidRPr="00386B51" w:rsidRDefault="00386B51" w:rsidP="00A35834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6B51" w:rsidRPr="00386B51" w:rsidRDefault="00386B51" w:rsidP="00A35834">
            <w:pPr>
              <w:spacing w:after="160" w:line="256" w:lineRule="auto"/>
              <w:jc w:val="both"/>
              <w:rPr>
                <w:rStyle w:val="1"/>
                <w:rFonts w:eastAsia="Calibri"/>
                <w:color w:val="auto"/>
              </w:rPr>
            </w:pPr>
            <w:proofErr w:type="spellStart"/>
            <w:r w:rsidRPr="00386B51">
              <w:rPr>
                <w:rStyle w:val="1"/>
                <w:color w:val="auto"/>
              </w:rPr>
              <w:t>Божедомова</w:t>
            </w:r>
            <w:proofErr w:type="spellEnd"/>
            <w:r w:rsidRPr="00386B51">
              <w:rPr>
                <w:rStyle w:val="1"/>
                <w:color w:val="auto"/>
              </w:rPr>
              <w:t xml:space="preserve"> С.В.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B51" w:rsidRDefault="00386B51" w:rsidP="00E95442">
            <w:p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Материалы для размещения на сайте ЦПО</w:t>
            </w:r>
          </w:p>
          <w:p w:rsidR="00386B51" w:rsidRPr="00386B51" w:rsidRDefault="00386B51" w:rsidP="00E95442">
            <w:pPr>
              <w:spacing w:after="0" w:line="240" w:lineRule="auto"/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>Отчет о проведении конкурса на заседании УМО</w:t>
            </w:r>
          </w:p>
        </w:tc>
      </w:tr>
      <w:tr w:rsidR="00E95442" w:rsidTr="00ED3C3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42" w:rsidRDefault="00E95442">
            <w:pPr>
              <w:snapToGrid w:val="0"/>
              <w:spacing w:after="0" w:line="240" w:lineRule="auto"/>
              <w:jc w:val="center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19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42" w:rsidRDefault="00E95442" w:rsidP="00067CED">
            <w:pPr>
              <w:snapToGrid w:val="0"/>
              <w:spacing w:after="0" w:line="240" w:lineRule="auto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Региональная интерактивная площадка «Инклюзивное образование - равные возможности»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42" w:rsidRDefault="00E95442" w:rsidP="00067CED">
            <w:pPr>
              <w:snapToGrid w:val="0"/>
              <w:spacing w:after="0" w:line="100" w:lineRule="atLeast"/>
              <w:ind w:left="-108"/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Октябрь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42" w:rsidRDefault="00E95442" w:rsidP="00067CED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r>
              <w:rPr>
                <w:color w:val="000000"/>
                <w:shd w:val="clear" w:color="auto" w:fill="FFFFFF"/>
              </w:rPr>
              <w:t>ГБПОУ «ТСЭК»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42" w:rsidRDefault="00E95442" w:rsidP="00067CED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proofErr w:type="spellStart"/>
            <w:r>
              <w:rPr>
                <w:bCs/>
                <w:iCs/>
              </w:rPr>
              <w:t>Горолатова</w:t>
            </w:r>
            <w:proofErr w:type="spellEnd"/>
            <w:r>
              <w:rPr>
                <w:bCs/>
                <w:iCs/>
              </w:rPr>
              <w:t xml:space="preserve"> Т.С.</w:t>
            </w:r>
          </w:p>
          <w:p w:rsidR="00E95442" w:rsidRDefault="00E95442" w:rsidP="00067CED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42" w:rsidRDefault="00E95442" w:rsidP="00067CED">
            <w:pPr>
              <w:snapToGrid w:val="0"/>
              <w:spacing w:after="0" w:line="100" w:lineRule="atLeast"/>
              <w:jc w:val="center"/>
              <w:rPr>
                <w:rFonts w:eastAsia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и проведение</w:t>
            </w:r>
          </w:p>
          <w:p w:rsidR="00E95442" w:rsidRDefault="00E95442" w:rsidP="00067CED">
            <w:pPr>
              <w:snapToGrid w:val="0"/>
              <w:spacing w:after="0" w:line="10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региональной интерактивной площадки</w:t>
            </w:r>
          </w:p>
          <w:p w:rsidR="00E95442" w:rsidRDefault="00E95442" w:rsidP="00067CED">
            <w:pPr>
              <w:snapToGrid w:val="0"/>
              <w:spacing w:after="0" w:line="100" w:lineRule="atLeast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Материалы для размещения на сайте ЦПО</w:t>
            </w:r>
          </w:p>
          <w:p w:rsidR="00E95442" w:rsidRDefault="00E95442" w:rsidP="00E95442">
            <w:pPr>
              <w:snapToGrid w:val="0"/>
              <w:spacing w:after="0" w:line="100" w:lineRule="atLeast"/>
              <w:jc w:val="center"/>
              <w:rPr>
                <w:rFonts w:eastAsia="Calibri"/>
                <w:bCs/>
                <w:iCs/>
              </w:rPr>
            </w:pPr>
            <w:r>
              <w:rPr>
                <w:color w:val="000000"/>
                <w:shd w:val="clear" w:color="auto" w:fill="FFFFFF"/>
              </w:rPr>
              <w:t>Отчет о проведении мероприятия на заседании УМО</w:t>
            </w:r>
          </w:p>
        </w:tc>
      </w:tr>
    </w:tbl>
    <w:p w:rsidR="00427FF4" w:rsidRDefault="00427FF4" w:rsidP="00427FF4">
      <w:pPr>
        <w:spacing w:after="0" w:line="240" w:lineRule="auto"/>
      </w:pPr>
    </w:p>
    <w:p w:rsidR="00427FF4" w:rsidRDefault="00427FF4" w:rsidP="00427FF4">
      <w:pPr>
        <w:spacing w:after="0" w:line="240" w:lineRule="auto"/>
      </w:pPr>
      <w:r>
        <w:t xml:space="preserve">Председатель УМО  </w:t>
      </w:r>
      <w:proofErr w:type="spellStart"/>
      <w:r>
        <w:t>________________Т.С.Горолатова</w:t>
      </w:r>
      <w:proofErr w:type="spellEnd"/>
    </w:p>
    <w:p w:rsidR="00427FF4" w:rsidRDefault="00427FF4" w:rsidP="00427FF4">
      <w:pPr>
        <w:spacing w:after="0" w:line="240" w:lineRule="auto"/>
      </w:pPr>
    </w:p>
    <w:p w:rsidR="00427FF4" w:rsidRDefault="00427FF4" w:rsidP="00427FF4">
      <w:pPr>
        <w:spacing w:after="0" w:line="240" w:lineRule="auto"/>
      </w:pPr>
      <w:r>
        <w:t xml:space="preserve">Секретарь УМО ___________________ </w:t>
      </w:r>
      <w:proofErr w:type="spellStart"/>
      <w:r>
        <w:t>С.В.Божедомова</w:t>
      </w:r>
      <w:proofErr w:type="spellEnd"/>
    </w:p>
    <w:p w:rsidR="00427FF4" w:rsidRDefault="00427FF4" w:rsidP="00427FF4">
      <w:pPr>
        <w:spacing w:after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27FF4" w:rsidRDefault="00427FF4" w:rsidP="00427FF4">
      <w:pPr>
        <w:spacing w:after="0" w:line="240" w:lineRule="auto"/>
      </w:pPr>
    </w:p>
    <w:p w:rsidR="00314FFA" w:rsidRDefault="00314FFA" w:rsidP="00ED3C3F">
      <w:pPr>
        <w:shd w:val="clear" w:color="auto" w:fill="FFFFFF"/>
        <w:spacing w:after="0" w:line="240" w:lineRule="auto"/>
        <w:rPr>
          <w:sz w:val="28"/>
        </w:rPr>
      </w:pPr>
    </w:p>
    <w:p w:rsidR="00314FFA" w:rsidRDefault="00314FFA"/>
    <w:sectPr w:rsidR="00314FFA" w:rsidSect="00ED3C3F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78FF"/>
    <w:multiLevelType w:val="hybridMultilevel"/>
    <w:tmpl w:val="932CAA6E"/>
    <w:lvl w:ilvl="0" w:tplc="9434FAF8">
      <w:start w:val="1"/>
      <w:numFmt w:val="decimal"/>
      <w:lvlText w:val="%1."/>
      <w:lvlJc w:val="left"/>
      <w:pPr>
        <w:ind w:left="41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F27F1"/>
    <w:multiLevelType w:val="hybridMultilevel"/>
    <w:tmpl w:val="7CE60AE8"/>
    <w:lvl w:ilvl="0" w:tplc="DAAC7A2C">
      <w:start w:val="1"/>
      <w:numFmt w:val="decimal"/>
      <w:lvlText w:val="%1."/>
      <w:lvlJc w:val="left"/>
      <w:pPr>
        <w:ind w:left="943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6E2E"/>
    <w:rsid w:val="000178AD"/>
    <w:rsid w:val="00031637"/>
    <w:rsid w:val="000676A2"/>
    <w:rsid w:val="0011413C"/>
    <w:rsid w:val="00263805"/>
    <w:rsid w:val="00314FFA"/>
    <w:rsid w:val="00386B51"/>
    <w:rsid w:val="00427FF4"/>
    <w:rsid w:val="00572836"/>
    <w:rsid w:val="00681622"/>
    <w:rsid w:val="006F0AF3"/>
    <w:rsid w:val="008D39D0"/>
    <w:rsid w:val="00904E67"/>
    <w:rsid w:val="00A3351D"/>
    <w:rsid w:val="00B2173E"/>
    <w:rsid w:val="00CF57E5"/>
    <w:rsid w:val="00D6348B"/>
    <w:rsid w:val="00DA6E2E"/>
    <w:rsid w:val="00E55B8E"/>
    <w:rsid w:val="00E8734E"/>
    <w:rsid w:val="00E95442"/>
    <w:rsid w:val="00EC3E5B"/>
    <w:rsid w:val="00ED3C3F"/>
    <w:rsid w:val="00F82717"/>
    <w:rsid w:val="00FB624C"/>
    <w:rsid w:val="00FE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E09FB"/>
    <w:rPr>
      <w:rFonts w:ascii="Times New Roman" w:hAnsi="Times New Roman" w:cs="Times New Roman"/>
      <w:b/>
      <w:bCs/>
      <w:color w:val="000000"/>
      <w:spacing w:val="5"/>
      <w:w w:val="100"/>
      <w:position w:val="0"/>
      <w:sz w:val="24"/>
      <w:szCs w:val="24"/>
      <w:u w:val="none"/>
      <w:lang w:val="ru-RU" w:eastAsia="ru-RU"/>
    </w:rPr>
  </w:style>
  <w:style w:type="character" w:customStyle="1" w:styleId="1">
    <w:name w:val="Основной текст1"/>
    <w:basedOn w:val="a0"/>
    <w:rsid w:val="00FE09FB"/>
    <w:rPr>
      <w:rFonts w:ascii="Times New Roman" w:hAnsi="Times New Roman" w:cs="Times New Roman"/>
      <w:color w:val="000000"/>
      <w:spacing w:val="3"/>
      <w:w w:val="100"/>
      <w:position w:val="0"/>
      <w:sz w:val="24"/>
      <w:szCs w:val="24"/>
      <w:u w:val="none"/>
      <w:lang w:val="ru-RU" w:eastAsia="ru-RU"/>
    </w:rPr>
  </w:style>
  <w:style w:type="paragraph" w:customStyle="1" w:styleId="Default">
    <w:name w:val="Default"/>
    <w:rsid w:val="00263805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Семёнов</cp:lastModifiedBy>
  <cp:revision>5</cp:revision>
  <dcterms:created xsi:type="dcterms:W3CDTF">2020-02-28T12:11:00Z</dcterms:created>
  <dcterms:modified xsi:type="dcterms:W3CDTF">2020-04-21T12:45:00Z</dcterms:modified>
</cp:coreProperties>
</file>