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29" w:rsidRPr="00207B9A" w:rsidRDefault="00671F29" w:rsidP="00671F29">
      <w:pPr>
        <w:pStyle w:val="aa"/>
        <w:ind w:left="540"/>
        <w:rPr>
          <w:spacing w:val="24"/>
          <w:sz w:val="28"/>
          <w:szCs w:val="28"/>
        </w:rPr>
      </w:pPr>
      <w:r w:rsidRPr="00207B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s1190" type="#_x0000_t75" style="position:absolute;left:0;text-align:left;margin-left:-21.85pt;margin-top:-2.85pt;width:103.95pt;height:10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  <w10:wrap type="square"/>
          </v:shape>
        </w:pict>
      </w:r>
      <w:r w:rsidRPr="00207B9A">
        <w:rPr>
          <w:spacing w:val="24"/>
          <w:sz w:val="28"/>
          <w:szCs w:val="28"/>
        </w:rPr>
        <w:t>МИНИСТЕРСТВО ОБРАЗОВАНИЯ И НАУКИ Самарской области</w:t>
      </w:r>
    </w:p>
    <w:p w:rsidR="00671F29" w:rsidRPr="00207B9A" w:rsidRDefault="00671F29" w:rsidP="00671F29">
      <w:pPr>
        <w:pStyle w:val="aa"/>
        <w:rPr>
          <w:sz w:val="28"/>
          <w:szCs w:val="28"/>
        </w:rPr>
      </w:pPr>
      <w:r w:rsidRPr="00207B9A">
        <w:rPr>
          <w:sz w:val="28"/>
          <w:szCs w:val="28"/>
        </w:rPr>
        <w:t xml:space="preserve">Государственное бюджетное профессиональное образовательное </w:t>
      </w:r>
    </w:p>
    <w:p w:rsidR="00671F29" w:rsidRPr="00207B9A" w:rsidRDefault="00671F29" w:rsidP="00671F29">
      <w:pPr>
        <w:pStyle w:val="aa"/>
        <w:rPr>
          <w:sz w:val="28"/>
          <w:szCs w:val="28"/>
        </w:rPr>
      </w:pPr>
      <w:r w:rsidRPr="00207B9A">
        <w:rPr>
          <w:sz w:val="28"/>
          <w:szCs w:val="28"/>
        </w:rPr>
        <w:t xml:space="preserve">учреждение среднего образования </w:t>
      </w:r>
    </w:p>
    <w:p w:rsidR="00671F29" w:rsidRPr="00207B9A" w:rsidRDefault="00671F29" w:rsidP="00671F29">
      <w:pPr>
        <w:pStyle w:val="aa"/>
        <w:rPr>
          <w:sz w:val="28"/>
          <w:szCs w:val="28"/>
        </w:rPr>
      </w:pPr>
      <w:r w:rsidRPr="00207B9A">
        <w:rPr>
          <w:sz w:val="28"/>
          <w:szCs w:val="28"/>
        </w:rPr>
        <w:t>«Тольяттинский политехнический колледж»</w:t>
      </w:r>
    </w:p>
    <w:p w:rsidR="00671F29" w:rsidRPr="00207B9A" w:rsidRDefault="00671F29" w:rsidP="00671F29">
      <w:pPr>
        <w:pStyle w:val="aa"/>
        <w:rPr>
          <w:sz w:val="28"/>
          <w:szCs w:val="28"/>
        </w:rPr>
      </w:pPr>
      <w:r w:rsidRPr="00207B9A">
        <w:rPr>
          <w:sz w:val="28"/>
          <w:szCs w:val="28"/>
        </w:rPr>
        <w:t>(ГБПОУ СО «ТПК»)</w:t>
      </w:r>
    </w:p>
    <w:p w:rsidR="00671F29" w:rsidRPr="00207B9A" w:rsidRDefault="00671F29" w:rsidP="00671F29">
      <w:pPr>
        <w:jc w:val="center"/>
        <w:rPr>
          <w:b/>
          <w:sz w:val="28"/>
          <w:szCs w:val="28"/>
        </w:rPr>
      </w:pPr>
    </w:p>
    <w:p w:rsidR="00671F29" w:rsidRPr="00207B9A" w:rsidRDefault="00671F29" w:rsidP="00671F29">
      <w:pPr>
        <w:pStyle w:val="3"/>
        <w:spacing w:after="0"/>
        <w:ind w:left="5700"/>
        <w:rPr>
          <w:bCs/>
          <w:sz w:val="24"/>
          <w:szCs w:val="24"/>
        </w:rPr>
      </w:pPr>
      <w:r w:rsidRPr="00207B9A">
        <w:rPr>
          <w:bCs/>
          <w:sz w:val="24"/>
          <w:szCs w:val="24"/>
        </w:rPr>
        <w:t>УТВЕРЖДАЮ</w:t>
      </w:r>
    </w:p>
    <w:p w:rsidR="00671F29" w:rsidRPr="00207B9A" w:rsidRDefault="00671F29" w:rsidP="00671F29">
      <w:pPr>
        <w:pStyle w:val="3"/>
        <w:spacing w:after="0"/>
        <w:ind w:left="5700"/>
        <w:rPr>
          <w:bCs/>
          <w:sz w:val="24"/>
          <w:szCs w:val="24"/>
        </w:rPr>
      </w:pPr>
      <w:r w:rsidRPr="00207B9A">
        <w:rPr>
          <w:bCs/>
          <w:sz w:val="24"/>
          <w:szCs w:val="24"/>
        </w:rPr>
        <w:t xml:space="preserve">Заместитель директора по УМР </w:t>
      </w:r>
    </w:p>
    <w:p w:rsidR="00671F29" w:rsidRPr="00207B9A" w:rsidRDefault="00671F29" w:rsidP="00671F29">
      <w:pPr>
        <w:ind w:left="5700"/>
        <w:rPr>
          <w:b/>
        </w:rPr>
      </w:pPr>
      <w:r w:rsidRPr="00207B9A">
        <w:rPr>
          <w:b/>
        </w:rPr>
        <w:t xml:space="preserve">_________  </w:t>
      </w:r>
      <w:r w:rsidRPr="00207B9A">
        <w:t xml:space="preserve">Е.Ю. </w:t>
      </w:r>
      <w:proofErr w:type="spellStart"/>
      <w:r w:rsidRPr="00207B9A">
        <w:t>Маркухина</w:t>
      </w:r>
      <w:proofErr w:type="spellEnd"/>
    </w:p>
    <w:p w:rsidR="00671F29" w:rsidRPr="00207B9A" w:rsidRDefault="00671F29" w:rsidP="00671F29">
      <w:pPr>
        <w:pStyle w:val="3"/>
        <w:spacing w:after="0"/>
        <w:ind w:left="5700"/>
        <w:rPr>
          <w:sz w:val="24"/>
          <w:szCs w:val="24"/>
        </w:rPr>
      </w:pPr>
      <w:r w:rsidRPr="00207B9A">
        <w:rPr>
          <w:sz w:val="24"/>
          <w:szCs w:val="24"/>
        </w:rPr>
        <w:t>___  ____________  2022</w:t>
      </w: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jc w:val="center"/>
        <w:rPr>
          <w:b/>
          <w:sz w:val="36"/>
          <w:szCs w:val="36"/>
        </w:rPr>
      </w:pPr>
      <w:r w:rsidRPr="00207B9A">
        <w:rPr>
          <w:b/>
          <w:sz w:val="36"/>
          <w:szCs w:val="36"/>
        </w:rPr>
        <w:t>СБОРНИК</w:t>
      </w:r>
    </w:p>
    <w:p w:rsidR="00671F29" w:rsidRPr="00207B9A" w:rsidRDefault="00671F29" w:rsidP="00671F29">
      <w:pPr>
        <w:jc w:val="center"/>
        <w:rPr>
          <w:b/>
          <w:sz w:val="32"/>
        </w:rPr>
      </w:pPr>
    </w:p>
    <w:p w:rsidR="00671F29" w:rsidRPr="00207B9A" w:rsidRDefault="00671F29" w:rsidP="00671F29">
      <w:pPr>
        <w:jc w:val="center"/>
        <w:rPr>
          <w:b/>
          <w:sz w:val="36"/>
        </w:rPr>
      </w:pPr>
      <w:r w:rsidRPr="00207B9A">
        <w:rPr>
          <w:b/>
          <w:sz w:val="36"/>
        </w:rPr>
        <w:t xml:space="preserve">Методических указаний </w:t>
      </w:r>
    </w:p>
    <w:p w:rsidR="00671F29" w:rsidRPr="00207B9A" w:rsidRDefault="00671F29" w:rsidP="00671F29">
      <w:pPr>
        <w:jc w:val="center"/>
        <w:rPr>
          <w:b/>
          <w:sz w:val="36"/>
        </w:rPr>
      </w:pPr>
      <w:r w:rsidRPr="00207B9A">
        <w:rPr>
          <w:b/>
          <w:sz w:val="36"/>
        </w:rPr>
        <w:t xml:space="preserve">для выполнения лабораторно - практических работ </w:t>
      </w:r>
    </w:p>
    <w:p w:rsidR="00671F29" w:rsidRPr="00207B9A" w:rsidRDefault="00671F29" w:rsidP="00671F29">
      <w:pPr>
        <w:jc w:val="center"/>
        <w:rPr>
          <w:b/>
        </w:rPr>
      </w:pPr>
      <w:r w:rsidRPr="00207B9A">
        <w:rPr>
          <w:b/>
          <w:sz w:val="36"/>
        </w:rPr>
        <w:t>по МДК03.01.</w:t>
      </w:r>
      <w:r w:rsidRPr="00207B9A">
        <w:t xml:space="preserve"> </w:t>
      </w:r>
      <w:r w:rsidRPr="00207B9A">
        <w:rPr>
          <w:b/>
          <w:sz w:val="36"/>
        </w:rPr>
        <w:t>Очистка и контроль качества природных и сточных вод</w:t>
      </w: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07B9A">
        <w:rPr>
          <w:b/>
          <w:bCs/>
          <w:sz w:val="28"/>
        </w:rPr>
        <w:t xml:space="preserve">Специальность </w:t>
      </w:r>
      <w:r w:rsidRPr="00207B9A">
        <w:rPr>
          <w:bCs/>
          <w:sz w:val="28"/>
        </w:rPr>
        <w:t xml:space="preserve"> </w:t>
      </w:r>
      <w:r w:rsidRPr="00207B9A">
        <w:rPr>
          <w:b/>
          <w:sz w:val="28"/>
          <w:szCs w:val="28"/>
        </w:rPr>
        <w:t>08.02.04 Водоснабжение и водоотведение</w:t>
      </w:r>
    </w:p>
    <w:p w:rsidR="00671F29" w:rsidRPr="00207B9A" w:rsidRDefault="00671F29" w:rsidP="0067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rPr>
          <w:b/>
        </w:rPr>
      </w:pPr>
    </w:p>
    <w:p w:rsidR="00671F29" w:rsidRPr="00207B9A" w:rsidRDefault="00671F29" w:rsidP="00671F29">
      <w:pPr>
        <w:tabs>
          <w:tab w:val="left" w:pos="3150"/>
        </w:tabs>
        <w:rPr>
          <w:b/>
        </w:rPr>
      </w:pPr>
    </w:p>
    <w:p w:rsidR="00671F29" w:rsidRPr="00207B9A" w:rsidRDefault="00671F29" w:rsidP="00671F29">
      <w:pPr>
        <w:tabs>
          <w:tab w:val="left" w:pos="3150"/>
        </w:tabs>
        <w:rPr>
          <w:b/>
        </w:rPr>
      </w:pPr>
    </w:p>
    <w:p w:rsidR="00671F29" w:rsidRPr="00207B9A" w:rsidRDefault="00671F29" w:rsidP="00671F29">
      <w:pPr>
        <w:tabs>
          <w:tab w:val="left" w:pos="3150"/>
        </w:tabs>
        <w:jc w:val="center"/>
        <w:rPr>
          <w:b/>
        </w:rPr>
      </w:pPr>
      <w:r w:rsidRPr="00207B9A">
        <w:rPr>
          <w:b/>
          <w:sz w:val="28"/>
        </w:rPr>
        <w:t>Тольятти, 2022</w:t>
      </w:r>
    </w:p>
    <w:p w:rsidR="00671F29" w:rsidRPr="00207B9A" w:rsidRDefault="00671F29" w:rsidP="00671F29">
      <w:pPr>
        <w:jc w:val="center"/>
        <w:rPr>
          <w:b/>
        </w:rPr>
      </w:pPr>
    </w:p>
    <w:p w:rsidR="00671F29" w:rsidRPr="00207B9A" w:rsidRDefault="00671F29" w:rsidP="00671F29">
      <w:pPr>
        <w:rPr>
          <w:sz w:val="28"/>
          <w:szCs w:val="28"/>
          <w:lang w:eastAsia="ar-SA"/>
        </w:rPr>
      </w:pPr>
      <w:r w:rsidRPr="00207B9A">
        <w:rPr>
          <w:sz w:val="28"/>
          <w:szCs w:val="28"/>
        </w:rPr>
        <w:t>РАССМОТРЕНО</w:t>
      </w:r>
    </w:p>
    <w:p w:rsidR="00671F29" w:rsidRPr="00207B9A" w:rsidRDefault="00671F29" w:rsidP="00671F29">
      <w:pPr>
        <w:rPr>
          <w:sz w:val="28"/>
          <w:szCs w:val="28"/>
        </w:rPr>
      </w:pPr>
      <w:r w:rsidRPr="00207B9A">
        <w:rPr>
          <w:sz w:val="28"/>
          <w:szCs w:val="28"/>
        </w:rPr>
        <w:t xml:space="preserve">Старший методист__________/ Е. Н. Зиновьева /    </w:t>
      </w:r>
    </w:p>
    <w:p w:rsidR="00671F29" w:rsidRPr="00207B9A" w:rsidRDefault="00671F29" w:rsidP="00671F29">
      <w:pPr>
        <w:rPr>
          <w:b/>
          <w:sz w:val="28"/>
        </w:rPr>
      </w:pPr>
      <w:r w:rsidRPr="00207B9A">
        <w:rPr>
          <w:sz w:val="28"/>
          <w:szCs w:val="28"/>
        </w:rPr>
        <w:t>_01. 09___2022____.</w:t>
      </w:r>
    </w:p>
    <w:p w:rsidR="00671F29" w:rsidRPr="00207B9A" w:rsidRDefault="00671F29" w:rsidP="00671F29">
      <w:pPr>
        <w:jc w:val="center"/>
        <w:rPr>
          <w:b/>
        </w:rPr>
      </w:pPr>
    </w:p>
    <w:p w:rsidR="00671F29" w:rsidRPr="00207B9A" w:rsidRDefault="00671F29" w:rsidP="00671F29">
      <w:pPr>
        <w:ind w:left="360"/>
        <w:jc w:val="both"/>
      </w:pPr>
    </w:p>
    <w:p w:rsidR="00671F29" w:rsidRPr="00207B9A" w:rsidRDefault="00671F29" w:rsidP="00671F29">
      <w:pPr>
        <w:ind w:left="360"/>
        <w:jc w:val="both"/>
      </w:pPr>
    </w:p>
    <w:p w:rsidR="00671F29" w:rsidRPr="00207B9A" w:rsidRDefault="00671F29" w:rsidP="00671F29">
      <w:pPr>
        <w:ind w:left="360"/>
        <w:jc w:val="both"/>
      </w:pPr>
    </w:p>
    <w:p w:rsidR="00671F29" w:rsidRPr="00207B9A" w:rsidRDefault="00671F29" w:rsidP="00671F29">
      <w:pPr>
        <w:ind w:left="360"/>
        <w:jc w:val="both"/>
      </w:pPr>
    </w:p>
    <w:p w:rsidR="00671F29" w:rsidRPr="00207B9A" w:rsidRDefault="00671F29" w:rsidP="00671F29">
      <w:pPr>
        <w:ind w:left="360"/>
        <w:jc w:val="both"/>
      </w:pPr>
    </w:p>
    <w:p w:rsidR="00671F29" w:rsidRPr="00207B9A" w:rsidRDefault="00671F29" w:rsidP="00671F29">
      <w:pPr>
        <w:ind w:left="360"/>
        <w:jc w:val="both"/>
        <w:rPr>
          <w:sz w:val="28"/>
          <w:szCs w:val="28"/>
        </w:rPr>
      </w:pPr>
      <w:r w:rsidRPr="00207B9A">
        <w:rPr>
          <w:sz w:val="28"/>
          <w:szCs w:val="28"/>
        </w:rPr>
        <w:t xml:space="preserve">Методические указания разработаны </w:t>
      </w:r>
      <w:r w:rsidRPr="00207B9A">
        <w:rPr>
          <w:b/>
          <w:sz w:val="28"/>
          <w:szCs w:val="28"/>
        </w:rPr>
        <w:t>Ращепкиной С.Б.,</w:t>
      </w:r>
      <w:r w:rsidRPr="00207B9A">
        <w:rPr>
          <w:sz w:val="28"/>
          <w:szCs w:val="28"/>
        </w:rPr>
        <w:t>– преподавателем химии ГБПОУ СО «ТПК»</w:t>
      </w:r>
    </w:p>
    <w:p w:rsidR="00671F29" w:rsidRPr="00207B9A" w:rsidRDefault="00671F29" w:rsidP="00671F29">
      <w:pPr>
        <w:ind w:left="360"/>
        <w:jc w:val="both"/>
        <w:rPr>
          <w:sz w:val="28"/>
          <w:szCs w:val="28"/>
        </w:rPr>
      </w:pPr>
    </w:p>
    <w:p w:rsidR="00671F29" w:rsidRPr="00207B9A" w:rsidRDefault="00671F29" w:rsidP="00671F29">
      <w:pPr>
        <w:ind w:left="360"/>
        <w:jc w:val="both"/>
        <w:rPr>
          <w:sz w:val="28"/>
          <w:szCs w:val="28"/>
        </w:rPr>
      </w:pPr>
      <w:r w:rsidRPr="00207B9A">
        <w:rPr>
          <w:sz w:val="28"/>
          <w:szCs w:val="28"/>
        </w:rPr>
        <w:t>Введена впервые</w:t>
      </w:r>
    </w:p>
    <w:p w:rsidR="00671F29" w:rsidRPr="00207B9A" w:rsidRDefault="00671F29" w:rsidP="00671F29">
      <w:pPr>
        <w:jc w:val="both"/>
        <w:rPr>
          <w:sz w:val="28"/>
          <w:szCs w:val="28"/>
        </w:rPr>
      </w:pPr>
    </w:p>
    <w:p w:rsidR="00671F29" w:rsidRPr="00207B9A" w:rsidRDefault="00671F29" w:rsidP="00671F29">
      <w:pPr>
        <w:ind w:left="360"/>
        <w:jc w:val="both"/>
        <w:rPr>
          <w:sz w:val="28"/>
          <w:szCs w:val="28"/>
        </w:rPr>
      </w:pPr>
      <w:r w:rsidRPr="00207B9A">
        <w:rPr>
          <w:sz w:val="28"/>
          <w:szCs w:val="28"/>
        </w:rPr>
        <w:t>Редакция №1 «____»______________20___г.</w:t>
      </w:r>
    </w:p>
    <w:p w:rsidR="00671F29" w:rsidRPr="00207B9A" w:rsidRDefault="00671F29" w:rsidP="00671F29">
      <w:pPr>
        <w:jc w:val="center"/>
        <w:rPr>
          <w:sz w:val="28"/>
          <w:szCs w:val="28"/>
        </w:rPr>
      </w:pPr>
    </w:p>
    <w:tbl>
      <w:tblPr>
        <w:tblW w:w="100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948"/>
        <w:gridCol w:w="8102"/>
      </w:tblGrid>
      <w:tr w:rsidR="00671F29" w:rsidRPr="00207B9A" w:rsidTr="0019527C">
        <w:tc>
          <w:tcPr>
            <w:tcW w:w="1948" w:type="dxa"/>
          </w:tcPr>
          <w:p w:rsidR="00671F29" w:rsidRPr="00207B9A" w:rsidRDefault="00671F29" w:rsidP="0019527C">
            <w:pPr>
              <w:rPr>
                <w:sz w:val="28"/>
                <w:szCs w:val="28"/>
              </w:rPr>
            </w:pPr>
          </w:p>
        </w:tc>
        <w:tc>
          <w:tcPr>
            <w:tcW w:w="8102" w:type="dxa"/>
          </w:tcPr>
          <w:p w:rsidR="00671F29" w:rsidRPr="00207B9A" w:rsidRDefault="00671F29" w:rsidP="001952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1F29" w:rsidRPr="00207B9A" w:rsidRDefault="00671F29" w:rsidP="0067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zh-CN"/>
        </w:rPr>
      </w:pPr>
      <w:r w:rsidRPr="00207B9A">
        <w:rPr>
          <w:sz w:val="28"/>
          <w:szCs w:val="28"/>
          <w:lang w:eastAsia="zh-CN"/>
        </w:rPr>
        <w:t xml:space="preserve">Сборник методических рекомендаций для выполнения лабораторных и практических работ по </w:t>
      </w:r>
      <w:proofErr w:type="spellStart"/>
      <w:proofErr w:type="gramStart"/>
      <w:r w:rsidRPr="00207B9A">
        <w:rPr>
          <w:sz w:val="28"/>
          <w:szCs w:val="28"/>
          <w:lang w:eastAsia="zh-CN"/>
        </w:rPr>
        <w:t>по</w:t>
      </w:r>
      <w:proofErr w:type="spellEnd"/>
      <w:proofErr w:type="gramEnd"/>
      <w:r w:rsidRPr="00207B9A">
        <w:rPr>
          <w:sz w:val="28"/>
          <w:szCs w:val="28"/>
          <w:lang w:eastAsia="zh-CN"/>
        </w:rPr>
        <w:t xml:space="preserve"> МДК03.01. Очистка и контроль качества природных и сточных </w:t>
      </w:r>
      <w:proofErr w:type="spellStart"/>
      <w:r w:rsidRPr="00207B9A">
        <w:rPr>
          <w:sz w:val="28"/>
          <w:szCs w:val="28"/>
          <w:lang w:eastAsia="zh-CN"/>
        </w:rPr>
        <w:t>водразработан</w:t>
      </w:r>
      <w:proofErr w:type="spellEnd"/>
      <w:r w:rsidRPr="00207B9A">
        <w:rPr>
          <w:sz w:val="28"/>
          <w:szCs w:val="28"/>
          <w:lang w:eastAsia="zh-CN"/>
        </w:rPr>
        <w:t xml:space="preserve"> на основе рабочей программы ПМ 03</w:t>
      </w:r>
      <w:r w:rsidRPr="00207B9A">
        <w:t xml:space="preserve"> «</w:t>
      </w:r>
      <w:r w:rsidRPr="00207B9A">
        <w:rPr>
          <w:sz w:val="28"/>
          <w:szCs w:val="28"/>
          <w:lang w:eastAsia="zh-CN"/>
        </w:rPr>
        <w:t>Выполнение работ по очистке природных и сточных вод и контролю качественных показателей»</w:t>
      </w:r>
    </w:p>
    <w:p w:rsidR="00671F29" w:rsidRPr="00207B9A" w:rsidRDefault="00671F29" w:rsidP="0067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07B9A">
        <w:rPr>
          <w:bCs/>
          <w:sz w:val="28"/>
        </w:rPr>
        <w:t xml:space="preserve">Специальность  </w:t>
      </w:r>
      <w:r w:rsidRPr="00207B9A">
        <w:rPr>
          <w:sz w:val="28"/>
          <w:szCs w:val="28"/>
        </w:rPr>
        <w:t>08.02.04 Водоснабжение и водоотведение</w:t>
      </w:r>
    </w:p>
    <w:p w:rsidR="00671F29" w:rsidRPr="00207B9A" w:rsidRDefault="00671F29" w:rsidP="0067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671F29" w:rsidRPr="00207B9A" w:rsidRDefault="00671F29" w:rsidP="00671F29">
      <w:pPr>
        <w:widowControl w:val="0"/>
        <w:suppressAutoHyphens/>
        <w:autoSpaceDE w:val="0"/>
        <w:spacing w:line="360" w:lineRule="auto"/>
        <w:ind w:firstLine="426"/>
        <w:jc w:val="both"/>
      </w:pPr>
    </w:p>
    <w:p w:rsidR="00207B9A" w:rsidRPr="00207B9A" w:rsidRDefault="00207B9A" w:rsidP="00671F29">
      <w:pPr>
        <w:widowControl w:val="0"/>
        <w:suppressAutoHyphens/>
        <w:autoSpaceDE w:val="0"/>
        <w:spacing w:line="360" w:lineRule="auto"/>
        <w:ind w:firstLine="426"/>
        <w:jc w:val="both"/>
      </w:pPr>
    </w:p>
    <w:p w:rsidR="00207B9A" w:rsidRPr="00207B9A" w:rsidRDefault="00207B9A" w:rsidP="00671F29">
      <w:pPr>
        <w:widowControl w:val="0"/>
        <w:suppressAutoHyphens/>
        <w:autoSpaceDE w:val="0"/>
        <w:spacing w:line="360" w:lineRule="auto"/>
        <w:ind w:firstLine="426"/>
        <w:jc w:val="both"/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>СОДЕРЖАНИЕ</w:t>
      </w:r>
    </w:p>
    <w:p w:rsidR="000A0385" w:rsidRPr="00207B9A" w:rsidRDefault="000A0385">
      <w:pPr>
        <w:jc w:val="center"/>
      </w:pPr>
    </w:p>
    <w:p w:rsidR="000A0385" w:rsidRPr="00207B9A" w:rsidRDefault="00574016">
      <w:pPr>
        <w:numPr>
          <w:ilvl w:val="0"/>
          <w:numId w:val="1"/>
        </w:numPr>
      </w:pPr>
      <w:r>
        <w:t>Содержание</w:t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 w:rsidR="008D7AC0" w:rsidRPr="00207B9A">
        <w:tab/>
      </w:r>
      <w:r>
        <w:tab/>
      </w:r>
      <w:r w:rsidR="008D7AC0" w:rsidRPr="00207B9A">
        <w:tab/>
      </w:r>
      <w:r w:rsidR="00207B9A" w:rsidRPr="00207B9A">
        <w:t>3</w:t>
      </w:r>
    </w:p>
    <w:p w:rsidR="000A0385" w:rsidRPr="00207B9A" w:rsidRDefault="008D7AC0">
      <w:pPr>
        <w:numPr>
          <w:ilvl w:val="0"/>
          <w:numId w:val="1"/>
        </w:numPr>
      </w:pPr>
      <w:r w:rsidRPr="00207B9A">
        <w:t>Лабораторная работа</w:t>
      </w:r>
    </w:p>
    <w:p w:rsidR="000A0385" w:rsidRPr="00207B9A" w:rsidRDefault="008D7AC0">
      <w:pPr>
        <w:ind w:left="360" w:firstLine="348"/>
      </w:pPr>
      <w:r w:rsidRPr="00207B9A">
        <w:t xml:space="preserve">Тема: </w:t>
      </w:r>
      <w:r w:rsidRPr="00207B9A">
        <w:rPr>
          <w:b/>
        </w:rPr>
        <w:t>Изуч</w:t>
      </w:r>
      <w:r w:rsidR="00574016">
        <w:rPr>
          <w:b/>
        </w:rPr>
        <w:t>ение</w:t>
      </w:r>
      <w:r w:rsidRPr="00207B9A">
        <w:rPr>
          <w:b/>
        </w:rPr>
        <w:t xml:space="preserve"> устройства микроскопа и правила работы с ним</w:t>
      </w:r>
      <w:r w:rsidRPr="00207B9A">
        <w:t xml:space="preserve">.        </w:t>
      </w:r>
      <w:r w:rsidRPr="00207B9A">
        <w:tab/>
      </w:r>
      <w:r w:rsidRPr="00207B9A">
        <w:tab/>
      </w:r>
      <w:r w:rsidR="00207B9A" w:rsidRPr="00207B9A">
        <w:t>5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rFonts w:eastAsia="TimesNewRomanPSMT"/>
          <w:b/>
        </w:rPr>
        <w:t>Определение органолептических показателей качества воды</w:t>
      </w:r>
      <w:r w:rsidRPr="00207B9A">
        <w:t>».</w:t>
      </w:r>
      <w:r w:rsidRPr="00207B9A">
        <w:tab/>
      </w:r>
      <w:r w:rsidRPr="00207B9A">
        <w:tab/>
      </w:r>
      <w:r w:rsidR="00207B9A" w:rsidRPr="00207B9A">
        <w:t>7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  <w:bCs/>
        </w:rPr>
        <w:t>Строение</w:t>
      </w:r>
      <w:r w:rsidR="001B6817">
        <w:rPr>
          <w:b/>
          <w:bCs/>
        </w:rPr>
        <w:t xml:space="preserve"> и свойства</w:t>
      </w:r>
      <w:r w:rsidRPr="00207B9A">
        <w:rPr>
          <w:b/>
          <w:bCs/>
        </w:rPr>
        <w:t xml:space="preserve"> коллоидных растворов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  <w:t>1</w:t>
      </w:r>
      <w:r w:rsidR="00207B9A">
        <w:t>5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</w:rPr>
        <w:t xml:space="preserve">Определение </w:t>
      </w:r>
      <w:r w:rsidRPr="00207B9A">
        <w:rPr>
          <w:b/>
          <w:lang w:val="en-US"/>
        </w:rPr>
        <w:t>pH</w:t>
      </w:r>
      <w:r w:rsidRPr="00207B9A">
        <w:rPr>
          <w:b/>
        </w:rPr>
        <w:t xml:space="preserve"> воды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  <w:t>1</w:t>
      </w:r>
      <w:r w:rsidR="00783476">
        <w:t>7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  <w:bCs/>
        </w:rPr>
        <w:t>Определение</w:t>
      </w:r>
      <w:r w:rsidRPr="00207B9A">
        <w:t xml:space="preserve"> </w:t>
      </w:r>
      <w:r w:rsidRPr="00207B9A">
        <w:rPr>
          <w:b/>
        </w:rPr>
        <w:t>щёлочности</w:t>
      </w:r>
      <w:r w:rsidRPr="00207B9A">
        <w:rPr>
          <w:b/>
          <w:bCs/>
        </w:rPr>
        <w:t xml:space="preserve"> воды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20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  <w:bCs/>
        </w:rPr>
        <w:t>Определение кислотности воды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22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</w:rPr>
        <w:t>Определение общей жёсткости воды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24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  <w:bCs/>
        </w:rPr>
        <w:t xml:space="preserve">Определение </w:t>
      </w:r>
      <w:proofErr w:type="spellStart"/>
      <w:r w:rsidRPr="00207B9A">
        <w:rPr>
          <w:b/>
          <w:bCs/>
        </w:rPr>
        <w:t>перманганатной</w:t>
      </w:r>
      <w:proofErr w:type="spellEnd"/>
      <w:r w:rsidRPr="00207B9A">
        <w:rPr>
          <w:b/>
          <w:bCs/>
        </w:rPr>
        <w:t xml:space="preserve"> окисляемости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  <w:t>2</w:t>
      </w:r>
      <w:r w:rsidR="00783476">
        <w:t>8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360" w:firstLine="348"/>
      </w:pPr>
      <w:r w:rsidRPr="00207B9A">
        <w:t>Тема: «</w:t>
      </w:r>
      <w:r w:rsidRPr="00207B9A">
        <w:rPr>
          <w:b/>
          <w:bCs/>
        </w:rPr>
        <w:t>Определение растворённого кислорода в воде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30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709" w:hanging="1"/>
      </w:pPr>
      <w:r w:rsidRPr="00207B9A">
        <w:t>Тема: «</w:t>
      </w:r>
      <w:r w:rsidRPr="00207B9A">
        <w:rPr>
          <w:b/>
          <w:bCs/>
        </w:rPr>
        <w:t>Определение биохимического потребление кислорода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="00783476">
        <w:t>32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709" w:hanging="1"/>
      </w:pPr>
      <w:r w:rsidRPr="00207B9A">
        <w:t>Тема: «</w:t>
      </w:r>
      <w:r w:rsidRPr="00207B9A">
        <w:rPr>
          <w:b/>
          <w:bCs/>
        </w:rPr>
        <w:t>Определение сухого остатка в сточных водах</w:t>
      </w:r>
      <w:r w:rsidRPr="00207B9A">
        <w:t>».</w:t>
      </w:r>
      <w:r w:rsidRPr="00207B9A">
        <w:tab/>
        <w:t xml:space="preserve"> </w:t>
      </w:r>
      <w:r w:rsidRPr="00207B9A">
        <w:tab/>
      </w:r>
      <w:r w:rsidRPr="00207B9A">
        <w:tab/>
      </w:r>
      <w:r w:rsidRPr="00207B9A">
        <w:tab/>
      </w:r>
      <w:r w:rsidR="00783476">
        <w:t>33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  <w:bCs/>
        </w:rPr>
        <w:t>Определение общего остаточного хлора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35</w:t>
      </w:r>
    </w:p>
    <w:p w:rsidR="000A0385" w:rsidRPr="00207B9A" w:rsidRDefault="008D7AC0">
      <w:pPr>
        <w:numPr>
          <w:ilvl w:val="0"/>
          <w:numId w:val="1"/>
        </w:numPr>
      </w:pPr>
      <w:r w:rsidRPr="00207B9A">
        <w:lastRenderedPageBreak/>
        <w:t xml:space="preserve">Лабораторная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</w:rPr>
        <w:t>Определение концентрации железа в воде</w:t>
      </w:r>
      <w:r w:rsidRPr="00207B9A">
        <w:t>».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37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  <w:bCs/>
        </w:rPr>
        <w:t>Определение стабильности воды по отношению к бетону</w:t>
      </w:r>
      <w:r w:rsidRPr="00207B9A">
        <w:t>».</w:t>
      </w:r>
      <w:r w:rsidRPr="00207B9A">
        <w:tab/>
      </w:r>
      <w:r w:rsidRPr="00207B9A">
        <w:tab/>
        <w:t>3</w:t>
      </w:r>
      <w:r w:rsidR="00783476">
        <w:t>9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Лабораторная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  <w:bCs/>
        </w:rPr>
        <w:t>Определение адсорбционной ёмкости активированного угля</w:t>
      </w:r>
      <w:r w:rsidRPr="00207B9A">
        <w:t>».</w:t>
      </w:r>
      <w:r w:rsidRPr="00207B9A">
        <w:tab/>
      </w:r>
      <w:r w:rsidRPr="00207B9A">
        <w:tab/>
      </w:r>
      <w:r w:rsidR="00783476">
        <w:t>41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Практическая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</w:rPr>
        <w:t>Оценка качества природной воды по заданным показателям</w:t>
      </w:r>
      <w:r w:rsidRPr="00207B9A">
        <w:t>».</w:t>
      </w:r>
      <w:r w:rsidRPr="00207B9A">
        <w:tab/>
      </w:r>
      <w:r w:rsidRPr="00207B9A">
        <w:tab/>
      </w:r>
      <w:r w:rsidR="00783476">
        <w:t>45</w:t>
      </w:r>
    </w:p>
    <w:p w:rsidR="000A0385" w:rsidRPr="00207B9A" w:rsidRDefault="008D7AC0">
      <w:pPr>
        <w:numPr>
          <w:ilvl w:val="0"/>
          <w:numId w:val="1"/>
        </w:numPr>
      </w:pPr>
      <w:r w:rsidRPr="00207B9A">
        <w:t xml:space="preserve">Практическая работа  </w:t>
      </w:r>
    </w:p>
    <w:p w:rsidR="000A0385" w:rsidRPr="00207B9A" w:rsidRDefault="008D7AC0">
      <w:pPr>
        <w:ind w:left="720"/>
      </w:pPr>
      <w:r w:rsidRPr="00207B9A">
        <w:t>Тема: «</w:t>
      </w:r>
      <w:r w:rsidRPr="00207B9A">
        <w:rPr>
          <w:b/>
        </w:rPr>
        <w:t>Оценка качества сточной воды по заданным показателям</w:t>
      </w:r>
      <w:r w:rsidRPr="00207B9A">
        <w:t>».</w:t>
      </w:r>
      <w:r w:rsidRPr="00207B9A">
        <w:tab/>
      </w:r>
      <w:r w:rsidRPr="00207B9A">
        <w:tab/>
        <w:t>4</w:t>
      </w:r>
      <w:r w:rsidR="00783476">
        <w:t>7</w:t>
      </w:r>
    </w:p>
    <w:p w:rsidR="000A0385" w:rsidRPr="00207B9A" w:rsidRDefault="008D7AC0">
      <w:pPr>
        <w:numPr>
          <w:ilvl w:val="0"/>
          <w:numId w:val="1"/>
        </w:numPr>
      </w:pPr>
      <w:r w:rsidRPr="00207B9A">
        <w:t>Список используемой литературы</w:t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Pr="00207B9A">
        <w:tab/>
      </w:r>
      <w:r w:rsidR="00783476">
        <w:t>50</w:t>
      </w:r>
    </w:p>
    <w:p w:rsidR="000A0385" w:rsidRPr="00207B9A" w:rsidRDefault="000A0385">
      <w:pPr>
        <w:ind w:left="360"/>
      </w:pPr>
    </w:p>
    <w:p w:rsidR="000A0385" w:rsidRPr="00207B9A" w:rsidRDefault="000A0385"/>
    <w:p w:rsidR="000A0385" w:rsidRPr="00207B9A" w:rsidRDefault="000A0385"/>
    <w:p w:rsidR="004F5F5D" w:rsidRPr="00207B9A" w:rsidRDefault="004F5F5D"/>
    <w:p w:rsidR="004F5F5D" w:rsidRPr="00207B9A" w:rsidRDefault="004F5F5D"/>
    <w:p w:rsidR="004F5F5D" w:rsidRPr="00207B9A" w:rsidRDefault="004F5F5D"/>
    <w:p w:rsidR="004F5F5D" w:rsidRPr="00207B9A" w:rsidRDefault="004F5F5D"/>
    <w:p w:rsidR="00207B9A" w:rsidRPr="00207B9A" w:rsidRDefault="00207B9A"/>
    <w:p w:rsidR="00207B9A" w:rsidRPr="00207B9A" w:rsidRDefault="00207B9A"/>
    <w:p w:rsidR="004F5F5D" w:rsidRPr="00207B9A" w:rsidRDefault="004F5F5D"/>
    <w:p w:rsidR="004F5F5D" w:rsidRPr="00207B9A" w:rsidRDefault="004F5F5D"/>
    <w:p w:rsidR="004F5F5D" w:rsidRPr="00207B9A" w:rsidRDefault="004F5F5D"/>
    <w:p w:rsidR="004F5F5D" w:rsidRPr="00207B9A" w:rsidRDefault="004F5F5D"/>
    <w:p w:rsidR="000A0385" w:rsidRDefault="000A0385"/>
    <w:p w:rsidR="007728E2" w:rsidRPr="00207B9A" w:rsidRDefault="007728E2"/>
    <w:p w:rsidR="000A0385" w:rsidRPr="00207B9A" w:rsidRDefault="000A0385">
      <w:pPr>
        <w:jc w:val="center"/>
        <w:rPr>
          <w:b/>
          <w:bCs/>
          <w:caps/>
          <w:sz w:val="28"/>
          <w:szCs w:val="28"/>
        </w:rPr>
      </w:pPr>
    </w:p>
    <w:p w:rsidR="000A0385" w:rsidRPr="00207B9A" w:rsidRDefault="008D7AC0">
      <w:pPr>
        <w:spacing w:line="360" w:lineRule="auto"/>
        <w:contextualSpacing/>
        <w:jc w:val="center"/>
        <w:rPr>
          <w:b/>
        </w:rPr>
      </w:pPr>
      <w:r w:rsidRPr="00207B9A">
        <w:rPr>
          <w:b/>
          <w:bCs/>
          <w:caps/>
        </w:rPr>
        <w:lastRenderedPageBreak/>
        <w:t>Лабораторная работа</w:t>
      </w:r>
    </w:p>
    <w:p w:rsidR="000A0385" w:rsidRPr="00207B9A" w:rsidRDefault="008D7AC0">
      <w:pPr>
        <w:contextualSpacing/>
        <w:jc w:val="center"/>
        <w:rPr>
          <w:b/>
        </w:rPr>
      </w:pPr>
      <w:r w:rsidRPr="00207B9A">
        <w:rPr>
          <w:b/>
        </w:rPr>
        <w:t>Тема: «Изуч</w:t>
      </w:r>
      <w:r w:rsidR="00574016">
        <w:rPr>
          <w:b/>
        </w:rPr>
        <w:t>ение</w:t>
      </w:r>
      <w:r w:rsidRPr="00207B9A">
        <w:rPr>
          <w:b/>
        </w:rPr>
        <w:t xml:space="preserve"> устройства микроскопа и правила работы с ним»</w:t>
      </w:r>
    </w:p>
    <w:p w:rsidR="000A0385" w:rsidRPr="00207B9A" w:rsidRDefault="008D7AC0">
      <w:pPr>
        <w:ind w:firstLine="708"/>
        <w:contextualSpacing/>
      </w:pPr>
      <w:r w:rsidRPr="00207B9A">
        <w:rPr>
          <w:b/>
        </w:rPr>
        <w:t>Цель занятия:</w:t>
      </w:r>
      <w:r w:rsidRPr="00207B9A">
        <w:t xml:space="preserve"> Познакомиться с устройством биологического микроскопа, сформировать умения и навыки работы с ним, использовать занятие для закрепления теоретического материала, воспитания трудолюбия и аккуратности в работе.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 xml:space="preserve">пользоваться </w:t>
      </w:r>
      <w:proofErr w:type="spellStart"/>
      <w:r w:rsidRPr="00207B9A">
        <w:t>микроскопом</w:t>
      </w:r>
      <w:proofErr w:type="gramStart"/>
      <w:r w:rsidRPr="00207B9A">
        <w:t>,у</w:t>
      </w:r>
      <w:proofErr w:type="gramEnd"/>
      <w:r w:rsidRPr="00207B9A">
        <w:t>меть</w:t>
      </w:r>
      <w:proofErr w:type="spellEnd"/>
      <w:r w:rsidRPr="00207B9A">
        <w:t xml:space="preserve"> его настраивать;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объяснять наблюдаемые явления;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безопасности;</w:t>
      </w:r>
    </w:p>
    <w:p w:rsidR="000A0385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основные части микроскопа;</w:t>
      </w:r>
    </w:p>
    <w:p w:rsidR="007728E2" w:rsidRPr="00207B9A" w:rsidRDefault="007728E2" w:rsidP="007728E2">
      <w:pPr>
        <w:tabs>
          <w:tab w:val="left" w:pos="227"/>
        </w:tabs>
        <w:suppressAutoHyphens/>
        <w:spacing w:after="0"/>
        <w:ind w:left="540"/>
        <w:jc w:val="both"/>
      </w:pPr>
    </w:p>
    <w:p w:rsidR="000A0385" w:rsidRPr="00207B9A" w:rsidRDefault="008D7AC0">
      <w:pPr>
        <w:contextualSpacing/>
      </w:pPr>
      <w:r w:rsidRPr="00207B9A">
        <w:rPr>
          <w:b/>
        </w:rPr>
        <w:t xml:space="preserve">Приборы и оборудование: </w:t>
      </w:r>
      <w:r w:rsidRPr="00207B9A">
        <w:t xml:space="preserve">микроскоп, предметные и покровные стекла, готовые </w:t>
      </w:r>
      <w:proofErr w:type="spellStart"/>
      <w:r w:rsidRPr="00207B9A">
        <w:t>препораты</w:t>
      </w:r>
      <w:proofErr w:type="spellEnd"/>
      <w:r w:rsidRPr="00207B9A">
        <w:t>.</w:t>
      </w:r>
    </w:p>
    <w:p w:rsidR="000A0385" w:rsidRPr="00207B9A" w:rsidRDefault="008D7AC0">
      <w:pPr>
        <w:contextualSpacing/>
      </w:pPr>
      <w:r w:rsidRPr="00207B9A">
        <w:t>Устройства микроскопа</w:t>
      </w:r>
    </w:p>
    <w:p w:rsidR="000A0385" w:rsidRPr="00207B9A" w:rsidRDefault="008D7AC0">
      <w:pPr>
        <w:ind w:firstLine="708"/>
        <w:contextualSpacing/>
      </w:pPr>
      <w:r w:rsidRPr="00207B9A">
        <w:t>Микроскоп состоит из оптических систем и механических частей. Оптическая система предназначена для увеличения изображения предмета. Она включает увеличительную (объектив и окуляр) и осветительную системы (зеркало и конденсатор с ирисовой диафрагмой и откидной линзой).</w:t>
      </w:r>
    </w:p>
    <w:p w:rsidR="000A0385" w:rsidRPr="00207B9A" w:rsidRDefault="008D7AC0">
      <w:pPr>
        <w:ind w:firstLine="708"/>
        <w:contextualSpacing/>
      </w:pPr>
      <w:r w:rsidRPr="00207B9A">
        <w:t>Объектив представляет собой систему линз, заключенных в трубку. В микроскопах серии «</w:t>
      </w:r>
      <w:proofErr w:type="spellStart"/>
      <w:r w:rsidRPr="00207B9A">
        <w:t>Биолам</w:t>
      </w:r>
      <w:proofErr w:type="spellEnd"/>
      <w:r w:rsidRPr="00207B9A">
        <w:t>» используется объектив с увеличением Х3, Х5, Х</w:t>
      </w:r>
      <w:proofErr w:type="gramStart"/>
      <w:r w:rsidRPr="00207B9A">
        <w:t>9</w:t>
      </w:r>
      <w:proofErr w:type="gramEnd"/>
      <w:r w:rsidRPr="00207B9A">
        <w:t>, Х10, Х20, Х40, Х60, Х85, Х90. Объективы малого увеличения (Х3, Х5, Х8, Х</w:t>
      </w:r>
      <w:proofErr w:type="gramStart"/>
      <w:r w:rsidRPr="00207B9A">
        <w:t>9</w:t>
      </w:r>
      <w:proofErr w:type="gramEnd"/>
      <w:r w:rsidRPr="00207B9A">
        <w:t>) применяются для предварительного осмотра препарата. Объективы среднего увеличения (Х20, Х40, Х60) – для увеличения крупных клеток микроорганизмов. Объективы большого увеличения (Х85, Х90) – иммерсионные – для изучения внутренних структур клеток. Окуляры обычно имеют увеличение Х</w:t>
      </w:r>
      <w:proofErr w:type="gramStart"/>
      <w:r w:rsidRPr="00207B9A">
        <w:t>7</w:t>
      </w:r>
      <w:proofErr w:type="gramEnd"/>
      <w:r w:rsidRPr="00207B9A">
        <w:t>, Х10 и Х15. Увеличение объекта и окуляра указано на их оправе. Общее увеличение микроскопа равно произведению увеличений окуляра и объектива.</w:t>
      </w:r>
    </w:p>
    <w:p w:rsidR="000A0385" w:rsidRPr="00207B9A" w:rsidRDefault="008D7AC0">
      <w:pPr>
        <w:ind w:firstLine="708"/>
        <w:contextualSpacing/>
      </w:pPr>
      <w:r w:rsidRPr="00207B9A">
        <w:t>Осветительное устройство состоит из зеркала и конденсатора. Зеркало имеет полосы и вогнутую поверхность. Обычно при работе зеркало повернуто к свету плоской стороной. Конденсатор состоит из двух линз. Линзы собирают параллельные лучи света, отраженные от зеркала, в один пучок в плоскости исследуемого препарата. Конденсатор укреплен на кронштейне и может передвигаться вверх и вниз с помощью рукоятки. На нижней части конденсатора имеется ирисовая диафрагма, с помощью которой регулируют интенсивность освещения препарата.</w:t>
      </w:r>
    </w:p>
    <w:p w:rsidR="000A0385" w:rsidRPr="00207B9A" w:rsidRDefault="008D7AC0">
      <w:pPr>
        <w:ind w:firstLine="708"/>
        <w:contextualSpacing/>
      </w:pPr>
      <w:r w:rsidRPr="00207B9A">
        <w:t>Пучок лучей от источника света попадает в зеркало. Отражается через диафрагму конденсатора. Проходит через нее и через исследуемый препарат, и попадает в объектив. Объектив дает увеличенное изображение препарата в плоскости окуляра.</w:t>
      </w:r>
    </w:p>
    <w:p w:rsidR="000A0385" w:rsidRPr="00207B9A" w:rsidRDefault="008D7AC0">
      <w:pPr>
        <w:contextualSpacing/>
      </w:pPr>
      <w:proofErr w:type="gramStart"/>
      <w:r w:rsidRPr="00207B9A">
        <w:t xml:space="preserve">Механическая часть микроскопа состоит из основания и </w:t>
      </w:r>
      <w:proofErr w:type="spellStart"/>
      <w:r w:rsidRPr="00207B9A">
        <w:t>тубусодержателя</w:t>
      </w:r>
      <w:proofErr w:type="spellEnd"/>
      <w:r w:rsidRPr="00207B9A">
        <w:t>, на котором укреплены предметный столик, кронштейн конденсатора и зеркало.</w:t>
      </w:r>
      <w:proofErr w:type="gramEnd"/>
      <w:r w:rsidRPr="00207B9A">
        <w:t xml:space="preserve"> В верхней части находится головка для насадки с окуляром и револьвер с объективами, предметный столик служит для закрепления на нем исследуемого препарата,</w:t>
      </w:r>
    </w:p>
    <w:p w:rsidR="000A0385" w:rsidRPr="00207B9A" w:rsidRDefault="008D7AC0">
      <w:pPr>
        <w:ind w:firstLine="708"/>
        <w:contextualSpacing/>
        <w:rPr>
          <w:color w:val="FF0000"/>
        </w:rPr>
      </w:pPr>
      <w:r w:rsidRPr="00207B9A">
        <w:lastRenderedPageBreak/>
        <w:t xml:space="preserve">Фокусировка осуществляется при перемещении тубуса с помощью механизма, приводимого в движение двумя винтами – </w:t>
      </w:r>
      <w:proofErr w:type="spellStart"/>
      <w:r w:rsidRPr="00207B9A">
        <w:t>макрометрическими</w:t>
      </w:r>
      <w:proofErr w:type="spellEnd"/>
      <w:r w:rsidRPr="00207B9A">
        <w:t xml:space="preserve"> (грубая фокусировка) и микрометрическими (тонкая фокусировка).</w:t>
      </w:r>
      <w:r w:rsidRPr="00207B9A">
        <w:rPr>
          <w:color w:val="FF0000"/>
        </w:rPr>
        <w:t xml:space="preserve"> </w:t>
      </w:r>
    </w:p>
    <w:p w:rsidR="000A0385" w:rsidRPr="00207B9A" w:rsidRDefault="002F159E">
      <w:pPr>
        <w:spacing w:line="360" w:lineRule="auto"/>
        <w:contextualSpacing/>
        <w:jc w:val="center"/>
        <w:rPr>
          <w:color w:val="FF0000"/>
        </w:rPr>
      </w:pPr>
      <w:r w:rsidRPr="00207B9A">
        <w:rPr>
          <w:color w:val="FF0000"/>
        </w:rPr>
        <w:pict>
          <v:shape id="_x0000_i1025" type="#_x0000_t75" style="width:124.5pt;height:192pt">
            <v:imagedata r:id="rId11" o:title="micro"/>
          </v:shape>
        </w:pict>
      </w:r>
    </w:p>
    <w:p w:rsidR="000A0385" w:rsidRPr="00207B9A" w:rsidRDefault="008D7AC0">
      <w:pPr>
        <w:ind w:firstLine="708"/>
        <w:contextualSpacing/>
      </w:pPr>
      <w:r w:rsidRPr="00207B9A">
        <w:rPr>
          <w:b/>
        </w:rPr>
        <w:t>Правила работы с микроскопом:</w:t>
      </w:r>
      <w:r w:rsidRPr="00207B9A">
        <w:t xml:space="preserve"> Сначала ставят объектив с малым увеличением (Х8), и при этом устанавливают наилучшее освещение. Наилучшее освещение достигают неокрашенные  </w:t>
      </w:r>
      <w:proofErr w:type="gramStart"/>
      <w:r w:rsidRPr="00207B9A">
        <w:t>препараты</w:t>
      </w:r>
      <w:proofErr w:type="gramEnd"/>
      <w:r w:rsidRPr="00207B9A">
        <w:t xml:space="preserve">  для которых применяют суженную диафрагму и опускают конденсатор, при наблюдении окрашенных препаратов – открывают диафрагму и конденсатор.</w:t>
      </w:r>
    </w:p>
    <w:p w:rsidR="000A0385" w:rsidRPr="00207B9A" w:rsidRDefault="008D7AC0">
      <w:pPr>
        <w:ind w:firstLine="708"/>
        <w:contextualSpacing/>
      </w:pPr>
      <w:r w:rsidRPr="00207B9A">
        <w:t xml:space="preserve">Затем помещают препарат на предметный столик микроскопа под объектив и укрепляют зажимами. Опускают объектив на (Х8) при помощи </w:t>
      </w:r>
      <w:proofErr w:type="spellStart"/>
      <w:r w:rsidRPr="00207B9A">
        <w:t>макрометрического</w:t>
      </w:r>
      <w:proofErr w:type="spellEnd"/>
      <w:r w:rsidRPr="00207B9A">
        <w:t xml:space="preserve"> винта почти до соприкосновения с предметным стеклом на расстояние около 0,5 см от предметного столика. Медленно вращают </w:t>
      </w:r>
      <w:proofErr w:type="spellStart"/>
      <w:r w:rsidRPr="00207B9A">
        <w:t>макровинт</w:t>
      </w:r>
      <w:proofErr w:type="spellEnd"/>
      <w:r w:rsidRPr="00207B9A">
        <w:t xml:space="preserve"> против часовой стрелки до появления четкого изображения препарата, после чего наводят на резкость микрометрическим винтом, который вращается в пределах одного оборота </w:t>
      </w:r>
      <w:proofErr w:type="spellStart"/>
      <w:r w:rsidRPr="00207B9A">
        <w:t>макровинта</w:t>
      </w:r>
      <w:proofErr w:type="spellEnd"/>
      <w:r w:rsidRPr="00207B9A">
        <w:t>. Поверхность револьвера устанавливается объективом со средним увеличением Х20, Х40 или Х60.</w:t>
      </w:r>
    </w:p>
    <w:p w:rsidR="000A0385" w:rsidRPr="00207B9A" w:rsidRDefault="008D7AC0">
      <w:pPr>
        <w:contextualSpacing/>
        <w:jc w:val="center"/>
        <w:rPr>
          <w:b/>
        </w:rPr>
      </w:pPr>
      <w:r w:rsidRPr="00207B9A">
        <w:rPr>
          <w:b/>
        </w:rPr>
        <w:t>Ход работы:</w:t>
      </w:r>
    </w:p>
    <w:p w:rsidR="000A0385" w:rsidRPr="00207B9A" w:rsidRDefault="008D7AC0">
      <w:pPr>
        <w:pStyle w:val="1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изучить устройство микроскопа;</w:t>
      </w:r>
    </w:p>
    <w:p w:rsidR="000A0385" w:rsidRPr="00207B9A" w:rsidRDefault="008D7AC0">
      <w:pPr>
        <w:pStyle w:val="1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сделать рисунок микроскопа с указанием основных частей;</w:t>
      </w:r>
    </w:p>
    <w:p w:rsidR="000A0385" w:rsidRPr="00207B9A" w:rsidRDefault="008D7AC0">
      <w:pPr>
        <w:pStyle w:val="1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познакомиться с правилами работы с микроскопом;</w:t>
      </w:r>
    </w:p>
    <w:p w:rsidR="000A0385" w:rsidRPr="00207B9A" w:rsidRDefault="008D7AC0">
      <w:pPr>
        <w:pStyle w:val="1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ответить на контрольные вопросы;</w:t>
      </w:r>
    </w:p>
    <w:p w:rsidR="000A0385" w:rsidRPr="00207B9A" w:rsidRDefault="008D7AC0">
      <w:pPr>
        <w:pStyle w:val="1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составить отчет;</w:t>
      </w:r>
    </w:p>
    <w:p w:rsidR="000A0385" w:rsidRPr="00207B9A" w:rsidRDefault="008D7AC0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решить кроссворд.</w:t>
      </w:r>
    </w:p>
    <w:p w:rsidR="000A0385" w:rsidRPr="00207B9A" w:rsidRDefault="008D7AC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Из каких частей состоит микроскоп?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Каково назначение макро- и микрометрического винтов? Как ими пользоваться?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Что такое сухие и иммерсионные объективы?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Зачем и как используют кедровое масло при работе с иммерсионным объектом?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Как устанавливается общее увеличение микроскопа?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Как регулировать степень освещенности препарата?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Как правильно работать с микроскопом?</w:t>
      </w:r>
    </w:p>
    <w:p w:rsidR="000A0385" w:rsidRPr="00207B9A" w:rsidRDefault="008D7AC0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lastRenderedPageBreak/>
        <w:t>Почему с одной стороны зеркало плоское, а с другой вогнутое? Когда каким зеркалом пользоваться?</w:t>
      </w:r>
    </w:p>
    <w:p w:rsidR="000A0385" w:rsidRPr="00207B9A" w:rsidRDefault="000A0385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0385" w:rsidRPr="00207B9A" w:rsidRDefault="000A0385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  <w:caps/>
        </w:rPr>
        <w:t>Лабораторная</w:t>
      </w:r>
      <w:r w:rsidRPr="00207B9A">
        <w:rPr>
          <w:b/>
          <w:bCs/>
        </w:rPr>
        <w:t xml:space="preserve"> </w:t>
      </w:r>
      <w:r w:rsidRPr="00207B9A">
        <w:rPr>
          <w:b/>
          <w:bCs/>
          <w:caps/>
        </w:rPr>
        <w:t>работа</w:t>
      </w:r>
      <w:r w:rsidRPr="00207B9A">
        <w:rPr>
          <w:b/>
          <w:bCs/>
        </w:rPr>
        <w:t xml:space="preserve"> 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Тема: «Определение органолептических показателей качества воды»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  <w:b/>
        </w:rPr>
        <w:t>Цель работы</w:t>
      </w:r>
      <w:r w:rsidRPr="00207B9A">
        <w:rPr>
          <w:rFonts w:eastAsia="TimesNewRomanPSMT"/>
        </w:rPr>
        <w:t>: Определить мутность, цветность, температуру, вкус и запах исследуемой воды.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проводить опыты, характеризующие свойства воды;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объяснять наблюдаемые явления;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органолептические показатели качества природной воды</w:t>
      </w:r>
      <w:proofErr w:type="gramStart"/>
      <w:r w:rsidRPr="00207B9A">
        <w:t xml:space="preserve"> ;</w:t>
      </w:r>
      <w:proofErr w:type="gramEnd"/>
    </w:p>
    <w:p w:rsidR="007728E2" w:rsidRDefault="007728E2">
      <w:pPr>
        <w:autoSpaceDE w:val="0"/>
        <w:autoSpaceDN w:val="0"/>
        <w:adjustRightInd w:val="0"/>
        <w:ind w:firstLine="540"/>
        <w:rPr>
          <w:rFonts w:eastAsia="TimesNewRomanPSMT"/>
          <w:b/>
        </w:rPr>
      </w:pPr>
    </w:p>
    <w:p w:rsidR="000A0385" w:rsidRPr="00207B9A" w:rsidRDefault="008D7AC0">
      <w:pPr>
        <w:autoSpaceDE w:val="0"/>
        <w:autoSpaceDN w:val="0"/>
        <w:adjustRightInd w:val="0"/>
        <w:ind w:firstLine="540"/>
        <w:rPr>
          <w:rFonts w:eastAsia="TimesNewRomanPSMT"/>
        </w:rPr>
      </w:pPr>
      <w:r w:rsidRPr="00207B9A">
        <w:rPr>
          <w:rFonts w:eastAsia="TimesNewRomanPSMT"/>
          <w:b/>
        </w:rPr>
        <w:t>Приборы и оборудование</w:t>
      </w:r>
      <w:r w:rsidRPr="00207B9A">
        <w:rPr>
          <w:rFonts w:eastAsia="TimesNewRomanPSMT"/>
        </w:rPr>
        <w:t>: фотоколориметр КФК-3-01, кюветы толщиной 5 см, водяная баня, колбы плоскодонные 250 см3 с притертыми пробками, часовое стекло, колбы мерные 100 см3, пипетки объемом 1, 2 и 5 см3, цилиндр с нижним краном,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термометр.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Краткая теория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Вода в природе нигде не встречается в виде химически чистого вещества. Под физико-химическим составом природных вод понимают весь сложный комплекс растворенных газов, ионов, взвесей и коллоидов минерального и органического происхождения.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Состав примесей, как в природной, так и в сточной воде имеет решающее значение для выбора способа ее очистки. Все примеси, присутствующие в воде можно разделить на взвешенные и растворенные, растворенные, в свою очередь, подразделяют на органические вещества, главные ионы, микроэлементы, биогенные вещества и растворенные газы. Каждый из перечисленных компонентов способен придавать воде те или иные свойства.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b/>
          <w:bCs/>
        </w:rPr>
      </w:pPr>
      <w:r w:rsidRPr="00207B9A">
        <w:rPr>
          <w:b/>
          <w:bCs/>
        </w:rPr>
        <w:t>Температура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Температура природных вод зависит от их происхождения. Воды подземных источников отличаются большим постоянством температуры, причем с увеличением глубины залегания вод сезонные колебания температуры уменьшаются. Температура вод открытых </w:t>
      </w:r>
      <w:r w:rsidRPr="00207B9A">
        <w:rPr>
          <w:rFonts w:eastAsia="TimesNewRomanPSMT"/>
        </w:rPr>
        <w:lastRenderedPageBreak/>
        <w:t>водоемов (рек, прудов) претерпевает значительные изменения, связанные с нагревом и остыванием водоемов.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Помимо сезонных изменений температура воды в отдельных местах открытых водоемов может меняться вследствие процессов гниения и поступления в водоемы сточных или подземных вод.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Оптимальная температура воды для питьевых целей 7-11°С. Такая вода имеет наиболее приятных освежающий вкус.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207B9A">
        <w:rPr>
          <w:rFonts w:eastAsia="TimesNewRomanPSMT"/>
          <w:b/>
          <w:bCs/>
        </w:rPr>
        <w:t>Запах и вкус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-ItalicMT"/>
          <w:i/>
          <w:iCs/>
        </w:rPr>
      </w:pPr>
      <w:r w:rsidRPr="00207B9A">
        <w:rPr>
          <w:rFonts w:eastAsia="TimesNewRomanPS-ItalicMT"/>
          <w:i/>
          <w:iCs/>
        </w:rPr>
        <w:t xml:space="preserve">Свойство воды вызывать у человека и животных специфическое раздражение слизистой оболочки носовых ходов определяется вкусом и (или) запахом. </w:t>
      </w:r>
      <w:r w:rsidRPr="00207B9A">
        <w:rPr>
          <w:rFonts w:eastAsia="TimesNewRomanPSMT"/>
        </w:rPr>
        <w:t>Запах воды характеризуется интенсивностью, которую измеряют в</w:t>
      </w:r>
      <w:r w:rsidRPr="00207B9A">
        <w:rPr>
          <w:rFonts w:eastAsia="TimesNewRomanPS-ItalicMT"/>
          <w:i/>
          <w:iCs/>
        </w:rPr>
        <w:t xml:space="preserve"> </w:t>
      </w:r>
      <w:r w:rsidRPr="00207B9A">
        <w:rPr>
          <w:rFonts w:eastAsia="TimesNewRomanPSMT"/>
        </w:rPr>
        <w:t>баллах. Запах воды вызывают летучие пахнущие вещества, поступающие в воду в результате процессов жизнедеятельности водных организмов, при биохимическом разложении органических веществ, при химическом взаимодействии</w:t>
      </w:r>
      <w:r w:rsidRPr="00207B9A">
        <w:rPr>
          <w:rFonts w:eastAsia="TimesNewRomanPS-ItalicMT"/>
          <w:i/>
          <w:iCs/>
        </w:rPr>
        <w:t xml:space="preserve"> </w:t>
      </w:r>
      <w:r w:rsidRPr="00207B9A">
        <w:rPr>
          <w:rFonts w:eastAsia="TimesNewRomanPSMT"/>
        </w:rPr>
        <w:t>содержащихся в воде компонентов, а также с промышленными, сельскохозяйственными и хозяйственно-бытовыми сточными водами.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Наличие запахов и привкусов обусловлено присутствием растворенных в воде газов, минеральных солей, органических веществ, жизнедеятельностью микроорганизмов.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proofErr w:type="gramStart"/>
      <w:r w:rsidRPr="00207B9A">
        <w:rPr>
          <w:rFonts w:eastAsia="TimesNewRomanPSMT"/>
        </w:rPr>
        <w:t xml:space="preserve">Запах воды может иметь природное (болотный, гнилостный,  землистый, сероводородный и др.) и искусственное (ароматический, хлорный, фенольный, </w:t>
      </w:r>
      <w:proofErr w:type="spellStart"/>
      <w:r w:rsidRPr="00207B9A">
        <w:rPr>
          <w:rFonts w:eastAsia="TimesNewRomanPSMT"/>
        </w:rPr>
        <w:t>хлорфенольный</w:t>
      </w:r>
      <w:proofErr w:type="spellEnd"/>
      <w:r w:rsidRPr="00207B9A">
        <w:rPr>
          <w:rFonts w:eastAsia="TimesNewRomanPSMT"/>
        </w:rPr>
        <w:t>, нефтяной и др.) происхождение.</w:t>
      </w:r>
      <w:proofErr w:type="gramEnd"/>
      <w:r w:rsidRPr="00207B9A">
        <w:rPr>
          <w:rFonts w:eastAsia="TimesNewRomanPSMT"/>
        </w:rPr>
        <w:t xml:space="preserve"> Характер вкуса или привкуса определяют ощущением воспринимаемого вкуса или привкуса. Различают четыре основных вида вкуса: соленый, кислый, сладкий, горький. Все другие виды вкусовых ощущений называют привкусами.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Как правило, с повышением температуры запахи и привкусы усиливаются. Вода, используемая для питья, не должна иметь при температуре 60</w:t>
      </w:r>
      <w:proofErr w:type="gramStart"/>
      <w:r w:rsidRPr="00207B9A">
        <w:rPr>
          <w:rFonts w:eastAsia="TimesNewRomanPSMT"/>
        </w:rPr>
        <w:t xml:space="preserve"> °С</w:t>
      </w:r>
      <w:proofErr w:type="gramEnd"/>
      <w:r w:rsidRPr="00207B9A">
        <w:rPr>
          <w:rFonts w:eastAsia="TimesNewRomanPSMT"/>
        </w:rPr>
        <w:t xml:space="preserve"> оценку более 2 баллов [1]. Запахи и привкусы определяют опытные лаборанты </w:t>
      </w:r>
      <w:proofErr w:type="spellStart"/>
      <w:r w:rsidRPr="00207B9A">
        <w:rPr>
          <w:rFonts w:eastAsia="TimesNewRomanPSMT"/>
        </w:rPr>
        <w:t>органолептически</w:t>
      </w:r>
      <w:proofErr w:type="spellEnd"/>
      <w:r w:rsidRPr="00207B9A">
        <w:rPr>
          <w:rFonts w:eastAsia="TimesNewRomanPSMT"/>
        </w:rPr>
        <w:t>, поэтому данная оценка достаточно субъективна.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Для количественной оценки запаха и вкуса используют 5-балльную шкалу (таблица 1).</w:t>
      </w: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Таблица 1 – Оценка интенсивности запаха и вкуса воды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07B9A">
              <w:rPr>
                <w:rFonts w:eastAsia="TimesNewRomanPSMT"/>
                <w:b/>
              </w:rPr>
              <w:t>Оценка интенсивности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  <w:b/>
              </w:rPr>
              <w:t>запаха и вкуса, баллы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07B9A">
              <w:rPr>
                <w:rFonts w:eastAsia="TimesNewRomanPSMT"/>
                <w:b/>
              </w:rPr>
              <w:t>Интенсивность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  <w:b/>
              </w:rPr>
              <w:t>запаха и вкуса</w:t>
            </w:r>
          </w:p>
        </w:tc>
        <w:tc>
          <w:tcPr>
            <w:tcW w:w="3191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07B9A">
              <w:rPr>
                <w:rFonts w:eastAsia="TimesNewRomanPSMT"/>
                <w:b/>
              </w:rPr>
              <w:t>Характер проявления запаха и вкуса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0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никакого</w:t>
            </w:r>
          </w:p>
        </w:tc>
        <w:tc>
          <w:tcPr>
            <w:tcW w:w="3191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отсутствие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1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очень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слабый</w:t>
            </w:r>
          </w:p>
        </w:tc>
        <w:tc>
          <w:tcPr>
            <w:tcW w:w="3191" w:type="dxa"/>
          </w:tcPr>
          <w:p w:rsidR="000A0385" w:rsidRPr="00207B9A" w:rsidRDefault="008D7AC0" w:rsidP="00207B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 xml:space="preserve">не </w:t>
            </w:r>
            <w:proofErr w:type="gramStart"/>
            <w:r w:rsidRPr="00207B9A">
              <w:rPr>
                <w:rFonts w:eastAsia="TimesNewRomanPSMT"/>
              </w:rPr>
              <w:t>замечаемый</w:t>
            </w:r>
            <w:proofErr w:type="gramEnd"/>
            <w:r w:rsidRPr="00207B9A">
              <w:rPr>
                <w:rFonts w:eastAsia="TimesNewRomanPSMT"/>
              </w:rPr>
              <w:t xml:space="preserve"> потребителем, но обнаруживаемый</w:t>
            </w:r>
            <w:r w:rsidR="00207B9A" w:rsidRPr="00207B9A">
              <w:rPr>
                <w:rFonts w:eastAsia="TimesNewRomanPSMT"/>
              </w:rPr>
              <w:t xml:space="preserve"> </w:t>
            </w:r>
            <w:r w:rsidRPr="00207B9A">
              <w:rPr>
                <w:rFonts w:eastAsia="TimesNewRomanPSMT"/>
              </w:rPr>
              <w:lastRenderedPageBreak/>
              <w:t>специалистом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lastRenderedPageBreak/>
              <w:t>2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слабый</w:t>
            </w:r>
          </w:p>
        </w:tc>
        <w:tc>
          <w:tcPr>
            <w:tcW w:w="3191" w:type="dxa"/>
          </w:tcPr>
          <w:p w:rsidR="000A0385" w:rsidRPr="00207B9A" w:rsidRDefault="008D7AC0" w:rsidP="00207B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207B9A">
              <w:rPr>
                <w:rFonts w:eastAsia="TimesNewRomanPSMT"/>
              </w:rPr>
              <w:t>обнаруживаемый</w:t>
            </w:r>
            <w:proofErr w:type="gramEnd"/>
            <w:r w:rsidRPr="00207B9A">
              <w:rPr>
                <w:rFonts w:eastAsia="TimesNewRomanPSMT"/>
              </w:rPr>
              <w:t xml:space="preserve"> потребителем, если обратить на</w:t>
            </w:r>
            <w:r w:rsidR="00207B9A" w:rsidRPr="00207B9A">
              <w:rPr>
                <w:rFonts w:eastAsia="TimesNewRomanPSMT"/>
              </w:rPr>
              <w:t xml:space="preserve"> </w:t>
            </w:r>
            <w:r w:rsidRPr="00207B9A">
              <w:rPr>
                <w:rFonts w:eastAsia="TimesNewRomanPSMT"/>
              </w:rPr>
              <w:t>это внимание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3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заметный</w:t>
            </w:r>
          </w:p>
        </w:tc>
        <w:tc>
          <w:tcPr>
            <w:tcW w:w="3191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 xml:space="preserve">легко </w:t>
            </w:r>
            <w:proofErr w:type="gramStart"/>
            <w:r w:rsidRPr="00207B9A">
              <w:rPr>
                <w:rFonts w:eastAsia="TimesNewRomanPSMT"/>
              </w:rPr>
              <w:t>обнаруживаемый</w:t>
            </w:r>
            <w:proofErr w:type="gramEnd"/>
            <w:r w:rsidRPr="00207B9A">
              <w:rPr>
                <w:rFonts w:eastAsia="TimesNewRomanPSMT"/>
              </w:rPr>
              <w:t>, может быть причиной того, что вода неприятна для питья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4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отчетливый</w:t>
            </w:r>
          </w:p>
        </w:tc>
        <w:tc>
          <w:tcPr>
            <w:tcW w:w="3191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207B9A">
              <w:rPr>
                <w:rFonts w:eastAsia="TimesNewRomanPSMT"/>
              </w:rPr>
              <w:t>обращающий</w:t>
            </w:r>
            <w:proofErr w:type="gramEnd"/>
            <w:r w:rsidRPr="00207B9A">
              <w:rPr>
                <w:rFonts w:eastAsia="TimesNewRomanPSMT"/>
              </w:rPr>
              <w:t xml:space="preserve"> на себя внимание, может заставить воздержаться от питья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5</w:t>
            </w:r>
          </w:p>
        </w:tc>
        <w:tc>
          <w:tcPr>
            <w:tcW w:w="3190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очень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сильный</w:t>
            </w:r>
          </w:p>
        </w:tc>
        <w:tc>
          <w:tcPr>
            <w:tcW w:w="3191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 xml:space="preserve">настолько </w:t>
            </w:r>
            <w:proofErr w:type="gramStart"/>
            <w:r w:rsidRPr="00207B9A">
              <w:rPr>
                <w:rFonts w:eastAsia="TimesNewRomanPSMT"/>
              </w:rPr>
              <w:t>сильный</w:t>
            </w:r>
            <w:proofErr w:type="gramEnd"/>
            <w:r w:rsidRPr="00207B9A">
              <w:rPr>
                <w:rFonts w:eastAsia="TimesNewRomanPSMT"/>
              </w:rPr>
              <w:t>, что делает воду непригодной для питья</w:t>
            </w:r>
          </w:p>
        </w:tc>
      </w:tr>
    </w:tbl>
    <w:p w:rsidR="00207B9A" w:rsidRPr="00207B9A" w:rsidRDefault="00207B9A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  <w:bCs/>
        </w:rPr>
      </w:pPr>
    </w:p>
    <w:p w:rsidR="000A0385" w:rsidRPr="00207B9A" w:rsidRDefault="008D7AC0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  <w:bCs/>
        </w:rPr>
      </w:pPr>
      <w:r w:rsidRPr="00207B9A">
        <w:rPr>
          <w:rFonts w:eastAsia="TimesNewRomanPSMT"/>
          <w:b/>
          <w:bCs/>
        </w:rPr>
        <w:t>Прозрачность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Прозрачность (или светопропускание) природных вод обусловлена их цветом и мутностью, т.е. содержанием в них различных окрашенных и взвешенных органических и минеральных веществ.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Воду в зависимости от степени прозрачности условно подразделяют </w:t>
      </w:r>
      <w:proofErr w:type="gramStart"/>
      <w:r w:rsidRPr="00207B9A">
        <w:rPr>
          <w:rFonts w:eastAsia="TimesNewRomanPSMT"/>
        </w:rPr>
        <w:t>на</w:t>
      </w:r>
      <w:proofErr w:type="gramEnd"/>
      <w:r w:rsidRPr="00207B9A">
        <w:rPr>
          <w:rFonts w:eastAsia="TimesNewRomanPSMT"/>
        </w:rPr>
        <w:t xml:space="preserve"> прозрачную, </w:t>
      </w:r>
      <w:proofErr w:type="spellStart"/>
      <w:r w:rsidRPr="00207B9A">
        <w:rPr>
          <w:rFonts w:eastAsia="TimesNewRomanPSMT"/>
        </w:rPr>
        <w:t>слабоопалесцирующую</w:t>
      </w:r>
      <w:proofErr w:type="spellEnd"/>
      <w:r w:rsidRPr="00207B9A">
        <w:rPr>
          <w:rFonts w:eastAsia="TimesNewRomanPSMT"/>
        </w:rPr>
        <w:t>, опалесцирующую, слегка мутную, мутную, сильно мутную. Мерой прозрачности служит высота столба воды, при которой можно наблюдать опускаемую в водоем белую пластину определенных</w:t>
      </w:r>
      <w:r w:rsidRPr="00207B9A">
        <w:t xml:space="preserve"> </w:t>
      </w:r>
      <w:r w:rsidRPr="00207B9A">
        <w:rPr>
          <w:rFonts w:eastAsia="TimesNewRomanPSMT"/>
        </w:rPr>
        <w:t xml:space="preserve">размеров (диск </w:t>
      </w:r>
      <w:proofErr w:type="spellStart"/>
      <w:r w:rsidRPr="00207B9A">
        <w:rPr>
          <w:rFonts w:eastAsia="TimesNewRomanPSMT"/>
        </w:rPr>
        <w:t>Секки</w:t>
      </w:r>
      <w:proofErr w:type="spellEnd"/>
      <w:r w:rsidRPr="00207B9A">
        <w:rPr>
          <w:rFonts w:eastAsia="TimesNewRomanPSMT"/>
        </w:rPr>
        <w:t xml:space="preserve">) или различать на белой бумаге шрифт определенного размера и типа (как правило, шрифт средней жирности высотой 3,5 мм, шрифт </w:t>
      </w:r>
      <w:proofErr w:type="spellStart"/>
      <w:r w:rsidRPr="00207B9A">
        <w:rPr>
          <w:rFonts w:eastAsia="TimesNewRomanPSMT"/>
        </w:rPr>
        <w:t>Снеллена</w:t>
      </w:r>
      <w:proofErr w:type="spellEnd"/>
      <w:r w:rsidRPr="00207B9A">
        <w:rPr>
          <w:rFonts w:eastAsia="TimesNewRomanPSMT"/>
        </w:rPr>
        <w:t xml:space="preserve">). Результаты выражаются в сантиметрах с указанием способа измерения. Минимально допустимая прозрачность питьевой воды – не менее 30 см по шрифту </w:t>
      </w:r>
      <w:proofErr w:type="spellStart"/>
      <w:r w:rsidRPr="00207B9A">
        <w:rPr>
          <w:rFonts w:eastAsia="TimesNewRomanPSMT"/>
        </w:rPr>
        <w:t>Снеллена</w:t>
      </w:r>
      <w:proofErr w:type="spellEnd"/>
      <w:r w:rsidRPr="00207B9A">
        <w:rPr>
          <w:rFonts w:eastAsia="TimesNewRomanPSMT"/>
        </w:rPr>
        <w:t xml:space="preserve">. Вода с прозрачностью от 20 до 30 см – слабо мутная, от 10 до 20 см – мутная, до 10 см – очень мутная. Ослабление интенсивности света с глубиной в мутной воде приводит к большему поглощению солнечной энергии вблизи поверхности. Появление более теплой воды у поверхности уменьшает перенос кислорода из воздуха в воду, снижает плотность воды, стабилизирует стратификацию. Уменьшение потока света также снижает эффективность фотосинтеза и биологическую продуктивность водоема. Определение прозрачности воды – обязательный компонент программ наблюдений за состоянием водных объектов. Увеличение количества грубодисперсных примесей и мутности характерно для загрязненных и </w:t>
      </w:r>
      <w:proofErr w:type="spellStart"/>
      <w:r w:rsidRPr="00207B9A">
        <w:rPr>
          <w:rFonts w:eastAsia="TimesNewRomanPSMT"/>
        </w:rPr>
        <w:t>эвтрофных</w:t>
      </w:r>
      <w:proofErr w:type="spellEnd"/>
      <w:r w:rsidRPr="00207B9A">
        <w:rPr>
          <w:rFonts w:eastAsia="TimesNewRomanPSMT"/>
        </w:rPr>
        <w:t xml:space="preserve"> водоемов.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Цветность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Цветность является важным </w:t>
      </w:r>
      <w:proofErr w:type="spellStart"/>
      <w:proofErr w:type="gramStart"/>
      <w:r w:rsidRPr="00207B9A">
        <w:rPr>
          <w:rFonts w:eastAsia="TimesNewRomanPSMT"/>
        </w:rPr>
        <w:t>физико</w:t>
      </w:r>
      <w:proofErr w:type="spellEnd"/>
      <w:r w:rsidRPr="00207B9A">
        <w:rPr>
          <w:rFonts w:eastAsia="TimesNewRomanPSMT"/>
        </w:rPr>
        <w:t xml:space="preserve"> – химическим</w:t>
      </w:r>
      <w:proofErr w:type="gramEnd"/>
      <w:r w:rsidRPr="00207B9A">
        <w:rPr>
          <w:rFonts w:eastAsia="TimesNewRomanPSMT"/>
        </w:rPr>
        <w:t xml:space="preserve"> показателем качества питьевой воды, от которой зависят ее органолептические свойства. Цветность воды обычно обусловлена присутствием окрашенного органического вещества (главным образом гуминовых и </w:t>
      </w:r>
      <w:proofErr w:type="spellStart"/>
      <w:r w:rsidRPr="00207B9A">
        <w:rPr>
          <w:rFonts w:eastAsia="TimesNewRomanPSMT"/>
        </w:rPr>
        <w:lastRenderedPageBreak/>
        <w:t>фульвовых</w:t>
      </w:r>
      <w:proofErr w:type="spellEnd"/>
      <w:r w:rsidRPr="00207B9A">
        <w:rPr>
          <w:rFonts w:eastAsia="TimesNewRomanPSMT"/>
        </w:rPr>
        <w:t xml:space="preserve"> кислот, связанных с гумусом почвы). На цветность воды сильно влияет присутствие железа и других металлов в виде естественных примесей или в качестве продуктов коррозии. Количество этих веществ зависит от геологических условий, водоносных горизонтов, характера почв, наличия болот и торфяников в бассейне реки и т.п.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Цветность может быть обусловлена загрязнением источника водоснабжения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промышленными стоками, что может служить первым признаком возникновения опасной ситуации.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Цветностью называется условно принятая количественная характеристика для описания цвета природной и питьевой воды, имеющей незначительную естественную окраску. Цветность является косвенным показателем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количества содержащихся в воде растворенных органических веществ. Измерение цветности природных вод необходимо для правильного выбора технологии водоподготовки.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 xml:space="preserve">Различают "истинный цвет", обусловленный только растворенными веществами, и "кажущийся" цвет, вызванный присутствием в воде коллоидных и взвешенных частиц, соотношения между которыми в значительной мере определяются величиной </w:t>
      </w:r>
      <w:proofErr w:type="spellStart"/>
      <w:r w:rsidRPr="00207B9A">
        <w:rPr>
          <w:rFonts w:eastAsia="TimesNewRomanPSMT"/>
        </w:rPr>
        <w:t>pH</w:t>
      </w:r>
      <w:proofErr w:type="spellEnd"/>
      <w:r w:rsidRPr="00207B9A">
        <w:rPr>
          <w:rFonts w:eastAsia="TimesNewRomanPSMT"/>
        </w:rPr>
        <w:t>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Цветность воды выражается в градусах цветности. Цветность природных вод колеблется от единиц до тысяч градусов. Предельно допустимая величина цветности в водах, используемых для питьевых целей, составляет 35 градусов по платиново-кобальтовой шкале и 20 градусов по </w:t>
      </w:r>
      <w:proofErr w:type="gramStart"/>
      <w:r w:rsidRPr="00207B9A">
        <w:rPr>
          <w:rFonts w:eastAsia="TimesNewRomanPSMT"/>
        </w:rPr>
        <w:t>хром-кобальтовой</w:t>
      </w:r>
      <w:proofErr w:type="gramEnd"/>
      <w:r w:rsidRPr="00207B9A">
        <w:rPr>
          <w:rFonts w:eastAsia="TimesNewRomanPSMT"/>
        </w:rPr>
        <w:t xml:space="preserve"> шкале [1].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Высокая цветность воды ухудшает ее органолептические свойства и оказывает отрицательное влияние на развитие водных растительных и животных организмов в результате резкого снижения концентрации растворенного кислорода в воде, который расходуется на окисление соединений железа и гумусовых веществ.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Цветность воды определяют визуально (путем сравнения окраски испытуемой воды с водой известной цветности), а также колориметрическим методом [2]. Последний метод анализа основан на сравнении интенсивности двух световых потоков (</w:t>
      </w:r>
      <w:proofErr w:type="spellStart"/>
      <w:r w:rsidRPr="00207B9A">
        <w:rPr>
          <w:rFonts w:eastAsia="TimesNewRomanPSMT"/>
        </w:rPr>
        <w:t>сфиксированной</w:t>
      </w:r>
      <w:proofErr w:type="spellEnd"/>
      <w:r w:rsidRPr="00207B9A">
        <w:rPr>
          <w:rFonts w:eastAsia="TimesNewRomanPSMT"/>
        </w:rPr>
        <w:t xml:space="preserve"> длиной волны), прошедших через стандартный и исследуемый раствор. Если через сосуд, заполненный раствором, пропустить поток белого света с интенсивностью I0, то из сосуда выйдет поток с интенсивностью I, которая будет меньше первоначальной. Ослабление светового потока I0 связано с его отражением, рассеянием и поглощением света. За меру интенсивности окраски принимают оптическую плотность D, которая представляется как логарифм отношения интенсивности падающего света I0 к интенсивности света I, прошедшего через раствор. Оптическая плотность связана с концентрацией раствора c и толщиной его слоя l соотношением, которое носит название закона </w:t>
      </w:r>
      <w:proofErr w:type="spellStart"/>
      <w:r w:rsidRPr="00207B9A">
        <w:rPr>
          <w:rFonts w:eastAsia="TimesNewRomanPSMT"/>
        </w:rPr>
        <w:t>Бугера</w:t>
      </w:r>
      <w:proofErr w:type="spellEnd"/>
      <w:r w:rsidRPr="00207B9A">
        <w:rPr>
          <w:rFonts w:eastAsia="TimesNewRomanPSMT"/>
        </w:rPr>
        <w:t>-Ламберта-</w:t>
      </w:r>
      <w:proofErr w:type="spellStart"/>
      <w:r w:rsidRPr="00207B9A">
        <w:rPr>
          <w:rFonts w:eastAsia="TimesNewRomanPSMT"/>
        </w:rPr>
        <w:t>Бера</w:t>
      </w:r>
      <w:proofErr w:type="spellEnd"/>
      <w:r w:rsidRPr="00207B9A">
        <w:rPr>
          <w:rFonts w:eastAsia="TimesNewRomanPSMT"/>
        </w:rPr>
        <w:t xml:space="preserve"> (рис. 6):</w:t>
      </w:r>
    </w:p>
    <w:p w:rsidR="000A0385" w:rsidRPr="00207B9A" w:rsidRDefault="002F159E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207B9A">
        <w:rPr>
          <w:rFonts w:eastAsia="TimesNewRomanPSMT"/>
        </w:rPr>
        <w:pict>
          <v:shape id="_x0000_i1026" type="#_x0000_t75" style="width:133.5pt;height:44.25pt">
            <v:imagedata r:id="rId12" o:title="формула"/>
          </v:shape>
        </w:pict>
      </w:r>
    </w:p>
    <w:p w:rsidR="000A0385" w:rsidRPr="00207B9A" w:rsidRDefault="002F159E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207B9A">
        <w:rPr>
          <w:rFonts w:eastAsia="TimesNewRomanPSMT"/>
        </w:rPr>
        <w:lastRenderedPageBreak/>
        <w:pict>
          <v:shape id="_x0000_i1027" type="#_x0000_t75" style="width:329.25pt;height:156pt">
            <v:imagedata r:id="rId13" o:title="Рисунок"/>
          </v:shape>
        </w:pict>
      </w: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где α – коэффициент поглощения света;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proofErr w:type="gramStart"/>
      <w:r w:rsidRPr="00207B9A">
        <w:rPr>
          <w:rFonts w:eastAsia="TimesNewRomanPSMT"/>
        </w:rPr>
        <w:t>с</w:t>
      </w:r>
      <w:proofErr w:type="gramEnd"/>
      <w:r w:rsidRPr="00207B9A">
        <w:rPr>
          <w:rFonts w:eastAsia="TimesNewRomanPSMT"/>
        </w:rPr>
        <w:t xml:space="preserve"> – </w:t>
      </w:r>
      <w:proofErr w:type="gramStart"/>
      <w:r w:rsidRPr="00207B9A">
        <w:rPr>
          <w:rFonts w:eastAsia="TimesNewRomanPSMT"/>
        </w:rPr>
        <w:t>концентрация</w:t>
      </w:r>
      <w:proofErr w:type="gramEnd"/>
      <w:r w:rsidRPr="00207B9A">
        <w:rPr>
          <w:rFonts w:eastAsia="TimesNewRomanPSMT"/>
        </w:rPr>
        <w:t xml:space="preserve"> вещества в растворе;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-ItalicMT"/>
          <w:i/>
          <w:iCs/>
        </w:rPr>
        <w:t xml:space="preserve">l </w:t>
      </w:r>
      <w:r w:rsidRPr="00207B9A">
        <w:rPr>
          <w:rFonts w:eastAsia="TimesNewRomanPSMT"/>
        </w:rPr>
        <w:t>– толщина слоя раствора</w:t>
      </w: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Мутность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Мутность – показатель, характеризующий уменьшение прозрачности воды в связи с наличием неорганических и органических тонкодисперсных взвесей. Причиной мутности воды может быть наличие в ней песка, глины, неорганических соединений, а также органических примесей или живых существ, </w:t>
      </w:r>
      <w:proofErr w:type="gramStart"/>
      <w:r w:rsidRPr="00207B9A">
        <w:rPr>
          <w:rFonts w:eastAsia="TimesNewRomanPSMT"/>
        </w:rPr>
        <w:t>например</w:t>
      </w:r>
      <w:proofErr w:type="gramEnd"/>
      <w:r w:rsidRPr="00207B9A">
        <w:rPr>
          <w:rFonts w:eastAsia="TimesNewRomanPSMT"/>
        </w:rPr>
        <w:t xml:space="preserve"> фито- или зоопланктона. Также причиной может быть присутствие в воде окисленных кислородом воздуха соединений железа и марганца. Мутность воды повышается при дождях, паводках, таянии ледников, как правило, зимой уровень мутности в водоёмах наиболее низкий, весной и вовремя летних дождей наиболее высокий.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Качественное определение мутности проводят описательно: слабая опалесценция, опалесценция, слабая, заметная и сильная муть.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Мутность воды определяют </w:t>
      </w:r>
      <w:proofErr w:type="spellStart"/>
      <w:r w:rsidRPr="00207B9A">
        <w:rPr>
          <w:rFonts w:eastAsia="TimesNewRomanPSMT"/>
        </w:rPr>
        <w:t>фотометрически</w:t>
      </w:r>
      <w:proofErr w:type="spellEnd"/>
      <w:r w:rsidRPr="00207B9A">
        <w:rPr>
          <w:rFonts w:eastAsia="TimesNewRomanPSMT"/>
        </w:rPr>
        <w:t xml:space="preserve"> [3] (по ослаблению проходящего через пробу света). Результаты измерений выражают в мг/дм3 (при использовании основной стандартной суспензии каолина) или </w:t>
      </w:r>
      <w:proofErr w:type="gramStart"/>
      <w:r w:rsidRPr="00207B9A">
        <w:rPr>
          <w:rFonts w:eastAsia="TimesNewRomanPSMT"/>
        </w:rPr>
        <w:t>в ЕМ</w:t>
      </w:r>
      <w:proofErr w:type="gramEnd"/>
      <w:r w:rsidRPr="00207B9A">
        <w:rPr>
          <w:rFonts w:eastAsia="TimesNewRomanPSMT"/>
        </w:rPr>
        <w:t xml:space="preserve">/дм3 (единицы мутности на дм3 при использовании основной стандартной суспензии </w:t>
      </w:r>
      <w:proofErr w:type="spellStart"/>
      <w:r w:rsidRPr="00207B9A">
        <w:rPr>
          <w:rFonts w:eastAsia="TimesNewRomanPSMT"/>
        </w:rPr>
        <w:t>формазина</w:t>
      </w:r>
      <w:proofErr w:type="spellEnd"/>
      <w:r w:rsidRPr="00207B9A">
        <w:rPr>
          <w:rFonts w:eastAsia="TimesNewRomanPSMT"/>
        </w:rPr>
        <w:t xml:space="preserve">); 1,5 мг/дм3 каолина соответствует 2,6 ЕМ/дм3 </w:t>
      </w:r>
      <w:proofErr w:type="spellStart"/>
      <w:r w:rsidRPr="00207B9A">
        <w:rPr>
          <w:rFonts w:eastAsia="TimesNewRomanPSMT"/>
        </w:rPr>
        <w:t>формазина</w:t>
      </w:r>
      <w:proofErr w:type="spellEnd"/>
      <w:r w:rsidRPr="00207B9A">
        <w:rPr>
          <w:rFonts w:eastAsia="TimesNewRomanPSMT"/>
        </w:rPr>
        <w:t>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В соответствии с гигиеническими требованиями к качеству питьевой воды мутность не должна превышать 1,5 мг/дм3 по каолину [1]. 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Ход работы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207B9A">
        <w:rPr>
          <w:rFonts w:eastAsia="TimesNewRomanPSMT"/>
        </w:rPr>
        <w:t>1</w:t>
      </w:r>
      <w:r w:rsidRPr="00207B9A">
        <w:rPr>
          <w:rFonts w:eastAsia="TimesNewRomanPSMT"/>
          <w:b/>
        </w:rPr>
        <w:t>. Определение температуры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lastRenderedPageBreak/>
        <w:t>Температуру воды определяют в отобранной пробе или непосредственно в водоеме. Для измерения применяют лабораторный ртутный термометр с ценой деления 0,1°С.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Термометр должен оставаться в воде не менее 5 мин. По истечении этого срока делают отсчет показания термометра, причем мениск ртути в термометре должен находиться на уровне глаз.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207B9A">
        <w:rPr>
          <w:rFonts w:eastAsia="TimesNewRomanPSMT"/>
        </w:rPr>
        <w:t xml:space="preserve">2. </w:t>
      </w:r>
      <w:r w:rsidRPr="00207B9A">
        <w:rPr>
          <w:rFonts w:eastAsia="TimesNewRomanPSMT"/>
          <w:b/>
        </w:rPr>
        <w:t>Определение запаха и вкуса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В колбу вместимостью 250 см3 залить 100 см3 испытуемой воды с температурой 20°С. Колбу закрыть пробкой, содержимое колбы несколько раз перемешивают вращательными движениями, после чего колбу открыть и определить характер и интенсивность запаха.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 xml:space="preserve">Затем определить интенсивность запаха при 60°С. В колбу залить 100 см3 испытуемой воды. Горлышко колбы накрыть часовым стеклом и подогреть на водяной бане до 50-60°С. Содержимое колбы несколько раз перемешать вращательными движениями. Сдвигая стекло в сторону, быстро определить характер и интенсивность запаха. В обоих случаях оценить интенсивность запаха по пятибалльной </w:t>
      </w:r>
      <w:proofErr w:type="spellStart"/>
      <w:r w:rsidRPr="00207B9A">
        <w:rPr>
          <w:rFonts w:eastAsia="TimesNewRomanPSMT"/>
        </w:rPr>
        <w:t>шкале</w:t>
      </w:r>
      <w:proofErr w:type="gramStart"/>
      <w:r w:rsidRPr="00207B9A">
        <w:rPr>
          <w:rFonts w:eastAsia="TimesNewRomanPSMT"/>
        </w:rPr>
        <w:t>,з</w:t>
      </w:r>
      <w:proofErr w:type="gramEnd"/>
      <w:r w:rsidRPr="00207B9A">
        <w:rPr>
          <w:rFonts w:eastAsia="TimesNewRomanPSMT"/>
        </w:rPr>
        <w:t>начения</w:t>
      </w:r>
      <w:proofErr w:type="spellEnd"/>
      <w:r w:rsidRPr="00207B9A">
        <w:rPr>
          <w:rFonts w:eastAsia="TimesNewRomanPSMT"/>
        </w:rPr>
        <w:t xml:space="preserve"> записать в таблицу.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Для определения вкуса и привкуса испытуемую воду набрать в рот малыми порциями, не проглатывая, задержать 3-5 с. Интенсивность вкуса и привкуса определить при 20</w:t>
      </w:r>
      <w:proofErr w:type="gramStart"/>
      <w:r w:rsidRPr="00207B9A">
        <w:rPr>
          <w:rFonts w:eastAsia="TimesNewRomanPSMT"/>
        </w:rPr>
        <w:t>°С</w:t>
      </w:r>
      <w:proofErr w:type="gramEnd"/>
      <w:r w:rsidRPr="00207B9A">
        <w:rPr>
          <w:rFonts w:eastAsia="TimesNewRomanPSMT"/>
        </w:rPr>
        <w:t>, оценить по пятибалльной шкале вкуса и записать значение в таблицу.</w:t>
      </w: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207B9A">
        <w:rPr>
          <w:rFonts w:eastAsia="TimesNewRomanPSMT"/>
        </w:rPr>
        <w:t xml:space="preserve">3. </w:t>
      </w:r>
      <w:r w:rsidRPr="00207B9A">
        <w:rPr>
          <w:rFonts w:eastAsia="TimesNewRomanPSMT"/>
          <w:b/>
        </w:rPr>
        <w:t>Определение цветности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Определение цветности начинается с подготовки оптических кювет. Наружные и внутренние поверхности кювет тщательно очищают этиловым спиртом и сушат на воздухе.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 xml:space="preserve">Качество очистки оптических кювет контролируют следующим образом: две кюветы заполняют дистиллированной водой и измеряют значение оптической плотности или коэффициента пропускания одной кюветы относительно другой, при этом измерения по </w:t>
      </w:r>
      <w:proofErr w:type="gramStart"/>
      <w:r w:rsidRPr="00207B9A">
        <w:rPr>
          <w:rFonts w:eastAsia="TimesNewRomanPSMT"/>
        </w:rPr>
        <w:t>хром-кобальтовой</w:t>
      </w:r>
      <w:proofErr w:type="gramEnd"/>
      <w:r w:rsidRPr="00207B9A">
        <w:rPr>
          <w:rFonts w:eastAsia="TimesNewRomanPSMT"/>
        </w:rPr>
        <w:t xml:space="preserve"> шкале проводят при длине волны 380 </w:t>
      </w:r>
      <w:proofErr w:type="spellStart"/>
      <w:r w:rsidRPr="00207B9A">
        <w:rPr>
          <w:rFonts w:eastAsia="TimesNewRomanPSMT"/>
        </w:rPr>
        <w:t>нм</w:t>
      </w:r>
      <w:proofErr w:type="spellEnd"/>
      <w:r w:rsidRPr="00207B9A">
        <w:rPr>
          <w:rFonts w:eastAsia="TimesNewRomanPSMT"/>
        </w:rPr>
        <w:t>. Значение относительной оптической плотности должно составлять (0,000 ± 0,002). При неудовлетворительных результатах контроля очистку кювет повторяют или заменяют кюветы.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 xml:space="preserve">Пробу анализируемой воды фильтруют через мембранный фильтр. Подготовленную пробу помещают в кювету толщиной 5 см и измеряют оптическую плотность при длине волны 380 </w:t>
      </w:r>
      <w:proofErr w:type="spellStart"/>
      <w:r w:rsidRPr="00207B9A">
        <w:rPr>
          <w:rFonts w:eastAsia="TimesNewRomanPSMT"/>
        </w:rPr>
        <w:t>нм</w:t>
      </w:r>
      <w:proofErr w:type="spellEnd"/>
      <w:r w:rsidRPr="00207B9A">
        <w:rPr>
          <w:rFonts w:eastAsia="TimesNewRomanPSMT"/>
        </w:rPr>
        <w:t xml:space="preserve"> относительно дистиллированной воды (холостая проба). Цветность воды определяют по градировочному графику.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Если цветность анализируемой воды превышает 70 градусов, исходную пробу воды разбавляют дистиллированной водой.  Цветность воды определяют по градировочному графику.</w:t>
      </w:r>
    </w:p>
    <w:p w:rsidR="000A0385" w:rsidRPr="00207B9A" w:rsidRDefault="008D7AC0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207B9A">
        <w:rPr>
          <w:rFonts w:eastAsia="TimesNewRomanPSMT"/>
        </w:rPr>
        <w:t>Если цветность анализируемой воды превышает 70 градусов, исходную пробу воды разбавляют дистиллированной водой. Цветность анализируемой пробы воды рассчитывают по формуле: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 xml:space="preserve">y = </w:t>
      </w:r>
      <w:proofErr w:type="spellStart"/>
      <w:r w:rsidRPr="00207B9A">
        <w:rPr>
          <w:rFonts w:eastAsia="TimesNewRomanPSMT"/>
        </w:rPr>
        <w:t>yр·</w:t>
      </w:r>
      <w:proofErr w:type="gramStart"/>
      <w:r w:rsidRPr="00207B9A">
        <w:rPr>
          <w:rFonts w:eastAsia="TimesNewRomanPSMT"/>
        </w:rPr>
        <w:t>Кр</w:t>
      </w:r>
      <w:proofErr w:type="spellEnd"/>
      <w:proofErr w:type="gramEnd"/>
      <w:r w:rsidRPr="00207B9A">
        <w:rPr>
          <w:rFonts w:eastAsia="TimesNewRomanPSMT"/>
        </w:rPr>
        <w:t>,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lastRenderedPageBreak/>
        <w:t xml:space="preserve">где </w:t>
      </w:r>
      <w:proofErr w:type="spellStart"/>
      <w:proofErr w:type="gramStart"/>
      <w:r w:rsidRPr="00207B9A">
        <w:rPr>
          <w:rFonts w:eastAsia="TimesNewRomanPSMT"/>
        </w:rPr>
        <w:t>y</w:t>
      </w:r>
      <w:proofErr w:type="gramEnd"/>
      <w:r w:rsidRPr="00207B9A">
        <w:rPr>
          <w:rFonts w:eastAsia="TimesNewRomanPSMT"/>
        </w:rPr>
        <w:t>р</w:t>
      </w:r>
      <w:proofErr w:type="spellEnd"/>
      <w:r w:rsidRPr="00207B9A">
        <w:rPr>
          <w:rFonts w:eastAsia="TimesNewRomanPSMT"/>
        </w:rPr>
        <w:t xml:space="preserve"> – значение цветности разбавленной воды, град.;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proofErr w:type="spellStart"/>
      <w:r w:rsidRPr="00207B9A">
        <w:rPr>
          <w:rFonts w:eastAsia="TimesNewRomanPSMT"/>
        </w:rPr>
        <w:t>К</w:t>
      </w:r>
      <w:proofErr w:type="gramStart"/>
      <w:r w:rsidRPr="00207B9A">
        <w:rPr>
          <w:rFonts w:eastAsia="TimesNewRomanPSMT"/>
        </w:rPr>
        <w:t>p</w:t>
      </w:r>
      <w:proofErr w:type="spellEnd"/>
      <w:proofErr w:type="gramEnd"/>
      <w:r w:rsidRPr="00207B9A">
        <w:rPr>
          <w:rFonts w:eastAsia="TimesNewRomanPSMT"/>
        </w:rPr>
        <w:t xml:space="preserve"> – кратность разбавления</w:t>
      </w:r>
    </w:p>
    <w:p w:rsidR="000A0385" w:rsidRPr="00207B9A" w:rsidRDefault="002F159E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Theme="minorHAnsi"/>
          <w:lang w:eastAsia="en-US"/>
        </w:rPr>
        <w:pict>
          <v:shape id="_x0000_s1128" type="#_x0000_t75" style="position:absolute;margin-left:-14.1pt;margin-top:28.4pt;width:441.6pt;height:191.95pt;z-index:-251624448;mso-wrap-distance-left:9pt;mso-wrap-distance-top:0;mso-wrap-distance-right:9pt;mso-wrap-distance-bottom:0;mso-width-relative:page;mso-height-relative:page">
            <v:imagedata r:id="rId14" o:title="1"/>
            <w10:wrap type="square"/>
          </v:shape>
        </w:pict>
      </w: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</w:rPr>
      </w:pPr>
    </w:p>
    <w:p w:rsidR="000A0385" w:rsidRPr="00207B9A" w:rsidRDefault="008D7AC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t>4. Определение мутности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 xml:space="preserve">В кювету с толщиной поглощающего света слоя 5 см вносят хорошо взболтанную испытуемую пробу и измеряют оптическую плотность при длине волны 530 </w:t>
      </w:r>
      <w:proofErr w:type="spellStart"/>
      <w:r w:rsidRPr="00207B9A">
        <w:rPr>
          <w:rFonts w:eastAsia="TimesNewRomanPSMT"/>
        </w:rPr>
        <w:t>нм</w:t>
      </w:r>
      <w:proofErr w:type="spellEnd"/>
      <w:r w:rsidRPr="00207B9A">
        <w:rPr>
          <w:rFonts w:eastAsia="TimesNewRomanPSMT"/>
        </w:rPr>
        <w:t>. Если цветность исследуемой воды не превышает 10 градусов, то раствором сравнения служит дистиллированная вода. Если цветность воды превышает 10 градусов, то в качестве раствора сравнения служит испытуемая вода, из которой удалены взвешенные вещества фильтрованием через фильтр «синяя лента».</w:t>
      </w:r>
    </w:p>
    <w:p w:rsidR="000A0385" w:rsidRPr="00207B9A" w:rsidRDefault="008D7AC0">
      <w:pPr>
        <w:autoSpaceDE w:val="0"/>
        <w:autoSpaceDN w:val="0"/>
        <w:adjustRightInd w:val="0"/>
        <w:rPr>
          <w:rFonts w:eastAsia="TimesNewRomanPSMT"/>
        </w:rPr>
      </w:pPr>
      <w:r w:rsidRPr="00207B9A">
        <w:rPr>
          <w:rFonts w:eastAsia="TimesNewRomanPSMT"/>
        </w:rPr>
        <w:t>Содержание мутности в мг/дм3 определяют по градировочному графику.</w:t>
      </w:r>
    </w:p>
    <w:p w:rsidR="000A0385" w:rsidRPr="00207B9A" w:rsidRDefault="002F159E">
      <w:pPr>
        <w:autoSpaceDE w:val="0"/>
        <w:autoSpaceDN w:val="0"/>
        <w:adjustRightInd w:val="0"/>
        <w:jc w:val="center"/>
        <w:rPr>
          <w:rFonts w:eastAsia="TimesNewRomanPSMT"/>
          <w:b/>
          <w:sz w:val="32"/>
          <w:szCs w:val="32"/>
        </w:rPr>
      </w:pPr>
      <w:r w:rsidRPr="00207B9A">
        <w:rPr>
          <w:rFonts w:eastAsiaTheme="minorHAnsi"/>
          <w:lang w:eastAsia="en-US"/>
        </w:rPr>
        <w:pict>
          <v:shape id="_x0000_s1129" type="#_x0000_t75" style="position:absolute;left:0;text-align:left;margin-left:32.7pt;margin-top:13.65pt;width:410.55pt;height:154.5pt;z-index:251693056;mso-wrap-distance-left:9pt;mso-wrap-distance-top:0;mso-wrap-distance-right:9pt;mso-wrap-distance-bottom:0;mso-width-relative:page;mso-height-relative:page">
            <v:imagedata r:id="rId15" o:title="2"/>
            <w10:wrap type="square"/>
          </v:shape>
        </w:pict>
      </w:r>
    </w:p>
    <w:p w:rsidR="000A0385" w:rsidRPr="00207B9A" w:rsidRDefault="000A0385">
      <w:pPr>
        <w:autoSpaceDE w:val="0"/>
        <w:autoSpaceDN w:val="0"/>
        <w:adjustRightInd w:val="0"/>
        <w:jc w:val="center"/>
        <w:rPr>
          <w:rFonts w:eastAsia="TimesNewRomanPSMT"/>
          <w:b/>
          <w:sz w:val="32"/>
          <w:szCs w:val="32"/>
        </w:rPr>
      </w:pPr>
    </w:p>
    <w:p w:rsidR="000A0385" w:rsidRPr="00207B9A" w:rsidRDefault="000A0385">
      <w:pPr>
        <w:autoSpaceDE w:val="0"/>
        <w:autoSpaceDN w:val="0"/>
        <w:adjustRightInd w:val="0"/>
        <w:jc w:val="center"/>
        <w:rPr>
          <w:rFonts w:eastAsia="TimesNewRomanPSMT"/>
          <w:b/>
          <w:sz w:val="32"/>
          <w:szCs w:val="32"/>
        </w:rPr>
      </w:pPr>
    </w:p>
    <w:p w:rsidR="000A0385" w:rsidRPr="00207B9A" w:rsidRDefault="000A0385">
      <w:pPr>
        <w:autoSpaceDE w:val="0"/>
        <w:autoSpaceDN w:val="0"/>
        <w:adjustRightInd w:val="0"/>
        <w:jc w:val="center"/>
        <w:rPr>
          <w:rFonts w:eastAsia="TimesNewRomanPSMT"/>
          <w:b/>
          <w:sz w:val="32"/>
          <w:szCs w:val="32"/>
        </w:rPr>
      </w:pPr>
    </w:p>
    <w:p w:rsidR="000A0385" w:rsidRPr="00207B9A" w:rsidRDefault="000A0385">
      <w:pPr>
        <w:autoSpaceDE w:val="0"/>
        <w:autoSpaceDN w:val="0"/>
        <w:adjustRightInd w:val="0"/>
        <w:jc w:val="center"/>
        <w:rPr>
          <w:rFonts w:eastAsia="TimesNewRomanPSMT"/>
          <w:b/>
          <w:sz w:val="32"/>
          <w:szCs w:val="32"/>
        </w:rPr>
      </w:pPr>
    </w:p>
    <w:p w:rsidR="00207B9A" w:rsidRDefault="00207B9A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7728E2" w:rsidRDefault="007728E2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</w:p>
    <w:p w:rsidR="007728E2" w:rsidRDefault="007728E2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</w:p>
    <w:p w:rsidR="007728E2" w:rsidRDefault="007728E2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</w:p>
    <w:p w:rsidR="007728E2" w:rsidRDefault="007728E2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</w:p>
    <w:p w:rsidR="007728E2" w:rsidRDefault="007728E2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</w:p>
    <w:p w:rsidR="000A0385" w:rsidRPr="00207B9A" w:rsidRDefault="008D7AC0" w:rsidP="00207B9A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</w:rPr>
      </w:pPr>
      <w:r w:rsidRPr="00207B9A">
        <w:rPr>
          <w:rFonts w:eastAsia="TimesNewRomanPSMT"/>
          <w:b/>
        </w:rPr>
        <w:lastRenderedPageBreak/>
        <w:t>Форма отчета</w:t>
      </w:r>
    </w:p>
    <w:p w:rsidR="000A0385" w:rsidRPr="00207B9A" w:rsidRDefault="000A0385">
      <w:pPr>
        <w:autoSpaceDE w:val="0"/>
        <w:autoSpaceDN w:val="0"/>
        <w:adjustRightInd w:val="0"/>
        <w:rPr>
          <w:rFonts w:eastAsia="TimesNewRomanPSMT"/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A0385" w:rsidRPr="00207B9A"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№ пробы</w:t>
            </w:r>
          </w:p>
        </w:tc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Температура вода,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°С</w:t>
            </w:r>
          </w:p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Запах,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балл</w:t>
            </w:r>
          </w:p>
        </w:tc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Вкус,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балл</w:t>
            </w:r>
          </w:p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Мутность,</w:t>
            </w:r>
          </w:p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мг/дм3</w:t>
            </w:r>
          </w:p>
        </w:tc>
        <w:tc>
          <w:tcPr>
            <w:tcW w:w="1596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Цветность, град</w:t>
            </w:r>
          </w:p>
        </w:tc>
      </w:tr>
      <w:tr w:rsidR="000A0385" w:rsidRPr="00207B9A"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1</w:t>
            </w:r>
          </w:p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6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A0385" w:rsidRPr="00207B9A"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…</w:t>
            </w: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6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A0385" w:rsidRPr="00207B9A">
        <w:tc>
          <w:tcPr>
            <w:tcW w:w="1595" w:type="dxa"/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07B9A">
              <w:rPr>
                <w:rFonts w:eastAsia="TimesNewRomanPSMT"/>
              </w:rPr>
              <w:t>N</w:t>
            </w: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5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96" w:type="dxa"/>
          </w:tcPr>
          <w:p w:rsidR="000A0385" w:rsidRPr="00207B9A" w:rsidRDefault="000A0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0A0385" w:rsidRPr="00207B9A" w:rsidRDefault="000A0385">
      <w:pPr>
        <w:autoSpaceDE w:val="0"/>
        <w:autoSpaceDN w:val="0"/>
        <w:adjustRightInd w:val="0"/>
        <w:rPr>
          <w:rFonts w:eastAsia="TimesNewRomanPSMT"/>
          <w:sz w:val="32"/>
          <w:szCs w:val="32"/>
        </w:rPr>
      </w:pPr>
    </w:p>
    <w:p w:rsidR="000A0385" w:rsidRPr="00207B9A" w:rsidRDefault="008D7AC0">
      <w:pPr>
        <w:ind w:firstLine="708"/>
        <w:jc w:val="both"/>
        <w:rPr>
          <w:b/>
        </w:rPr>
      </w:pPr>
      <w:r w:rsidRPr="00207B9A">
        <w:rPr>
          <w:b/>
        </w:rPr>
        <w:t>Вопросы</w:t>
      </w:r>
    </w:p>
    <w:p w:rsidR="000A0385" w:rsidRPr="00207B9A" w:rsidRDefault="008D7AC0">
      <w:pPr>
        <w:ind w:firstLine="708"/>
        <w:jc w:val="both"/>
      </w:pPr>
      <w:r w:rsidRPr="00207B9A">
        <w:t>1. Какие физические показатели воды определяют ее качество?</w:t>
      </w:r>
    </w:p>
    <w:p w:rsidR="000A0385" w:rsidRPr="00207B9A" w:rsidRDefault="008D7AC0">
      <w:pPr>
        <w:ind w:firstLine="708"/>
        <w:jc w:val="both"/>
      </w:pPr>
      <w:r w:rsidRPr="00207B9A">
        <w:t>2. Назовите величину допустимого значения цветности и мутности для питьевой воды?</w:t>
      </w:r>
    </w:p>
    <w:p w:rsidR="000A0385" w:rsidRPr="00207B9A" w:rsidRDefault="008D7AC0">
      <w:pPr>
        <w:ind w:firstLine="708"/>
        <w:jc w:val="both"/>
      </w:pPr>
      <w:r w:rsidRPr="00207B9A">
        <w:t>3. Как оценивается вода по запаху и вкусу?</w:t>
      </w:r>
    </w:p>
    <w:p w:rsidR="000A0385" w:rsidRPr="00207B9A" w:rsidRDefault="008D7AC0">
      <w:pPr>
        <w:ind w:firstLine="708"/>
        <w:jc w:val="both"/>
      </w:pPr>
      <w:r w:rsidRPr="00207B9A">
        <w:t xml:space="preserve">4. Дайте определение закона </w:t>
      </w:r>
      <w:proofErr w:type="spellStart"/>
      <w:r w:rsidRPr="00207B9A">
        <w:t>Бугера</w:t>
      </w:r>
      <w:proofErr w:type="spellEnd"/>
      <w:r w:rsidRPr="00207B9A">
        <w:t>-Ламберта-</w:t>
      </w:r>
      <w:proofErr w:type="spellStart"/>
      <w:r w:rsidRPr="00207B9A">
        <w:t>Бера</w:t>
      </w:r>
      <w:proofErr w:type="spellEnd"/>
      <w:r w:rsidRPr="00207B9A">
        <w:t>.</w:t>
      </w:r>
    </w:p>
    <w:p w:rsidR="000A0385" w:rsidRPr="00207B9A" w:rsidRDefault="008D7AC0">
      <w:pPr>
        <w:ind w:firstLine="708"/>
        <w:jc w:val="both"/>
      </w:pPr>
      <w:r w:rsidRPr="00207B9A">
        <w:t>5. В чем сущность колориметрического анализа?</w:t>
      </w:r>
    </w:p>
    <w:p w:rsidR="000A0385" w:rsidRPr="00207B9A" w:rsidRDefault="008D7AC0">
      <w:pPr>
        <w:ind w:firstLine="708"/>
        <w:jc w:val="both"/>
      </w:pPr>
      <w:r w:rsidRPr="00207B9A">
        <w:t>6. Дайте определение показателей цветности и мутности для воды.</w:t>
      </w:r>
    </w:p>
    <w:p w:rsidR="000A0385" w:rsidRPr="00207B9A" w:rsidRDefault="008D7AC0">
      <w:pPr>
        <w:ind w:firstLine="708"/>
        <w:jc w:val="both"/>
      </w:pPr>
      <w:r w:rsidRPr="00207B9A">
        <w:t>7. Чем может быть обусловлено повышение мутности воды? В какие периоды года это наблюдается?</w:t>
      </w:r>
    </w:p>
    <w:p w:rsidR="000A0385" w:rsidRPr="00207B9A" w:rsidRDefault="008D7AC0">
      <w:pPr>
        <w:ind w:firstLine="708"/>
        <w:jc w:val="both"/>
      </w:pPr>
      <w:r w:rsidRPr="00207B9A">
        <w:t>8. Чем может быть обусловлено повышение цветности воды?</w:t>
      </w:r>
    </w:p>
    <w:p w:rsidR="000A0385" w:rsidRPr="00207B9A" w:rsidRDefault="008D7AC0">
      <w:pPr>
        <w:ind w:firstLine="708"/>
        <w:jc w:val="both"/>
      </w:pPr>
      <w:r w:rsidRPr="00207B9A">
        <w:t>9. Какими методами определяется цветность и мутность?</w:t>
      </w:r>
    </w:p>
    <w:p w:rsidR="000A0385" w:rsidRPr="00207B9A" w:rsidRDefault="008D7AC0">
      <w:pPr>
        <w:ind w:firstLine="708"/>
        <w:jc w:val="both"/>
      </w:pPr>
      <w:r w:rsidRPr="00207B9A">
        <w:t>10. Дайте определение прозрачности воды.</w:t>
      </w:r>
    </w:p>
    <w:p w:rsidR="000A0385" w:rsidRPr="00207B9A" w:rsidRDefault="000A0385">
      <w:pPr>
        <w:jc w:val="center"/>
        <w:rPr>
          <w:b/>
          <w:bCs/>
          <w:caps/>
          <w:sz w:val="28"/>
          <w:szCs w:val="28"/>
        </w:rPr>
      </w:pPr>
    </w:p>
    <w:p w:rsidR="000A0385" w:rsidRPr="00207B9A" w:rsidRDefault="000A0385">
      <w:pPr>
        <w:jc w:val="center"/>
        <w:rPr>
          <w:b/>
          <w:bCs/>
          <w:caps/>
          <w:sz w:val="28"/>
          <w:szCs w:val="28"/>
        </w:rPr>
      </w:pPr>
    </w:p>
    <w:p w:rsidR="000A0385" w:rsidRDefault="000A0385">
      <w:pPr>
        <w:jc w:val="center"/>
        <w:rPr>
          <w:b/>
          <w:bCs/>
          <w:caps/>
          <w:sz w:val="28"/>
          <w:szCs w:val="28"/>
        </w:rPr>
      </w:pPr>
    </w:p>
    <w:p w:rsidR="007728E2" w:rsidRPr="00207B9A" w:rsidRDefault="007728E2">
      <w:pPr>
        <w:jc w:val="center"/>
        <w:rPr>
          <w:b/>
          <w:bCs/>
          <w:caps/>
          <w:sz w:val="28"/>
          <w:szCs w:val="28"/>
        </w:rPr>
      </w:pPr>
    </w:p>
    <w:p w:rsidR="000A0385" w:rsidRPr="00207B9A" w:rsidRDefault="008D7AC0">
      <w:pPr>
        <w:jc w:val="center"/>
      </w:pPr>
      <w:r w:rsidRPr="00207B9A">
        <w:rPr>
          <w:b/>
          <w:bCs/>
          <w:caps/>
        </w:rPr>
        <w:lastRenderedPageBreak/>
        <w:t xml:space="preserve">Лабораторная 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«Строение и свойство коллоидных растворов».</w:t>
      </w:r>
    </w:p>
    <w:p w:rsidR="000A0385" w:rsidRPr="00207B9A" w:rsidRDefault="008D7AC0">
      <w:pPr>
        <w:ind w:firstLine="708"/>
        <w:jc w:val="both"/>
      </w:pPr>
      <w:r w:rsidRPr="00207B9A">
        <w:rPr>
          <w:b/>
          <w:bCs/>
        </w:rPr>
        <w:t>Цель работы:</w:t>
      </w:r>
      <w:r w:rsidRPr="00207B9A">
        <w:t xml:space="preserve"> практически изучить свойства коллоидных растворов.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проводить опыты, характеризующие свойства коллоидных растворов;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объяснять наблюдаемые явления;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понятие о дисперсных системах;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свойства коллоидных растворов.</w:t>
      </w:r>
    </w:p>
    <w:p w:rsidR="00F03381" w:rsidRDefault="00F03381">
      <w:pPr>
        <w:suppressAutoHyphens/>
        <w:jc w:val="both"/>
        <w:rPr>
          <w:b/>
        </w:rPr>
      </w:pP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r w:rsidRPr="00207B9A">
        <w:t>стакан, штатив с пробирками, лазерная указка.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дистиллированная вода, растворы: </w:t>
      </w:r>
      <w:proofErr w:type="spellStart"/>
      <w:r w:rsidRPr="00207B9A">
        <w:rPr>
          <w:lang w:val="en-US"/>
        </w:rPr>
        <w:t>AgNO</w:t>
      </w:r>
      <w:proofErr w:type="spellEnd"/>
      <w:r w:rsidRPr="00207B9A">
        <w:rPr>
          <w:vertAlign w:val="subscript"/>
        </w:rPr>
        <w:t>3</w:t>
      </w:r>
      <w:r w:rsidRPr="00207B9A">
        <w:t xml:space="preserve">, </w:t>
      </w:r>
      <w:proofErr w:type="spellStart"/>
      <w:r w:rsidRPr="00207B9A">
        <w:rPr>
          <w:lang w:val="en-US"/>
        </w:rPr>
        <w:t>NaCl</w:t>
      </w:r>
      <w:proofErr w:type="spellEnd"/>
      <w:r w:rsidRPr="00207B9A">
        <w:t>, С</w:t>
      </w:r>
      <w:proofErr w:type="spellStart"/>
      <w:r w:rsidRPr="00207B9A">
        <w:rPr>
          <w:lang w:val="en-US"/>
        </w:rPr>
        <w:t>uSO</w:t>
      </w:r>
      <w:proofErr w:type="spellEnd"/>
      <w:r w:rsidRPr="00207B9A">
        <w:rPr>
          <w:vertAlign w:val="subscript"/>
        </w:rPr>
        <w:t>4</w:t>
      </w:r>
      <w:r w:rsidRPr="00207B9A">
        <w:t>, КОН.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jc w:val="both"/>
      </w:pPr>
      <w:r w:rsidRPr="00207B9A">
        <w:tab/>
        <w:t>Любая дисперсная система состоит из дисперсной сред</w:t>
      </w:r>
      <w:proofErr w:type="gramStart"/>
      <w:r w:rsidRPr="00207B9A">
        <w:t>ы(</w:t>
      </w:r>
      <w:proofErr w:type="gramEnd"/>
      <w:r w:rsidRPr="00207B9A">
        <w:t xml:space="preserve">сплошной фазы) и частиц дисперсной фазы, распределённых в этой среде, причём дисперсная фаза может представлять собой смесь частиц различной природы. </w:t>
      </w:r>
    </w:p>
    <w:p w:rsidR="000A0385" w:rsidRPr="00207B9A" w:rsidRDefault="008D7AC0">
      <w:pPr>
        <w:jc w:val="both"/>
      </w:pPr>
      <w:r w:rsidRPr="00207B9A">
        <w:t xml:space="preserve">     Гетерогенность (</w:t>
      </w:r>
      <w:proofErr w:type="spellStart"/>
      <w:r w:rsidRPr="00207B9A">
        <w:t>многофазность</w:t>
      </w:r>
      <w:proofErr w:type="spellEnd"/>
      <w:r w:rsidRPr="00207B9A">
        <w:t>) представляет собой признак, указывающий на наличие межфазной поверхности (поверхностного слоя). Гетерогенность обуславливает характерные особенности дисперсных систем, являясь, таким образом, первичным признаком объектов коллоидной химии.</w:t>
      </w:r>
    </w:p>
    <w:p w:rsidR="000A0385" w:rsidRPr="00207B9A" w:rsidRDefault="008D7AC0">
      <w:pPr>
        <w:jc w:val="both"/>
      </w:pPr>
      <w:r w:rsidRPr="00207B9A">
        <w:t xml:space="preserve">     Дисперсность (раздробленность) – второй признак объектов коллоидной химии – определяется и геометрией частиц дисперсной фазы.</w:t>
      </w:r>
    </w:p>
    <w:p w:rsidR="000A0385" w:rsidRPr="00207B9A" w:rsidRDefault="008D7AC0">
      <w:pPr>
        <w:jc w:val="both"/>
      </w:pPr>
      <w:r w:rsidRPr="00207B9A">
        <w:t>В отличие от гетерогенности дисперсность является количественным признаком, для характеристики которого используют следующие параметры.</w:t>
      </w:r>
    </w:p>
    <w:p w:rsidR="000A0385" w:rsidRPr="00207B9A" w:rsidRDefault="008D7AC0">
      <w:pPr>
        <w:jc w:val="both"/>
      </w:pPr>
      <w:r w:rsidRPr="00207B9A">
        <w:t xml:space="preserve">     Пример получения гидроксида алюминия.</w:t>
      </w:r>
    </w:p>
    <w:p w:rsidR="000A0385" w:rsidRPr="00207B9A" w:rsidRDefault="008D7AC0">
      <w:pPr>
        <w:jc w:val="both"/>
      </w:pPr>
      <w:r w:rsidRPr="00207B9A">
        <w:t xml:space="preserve">Известно, что при добавлении гидроксида натрия к водному раствору хлорида алюминия образуется белый осадок </w:t>
      </w:r>
      <w:r w:rsidRPr="00207B9A">
        <w:rPr>
          <w:lang w:val="en-US"/>
        </w:rPr>
        <w:t>Al</w:t>
      </w:r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3</w:t>
      </w:r>
      <w:r w:rsidRPr="00207B9A">
        <w:t>:</w:t>
      </w:r>
    </w:p>
    <w:p w:rsidR="000A0385" w:rsidRPr="00207B9A" w:rsidRDefault="008D7AC0">
      <w:pPr>
        <w:jc w:val="center"/>
      </w:pPr>
      <w:proofErr w:type="spellStart"/>
      <w:r w:rsidRPr="00207B9A">
        <w:rPr>
          <w:lang w:val="en-US"/>
        </w:rPr>
        <w:t>AlCl</w:t>
      </w:r>
      <w:proofErr w:type="spellEnd"/>
      <w:r w:rsidRPr="00207B9A">
        <w:rPr>
          <w:vertAlign w:val="subscript"/>
        </w:rPr>
        <w:t>3</w:t>
      </w:r>
      <w:r w:rsidRPr="00207B9A">
        <w:t xml:space="preserve"> + 3</w:t>
      </w:r>
      <w:proofErr w:type="spellStart"/>
      <w:r w:rsidRPr="00207B9A">
        <w:rPr>
          <w:lang w:val="en-US"/>
        </w:rPr>
        <w:t>NaOH</w:t>
      </w:r>
      <w:proofErr w:type="spellEnd"/>
      <w:r w:rsidRPr="00207B9A">
        <w:t xml:space="preserve"> → </w:t>
      </w:r>
      <w:proofErr w:type="gramStart"/>
      <w:r w:rsidRPr="00207B9A">
        <w:rPr>
          <w:lang w:val="en-US"/>
        </w:rPr>
        <w:t>Al</w:t>
      </w:r>
      <w:r w:rsidRPr="00207B9A">
        <w:t>(</w:t>
      </w:r>
      <w:proofErr w:type="gramEnd"/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3</w:t>
      </w:r>
      <w:r w:rsidRPr="00207B9A">
        <w:t>↓ + 3</w:t>
      </w:r>
      <w:proofErr w:type="spellStart"/>
      <w:r w:rsidRPr="00207B9A">
        <w:rPr>
          <w:lang w:val="en-US"/>
        </w:rPr>
        <w:t>NaCl</w:t>
      </w:r>
      <w:proofErr w:type="spellEnd"/>
    </w:p>
    <w:p w:rsidR="000A0385" w:rsidRPr="00207B9A" w:rsidRDefault="008D7AC0">
      <w:pPr>
        <w:jc w:val="both"/>
      </w:pPr>
      <w:r w:rsidRPr="00207B9A">
        <w:lastRenderedPageBreak/>
        <w:t xml:space="preserve">т.е. из истинного раствора соли и основания получается дисперсная система, где в качестве дисперсной фазы выступает гидроксид алюминия. В избытке гидроксида натрия протекает другая реакция с образованием растворимого алюмината, при этом система остаётся истинным раствором: </w:t>
      </w:r>
    </w:p>
    <w:p w:rsidR="000A0385" w:rsidRPr="00207B9A" w:rsidRDefault="008D7AC0">
      <w:pPr>
        <w:jc w:val="center"/>
      </w:pPr>
      <w:proofErr w:type="gramStart"/>
      <w:r w:rsidRPr="00207B9A">
        <w:rPr>
          <w:lang w:val="en-US"/>
        </w:rPr>
        <w:t>Al</w:t>
      </w:r>
      <w:r w:rsidRPr="00207B9A">
        <w:t>(</w:t>
      </w:r>
      <w:proofErr w:type="gramEnd"/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 xml:space="preserve">3 </w:t>
      </w:r>
      <w:r w:rsidRPr="00207B9A">
        <w:t xml:space="preserve">+ </w:t>
      </w:r>
      <w:proofErr w:type="spellStart"/>
      <w:r w:rsidRPr="00207B9A">
        <w:rPr>
          <w:lang w:val="en-US"/>
        </w:rPr>
        <w:t>NaOH</w:t>
      </w:r>
      <w:proofErr w:type="spellEnd"/>
      <w:r w:rsidRPr="00207B9A">
        <w:t xml:space="preserve"> + Н</w:t>
      </w:r>
      <w:r w:rsidRPr="00207B9A">
        <w:rPr>
          <w:vertAlign w:val="subscript"/>
        </w:rPr>
        <w:t>2</w:t>
      </w:r>
      <w:r w:rsidRPr="00207B9A">
        <w:t xml:space="preserve">О→ </w:t>
      </w:r>
      <w:r w:rsidRPr="00207B9A">
        <w:rPr>
          <w:lang w:val="en-US"/>
        </w:rPr>
        <w:t>Na</w:t>
      </w:r>
      <w:r w:rsidRPr="00207B9A">
        <w:t>[</w:t>
      </w:r>
      <w:r w:rsidRPr="00207B9A">
        <w:rPr>
          <w:lang w:val="en-US"/>
        </w:rPr>
        <w:t>Al</w:t>
      </w:r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4</w:t>
      </w:r>
      <w:r w:rsidRPr="00207B9A">
        <w:t>(Н</w:t>
      </w:r>
      <w:r w:rsidRPr="00207B9A">
        <w:rPr>
          <w:vertAlign w:val="subscript"/>
        </w:rPr>
        <w:t>2</w:t>
      </w:r>
      <w:r w:rsidRPr="00207B9A">
        <w:t>О)</w:t>
      </w:r>
      <w:r w:rsidRPr="00207B9A">
        <w:rPr>
          <w:vertAlign w:val="subscript"/>
        </w:rPr>
        <w:t>2</w:t>
      </w:r>
      <w:r w:rsidRPr="00207B9A">
        <w:t>]</w:t>
      </w:r>
    </w:p>
    <w:p w:rsidR="000A0385" w:rsidRPr="00207B9A" w:rsidRDefault="008D7AC0">
      <w:pPr>
        <w:jc w:val="both"/>
      </w:pPr>
      <w:r w:rsidRPr="00207B9A">
        <w:t>Процесс гидролиза различных солей может приводить к образованию коллоидных растворов нерастворимых гидроксидов или кислот; так получают, например, золь гидроксида железа(</w:t>
      </w:r>
      <w:r w:rsidRPr="00207B9A">
        <w:rPr>
          <w:lang w:val="en-US"/>
        </w:rPr>
        <w:t>III</w:t>
      </w:r>
      <w:r w:rsidRPr="00207B9A">
        <w:t>), имеющий следующее строение:</w:t>
      </w:r>
    </w:p>
    <w:p w:rsidR="000A0385" w:rsidRPr="00207B9A" w:rsidRDefault="008D7AC0">
      <w:pPr>
        <w:jc w:val="center"/>
      </w:pPr>
      <w:r w:rsidRPr="00207B9A">
        <w:t xml:space="preserve">{ </w:t>
      </w:r>
      <w:r w:rsidRPr="00207B9A">
        <w:rPr>
          <w:lang w:val="en-US"/>
        </w:rPr>
        <w:t>m</w:t>
      </w:r>
      <w:r w:rsidRPr="00207B9A">
        <w:t xml:space="preserve"> [</w:t>
      </w:r>
      <w:r w:rsidRPr="00207B9A">
        <w:rPr>
          <w:lang w:val="en-US"/>
        </w:rPr>
        <w:t>Fe</w:t>
      </w:r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3</w:t>
      </w:r>
      <w:r w:rsidRPr="00207B9A">
        <w:t xml:space="preserve">] ∙ </w:t>
      </w:r>
      <w:r w:rsidRPr="00207B9A">
        <w:rPr>
          <w:lang w:val="en-US"/>
        </w:rPr>
        <w:t>n</w:t>
      </w:r>
      <w:r w:rsidRPr="00207B9A">
        <w:t xml:space="preserve"> [</w:t>
      </w:r>
      <w:r w:rsidRPr="00207B9A">
        <w:rPr>
          <w:lang w:val="en-US"/>
        </w:rPr>
        <w:t>Fe</w:t>
      </w:r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2</w:t>
      </w:r>
      <w:r w:rsidRPr="00207B9A">
        <w:t>]</w:t>
      </w:r>
      <w:r w:rsidRPr="00207B9A">
        <w:rPr>
          <w:vertAlign w:val="superscript"/>
        </w:rPr>
        <w:t>+</w:t>
      </w:r>
      <w:r w:rsidRPr="00207B9A">
        <w:rPr>
          <w:vertAlign w:val="subscript"/>
        </w:rPr>
        <w:t xml:space="preserve"> </w:t>
      </w:r>
      <w:r w:rsidRPr="00207B9A">
        <w:t>∙ (</w:t>
      </w:r>
      <w:r w:rsidRPr="00207B9A">
        <w:rPr>
          <w:lang w:val="en-US"/>
        </w:rPr>
        <w:t>n</w:t>
      </w:r>
      <w:r w:rsidRPr="00207B9A">
        <w:t>-</w:t>
      </w:r>
      <w:r w:rsidRPr="00207B9A">
        <w:rPr>
          <w:lang w:val="en-US"/>
        </w:rPr>
        <w:t>x</w:t>
      </w:r>
      <w:r w:rsidRPr="00207B9A">
        <w:t>)</w:t>
      </w:r>
      <w:proofErr w:type="spellStart"/>
      <w:r w:rsidRPr="00207B9A">
        <w:rPr>
          <w:lang w:val="en-US"/>
        </w:rPr>
        <w:t>Cl</w:t>
      </w:r>
      <w:proofErr w:type="spellEnd"/>
      <w:r w:rsidRPr="00207B9A">
        <w:rPr>
          <w:vertAlign w:val="superscript"/>
        </w:rPr>
        <w:t>−</w:t>
      </w:r>
      <w:r w:rsidRPr="00207B9A">
        <w:t>}</w:t>
      </w:r>
      <w:r w:rsidRPr="00207B9A">
        <w:rPr>
          <w:vertAlign w:val="superscript"/>
          <w:lang w:val="en-US"/>
        </w:rPr>
        <w:t>x</w:t>
      </w:r>
      <w:r w:rsidRPr="00207B9A">
        <w:rPr>
          <w:vertAlign w:val="superscript"/>
        </w:rPr>
        <w:t>+</w:t>
      </w:r>
      <w:r w:rsidRPr="00207B9A">
        <w:t xml:space="preserve"> ∙ </w:t>
      </w:r>
      <w:r w:rsidRPr="00207B9A">
        <w:rPr>
          <w:lang w:val="en-US"/>
        </w:rPr>
        <w:t>x</w:t>
      </w:r>
      <w:r w:rsidRPr="00207B9A">
        <w:t xml:space="preserve"> </w:t>
      </w:r>
      <w:proofErr w:type="spellStart"/>
      <w:r w:rsidRPr="00207B9A">
        <w:rPr>
          <w:lang w:val="en-US"/>
        </w:rPr>
        <w:t>Cl</w:t>
      </w:r>
      <w:proofErr w:type="spellEnd"/>
      <w:r w:rsidRPr="00207B9A">
        <w:rPr>
          <w:vertAlign w:val="superscript"/>
        </w:rPr>
        <w:t>−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/>
          <w:bCs/>
        </w:rPr>
        <w:t>Опыт №1:</w:t>
      </w:r>
      <w:r w:rsidRPr="00207B9A">
        <w:rPr>
          <w:bCs/>
        </w:rPr>
        <w:t xml:space="preserve"> Получение коллоидного раствора</w:t>
      </w:r>
    </w:p>
    <w:p w:rsidR="000A0385" w:rsidRPr="00207B9A" w:rsidRDefault="008D7AC0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>В пробирку налить 2 мл раствора</w:t>
      </w:r>
      <w:r w:rsidRPr="0020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207B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sz w:val="24"/>
          <w:szCs w:val="24"/>
        </w:rPr>
        <w:t xml:space="preserve"> и прилить 2 мл раствора аммиака.</w:t>
      </w:r>
    </w:p>
    <w:p w:rsidR="000A0385" w:rsidRPr="00207B9A" w:rsidRDefault="008D7AC0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Описать и объяснить наблюдаемые явления.</w:t>
      </w:r>
    </w:p>
    <w:p w:rsidR="000A0385" w:rsidRPr="00207B9A" w:rsidRDefault="000A0385">
      <w:pPr>
        <w:jc w:val="both"/>
      </w:pPr>
    </w:p>
    <w:p w:rsidR="000A0385" w:rsidRPr="00207B9A" w:rsidRDefault="008D7AC0">
      <w:pPr>
        <w:jc w:val="both"/>
      </w:pPr>
      <w:r w:rsidRPr="00207B9A">
        <w:rPr>
          <w:b/>
          <w:bCs/>
        </w:rPr>
        <w:t xml:space="preserve">Опыт №2: </w:t>
      </w:r>
      <w:r w:rsidRPr="00207B9A">
        <w:rPr>
          <w:bCs/>
        </w:rPr>
        <w:t xml:space="preserve">Получение золя </w:t>
      </w:r>
      <w:proofErr w:type="spellStart"/>
      <w:r w:rsidRPr="00207B9A">
        <w:rPr>
          <w:lang w:val="en-US"/>
        </w:rPr>
        <w:t>AgCl</w:t>
      </w:r>
      <w:proofErr w:type="spellEnd"/>
      <w:r w:rsidRPr="00207B9A">
        <w:t>, изменение знака коллоида.</w:t>
      </w:r>
    </w:p>
    <w:p w:rsidR="000A0385" w:rsidRPr="00207B9A" w:rsidRDefault="008D7AC0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 В пробирку налить 5 мл раствора 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207B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sz w:val="24"/>
          <w:szCs w:val="24"/>
        </w:rPr>
        <w:t xml:space="preserve"> и добавить по каплям раствор 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>.</w:t>
      </w:r>
    </w:p>
    <w:p w:rsidR="000A0385" w:rsidRPr="00207B9A" w:rsidRDefault="008D7AC0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 Во вторую пробирку налить 5 мл раствора 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 xml:space="preserve"> и добавить по каплям раствор 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207B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sz w:val="24"/>
          <w:szCs w:val="24"/>
        </w:rPr>
        <w:t>.</w:t>
      </w:r>
    </w:p>
    <w:p w:rsidR="000A0385" w:rsidRPr="00207B9A" w:rsidRDefault="008D7AC0">
      <w:pPr>
        <w:pStyle w:val="1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 В третью пробирку налить 3 мл отрицательного заряженного золя и осторожно прибавить 3 мл положительно заряженного золя.</w:t>
      </w:r>
    </w:p>
    <w:p w:rsidR="000A0385" w:rsidRPr="00207B9A" w:rsidRDefault="008D7AC0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Описать и объяснить наблюдаемые явления.</w:t>
      </w:r>
    </w:p>
    <w:p w:rsidR="000A0385" w:rsidRPr="00207B9A" w:rsidRDefault="000A0385">
      <w:pPr>
        <w:jc w:val="both"/>
      </w:pPr>
    </w:p>
    <w:p w:rsidR="000A0385" w:rsidRPr="00207B9A" w:rsidRDefault="008D7AC0">
      <w:pPr>
        <w:jc w:val="both"/>
        <w:rPr>
          <w:bCs/>
        </w:rPr>
      </w:pPr>
      <w:r w:rsidRPr="00207B9A">
        <w:rPr>
          <w:b/>
          <w:bCs/>
        </w:rPr>
        <w:t xml:space="preserve">Опыт №3: </w:t>
      </w:r>
      <w:r w:rsidRPr="00207B9A">
        <w:rPr>
          <w:bCs/>
        </w:rPr>
        <w:t>Оптические свойства коллоидных растворов</w:t>
      </w:r>
    </w:p>
    <w:p w:rsidR="000A0385" w:rsidRPr="00207B9A" w:rsidRDefault="008D7AC0">
      <w:pPr>
        <w:pStyle w:val="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 xml:space="preserve">В стакан прилить 10 мл </w:t>
      </w:r>
      <w:r w:rsidRPr="00207B9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207B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7B9A">
        <w:rPr>
          <w:rFonts w:ascii="Times New Roman" w:hAnsi="Times New Roman" w:cs="Times New Roman"/>
          <w:sz w:val="24"/>
          <w:szCs w:val="24"/>
        </w:rPr>
        <w:t xml:space="preserve"> и 10 мл КОН. В другой стакан налить раствор С</w:t>
      </w:r>
      <w:proofErr w:type="spellStart"/>
      <w:r w:rsidRPr="00207B9A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207B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7B9A">
        <w:rPr>
          <w:rFonts w:ascii="Times New Roman" w:hAnsi="Times New Roman" w:cs="Times New Roman"/>
          <w:sz w:val="24"/>
          <w:szCs w:val="24"/>
        </w:rPr>
        <w:t>. Поставить стаканы в тёмное место и пропустить сбоку лазерный луч.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  <w:lang w:val="en-US"/>
        </w:rPr>
        <w:t>III</w:t>
      </w:r>
      <w:r w:rsidRPr="00207B9A">
        <w:rPr>
          <w:rFonts w:ascii="Times New Roman" w:hAnsi="Times New Roman"/>
          <w:b/>
        </w:rPr>
        <w:t xml:space="preserve"> Задание:</w: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1</w:t>
      </w:r>
      <w:proofErr w:type="gramStart"/>
      <w:r w:rsidRPr="00207B9A">
        <w:rPr>
          <w:rFonts w:ascii="Times New Roman" w:hAnsi="Times New Roman"/>
        </w:rPr>
        <w:t xml:space="preserve">  Н</w:t>
      </w:r>
      <w:proofErr w:type="gramEnd"/>
      <w:r w:rsidRPr="00207B9A">
        <w:rPr>
          <w:rFonts w:ascii="Times New Roman" w:hAnsi="Times New Roman"/>
        </w:rPr>
        <w:t>апишите уравнение химических реакций: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а) взаимодействия </w:t>
      </w:r>
      <w:proofErr w:type="spellStart"/>
      <w:r w:rsidRPr="00207B9A">
        <w:rPr>
          <w:rFonts w:ascii="Times New Roman" w:hAnsi="Times New Roman"/>
          <w:lang w:val="en-US"/>
        </w:rPr>
        <w:t>AlCl</w:t>
      </w:r>
      <w:proofErr w:type="spellEnd"/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и КОН;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б) взаимодействия </w:t>
      </w:r>
      <w:proofErr w:type="spellStart"/>
      <w:r w:rsidRPr="00207B9A">
        <w:rPr>
          <w:rFonts w:ascii="Times New Roman" w:hAnsi="Times New Roman"/>
          <w:lang w:val="en-US"/>
        </w:rPr>
        <w:t>AgNO</w:t>
      </w:r>
      <w:proofErr w:type="spellEnd"/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и </w:t>
      </w:r>
      <w:proofErr w:type="spellStart"/>
      <w:r w:rsidRPr="00207B9A">
        <w:rPr>
          <w:rFonts w:ascii="Times New Roman" w:hAnsi="Times New Roman"/>
          <w:lang w:val="en-US"/>
        </w:rPr>
        <w:t>NaCl</w:t>
      </w:r>
      <w:proofErr w:type="spellEnd"/>
      <w:r w:rsidRPr="00207B9A">
        <w:rPr>
          <w:rFonts w:ascii="Times New Roman" w:hAnsi="Times New Roman"/>
        </w:rPr>
        <w:t>;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в) взаимодействия С</w:t>
      </w:r>
      <w:proofErr w:type="spellStart"/>
      <w:r w:rsidRPr="00207B9A">
        <w:rPr>
          <w:rFonts w:ascii="Times New Roman" w:hAnsi="Times New Roman"/>
          <w:lang w:val="en-US"/>
        </w:rPr>
        <w:t>uSO</w:t>
      </w:r>
      <w:proofErr w:type="spellEnd"/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 xml:space="preserve"> и КОН.</w: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2</w:t>
      </w:r>
      <w:proofErr w:type="gramStart"/>
      <w:r w:rsidRPr="00207B9A">
        <w:rPr>
          <w:rFonts w:ascii="Times New Roman" w:hAnsi="Times New Roman"/>
        </w:rPr>
        <w:t xml:space="preserve"> Н</w:t>
      </w:r>
      <w:proofErr w:type="gramEnd"/>
      <w:r w:rsidRPr="00207B9A">
        <w:rPr>
          <w:rFonts w:ascii="Times New Roman" w:hAnsi="Times New Roman"/>
        </w:rPr>
        <w:t>аписать формулы строения золя: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lang w:val="en-US"/>
        </w:rPr>
        <w:t>I</w:t>
      </w:r>
      <w:r w:rsidRPr="00207B9A">
        <w:rPr>
          <w:rFonts w:ascii="Times New Roman" w:hAnsi="Times New Roman"/>
        </w:rPr>
        <w:t xml:space="preserve"> вариант: </w:t>
      </w:r>
      <w:proofErr w:type="spellStart"/>
      <w:r w:rsidRPr="00207B9A">
        <w:rPr>
          <w:rFonts w:ascii="Times New Roman" w:hAnsi="Times New Roman"/>
          <w:lang w:val="en-US"/>
        </w:rPr>
        <w:t>AgNO</w:t>
      </w:r>
      <w:proofErr w:type="spellEnd"/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+ </w:t>
      </w:r>
      <w:proofErr w:type="spellStart"/>
      <w:r w:rsidRPr="00207B9A">
        <w:rPr>
          <w:rFonts w:ascii="Times New Roman" w:hAnsi="Times New Roman"/>
          <w:lang w:val="en-US"/>
        </w:rPr>
        <w:t>NaCl</w:t>
      </w:r>
      <w:proofErr w:type="spellEnd"/>
      <w:r w:rsidRPr="00207B9A">
        <w:rPr>
          <w:rFonts w:ascii="Times New Roman" w:hAnsi="Times New Roman"/>
        </w:rPr>
        <w:t xml:space="preserve"> →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           (</w:t>
      </w:r>
      <w:proofErr w:type="gramStart"/>
      <w:r w:rsidRPr="00207B9A">
        <w:rPr>
          <w:rFonts w:ascii="Times New Roman" w:hAnsi="Times New Roman"/>
        </w:rPr>
        <w:t>в</w:t>
      </w:r>
      <w:proofErr w:type="gramEnd"/>
      <w:r w:rsidRPr="00207B9A">
        <w:rPr>
          <w:rFonts w:ascii="Times New Roman" w:hAnsi="Times New Roman"/>
        </w:rPr>
        <w:t xml:space="preserve"> изб)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lang w:val="en-US"/>
        </w:rPr>
        <w:t>II</w:t>
      </w:r>
      <w:r w:rsidRPr="00207B9A">
        <w:rPr>
          <w:rFonts w:ascii="Times New Roman" w:hAnsi="Times New Roman"/>
        </w:rPr>
        <w:t xml:space="preserve"> вариант </w:t>
      </w:r>
      <w:proofErr w:type="spellStart"/>
      <w:r w:rsidRPr="00207B9A">
        <w:rPr>
          <w:rFonts w:ascii="Times New Roman" w:hAnsi="Times New Roman"/>
          <w:lang w:val="en-US"/>
        </w:rPr>
        <w:t>AgNO</w:t>
      </w:r>
      <w:proofErr w:type="spellEnd"/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+ </w:t>
      </w:r>
      <w:proofErr w:type="spellStart"/>
      <w:r w:rsidRPr="00207B9A">
        <w:rPr>
          <w:rFonts w:ascii="Times New Roman" w:hAnsi="Times New Roman"/>
          <w:lang w:val="en-US"/>
        </w:rPr>
        <w:t>NaCl</w:t>
      </w:r>
      <w:proofErr w:type="spellEnd"/>
      <w:r w:rsidRPr="00207B9A">
        <w:rPr>
          <w:rFonts w:ascii="Times New Roman" w:hAnsi="Times New Roman"/>
        </w:rPr>
        <w:t xml:space="preserve"> →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                            (</w:t>
      </w:r>
      <w:proofErr w:type="gramStart"/>
      <w:r w:rsidRPr="00207B9A">
        <w:rPr>
          <w:rFonts w:ascii="Times New Roman" w:hAnsi="Times New Roman"/>
        </w:rPr>
        <w:t>в</w:t>
      </w:r>
      <w:proofErr w:type="gramEnd"/>
      <w:r w:rsidRPr="00207B9A">
        <w:rPr>
          <w:rFonts w:ascii="Times New Roman" w:hAnsi="Times New Roman"/>
        </w:rPr>
        <w:t xml:space="preserve"> изб)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lang w:val="en-US"/>
        </w:rPr>
        <w:t>III</w:t>
      </w:r>
      <w:r w:rsidRPr="00207B9A">
        <w:rPr>
          <w:rFonts w:ascii="Times New Roman" w:hAnsi="Times New Roman"/>
        </w:rPr>
        <w:t xml:space="preserve"> вариант С</w:t>
      </w:r>
      <w:proofErr w:type="spellStart"/>
      <w:r w:rsidRPr="00207B9A">
        <w:rPr>
          <w:rFonts w:ascii="Times New Roman" w:hAnsi="Times New Roman"/>
          <w:lang w:val="en-US"/>
        </w:rPr>
        <w:t>uSO</w:t>
      </w:r>
      <w:proofErr w:type="spellEnd"/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 xml:space="preserve"> + КОН →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              (</w:t>
      </w:r>
      <w:proofErr w:type="gramStart"/>
      <w:r w:rsidRPr="00207B9A">
        <w:rPr>
          <w:rFonts w:ascii="Times New Roman" w:hAnsi="Times New Roman"/>
        </w:rPr>
        <w:t>в</w:t>
      </w:r>
      <w:proofErr w:type="gramEnd"/>
      <w:r w:rsidRPr="00207B9A">
        <w:rPr>
          <w:rFonts w:ascii="Times New Roman" w:hAnsi="Times New Roman"/>
        </w:rPr>
        <w:t xml:space="preserve"> изб)</w:t>
      </w:r>
    </w:p>
    <w:p w:rsidR="000A0385" w:rsidRPr="00207B9A" w:rsidRDefault="000A0385">
      <w:pPr>
        <w:jc w:val="both"/>
      </w:pPr>
    </w:p>
    <w:p w:rsidR="000A0385" w:rsidRPr="00207B9A" w:rsidRDefault="008D7AC0">
      <w:pPr>
        <w:jc w:val="both"/>
        <w:rPr>
          <w:b/>
        </w:rPr>
      </w:pPr>
      <w:r w:rsidRPr="00207B9A">
        <w:rPr>
          <w:b/>
          <w:lang w:val="en-US"/>
        </w:rPr>
        <w:t>IV</w:t>
      </w:r>
      <w:r w:rsidRPr="00207B9A">
        <w:rPr>
          <w:b/>
        </w:rPr>
        <w:t xml:space="preserve"> Вывод: 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Сделать выводы о происходящих процессах.</w: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A0385" w:rsidRDefault="008D7AC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F03381" w:rsidRPr="00207B9A" w:rsidRDefault="00F03381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385" w:rsidRPr="00207B9A" w:rsidRDefault="008D7AC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В чем отличие гомогенных систем </w:t>
      </w:r>
      <w:proofErr w:type="gramStart"/>
      <w:r w:rsidRPr="00207B9A">
        <w:rPr>
          <w:rFonts w:ascii="Times New Roman" w:hAnsi="Times New Roman"/>
        </w:rPr>
        <w:t>от</w:t>
      </w:r>
      <w:proofErr w:type="gramEnd"/>
      <w:r w:rsidRPr="00207B9A">
        <w:rPr>
          <w:rFonts w:ascii="Times New Roman" w:hAnsi="Times New Roman"/>
        </w:rPr>
        <w:t xml:space="preserve"> гетерогенных?</w:t>
      </w:r>
    </w:p>
    <w:p w:rsidR="000A0385" w:rsidRPr="00207B9A" w:rsidRDefault="008D7AC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Что такое степень дисперсности?</w:t>
      </w:r>
    </w:p>
    <w:p w:rsidR="000A0385" w:rsidRPr="00207B9A" w:rsidRDefault="008D7AC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В чем отличие коллоидных растворов </w:t>
      </w:r>
      <w:proofErr w:type="gramStart"/>
      <w:r w:rsidRPr="00207B9A">
        <w:rPr>
          <w:rFonts w:ascii="Times New Roman" w:hAnsi="Times New Roman"/>
        </w:rPr>
        <w:t>от</w:t>
      </w:r>
      <w:proofErr w:type="gramEnd"/>
      <w:r w:rsidRPr="00207B9A">
        <w:rPr>
          <w:rFonts w:ascii="Times New Roman" w:hAnsi="Times New Roman"/>
        </w:rPr>
        <w:t xml:space="preserve"> истинных?</w:t>
      </w:r>
    </w:p>
    <w:p w:rsidR="000A0385" w:rsidRPr="00207B9A" w:rsidRDefault="008D7AC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Поясните понятие «мицелла», «частица», «адсорбционный слой», «диффузный слой».</w:t>
      </w:r>
    </w:p>
    <w:p w:rsidR="000A0385" w:rsidRPr="00207B9A" w:rsidRDefault="008D7AC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Какие факторы способствуют устойчивости коллоидных растворов, при каких условиях обеспечивается их коагуляция?</w:t>
      </w:r>
    </w:p>
    <w:p w:rsidR="000A0385" w:rsidRPr="00207B9A" w:rsidRDefault="000A0385"/>
    <w:p w:rsidR="000A0385" w:rsidRPr="00207B9A" w:rsidRDefault="000A0385">
      <w:pPr>
        <w:rPr>
          <w:b/>
          <w:i/>
          <w:sz w:val="28"/>
          <w:szCs w:val="28"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 xml:space="preserve">ЛАБОРАТОРНАЯ РАБОТА </w:t>
      </w:r>
    </w:p>
    <w:p w:rsidR="000A0385" w:rsidRPr="00207B9A" w:rsidRDefault="008D7AC0">
      <w:pPr>
        <w:ind w:firstLine="708"/>
        <w:jc w:val="center"/>
        <w:rPr>
          <w:b/>
        </w:rPr>
      </w:pPr>
      <w:r w:rsidRPr="00207B9A">
        <w:rPr>
          <w:b/>
        </w:rPr>
        <w:t xml:space="preserve">Тема: Определение </w:t>
      </w:r>
      <w:r w:rsidRPr="00207B9A">
        <w:rPr>
          <w:b/>
          <w:lang w:val="en-US"/>
        </w:rPr>
        <w:t>pH</w:t>
      </w:r>
      <w:r w:rsidRPr="00207B9A">
        <w:rPr>
          <w:b/>
        </w:rPr>
        <w:t xml:space="preserve"> воды.</w:t>
      </w:r>
    </w:p>
    <w:p w:rsidR="000A0385" w:rsidRPr="00207B9A" w:rsidRDefault="008D7AC0">
      <w:pPr>
        <w:ind w:firstLine="708"/>
      </w:pPr>
      <w:r w:rsidRPr="00207B9A">
        <w:rPr>
          <w:b/>
        </w:rPr>
        <w:t xml:space="preserve">Цель: </w:t>
      </w:r>
      <w:r w:rsidRPr="00207B9A">
        <w:t>Сформировать представление о сущности потенциометрического метода анализа и применение его  в технохимическом контроле.</w:t>
      </w:r>
    </w:p>
    <w:p w:rsidR="000A0385" w:rsidRPr="00207B9A" w:rsidRDefault="008D7AC0">
      <w:r w:rsidRPr="00207B9A">
        <w:t>В результате изучения темы студент должен</w:t>
      </w:r>
    </w:p>
    <w:p w:rsidR="000A0385" w:rsidRPr="00207B9A" w:rsidRDefault="008D7AC0">
      <w:pPr>
        <w:ind w:firstLine="708"/>
        <w:rPr>
          <w:b/>
        </w:rPr>
      </w:pPr>
      <w:r w:rsidRPr="00207B9A">
        <w:rPr>
          <w:b/>
        </w:rPr>
        <w:t xml:space="preserve">Знать: </w:t>
      </w:r>
    </w:p>
    <w:p w:rsidR="000A0385" w:rsidRPr="00207B9A" w:rsidRDefault="008D7AC0" w:rsidP="00F03381">
      <w:pPr>
        <w:numPr>
          <w:ilvl w:val="0"/>
          <w:numId w:val="9"/>
        </w:numPr>
        <w:spacing w:after="0"/>
      </w:pPr>
      <w:r w:rsidRPr="00207B9A">
        <w:t xml:space="preserve">Сущность потенциометрического метода анализа, правила работы с </w:t>
      </w:r>
      <w:r w:rsidRPr="00207B9A">
        <w:rPr>
          <w:lang w:val="en-US"/>
        </w:rPr>
        <w:t>pH</w:t>
      </w:r>
      <w:r w:rsidRPr="00207B9A">
        <w:t>-метром.</w:t>
      </w:r>
    </w:p>
    <w:p w:rsidR="000A0385" w:rsidRPr="00207B9A" w:rsidRDefault="008D7AC0">
      <w:pPr>
        <w:ind w:firstLine="708"/>
        <w:rPr>
          <w:b/>
        </w:rPr>
      </w:pPr>
      <w:r w:rsidRPr="00207B9A">
        <w:rPr>
          <w:b/>
        </w:rPr>
        <w:t>Уметь:</w:t>
      </w:r>
    </w:p>
    <w:p w:rsidR="000A0385" w:rsidRPr="00207B9A" w:rsidRDefault="008D7AC0" w:rsidP="00F03381">
      <w:pPr>
        <w:numPr>
          <w:ilvl w:val="0"/>
          <w:numId w:val="9"/>
        </w:numPr>
        <w:spacing w:after="0"/>
      </w:pPr>
      <w:r w:rsidRPr="00207B9A">
        <w:t xml:space="preserve">Работать с </w:t>
      </w:r>
      <w:r w:rsidRPr="00207B9A">
        <w:rPr>
          <w:lang w:val="en-US"/>
        </w:rPr>
        <w:t>pH</w:t>
      </w:r>
      <w:r w:rsidRPr="00207B9A">
        <w:t>-метром.</w:t>
      </w:r>
    </w:p>
    <w:p w:rsidR="00F03381" w:rsidRPr="00F03381" w:rsidRDefault="00F03381" w:rsidP="00F03381">
      <w:pPr>
        <w:spacing w:after="0"/>
        <w:ind w:firstLine="708"/>
        <w:rPr>
          <w:b/>
          <w:sz w:val="20"/>
        </w:rPr>
      </w:pPr>
    </w:p>
    <w:p w:rsidR="000A0385" w:rsidRPr="00207B9A" w:rsidRDefault="008D7AC0">
      <w:pPr>
        <w:ind w:firstLine="708"/>
      </w:pPr>
      <w:r w:rsidRPr="00207B9A">
        <w:rPr>
          <w:b/>
        </w:rPr>
        <w:t>Оборудование и реактивы:</w:t>
      </w:r>
      <w:r w:rsidRPr="00207B9A">
        <w:t xml:space="preserve"> </w:t>
      </w:r>
      <w:r w:rsidRPr="00207B9A">
        <w:rPr>
          <w:lang w:val="en-US"/>
        </w:rPr>
        <w:t>pH</w:t>
      </w:r>
      <w:r w:rsidRPr="00207B9A">
        <w:t>-метр (</w:t>
      </w:r>
      <w:r w:rsidRPr="00207B9A">
        <w:rPr>
          <w:lang w:val="en-US"/>
        </w:rPr>
        <w:t>pH</w:t>
      </w:r>
      <w:r w:rsidRPr="00207B9A">
        <w:t xml:space="preserve">-121 или другой марки), электроды типа ЭВЛ, ЭСЛ, буферные растворы с различным значением  </w:t>
      </w:r>
      <w:r w:rsidRPr="00207B9A">
        <w:rPr>
          <w:lang w:val="en-US"/>
        </w:rPr>
        <w:t>pH</w:t>
      </w:r>
      <w:r w:rsidRPr="00207B9A">
        <w:t>, растворы соляной кислоты, гидроксида натрия, хлорида натрия, карбоната натрия, мерные колбы, стаканы, бюретки.</w:t>
      </w:r>
    </w:p>
    <w:p w:rsidR="000A0385" w:rsidRPr="00207B9A" w:rsidRDefault="008D7AC0">
      <w:pPr>
        <w:ind w:firstLine="708"/>
        <w:rPr>
          <w:b/>
        </w:rPr>
      </w:pPr>
      <w:r w:rsidRPr="00207B9A">
        <w:rPr>
          <w:b/>
        </w:rPr>
        <w:t xml:space="preserve">Краткая теория: </w:t>
      </w:r>
    </w:p>
    <w:p w:rsidR="000A0385" w:rsidRPr="00207B9A" w:rsidRDefault="008D7AC0">
      <w:pPr>
        <w:ind w:firstLine="708"/>
      </w:pPr>
      <w:r w:rsidRPr="00207B9A">
        <w:t xml:space="preserve">Потенциометрический метод основан на измерении электродного потенциала, величина которого зависит от концентрации (точнее активности) потенциалопределяющего компонента раствора. Возникновение электродного потенциала связано с электрохимическим процессом, происходящим на границе раздела металл-раствор. Зависимость равновесного потенциала от активности компонентов описывается уравнением Нернста: </w:t>
      </w:r>
    </w:p>
    <w:p w:rsidR="000A0385" w:rsidRPr="00207B9A" w:rsidRDefault="008D7AC0">
      <w:pPr>
        <w:ind w:left="708" w:firstLine="708"/>
      </w:pPr>
      <w:r w:rsidRPr="00207B9A">
        <w:rPr>
          <w:sz w:val="28"/>
          <w:szCs w:val="28"/>
        </w:rPr>
        <w:t xml:space="preserve">Е </w:t>
      </w:r>
      <w:proofErr w:type="spellStart"/>
      <w:proofErr w:type="gramStart"/>
      <w:r w:rsidRPr="00207B9A">
        <w:rPr>
          <w:sz w:val="28"/>
          <w:szCs w:val="28"/>
          <w:vertAlign w:val="subscript"/>
        </w:rPr>
        <w:t>ок</w:t>
      </w:r>
      <w:proofErr w:type="spellEnd"/>
      <w:proofErr w:type="gramEnd"/>
      <w:r w:rsidRPr="00207B9A">
        <w:rPr>
          <w:sz w:val="28"/>
          <w:szCs w:val="28"/>
          <w:vertAlign w:val="subscript"/>
        </w:rPr>
        <w:t>/</w:t>
      </w:r>
      <w:proofErr w:type="spellStart"/>
      <w:r w:rsidRPr="00207B9A">
        <w:rPr>
          <w:sz w:val="28"/>
          <w:szCs w:val="28"/>
          <w:vertAlign w:val="subscript"/>
        </w:rPr>
        <w:t>вос</w:t>
      </w:r>
      <w:proofErr w:type="spellEnd"/>
      <w:r w:rsidRPr="00207B9A">
        <w:rPr>
          <w:sz w:val="28"/>
          <w:szCs w:val="28"/>
        </w:rPr>
        <w:t xml:space="preserve"> = </w:t>
      </w:r>
      <w:proofErr w:type="spellStart"/>
      <w:r w:rsidRPr="00207B9A">
        <w:rPr>
          <w:sz w:val="28"/>
          <w:szCs w:val="28"/>
        </w:rPr>
        <w:t>Е</w:t>
      </w:r>
      <w:r w:rsidRPr="00207B9A">
        <w:rPr>
          <w:sz w:val="28"/>
          <w:szCs w:val="28"/>
          <w:vertAlign w:val="superscript"/>
        </w:rPr>
        <w:t>о</w:t>
      </w:r>
      <w:proofErr w:type="spellEnd"/>
      <w:r w:rsidRPr="00207B9A">
        <w:rPr>
          <w:sz w:val="28"/>
          <w:szCs w:val="28"/>
        </w:rPr>
        <w:t xml:space="preserve"> </w:t>
      </w:r>
      <w:proofErr w:type="spellStart"/>
      <w:r w:rsidRPr="00207B9A">
        <w:rPr>
          <w:sz w:val="28"/>
          <w:szCs w:val="28"/>
          <w:vertAlign w:val="subscript"/>
        </w:rPr>
        <w:t>ок</w:t>
      </w:r>
      <w:proofErr w:type="spellEnd"/>
      <w:r w:rsidRPr="00207B9A">
        <w:rPr>
          <w:sz w:val="28"/>
          <w:szCs w:val="28"/>
          <w:vertAlign w:val="subscript"/>
        </w:rPr>
        <w:t>/</w:t>
      </w:r>
      <w:proofErr w:type="spellStart"/>
      <w:r w:rsidRPr="00207B9A">
        <w:rPr>
          <w:sz w:val="28"/>
          <w:szCs w:val="28"/>
          <w:vertAlign w:val="subscript"/>
        </w:rPr>
        <w:t>вос</w:t>
      </w:r>
      <w:proofErr w:type="spellEnd"/>
      <w:r w:rsidRPr="00207B9A">
        <w:rPr>
          <w:sz w:val="28"/>
          <w:szCs w:val="28"/>
        </w:rPr>
        <w:t xml:space="preserve"> + 0,059/</w:t>
      </w:r>
      <w:r w:rsidRPr="00207B9A">
        <w:rPr>
          <w:sz w:val="28"/>
          <w:szCs w:val="28"/>
          <w:lang w:val="en-US"/>
        </w:rPr>
        <w:t>n</w:t>
      </w:r>
      <w:r w:rsidRPr="00207B9A">
        <w:rPr>
          <w:sz w:val="28"/>
          <w:szCs w:val="28"/>
        </w:rPr>
        <w:t xml:space="preserve"> </w:t>
      </w:r>
      <w:proofErr w:type="spellStart"/>
      <w:r w:rsidRPr="00207B9A">
        <w:rPr>
          <w:sz w:val="28"/>
          <w:szCs w:val="28"/>
          <w:lang w:val="en-US"/>
        </w:rPr>
        <w:t>lg</w:t>
      </w:r>
      <w:proofErr w:type="spellEnd"/>
      <w:r w:rsidRPr="00207B9A">
        <w:rPr>
          <w:sz w:val="28"/>
          <w:szCs w:val="28"/>
        </w:rPr>
        <w:t xml:space="preserve"> </w:t>
      </w:r>
      <w:proofErr w:type="spellStart"/>
      <w:r w:rsidRPr="00207B9A">
        <w:rPr>
          <w:sz w:val="28"/>
          <w:szCs w:val="28"/>
        </w:rPr>
        <w:t>а</w:t>
      </w:r>
      <w:r w:rsidRPr="00207B9A">
        <w:rPr>
          <w:sz w:val="28"/>
          <w:szCs w:val="28"/>
          <w:vertAlign w:val="subscript"/>
        </w:rPr>
        <w:t>ок</w:t>
      </w:r>
      <w:proofErr w:type="spellEnd"/>
      <w:r w:rsidRPr="00207B9A">
        <w:rPr>
          <w:sz w:val="28"/>
          <w:szCs w:val="28"/>
        </w:rPr>
        <w:t xml:space="preserve"> / </w:t>
      </w:r>
      <w:proofErr w:type="spellStart"/>
      <w:r w:rsidRPr="00207B9A">
        <w:rPr>
          <w:sz w:val="28"/>
          <w:szCs w:val="28"/>
        </w:rPr>
        <w:t>а</w:t>
      </w:r>
      <w:r w:rsidRPr="00207B9A">
        <w:rPr>
          <w:sz w:val="28"/>
          <w:szCs w:val="28"/>
          <w:vertAlign w:val="subscript"/>
        </w:rPr>
        <w:t>вос</w:t>
      </w:r>
      <w:proofErr w:type="spellEnd"/>
      <w:r w:rsidRPr="00207B9A">
        <w:rPr>
          <w:sz w:val="28"/>
          <w:szCs w:val="28"/>
          <w:vertAlign w:val="subscript"/>
        </w:rPr>
        <w:t xml:space="preserve"> </w:t>
      </w:r>
      <w:r w:rsidRPr="00207B9A">
        <w:rPr>
          <w:sz w:val="28"/>
          <w:szCs w:val="28"/>
        </w:rPr>
        <w:tab/>
      </w:r>
      <w:r w:rsidRPr="00207B9A">
        <w:rPr>
          <w:sz w:val="28"/>
          <w:szCs w:val="28"/>
        </w:rPr>
        <w:tab/>
      </w:r>
      <w:r w:rsidRPr="00207B9A">
        <w:rPr>
          <w:sz w:val="28"/>
          <w:szCs w:val="28"/>
        </w:rPr>
        <w:tab/>
        <w:t xml:space="preserve"> </w:t>
      </w:r>
      <w:r w:rsidRPr="00207B9A">
        <w:sym w:font="Symbol" w:char="F02D"/>
      </w:r>
      <w:r w:rsidRPr="00207B9A">
        <w:t xml:space="preserve"> формула   1</w:t>
      </w:r>
    </w:p>
    <w:p w:rsidR="000A0385" w:rsidRPr="00207B9A" w:rsidRDefault="008D7AC0">
      <w:pPr>
        <w:ind w:firstLine="708"/>
        <w:rPr>
          <w:sz w:val="28"/>
          <w:szCs w:val="28"/>
        </w:rPr>
      </w:pPr>
      <w:r w:rsidRPr="00207B9A">
        <w:t xml:space="preserve">где  </w:t>
      </w:r>
      <w:r w:rsidRPr="00207B9A">
        <w:tab/>
      </w:r>
      <w:r w:rsidRPr="00207B9A">
        <w:rPr>
          <w:sz w:val="28"/>
          <w:szCs w:val="28"/>
        </w:rPr>
        <w:t xml:space="preserve">Е </w:t>
      </w:r>
      <w:proofErr w:type="spellStart"/>
      <w:proofErr w:type="gramStart"/>
      <w:r w:rsidRPr="00207B9A">
        <w:rPr>
          <w:sz w:val="28"/>
          <w:szCs w:val="28"/>
          <w:vertAlign w:val="subscript"/>
        </w:rPr>
        <w:t>ок</w:t>
      </w:r>
      <w:proofErr w:type="spellEnd"/>
      <w:proofErr w:type="gramEnd"/>
      <w:r w:rsidRPr="00207B9A">
        <w:rPr>
          <w:sz w:val="28"/>
          <w:szCs w:val="28"/>
          <w:vertAlign w:val="subscript"/>
        </w:rPr>
        <w:t>/</w:t>
      </w:r>
      <w:proofErr w:type="spellStart"/>
      <w:r w:rsidRPr="00207B9A">
        <w:rPr>
          <w:sz w:val="28"/>
          <w:szCs w:val="28"/>
          <w:vertAlign w:val="subscript"/>
        </w:rPr>
        <w:t>вос</w:t>
      </w:r>
      <w:proofErr w:type="spellEnd"/>
      <w:r w:rsidRPr="00207B9A">
        <w:rPr>
          <w:sz w:val="28"/>
          <w:szCs w:val="28"/>
        </w:rPr>
        <w:t xml:space="preserve"> – </w:t>
      </w:r>
      <w:r w:rsidRPr="00207B9A">
        <w:t xml:space="preserve">стандартный потенциал </w:t>
      </w:r>
      <w:proofErr w:type="spellStart"/>
      <w:r w:rsidRPr="00207B9A">
        <w:t>редокс</w:t>
      </w:r>
      <w:proofErr w:type="spellEnd"/>
      <w:r w:rsidRPr="00207B9A">
        <w:t>-системы</w:t>
      </w:r>
      <w:r w:rsidRPr="00207B9A">
        <w:rPr>
          <w:sz w:val="28"/>
          <w:szCs w:val="28"/>
        </w:rPr>
        <w:t>.</w:t>
      </w:r>
    </w:p>
    <w:p w:rsidR="000A0385" w:rsidRPr="00207B9A" w:rsidRDefault="008D7AC0">
      <w:pPr>
        <w:ind w:firstLine="708"/>
      </w:pPr>
      <w:r w:rsidRPr="00207B9A">
        <w:rPr>
          <w:sz w:val="28"/>
          <w:szCs w:val="28"/>
        </w:rPr>
        <w:lastRenderedPageBreak/>
        <w:tab/>
      </w:r>
      <w:r w:rsidRPr="00207B9A">
        <w:rPr>
          <w:sz w:val="28"/>
          <w:szCs w:val="28"/>
          <w:lang w:val="en-US"/>
        </w:rPr>
        <w:t>n</w:t>
      </w:r>
      <w:r w:rsidRPr="00207B9A">
        <w:rPr>
          <w:sz w:val="28"/>
          <w:szCs w:val="28"/>
        </w:rPr>
        <w:t xml:space="preserve"> – </w:t>
      </w:r>
      <w:proofErr w:type="gramStart"/>
      <w:r w:rsidRPr="00207B9A">
        <w:t>число</w:t>
      </w:r>
      <w:proofErr w:type="gramEnd"/>
      <w:r w:rsidRPr="00207B9A">
        <w:t xml:space="preserve"> электронов</w:t>
      </w:r>
      <w:r w:rsidRPr="00207B9A">
        <w:rPr>
          <w:sz w:val="28"/>
          <w:szCs w:val="28"/>
        </w:rPr>
        <w:t xml:space="preserve">, </w:t>
      </w:r>
      <w:r w:rsidRPr="00207B9A">
        <w:t>принимающих участие в реакции</w:t>
      </w:r>
    </w:p>
    <w:p w:rsidR="000A0385" w:rsidRPr="00207B9A" w:rsidRDefault="008D7AC0">
      <w:pPr>
        <w:ind w:left="2124" w:hanging="684"/>
      </w:pPr>
      <w:proofErr w:type="spellStart"/>
      <w:r w:rsidRPr="00207B9A">
        <w:rPr>
          <w:sz w:val="28"/>
          <w:szCs w:val="28"/>
        </w:rPr>
        <w:t>а</w:t>
      </w:r>
      <w:r w:rsidRPr="00207B9A">
        <w:rPr>
          <w:sz w:val="28"/>
          <w:szCs w:val="28"/>
          <w:vertAlign w:val="subscript"/>
        </w:rPr>
        <w:t>ок</w:t>
      </w:r>
      <w:proofErr w:type="spellEnd"/>
      <w:proofErr w:type="gramStart"/>
      <w:r w:rsidRPr="00207B9A">
        <w:rPr>
          <w:sz w:val="28"/>
          <w:szCs w:val="28"/>
        </w:rPr>
        <w:t xml:space="preserve"> ,</w:t>
      </w:r>
      <w:proofErr w:type="gramEnd"/>
      <w:r w:rsidRPr="00207B9A">
        <w:rPr>
          <w:sz w:val="28"/>
          <w:szCs w:val="28"/>
        </w:rPr>
        <w:t xml:space="preserve"> </w:t>
      </w:r>
      <w:proofErr w:type="spellStart"/>
      <w:r w:rsidRPr="00207B9A">
        <w:rPr>
          <w:sz w:val="28"/>
          <w:szCs w:val="28"/>
        </w:rPr>
        <w:t>а</w:t>
      </w:r>
      <w:r w:rsidRPr="00207B9A">
        <w:rPr>
          <w:sz w:val="28"/>
          <w:szCs w:val="28"/>
          <w:vertAlign w:val="subscript"/>
        </w:rPr>
        <w:t>вос</w:t>
      </w:r>
      <w:proofErr w:type="spellEnd"/>
      <w:r w:rsidRPr="00207B9A">
        <w:rPr>
          <w:sz w:val="28"/>
          <w:szCs w:val="28"/>
        </w:rPr>
        <w:t xml:space="preserve"> – </w:t>
      </w:r>
      <w:r w:rsidRPr="00207B9A">
        <w:t xml:space="preserve">активности соответственно окисленной и восстановленной форм </w:t>
      </w:r>
      <w:proofErr w:type="spellStart"/>
      <w:r w:rsidRPr="00207B9A">
        <w:t>редокс</w:t>
      </w:r>
      <w:proofErr w:type="spellEnd"/>
      <w:r w:rsidRPr="00207B9A">
        <w:t>-системы, моль/л</w:t>
      </w:r>
    </w:p>
    <w:p w:rsidR="000A0385" w:rsidRPr="00207B9A" w:rsidRDefault="008D7AC0">
      <w:pPr>
        <w:ind w:firstLine="708"/>
      </w:pPr>
      <w:r w:rsidRPr="00207B9A">
        <w:t xml:space="preserve">Уравнение Нернста </w:t>
      </w:r>
      <w:proofErr w:type="gramStart"/>
      <w:r w:rsidRPr="00207B9A">
        <w:t>для</w:t>
      </w:r>
      <w:proofErr w:type="gramEnd"/>
      <w:r w:rsidRPr="00207B9A">
        <w:t xml:space="preserve"> стеклянного </w:t>
      </w:r>
      <w:r w:rsidRPr="00207B9A">
        <w:rPr>
          <w:lang w:val="en-US"/>
        </w:rPr>
        <w:t>pH</w:t>
      </w:r>
      <w:r w:rsidRPr="00207B9A">
        <w:t xml:space="preserve">-электрода при 25 </w:t>
      </w:r>
      <w:proofErr w:type="spellStart"/>
      <w:r w:rsidRPr="00207B9A">
        <w:rPr>
          <w:vertAlign w:val="superscript"/>
          <w:lang w:val="en-US"/>
        </w:rPr>
        <w:t>o</w:t>
      </w:r>
      <w:r w:rsidRPr="00207B9A">
        <w:rPr>
          <w:lang w:val="en-US"/>
        </w:rPr>
        <w:t>C</w:t>
      </w:r>
      <w:proofErr w:type="spellEnd"/>
      <w:r w:rsidRPr="00207B9A">
        <w:t xml:space="preserve"> имеет вид:</w:t>
      </w:r>
    </w:p>
    <w:p w:rsidR="000A0385" w:rsidRPr="00207B9A" w:rsidRDefault="008D7AC0">
      <w:pPr>
        <w:ind w:left="1416" w:firstLine="708"/>
      </w:pPr>
      <w:r w:rsidRPr="00207B9A">
        <w:rPr>
          <w:sz w:val="28"/>
          <w:szCs w:val="28"/>
        </w:rPr>
        <w:t xml:space="preserve">Е </w:t>
      </w:r>
      <w:proofErr w:type="spellStart"/>
      <w:r w:rsidRPr="00207B9A">
        <w:rPr>
          <w:sz w:val="28"/>
          <w:szCs w:val="28"/>
          <w:vertAlign w:val="subscript"/>
        </w:rPr>
        <w:t>ст.эл</w:t>
      </w:r>
      <w:proofErr w:type="spellEnd"/>
      <w:r w:rsidRPr="00207B9A">
        <w:rPr>
          <w:sz w:val="28"/>
          <w:szCs w:val="28"/>
          <w:vertAlign w:val="subscript"/>
        </w:rPr>
        <w:t>.</w:t>
      </w:r>
      <w:r w:rsidRPr="00207B9A">
        <w:rPr>
          <w:sz w:val="28"/>
          <w:szCs w:val="28"/>
        </w:rPr>
        <w:t xml:space="preserve"> = Е </w:t>
      </w:r>
      <w:proofErr w:type="spellStart"/>
      <w:r w:rsidRPr="00207B9A">
        <w:rPr>
          <w:sz w:val="28"/>
          <w:szCs w:val="28"/>
          <w:vertAlign w:val="superscript"/>
        </w:rPr>
        <w:t>о</w:t>
      </w:r>
      <w:r w:rsidRPr="00207B9A">
        <w:rPr>
          <w:sz w:val="28"/>
          <w:szCs w:val="28"/>
          <w:vertAlign w:val="subscript"/>
        </w:rPr>
        <w:t>ст</w:t>
      </w:r>
      <w:proofErr w:type="gramStart"/>
      <w:r w:rsidRPr="00207B9A">
        <w:rPr>
          <w:sz w:val="28"/>
          <w:szCs w:val="28"/>
          <w:vertAlign w:val="subscript"/>
        </w:rPr>
        <w:t>.э</w:t>
      </w:r>
      <w:proofErr w:type="gramEnd"/>
      <w:r w:rsidRPr="00207B9A">
        <w:rPr>
          <w:sz w:val="28"/>
          <w:szCs w:val="28"/>
          <w:vertAlign w:val="subscript"/>
        </w:rPr>
        <w:t>л</w:t>
      </w:r>
      <w:proofErr w:type="spellEnd"/>
      <w:r w:rsidRPr="00207B9A">
        <w:rPr>
          <w:sz w:val="28"/>
          <w:szCs w:val="28"/>
          <w:vertAlign w:val="subscript"/>
        </w:rPr>
        <w:t>.</w:t>
      </w:r>
      <w:r w:rsidRPr="00207B9A">
        <w:rPr>
          <w:sz w:val="28"/>
          <w:szCs w:val="28"/>
        </w:rPr>
        <w:t xml:space="preserve"> – 0,059 </w:t>
      </w:r>
      <w:r w:rsidRPr="00207B9A">
        <w:rPr>
          <w:sz w:val="28"/>
          <w:szCs w:val="28"/>
          <w:lang w:val="en-US"/>
        </w:rPr>
        <w:t>pH</w:t>
      </w:r>
      <w:r w:rsidRPr="00207B9A">
        <w:rPr>
          <w:sz w:val="28"/>
          <w:szCs w:val="28"/>
        </w:rPr>
        <w:tab/>
      </w:r>
      <w:r w:rsidRPr="00207B9A">
        <w:rPr>
          <w:sz w:val="28"/>
          <w:szCs w:val="28"/>
        </w:rPr>
        <w:tab/>
      </w:r>
      <w:r w:rsidRPr="00207B9A">
        <w:rPr>
          <w:sz w:val="28"/>
          <w:szCs w:val="28"/>
        </w:rPr>
        <w:tab/>
      </w:r>
      <w:r w:rsidRPr="00207B9A">
        <w:rPr>
          <w:sz w:val="28"/>
          <w:szCs w:val="28"/>
        </w:rPr>
        <w:tab/>
      </w:r>
      <w:r w:rsidRPr="00207B9A">
        <w:sym w:font="Symbol" w:char="F02D"/>
      </w:r>
      <w:r w:rsidRPr="00207B9A">
        <w:t xml:space="preserve"> формула 2</w:t>
      </w:r>
    </w:p>
    <w:p w:rsidR="000A0385" w:rsidRPr="00207B9A" w:rsidRDefault="008D7AC0">
      <w:pPr>
        <w:ind w:firstLine="708"/>
      </w:pPr>
      <w:r w:rsidRPr="00207B9A">
        <w:t xml:space="preserve">Из этого уравнения следует, что потенциал стеклянного </w:t>
      </w:r>
      <w:r w:rsidRPr="00207B9A">
        <w:rPr>
          <w:lang w:val="en-US"/>
        </w:rPr>
        <w:t>pH</w:t>
      </w:r>
      <w:r w:rsidRPr="00207B9A">
        <w:t xml:space="preserve">-электрода линейно зависит от </w:t>
      </w:r>
      <w:r w:rsidRPr="00207B9A">
        <w:rPr>
          <w:lang w:val="en-US"/>
        </w:rPr>
        <w:t>pH</w:t>
      </w:r>
      <w:r w:rsidRPr="00207B9A">
        <w:t xml:space="preserve"> раствора. Интервал </w:t>
      </w:r>
      <w:r w:rsidRPr="00207B9A">
        <w:rPr>
          <w:lang w:val="en-US"/>
        </w:rPr>
        <w:t>pH</w:t>
      </w:r>
      <w:r w:rsidRPr="00207B9A">
        <w:t>, в котором стеклянный электрод функционирует как водородный электрод, составляет обычно 0,5-12.</w:t>
      </w:r>
    </w:p>
    <w:p w:rsidR="000A0385" w:rsidRPr="00207B9A" w:rsidRDefault="008D7AC0">
      <w:pPr>
        <w:ind w:firstLine="708"/>
        <w:jc w:val="center"/>
        <w:rPr>
          <w:b/>
        </w:rPr>
      </w:pPr>
      <w:r w:rsidRPr="00207B9A">
        <w:rPr>
          <w:b/>
        </w:rPr>
        <w:t>Ход работы:</w:t>
      </w:r>
    </w:p>
    <w:p w:rsidR="000A0385" w:rsidRPr="00207B9A" w:rsidRDefault="008D7AC0">
      <w:pPr>
        <w:numPr>
          <w:ilvl w:val="0"/>
          <w:numId w:val="10"/>
        </w:numPr>
      </w:pPr>
      <w:r w:rsidRPr="00207B9A">
        <w:t>Подготовить прибор к работе.</w:t>
      </w:r>
    </w:p>
    <w:p w:rsidR="000A0385" w:rsidRPr="00207B9A" w:rsidRDefault="008D7AC0">
      <w:pPr>
        <w:numPr>
          <w:ilvl w:val="0"/>
          <w:numId w:val="10"/>
        </w:numPr>
      </w:pPr>
      <w:r w:rsidRPr="00207B9A">
        <w:t>Провести настройку прибора по одному или двум стандартным буферным растворам (табл. 1).</w:t>
      </w:r>
    </w:p>
    <w:p w:rsidR="000A0385" w:rsidRPr="00207B9A" w:rsidRDefault="008D7AC0">
      <w:pPr>
        <w:ind w:left="708"/>
      </w:pPr>
      <w:r w:rsidRPr="00207B9A">
        <w:t xml:space="preserve">Проверку показаний прибора следует проводить после 30-минутного прогрева прибора. Подключить электроды к </w:t>
      </w:r>
      <w:r w:rsidRPr="00207B9A">
        <w:rPr>
          <w:lang w:val="en-US"/>
        </w:rPr>
        <w:t>pH</w:t>
      </w:r>
      <w:r w:rsidRPr="00207B9A">
        <w:t>-метру. Перед погружением в буферный раствор электроды необходимо тщательно промыть дистиллированной водой, удалив остатки воды с электродов фильтровальной бумагой.</w:t>
      </w:r>
    </w:p>
    <w:tbl>
      <w:tblPr>
        <w:tblW w:w="89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2880"/>
      </w:tblGrid>
      <w:tr w:rsidR="000A0385" w:rsidRPr="00207B9A">
        <w:tc>
          <w:tcPr>
            <w:tcW w:w="6048" w:type="dxa"/>
          </w:tcPr>
          <w:p w:rsidR="000A0385" w:rsidRPr="00207B9A" w:rsidRDefault="008D7AC0">
            <w:pPr>
              <w:jc w:val="center"/>
            </w:pPr>
            <w:r w:rsidRPr="00207B9A">
              <w:t>Стандартный буферный раствор</w:t>
            </w:r>
          </w:p>
        </w:tc>
        <w:tc>
          <w:tcPr>
            <w:tcW w:w="2880" w:type="dxa"/>
          </w:tcPr>
          <w:p w:rsidR="000A0385" w:rsidRPr="00207B9A" w:rsidRDefault="008D7AC0">
            <w:pPr>
              <w:jc w:val="center"/>
            </w:pPr>
            <w:r w:rsidRPr="00207B9A">
              <w:rPr>
                <w:lang w:val="en-US"/>
              </w:rPr>
              <w:t>pH</w:t>
            </w:r>
            <w:r w:rsidRPr="00207B9A">
              <w:t xml:space="preserve"> при 25 </w:t>
            </w:r>
            <w:proofErr w:type="spellStart"/>
            <w:r w:rsidRPr="00207B9A">
              <w:rPr>
                <w:vertAlign w:val="superscript"/>
                <w:lang w:val="en-US"/>
              </w:rPr>
              <w:t>o</w:t>
            </w:r>
            <w:r w:rsidRPr="00207B9A">
              <w:rPr>
                <w:lang w:val="en-US"/>
              </w:rPr>
              <w:t>C</w:t>
            </w:r>
            <w:proofErr w:type="spellEnd"/>
          </w:p>
        </w:tc>
      </w:tr>
      <w:tr w:rsidR="000A0385" w:rsidRPr="00207B9A">
        <w:tc>
          <w:tcPr>
            <w:tcW w:w="6048" w:type="dxa"/>
          </w:tcPr>
          <w:p w:rsidR="000A0385" w:rsidRPr="00207B9A" w:rsidRDefault="008D7AC0">
            <w:r w:rsidRPr="00207B9A">
              <w:t xml:space="preserve">0,05М раствор </w:t>
            </w:r>
            <w:proofErr w:type="spellStart"/>
            <w:r w:rsidRPr="00207B9A">
              <w:t>тетраоксалата</w:t>
            </w:r>
            <w:proofErr w:type="spellEnd"/>
            <w:r w:rsidRPr="00207B9A">
              <w:t xml:space="preserve"> калия </w:t>
            </w:r>
            <w:r w:rsidRPr="00207B9A">
              <w:rPr>
                <w:lang w:val="en-US"/>
              </w:rPr>
              <w:t>KHC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O</w:t>
            </w:r>
            <w:r w:rsidRPr="00207B9A">
              <w:rPr>
                <w:vertAlign w:val="subscript"/>
              </w:rPr>
              <w:t>4</w:t>
            </w:r>
            <w:r w:rsidRPr="00207B9A">
              <w:rPr>
                <w:b/>
                <w:sz w:val="32"/>
                <w:szCs w:val="32"/>
              </w:rPr>
              <w:t>·</w:t>
            </w:r>
            <w:r w:rsidRPr="00207B9A">
              <w:rPr>
                <w:lang w:val="en-US"/>
              </w:rPr>
              <w:t>H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C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O</w:t>
            </w:r>
            <w:r w:rsidRPr="00207B9A">
              <w:rPr>
                <w:vertAlign w:val="subscript"/>
              </w:rPr>
              <w:t>4</w:t>
            </w:r>
            <w:r w:rsidRPr="00207B9A">
              <w:rPr>
                <w:b/>
                <w:sz w:val="32"/>
                <w:szCs w:val="32"/>
              </w:rPr>
              <w:t>·</w:t>
            </w:r>
            <w:r w:rsidRPr="00207B9A">
              <w:t>2</w:t>
            </w:r>
            <w:r w:rsidRPr="00207B9A">
              <w:rPr>
                <w:lang w:val="en-US"/>
              </w:rPr>
              <w:t>H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O</w:t>
            </w:r>
          </w:p>
        </w:tc>
        <w:tc>
          <w:tcPr>
            <w:tcW w:w="2880" w:type="dxa"/>
            <w:vAlign w:val="center"/>
          </w:tcPr>
          <w:p w:rsidR="000A0385" w:rsidRPr="00207B9A" w:rsidRDefault="008D7AC0">
            <w:pPr>
              <w:jc w:val="center"/>
            </w:pPr>
            <w:r w:rsidRPr="00207B9A">
              <w:t>1,68</w:t>
            </w:r>
          </w:p>
        </w:tc>
      </w:tr>
      <w:tr w:rsidR="000A0385" w:rsidRPr="00207B9A">
        <w:tc>
          <w:tcPr>
            <w:tcW w:w="6048" w:type="dxa"/>
          </w:tcPr>
          <w:p w:rsidR="000A0385" w:rsidRPr="00207B9A" w:rsidRDefault="008D7AC0">
            <w:r w:rsidRPr="00207B9A">
              <w:t xml:space="preserve">0,025М раствор </w:t>
            </w:r>
            <w:proofErr w:type="spellStart"/>
            <w:r w:rsidRPr="00207B9A">
              <w:t>дигидрофосфата</w:t>
            </w:r>
            <w:proofErr w:type="spellEnd"/>
            <w:r w:rsidRPr="00207B9A">
              <w:t xml:space="preserve"> калия </w:t>
            </w:r>
            <w:r w:rsidRPr="00207B9A">
              <w:rPr>
                <w:lang w:val="en-US"/>
              </w:rPr>
              <w:t>KH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PO</w:t>
            </w:r>
            <w:r w:rsidRPr="00207B9A">
              <w:rPr>
                <w:vertAlign w:val="subscript"/>
              </w:rPr>
              <w:t>4</w:t>
            </w:r>
            <w:r w:rsidRPr="00207B9A">
              <w:t xml:space="preserve"> </w:t>
            </w:r>
          </w:p>
          <w:p w:rsidR="000A0385" w:rsidRPr="00207B9A" w:rsidRDefault="008D7AC0">
            <w:r w:rsidRPr="00207B9A">
              <w:t xml:space="preserve">0,025М раствор </w:t>
            </w:r>
            <w:proofErr w:type="spellStart"/>
            <w:r w:rsidRPr="00207B9A">
              <w:t>гидрофосфата</w:t>
            </w:r>
            <w:proofErr w:type="spellEnd"/>
            <w:r w:rsidRPr="00207B9A">
              <w:t xml:space="preserve"> натрия </w:t>
            </w:r>
            <w:r w:rsidRPr="00207B9A">
              <w:rPr>
                <w:lang w:val="en-US"/>
              </w:rPr>
              <w:t>Na</w:t>
            </w:r>
            <w:r w:rsidRPr="00207B9A">
              <w:rPr>
                <w:vertAlign w:val="subscript"/>
              </w:rPr>
              <w:t>2</w:t>
            </w:r>
            <w:r w:rsidRPr="00207B9A">
              <w:rPr>
                <w:lang w:val="en-US"/>
              </w:rPr>
              <w:t>HPO</w:t>
            </w:r>
            <w:r w:rsidRPr="00207B9A">
              <w:rPr>
                <w:vertAlign w:val="subscript"/>
              </w:rPr>
              <w:t>4</w:t>
            </w:r>
          </w:p>
        </w:tc>
        <w:tc>
          <w:tcPr>
            <w:tcW w:w="2880" w:type="dxa"/>
            <w:vAlign w:val="center"/>
          </w:tcPr>
          <w:p w:rsidR="000A0385" w:rsidRPr="00207B9A" w:rsidRDefault="008D7AC0">
            <w:pPr>
              <w:jc w:val="center"/>
              <w:rPr>
                <w:lang w:val="en-US"/>
              </w:rPr>
            </w:pPr>
            <w:r w:rsidRPr="00207B9A">
              <w:rPr>
                <w:lang w:val="en-US"/>
              </w:rPr>
              <w:t>6.86</w:t>
            </w:r>
          </w:p>
        </w:tc>
      </w:tr>
    </w:tbl>
    <w:p w:rsidR="000A0385" w:rsidRPr="00207B9A" w:rsidRDefault="000A0385">
      <w:pPr>
        <w:ind w:left="708"/>
        <w:rPr>
          <w:lang w:val="en-US"/>
        </w:rPr>
      </w:pPr>
    </w:p>
    <w:p w:rsidR="000A0385" w:rsidRPr="00207B9A" w:rsidRDefault="008D7AC0">
      <w:pPr>
        <w:ind w:left="708"/>
      </w:pPr>
      <w:r w:rsidRPr="00207B9A">
        <w:t>Настройка прибора проводится в следующем порядке:</w:t>
      </w:r>
    </w:p>
    <w:p w:rsidR="000A0385" w:rsidRPr="00207B9A" w:rsidRDefault="008D7AC0">
      <w:pPr>
        <w:numPr>
          <w:ilvl w:val="0"/>
          <w:numId w:val="11"/>
        </w:numPr>
      </w:pPr>
      <w:r w:rsidRPr="00207B9A">
        <w:t xml:space="preserve">Налить в стакан один из буферных растворов (например, с </w:t>
      </w:r>
      <w:r w:rsidRPr="00207B9A">
        <w:rPr>
          <w:lang w:val="en-US"/>
        </w:rPr>
        <w:t>pH</w:t>
      </w:r>
      <w:r w:rsidRPr="00207B9A">
        <w:t xml:space="preserve"> = 1,68) и опустить в него электроды;</w:t>
      </w:r>
    </w:p>
    <w:p w:rsidR="000A0385" w:rsidRPr="00207B9A" w:rsidRDefault="008D7AC0">
      <w:pPr>
        <w:numPr>
          <w:ilvl w:val="0"/>
          <w:numId w:val="11"/>
        </w:numPr>
      </w:pPr>
      <w:r w:rsidRPr="00207B9A">
        <w:t>Произвести установку температуры раствора;</w:t>
      </w:r>
    </w:p>
    <w:p w:rsidR="000A0385" w:rsidRPr="00207B9A" w:rsidRDefault="008D7AC0">
      <w:pPr>
        <w:numPr>
          <w:ilvl w:val="0"/>
          <w:numId w:val="11"/>
        </w:numPr>
      </w:pPr>
      <w:r w:rsidRPr="00207B9A">
        <w:t xml:space="preserve">Включить прибор на соответствующий диапазон измерения </w:t>
      </w:r>
      <w:r w:rsidRPr="00207B9A">
        <w:rPr>
          <w:lang w:val="en-US"/>
        </w:rPr>
        <w:t>pH</w:t>
      </w:r>
      <w:r w:rsidRPr="00207B9A">
        <w:t>;</w:t>
      </w:r>
    </w:p>
    <w:p w:rsidR="000A0385" w:rsidRPr="00207B9A" w:rsidRDefault="008D7AC0">
      <w:pPr>
        <w:numPr>
          <w:ilvl w:val="0"/>
          <w:numId w:val="11"/>
        </w:numPr>
      </w:pPr>
      <w:r w:rsidRPr="00207B9A">
        <w:t xml:space="preserve">Соответствующей ручкой (например, для </w:t>
      </w:r>
      <w:r w:rsidRPr="00207B9A">
        <w:rPr>
          <w:lang w:val="en-US"/>
        </w:rPr>
        <w:t>pH</w:t>
      </w:r>
      <w:r w:rsidRPr="00207B9A">
        <w:t xml:space="preserve">-121 – ручкой «калибровка») установить стрелку прибора на отметку, соответствующую значению </w:t>
      </w:r>
      <w:r w:rsidRPr="00207B9A">
        <w:rPr>
          <w:lang w:val="en-US"/>
        </w:rPr>
        <w:t>pH</w:t>
      </w:r>
      <w:r w:rsidRPr="00207B9A">
        <w:t xml:space="preserve"> буферного раствора при данной температуре (</w:t>
      </w:r>
      <w:r w:rsidRPr="00207B9A">
        <w:rPr>
          <w:lang w:val="en-US"/>
        </w:rPr>
        <w:t>pH</w:t>
      </w:r>
      <w:r w:rsidRPr="00207B9A">
        <w:t xml:space="preserve"> = 1,68);</w:t>
      </w:r>
    </w:p>
    <w:p w:rsidR="000A0385" w:rsidRPr="00207B9A" w:rsidRDefault="008D7AC0">
      <w:pPr>
        <w:numPr>
          <w:ilvl w:val="0"/>
          <w:numId w:val="11"/>
        </w:numPr>
      </w:pPr>
      <w:r w:rsidRPr="00207B9A">
        <w:lastRenderedPageBreak/>
        <w:t xml:space="preserve">Проверить показания прибора по другому буферному раствору. В случае отклонения значения, показывающего от  значения </w:t>
      </w:r>
      <w:r w:rsidRPr="00207B9A">
        <w:rPr>
          <w:lang w:val="en-US"/>
        </w:rPr>
        <w:t>pH</w:t>
      </w:r>
      <w:r w:rsidRPr="00207B9A">
        <w:t xml:space="preserve"> раствора более</w:t>
      </w:r>
      <w:proofErr w:type="gramStart"/>
      <w:r w:rsidRPr="00207B9A">
        <w:t>,</w:t>
      </w:r>
      <w:proofErr w:type="gramEnd"/>
      <w:r w:rsidRPr="00207B9A">
        <w:t xml:space="preserve"> чем на 0,05 </w:t>
      </w:r>
      <w:r w:rsidRPr="00207B9A">
        <w:rPr>
          <w:lang w:val="en-US"/>
        </w:rPr>
        <w:t>pH</w:t>
      </w:r>
      <w:r w:rsidRPr="00207B9A">
        <w:t>, ручкой «крутизна» скорректировать показания прибора. После выполнения этих операций прибор готов к работе.</w:t>
      </w:r>
    </w:p>
    <w:p w:rsidR="000A0385" w:rsidRPr="00207B9A" w:rsidRDefault="000A0385" w:rsidP="00F03381">
      <w:pPr>
        <w:spacing w:after="0"/>
        <w:ind w:left="360"/>
      </w:pPr>
    </w:p>
    <w:p w:rsidR="000A0385" w:rsidRPr="00207B9A" w:rsidRDefault="008D7AC0">
      <w:pPr>
        <w:numPr>
          <w:ilvl w:val="0"/>
          <w:numId w:val="10"/>
        </w:numPr>
      </w:pPr>
      <w:r w:rsidRPr="00207B9A">
        <w:t xml:space="preserve">Определить </w:t>
      </w:r>
      <w:r w:rsidRPr="00207B9A">
        <w:rPr>
          <w:lang w:val="en-US"/>
        </w:rPr>
        <w:t>pH</w:t>
      </w:r>
      <w:r w:rsidRPr="00207B9A">
        <w:t xml:space="preserve"> нескольких растворов (кислоты, соли, основания, буферного раствора). Проверить результат у преподавателя. Рассчитать значение </w:t>
      </w:r>
      <w:r w:rsidRPr="00207B9A">
        <w:rPr>
          <w:lang w:val="en-US"/>
        </w:rPr>
        <w:t>pH</w:t>
      </w:r>
      <w:r w:rsidRPr="00207B9A">
        <w:t xml:space="preserve"> (для этих расчетов преподаватель даёт концентрацию раствора). Перед каждым погружением в раствор электроды тщательно промывают дистиллированной водой и осторожно удаляют избыток воды фильтровальной бумагой.</w:t>
      </w:r>
    </w:p>
    <w:p w:rsidR="000A0385" w:rsidRPr="00207B9A" w:rsidRDefault="008D7AC0">
      <w:pPr>
        <w:ind w:firstLine="360"/>
        <w:rPr>
          <w:b/>
        </w:rPr>
      </w:pPr>
      <w:r w:rsidRPr="00207B9A">
        <w:rPr>
          <w:b/>
        </w:rPr>
        <w:t>Окончание работы.</w:t>
      </w:r>
    </w:p>
    <w:p w:rsidR="000A0385" w:rsidRPr="00207B9A" w:rsidRDefault="008D7AC0">
      <w:r w:rsidRPr="00207B9A">
        <w:tab/>
        <w:t xml:space="preserve">После того, как работа окончена, электроды промывают дистиллированной водой и помещают в стаканчик, для проведения определений, в который заливают дистиллированную воду, </w:t>
      </w:r>
      <w:r w:rsidRPr="00207B9A">
        <w:rPr>
          <w:lang w:val="en-US"/>
        </w:rPr>
        <w:t>pH</w:t>
      </w:r>
      <w:r w:rsidRPr="00207B9A">
        <w:t>-метр выключают из сети.</w:t>
      </w:r>
    </w:p>
    <w:p w:rsidR="000A0385" w:rsidRPr="00207B9A" w:rsidRDefault="008D7AC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A0385" w:rsidRDefault="008D7AC0">
      <w:pPr>
        <w:numPr>
          <w:ilvl w:val="0"/>
          <w:numId w:val="12"/>
        </w:numPr>
      </w:pPr>
      <w:r w:rsidRPr="00207B9A">
        <w:t xml:space="preserve">Что понимают под определением </w:t>
      </w:r>
      <w:proofErr w:type="spellStart"/>
      <w:r w:rsidRPr="00207B9A">
        <w:rPr>
          <w:lang w:val="en-US"/>
        </w:rPr>
        <w:t>ph</w:t>
      </w:r>
      <w:proofErr w:type="spellEnd"/>
      <w:proofErr w:type="gramStart"/>
      <w:r w:rsidRPr="00207B9A">
        <w:t xml:space="preserve"> </w:t>
      </w:r>
      <w:r w:rsidR="007C1FE6">
        <w:t>?</w:t>
      </w:r>
      <w:proofErr w:type="gramEnd"/>
    </w:p>
    <w:p w:rsidR="00DE1BFE" w:rsidRDefault="00DE1BFE">
      <w:pPr>
        <w:numPr>
          <w:ilvl w:val="0"/>
          <w:numId w:val="12"/>
        </w:numPr>
      </w:pPr>
      <w:r>
        <w:t>Для чего используют буферные растворы?</w:t>
      </w:r>
    </w:p>
    <w:p w:rsidR="00DE1BFE" w:rsidRDefault="00DE1BFE">
      <w:pPr>
        <w:numPr>
          <w:ilvl w:val="0"/>
          <w:numId w:val="12"/>
        </w:numPr>
      </w:pPr>
      <w:r>
        <w:t>Какое значение рН имеют природные воды?</w:t>
      </w:r>
    </w:p>
    <w:p w:rsidR="00DE1BFE" w:rsidRPr="00207B9A" w:rsidRDefault="00DE1BFE">
      <w:pPr>
        <w:numPr>
          <w:ilvl w:val="0"/>
          <w:numId w:val="12"/>
        </w:numPr>
      </w:pPr>
      <w:r>
        <w:t>Какое значение рН имеет питьевая вода?</w:t>
      </w:r>
    </w:p>
    <w:p w:rsidR="000A0385" w:rsidRDefault="000A0385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Default="00F03381">
      <w:pPr>
        <w:jc w:val="center"/>
        <w:rPr>
          <w:b/>
        </w:rPr>
      </w:pPr>
    </w:p>
    <w:p w:rsidR="00F03381" w:rsidRPr="00207B9A" w:rsidRDefault="00F03381">
      <w:pPr>
        <w:jc w:val="center"/>
        <w:rPr>
          <w:b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</w:t>
      </w:r>
      <w:r w:rsidRPr="00207B9A">
        <w:t xml:space="preserve"> </w:t>
      </w:r>
      <w:r w:rsidRPr="00207B9A">
        <w:rPr>
          <w:b/>
        </w:rPr>
        <w:t>щёлочности</w:t>
      </w:r>
      <w:r w:rsidRPr="00207B9A">
        <w:rPr>
          <w:b/>
          <w:bCs/>
        </w:rPr>
        <w:t xml:space="preserve"> воды».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Цель работы:</w:t>
      </w:r>
      <w:r w:rsidRPr="00207B9A">
        <w:t xml:space="preserve"> познакомить с методикой определения щёлочности природной воды.</w:t>
      </w:r>
    </w:p>
    <w:p w:rsidR="000A0385" w:rsidRPr="00207B9A" w:rsidRDefault="008D7AC0">
      <w:r w:rsidRPr="00207B9A">
        <w:t xml:space="preserve">  В результате выполнения лабораторной работы студент должен:</w:t>
      </w:r>
    </w:p>
    <w:p w:rsidR="000A0385" w:rsidRPr="00207B9A" w:rsidRDefault="008D7AC0">
      <w:pPr>
        <w:ind w:firstLine="540"/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исследуемые растворы;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производить расчёты;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t xml:space="preserve">       </w:t>
      </w:r>
      <w:r w:rsidRPr="00207B9A">
        <w:rPr>
          <w:b/>
          <w:bCs/>
        </w:rPr>
        <w:t>знать: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определения.</w:t>
      </w:r>
    </w:p>
    <w:p w:rsidR="00F03381" w:rsidRDefault="00F03381" w:rsidP="00F03381">
      <w:pPr>
        <w:suppressAutoHyphens/>
        <w:spacing w:after="0"/>
        <w:jc w:val="both"/>
        <w:rPr>
          <w:b/>
        </w:rPr>
      </w:pPr>
    </w:p>
    <w:p w:rsidR="000A0385" w:rsidRPr="00207B9A" w:rsidRDefault="008D7AC0">
      <w:pPr>
        <w:suppressAutoHyphens/>
        <w:jc w:val="both"/>
      </w:pPr>
      <w:r w:rsidRPr="00207B9A">
        <w:rPr>
          <w:b/>
        </w:rPr>
        <w:t>Оборудование:</w:t>
      </w:r>
      <w:r w:rsidRPr="00207B9A">
        <w:t xml:space="preserve"> штатив, бюретка,  мерный цилиндр, колбы на 250мл.</w:t>
      </w:r>
    </w:p>
    <w:p w:rsidR="000A0385" w:rsidRPr="00207B9A" w:rsidRDefault="008D7AC0">
      <w:pPr>
        <w:suppressAutoHyphens/>
        <w:jc w:val="both"/>
      </w:pPr>
      <w:r w:rsidRPr="00207B9A">
        <w:rPr>
          <w:b/>
        </w:rPr>
        <w:t>Химические реактивы:</w:t>
      </w:r>
      <w:r w:rsidRPr="00207B9A">
        <w:t xml:space="preserve"> раствор Н</w:t>
      </w:r>
      <w:r w:rsidRPr="00207B9A">
        <w:rPr>
          <w:vertAlign w:val="subscript"/>
        </w:rPr>
        <w:t>2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t xml:space="preserve"> 0.1Н. Индикаторы: фенолфталеин, метилоранж.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</w:p>
    <w:p w:rsidR="000A0385" w:rsidRPr="00207B9A" w:rsidRDefault="008D7AC0">
      <w:pPr>
        <w:tabs>
          <w:tab w:val="left" w:pos="6263"/>
        </w:tabs>
      </w:pPr>
      <w:r w:rsidRPr="00207B9A">
        <w:t xml:space="preserve">     Щёлочность природных и сточных вод обусловлена присутствием анионов О</w:t>
      </w:r>
      <w:proofErr w:type="gramStart"/>
      <w:r w:rsidRPr="00207B9A">
        <w:t>Н</w:t>
      </w:r>
      <w:r w:rsidRPr="00207B9A">
        <w:rPr>
          <w:vertAlign w:val="superscript"/>
        </w:rPr>
        <w:t>–</w:t>
      </w:r>
      <w:proofErr w:type="gramEnd"/>
      <w:r w:rsidRPr="00207B9A">
        <w:t xml:space="preserve"> оснований, диссоциацией воды и продуктов гидролиза средних и кислых солей, образованных сильными основаниями и слабыми кислотами – гидрокарбонаты, карбонаты, </w:t>
      </w:r>
      <w:proofErr w:type="spellStart"/>
      <w:r w:rsidRPr="00207B9A">
        <w:t>гидросиликаты</w:t>
      </w:r>
      <w:proofErr w:type="spellEnd"/>
      <w:r w:rsidRPr="00207B9A">
        <w:t xml:space="preserve">, гидросульфиды и т.п. активная щёлочность равна величине </w:t>
      </w:r>
      <w:proofErr w:type="spellStart"/>
      <w:r w:rsidRPr="00207B9A">
        <w:t>рОН</w:t>
      </w:r>
      <w:proofErr w:type="spellEnd"/>
      <w:r w:rsidRPr="00207B9A">
        <w:t>.</w:t>
      </w:r>
    </w:p>
    <w:p w:rsidR="000A0385" w:rsidRPr="00207B9A" w:rsidRDefault="008D7AC0">
      <w:pPr>
        <w:tabs>
          <w:tab w:val="left" w:pos="6263"/>
        </w:tabs>
      </w:pPr>
      <w:r w:rsidRPr="00207B9A">
        <w:t xml:space="preserve">     Щёлочность определяется нейтрализацией компонентов воды сильными кислотами. Щёлочность природных вод в основном обусловлена наличием гидрокарбонатов, и рН природных вод не превышает 8.3.</w:t>
      </w:r>
    </w:p>
    <w:p w:rsidR="000A0385" w:rsidRPr="00207B9A" w:rsidRDefault="008D7AC0">
      <w:pPr>
        <w:tabs>
          <w:tab w:val="left" w:pos="6263"/>
        </w:tabs>
      </w:pPr>
      <w:r w:rsidRPr="00207B9A">
        <w:t xml:space="preserve">     Количество раствора кислоты, израсходованное до достижения рН = 8.3, эквивалентно свободной щёлочности.</w:t>
      </w:r>
    </w:p>
    <w:p w:rsidR="000A0385" w:rsidRPr="00207B9A" w:rsidRDefault="008D7AC0">
      <w:pPr>
        <w:tabs>
          <w:tab w:val="left" w:pos="6263"/>
        </w:tabs>
      </w:pPr>
      <w:r w:rsidRPr="00207B9A">
        <w:t xml:space="preserve">     Количество раствора кислоты, израсходованное до достижения рН = 4.5, эквивалентно общей  щёлочности.</w:t>
      </w:r>
    </w:p>
    <w:p w:rsidR="000A0385" w:rsidRPr="00207B9A" w:rsidRDefault="008D7AC0">
      <w:pPr>
        <w:tabs>
          <w:tab w:val="left" w:pos="6263"/>
        </w:tabs>
      </w:pPr>
      <w:r w:rsidRPr="00207B9A">
        <w:t xml:space="preserve">     Если рН воды меньше 4.5, то её щёлочность равна 0.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a7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Отмерить цилиндром 100 мл исследуемой воды и перенести в колбу на 250 мл для титрования;</w:t>
      </w:r>
    </w:p>
    <w:p w:rsidR="000A0385" w:rsidRPr="00207B9A" w:rsidRDefault="008D7AC0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каждую пробу добавить по 4 – 5 капель  индикатора фенолфталеина;</w:t>
      </w:r>
    </w:p>
    <w:p w:rsidR="000A0385" w:rsidRPr="00207B9A" w:rsidRDefault="008D7AC0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Бюретку заполнить 0.1Н раствором Н</w:t>
      </w:r>
      <w:r w:rsidRPr="00207B9A">
        <w:rPr>
          <w:rFonts w:ascii="Times New Roman" w:hAnsi="Times New Roman"/>
          <w:vertAlign w:val="subscript"/>
        </w:rPr>
        <w:t>2</w:t>
      </w:r>
      <w:r w:rsidRPr="00207B9A">
        <w:rPr>
          <w:rFonts w:ascii="Times New Roman" w:hAnsi="Times New Roman"/>
          <w:lang w:val="en-US"/>
        </w:rPr>
        <w:t>SO</w:t>
      </w:r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 xml:space="preserve"> 0.1Н;</w:t>
      </w:r>
    </w:p>
    <w:p w:rsidR="000A0385" w:rsidRPr="00207B9A" w:rsidRDefault="008D7AC0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Титровать раствор до обесцвечивания;</w:t>
      </w:r>
    </w:p>
    <w:p w:rsidR="000A0385" w:rsidRPr="00207B9A" w:rsidRDefault="008D7AC0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gramStart"/>
      <w:r w:rsidRPr="00207B9A">
        <w:rPr>
          <w:rFonts w:ascii="Times New Roman" w:hAnsi="Times New Roman"/>
        </w:rPr>
        <w:lastRenderedPageBreak/>
        <w:t>Объёмы</w:t>
      </w:r>
      <w:proofErr w:type="gramEnd"/>
      <w:r w:rsidRPr="00207B9A">
        <w:rPr>
          <w:rFonts w:ascii="Times New Roman" w:hAnsi="Times New Roman"/>
        </w:rPr>
        <w:t xml:space="preserve"> пошедшие на титрование по фенолфталеину записать и рассчитать среднее значение;</w:t>
      </w:r>
    </w:p>
    <w:p w:rsidR="000A0385" w:rsidRPr="00207B9A" w:rsidRDefault="008D7AC0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К этому же раствору добавить 4 – 5 капель метилоранжа;</w:t>
      </w:r>
    </w:p>
    <w:p w:rsidR="000A0385" w:rsidRPr="00207B9A" w:rsidRDefault="008D7AC0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Продолжить титровать раствор до перехода окраски </w:t>
      </w:r>
      <w:proofErr w:type="gramStart"/>
      <w:r w:rsidRPr="00207B9A">
        <w:rPr>
          <w:rFonts w:ascii="Times New Roman" w:hAnsi="Times New Roman"/>
        </w:rPr>
        <w:t>из</w:t>
      </w:r>
      <w:proofErr w:type="gramEnd"/>
      <w:r w:rsidRPr="00207B9A">
        <w:rPr>
          <w:rFonts w:ascii="Times New Roman" w:hAnsi="Times New Roman"/>
        </w:rPr>
        <w:t xml:space="preserve"> жёлтой в оранжевый цвет;</w:t>
      </w:r>
    </w:p>
    <w:p w:rsidR="000A0385" w:rsidRPr="00207B9A" w:rsidRDefault="008D7AC0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Отметить общее количество кислоты в мл, пошедшее на титрование и по фенолфталеину и по метилоранжу.</w:t>
      </w:r>
    </w:p>
    <w:p w:rsidR="000A0385" w:rsidRPr="00207B9A" w:rsidRDefault="008D7AC0">
      <w:pPr>
        <w:pStyle w:val="a7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jc w:val="both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1 Свободную щёлочность (Ф) рассчитывается по формуле (1):</w:t>
      </w:r>
    </w:p>
    <w:p w:rsidR="000A0385" w:rsidRPr="00207B9A" w:rsidRDefault="008D7AC0">
      <w:pPr>
        <w:pStyle w:val="a7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50"/>
        </w:rPr>
        <w:pict>
          <v:shape id="_x0000_i1028" type="#_x0000_t75" style="width:158.25pt;height:48.75pt">
            <v:imagedata r:id="rId16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50"/>
        </w:rPr>
        <w:pict>
          <v:shape id="_x0000_i1029" type="#_x0000_t75" style="width:158.25pt;height:48.75pt">
            <v:imagedata r:id="rId16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  (формула 1)</w:t>
      </w:r>
    </w:p>
    <w:p w:rsidR="000A0385" w:rsidRPr="00207B9A" w:rsidRDefault="008D7AC0">
      <w:pPr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>Где а – объём 0.1Н раствора</w:t>
      </w:r>
      <w:r w:rsidRPr="00207B9A">
        <w:t xml:space="preserve"> Н</w:t>
      </w:r>
      <w:r w:rsidRPr="00207B9A">
        <w:rPr>
          <w:vertAlign w:val="subscript"/>
        </w:rPr>
        <w:t>2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rPr>
          <w:bCs/>
        </w:rPr>
        <w:t>, израсходованный на титрование по фенолфталеину, мл;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proofErr w:type="gramStart"/>
      <w:r w:rsidRPr="00207B9A">
        <w:rPr>
          <w:bCs/>
        </w:rPr>
        <w:t>К</w:t>
      </w:r>
      <w:proofErr w:type="gramEnd"/>
      <w:r w:rsidRPr="00207B9A">
        <w:rPr>
          <w:bCs/>
        </w:rPr>
        <w:t xml:space="preserve"> – поправочный коэффициент  (равный 1);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пробы, взятой для титрования, мл.</w:t>
      </w:r>
    </w:p>
    <w:p w:rsidR="000A0385" w:rsidRPr="00207B9A" w:rsidRDefault="008D7AC0">
      <w:pPr>
        <w:pStyle w:val="a7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2 Общую щёлочность (М) в мг-</w:t>
      </w:r>
      <w:proofErr w:type="spellStart"/>
      <w:r w:rsidRPr="00207B9A">
        <w:rPr>
          <w:rFonts w:ascii="Times New Roman" w:hAnsi="Times New Roman"/>
          <w:b/>
        </w:rPr>
        <w:t>экв</w:t>
      </w:r>
      <w:proofErr w:type="spellEnd"/>
      <w:r w:rsidRPr="00207B9A">
        <w:rPr>
          <w:rFonts w:ascii="Times New Roman" w:hAnsi="Times New Roman"/>
          <w:b/>
        </w:rPr>
        <w:t>/л рассчитывается по формуле (2):</w:t>
      </w:r>
    </w:p>
    <w:p w:rsidR="000A0385" w:rsidRPr="00207B9A" w:rsidRDefault="008D7AC0">
      <w:pPr>
        <w:pStyle w:val="a7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50"/>
        </w:rPr>
        <w:pict>
          <v:shape id="_x0000_i1030" type="#_x0000_t75" style="width:161.25pt;height:48.75pt">
            <v:imagedata r:id="rId17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50"/>
        </w:rPr>
        <w:pict>
          <v:shape id="_x0000_i1031" type="#_x0000_t75" style="width:161.25pt;height:48.75pt">
            <v:imagedata r:id="rId17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  (формула 2)</w:t>
      </w:r>
    </w:p>
    <w:p w:rsidR="000A0385" w:rsidRPr="00207B9A" w:rsidRDefault="008D7AC0">
      <w:pPr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 xml:space="preserve">Где </w:t>
      </w:r>
      <w:r w:rsidRPr="00207B9A">
        <w:rPr>
          <w:bCs/>
          <w:lang w:val="en-US"/>
        </w:rPr>
        <w:t>b</w:t>
      </w:r>
      <w:r w:rsidRPr="00207B9A">
        <w:rPr>
          <w:bCs/>
        </w:rPr>
        <w:t xml:space="preserve"> – объём 0.1Н раствора</w:t>
      </w:r>
      <w:r w:rsidRPr="00207B9A">
        <w:t xml:space="preserve"> Н</w:t>
      </w:r>
      <w:r w:rsidRPr="00207B9A">
        <w:rPr>
          <w:vertAlign w:val="subscript"/>
        </w:rPr>
        <w:t>2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rPr>
          <w:bCs/>
        </w:rPr>
        <w:t>, израсходованный на титрование и по фенолфталеину, и по метилоранжу, мл;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proofErr w:type="gramStart"/>
      <w:r w:rsidRPr="00207B9A">
        <w:rPr>
          <w:bCs/>
        </w:rPr>
        <w:t>К</w:t>
      </w:r>
      <w:proofErr w:type="gramEnd"/>
      <w:r w:rsidRPr="00207B9A">
        <w:rPr>
          <w:bCs/>
        </w:rPr>
        <w:t xml:space="preserve"> – поправочный коэффициент  (равный 1);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пробы, взятой для титрования.</w:t>
      </w:r>
    </w:p>
    <w:p w:rsidR="000A0385" w:rsidRPr="00207B9A" w:rsidRDefault="008D7AC0" w:rsidP="00DE1BFE">
      <w:r w:rsidRPr="00207B9A">
        <w:rPr>
          <w:b/>
        </w:rPr>
        <w:t>По результатам расчётов сделать выводы.</w:t>
      </w:r>
    </w:p>
    <w:p w:rsidR="000A0385" w:rsidRPr="00207B9A" w:rsidRDefault="000A0385">
      <w:pPr>
        <w:rPr>
          <w:bCs/>
          <w:i/>
        </w:rPr>
      </w:pPr>
    </w:p>
    <w:p w:rsidR="000A0385" w:rsidRPr="00207B9A" w:rsidRDefault="008D7AC0">
      <w:r w:rsidRPr="00207B9A">
        <w:rPr>
          <w:bCs/>
        </w:rPr>
        <w:t xml:space="preserve">       </w:t>
      </w:r>
      <w:r w:rsidRPr="00207B9A">
        <w:rPr>
          <w:b/>
          <w:bCs/>
        </w:rPr>
        <w:t xml:space="preserve">   </w:t>
      </w:r>
    </w:p>
    <w:p w:rsidR="000A0385" w:rsidRDefault="000A0385">
      <w:pPr>
        <w:jc w:val="center"/>
        <w:rPr>
          <w:b/>
          <w:i/>
        </w:rPr>
      </w:pPr>
    </w:p>
    <w:p w:rsidR="00F03381" w:rsidRDefault="00F03381">
      <w:pPr>
        <w:jc w:val="center"/>
        <w:rPr>
          <w:b/>
          <w:i/>
        </w:rPr>
      </w:pPr>
    </w:p>
    <w:p w:rsidR="00F03381" w:rsidRPr="00207B9A" w:rsidRDefault="00F03381">
      <w:pPr>
        <w:jc w:val="center"/>
        <w:rPr>
          <w:b/>
          <w:i/>
        </w:rPr>
      </w:pPr>
    </w:p>
    <w:p w:rsidR="000A0385" w:rsidRPr="00207B9A" w:rsidRDefault="000A0385">
      <w:pPr>
        <w:jc w:val="center"/>
        <w:rPr>
          <w:b/>
          <w:i/>
        </w:rPr>
      </w:pPr>
    </w:p>
    <w:p w:rsidR="000A0385" w:rsidRPr="00207B9A" w:rsidRDefault="000A0385">
      <w:pPr>
        <w:jc w:val="center"/>
        <w:rPr>
          <w:b/>
          <w:i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кислотности воды».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Цель работы:</w:t>
      </w:r>
      <w:r w:rsidRPr="00207B9A">
        <w:t xml:space="preserve"> познакомить с методикой определения кислотности воды.</w:t>
      </w:r>
    </w:p>
    <w:p w:rsidR="000A0385" w:rsidRPr="00207B9A" w:rsidRDefault="008D7AC0">
      <w:r w:rsidRPr="00207B9A">
        <w:t xml:space="preserve">  В результате выполнения лабораторной работы студент должен:</w:t>
      </w:r>
    </w:p>
    <w:p w:rsidR="000A0385" w:rsidRPr="00207B9A" w:rsidRDefault="008D7AC0">
      <w:pPr>
        <w:ind w:firstLine="540"/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исследуемые растворы;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производить расчёты;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t xml:space="preserve">       </w:t>
      </w:r>
      <w:r w:rsidRPr="00207B9A">
        <w:rPr>
          <w:b/>
          <w:bCs/>
        </w:rPr>
        <w:t>знать: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определения;</w:t>
      </w:r>
    </w:p>
    <w:p w:rsidR="00F03381" w:rsidRDefault="00F03381" w:rsidP="00F03381">
      <w:pPr>
        <w:suppressAutoHyphens/>
        <w:spacing w:after="0"/>
        <w:jc w:val="both"/>
      </w:pPr>
    </w:p>
    <w:p w:rsidR="000A0385" w:rsidRPr="00207B9A" w:rsidRDefault="008D7AC0">
      <w:pPr>
        <w:suppressAutoHyphens/>
        <w:jc w:val="both"/>
      </w:pPr>
      <w:r w:rsidRPr="00F03381">
        <w:rPr>
          <w:b/>
        </w:rPr>
        <w:t>Оборудование:</w:t>
      </w:r>
      <w:r w:rsidRPr="00207B9A">
        <w:t xml:space="preserve"> штатив, бюретка,  пипетки, мерный цилиндр, колбы на 250мл.</w:t>
      </w:r>
    </w:p>
    <w:p w:rsidR="000A0385" w:rsidRPr="00207B9A" w:rsidRDefault="008D7AC0">
      <w:pPr>
        <w:suppressAutoHyphens/>
        <w:jc w:val="both"/>
      </w:pPr>
      <w:r w:rsidRPr="00F03381">
        <w:rPr>
          <w:b/>
        </w:rPr>
        <w:t>Химические реактивы:</w:t>
      </w:r>
      <w:r w:rsidRPr="00207B9A">
        <w:t xml:space="preserve"> раствор </w:t>
      </w:r>
      <w:proofErr w:type="spellStart"/>
      <w:r w:rsidRPr="00207B9A">
        <w:rPr>
          <w:lang w:val="en-US"/>
        </w:rPr>
        <w:t>NaOH</w:t>
      </w:r>
      <w:proofErr w:type="spellEnd"/>
      <w:r w:rsidRPr="00207B9A">
        <w:t xml:space="preserve"> (</w:t>
      </w:r>
      <w:r w:rsidRPr="00207B9A">
        <w:rPr>
          <w:lang w:val="en-US"/>
        </w:rPr>
        <w:t>KOH</w:t>
      </w:r>
      <w:r w:rsidRPr="00207B9A">
        <w:t>) 0.1Н. Индикаторы: фенолфталеин, метилоранж.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Ионы Н</w:t>
      </w:r>
      <w:r w:rsidRPr="00207B9A">
        <w:rPr>
          <w:vertAlign w:val="subscript"/>
        </w:rPr>
        <w:t>3</w:t>
      </w:r>
      <w:r w:rsidRPr="00207B9A">
        <w:t>О</w:t>
      </w:r>
      <w:r w:rsidRPr="00207B9A">
        <w:rPr>
          <w:vertAlign w:val="superscript"/>
        </w:rPr>
        <w:t>+</w:t>
      </w:r>
      <w:r w:rsidRPr="00207B9A">
        <w:t>, обусловливающие кислотность воды, образуются при диссоциации свободных сильных или слабых кислот, некоторых кислых солей гидросульфата натрия и гидролиза солей, образованных слабыми основаниями и сильными кислотами. Общую кислотность раствора – концентрацию ионов Н</w:t>
      </w:r>
      <w:r w:rsidRPr="00207B9A">
        <w:rPr>
          <w:vertAlign w:val="subscript"/>
        </w:rPr>
        <w:t>3</w:t>
      </w:r>
      <w:r w:rsidRPr="00207B9A">
        <w:t>О</w:t>
      </w:r>
      <w:r w:rsidRPr="00207B9A">
        <w:rPr>
          <w:vertAlign w:val="superscript"/>
        </w:rPr>
        <w:t>+</w:t>
      </w:r>
      <w:r w:rsidRPr="00207B9A">
        <w:t xml:space="preserve"> определяют методом нейтрализации. Нейтральным должно считать </w:t>
      </w:r>
      <w:proofErr w:type="gramStart"/>
      <w:r w:rsidRPr="00207B9A">
        <w:t>раствор</w:t>
      </w:r>
      <w:proofErr w:type="gramEnd"/>
      <w:r w:rsidRPr="00207B9A">
        <w:t xml:space="preserve"> в котором [Н</w:t>
      </w:r>
      <w:r w:rsidRPr="00207B9A">
        <w:rPr>
          <w:vertAlign w:val="subscript"/>
        </w:rPr>
        <w:t>3</w:t>
      </w:r>
      <w:r w:rsidRPr="00207B9A">
        <w:t>О</w:t>
      </w:r>
      <w:r w:rsidRPr="00207B9A">
        <w:rPr>
          <w:vertAlign w:val="superscript"/>
        </w:rPr>
        <w:t>+</w:t>
      </w:r>
      <w:r w:rsidRPr="00207B9A">
        <w:t>]=[ОН</w:t>
      </w:r>
      <w:r w:rsidRPr="00207B9A">
        <w:rPr>
          <w:vertAlign w:val="superscript"/>
        </w:rPr>
        <w:t>–</w:t>
      </w:r>
      <w:r w:rsidRPr="00207B9A">
        <w:t>]</w:t>
      </w:r>
      <w:r w:rsidRPr="00207B9A">
        <w:tab/>
        <w:t>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Активная кислотность раствора характеризуется показателем рН. При неполной диссоциации кислоты или частичном гидролизе соли концентрация свободных ионов Н</w:t>
      </w:r>
      <w:r w:rsidRPr="00207B9A">
        <w:rPr>
          <w:vertAlign w:val="subscript"/>
        </w:rPr>
        <w:t>3</w:t>
      </w:r>
      <w:r w:rsidRPr="00207B9A">
        <w:t>О</w:t>
      </w:r>
      <w:r w:rsidRPr="00207B9A">
        <w:rPr>
          <w:vertAlign w:val="superscript"/>
        </w:rPr>
        <w:t>+</w:t>
      </w:r>
      <w:r w:rsidRPr="00207B9A">
        <w:t xml:space="preserve"> не соответствуют концентрации водородных ионов, которые могут вступать в реакцию нейтрализации, что является причиной неточности аналитических определений в технологии очистки воды.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Концентрация реально присутствующих ионов Н</w:t>
      </w:r>
      <w:r w:rsidRPr="00207B9A">
        <w:rPr>
          <w:vertAlign w:val="subscript"/>
        </w:rPr>
        <w:t>3</w:t>
      </w:r>
      <w:r w:rsidRPr="00207B9A">
        <w:t>О</w:t>
      </w:r>
      <w:r w:rsidRPr="00207B9A">
        <w:rPr>
          <w:vertAlign w:val="superscript"/>
        </w:rPr>
        <w:t>+</w:t>
      </w:r>
      <w:r w:rsidRPr="00207B9A">
        <w:t xml:space="preserve"> в растворе – активная кислотность – составляет часть кислотности растворов и может быть рассчитана только по формулам – аналитическим определением получена быть не может.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Общая кислотность превышает активную кислотность, и только в растворах очень сильных кислот величины оказываются близкими по значению.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В природных водах кислотность определяется содержанием растворённого СО</w:t>
      </w:r>
      <w:proofErr w:type="gramStart"/>
      <w:r w:rsidRPr="00207B9A">
        <w:rPr>
          <w:vertAlign w:val="subscript"/>
        </w:rPr>
        <w:t>2</w:t>
      </w:r>
      <w:proofErr w:type="gramEnd"/>
      <w:r w:rsidRPr="00207B9A">
        <w:t>, гуминовых и других органических кислот. В промышленных сточных водах кислотность определяется содержанием свободных кислот или их кислых солей. Кислотность воды определяется титрованием её раствором щёлочи (</w:t>
      </w:r>
      <w:proofErr w:type="gramStart"/>
      <w:r w:rsidRPr="00207B9A">
        <w:rPr>
          <w:lang w:val="en-US"/>
        </w:rPr>
        <w:t>N</w:t>
      </w:r>
      <w:proofErr w:type="spellStart"/>
      <w:proofErr w:type="gramEnd"/>
      <w:r w:rsidRPr="00207B9A">
        <w:t>аОН</w:t>
      </w:r>
      <w:proofErr w:type="spellEnd"/>
      <w:r w:rsidRPr="00207B9A">
        <w:t xml:space="preserve"> или КОН). 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lastRenderedPageBreak/>
        <w:t xml:space="preserve">Количество раствора щёлочи, израсходованное до получения рН = 4.5, и ниже соответствует свободной кислотности. 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Количество, израсходованное до получения рН = 8.3, соответствует общей кислотности. 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Если рН анализируемой воды 8.3, то её кислотность равна нулю.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rPr>
          <w:b/>
        </w:rPr>
      </w:pPr>
      <w:r w:rsidRPr="00207B9A">
        <w:rPr>
          <w:b/>
        </w:rPr>
        <w:t>1 Определение свободной (активной</w:t>
      </w:r>
      <w:proofErr w:type="gramStart"/>
      <w:r w:rsidRPr="00207B9A">
        <w:rPr>
          <w:b/>
        </w:rPr>
        <w:t xml:space="preserve"> )</w:t>
      </w:r>
      <w:proofErr w:type="gramEnd"/>
      <w:r w:rsidRPr="00207B9A">
        <w:rPr>
          <w:b/>
        </w:rPr>
        <w:t xml:space="preserve"> кислотности:</w:t>
      </w:r>
    </w:p>
    <w:p w:rsidR="000A0385" w:rsidRPr="00207B9A" w:rsidRDefault="008D7AC0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3 колбы отобрать по 100 мл исследуемой воды;</w:t>
      </w:r>
    </w:p>
    <w:p w:rsidR="000A0385" w:rsidRPr="00207B9A" w:rsidRDefault="008D7AC0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каждую пробу добавить по 4 – 5 капель  индикатора метилоранжа;</w:t>
      </w:r>
    </w:p>
    <w:p w:rsidR="000A0385" w:rsidRPr="00207B9A" w:rsidRDefault="008D7AC0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Бюретку заполнить 0.1Н раствором  щёлочи;</w:t>
      </w:r>
    </w:p>
    <w:p w:rsidR="000A0385" w:rsidRPr="00207B9A" w:rsidRDefault="008D7AC0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Титровать раствор до появления жёлтой окраски (титрование провести три раза);</w:t>
      </w:r>
    </w:p>
    <w:p w:rsidR="000A0385" w:rsidRPr="00207B9A" w:rsidRDefault="008D7AC0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proofErr w:type="gramStart"/>
      <w:r w:rsidRPr="00207B9A">
        <w:rPr>
          <w:rFonts w:ascii="Times New Roman" w:hAnsi="Times New Roman"/>
        </w:rPr>
        <w:t>Объёмы</w:t>
      </w:r>
      <w:proofErr w:type="gramEnd"/>
      <w:r w:rsidRPr="00207B9A">
        <w:rPr>
          <w:rFonts w:ascii="Times New Roman" w:hAnsi="Times New Roman"/>
        </w:rPr>
        <w:t xml:space="preserve"> пошедшие на титрование записать и рассчитать среднее значение</w:t>
      </w:r>
    </w:p>
    <w:p w:rsidR="000A0385" w:rsidRPr="00207B9A" w:rsidRDefault="008D7AC0">
      <w:pPr>
        <w:pStyle w:val="a7"/>
        <w:jc w:val="both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 xml:space="preserve">2 Определение общей кислотности: </w:t>
      </w:r>
    </w:p>
    <w:p w:rsidR="000A0385" w:rsidRPr="00207B9A" w:rsidRDefault="008D7AC0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3 колбы отобрать по 100 мл исследуемой воды;</w:t>
      </w:r>
    </w:p>
    <w:p w:rsidR="000A0385" w:rsidRPr="00207B9A" w:rsidRDefault="008D7AC0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каждую пробу добавить по 4 – 5 капель  индикатора фенолфталеина;</w:t>
      </w:r>
    </w:p>
    <w:p w:rsidR="000A0385" w:rsidRPr="00207B9A" w:rsidRDefault="008D7AC0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Бюретку заполнить 0.1Н раствором  щёлочи;</w:t>
      </w:r>
    </w:p>
    <w:p w:rsidR="000A0385" w:rsidRPr="00207B9A" w:rsidRDefault="008D7AC0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Титровать раствор до появления розовой окраски (титрование провести три раза);</w:t>
      </w:r>
    </w:p>
    <w:p w:rsidR="000A0385" w:rsidRPr="00207B9A" w:rsidRDefault="008D7AC0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proofErr w:type="gramStart"/>
      <w:r w:rsidRPr="00207B9A">
        <w:rPr>
          <w:rFonts w:ascii="Times New Roman" w:hAnsi="Times New Roman"/>
        </w:rPr>
        <w:t>Объёмы</w:t>
      </w:r>
      <w:proofErr w:type="gramEnd"/>
      <w:r w:rsidRPr="00207B9A">
        <w:rPr>
          <w:rFonts w:ascii="Times New Roman" w:hAnsi="Times New Roman"/>
        </w:rPr>
        <w:t xml:space="preserve"> пошедшие на титрование записать и рассчитать среднее значение</w:t>
      </w:r>
    </w:p>
    <w:p w:rsidR="000A0385" w:rsidRPr="00207B9A" w:rsidRDefault="008D7AC0">
      <w:pPr>
        <w:pStyle w:val="a7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1 Свободную (активную) кислотность  рассчитывается по формуле (1):</w:t>
      </w:r>
    </w:p>
    <w:p w:rsidR="000A0385" w:rsidRPr="00207B9A" w:rsidRDefault="008D7AC0">
      <w:pPr>
        <w:pStyle w:val="a7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50"/>
        </w:rPr>
        <w:pict>
          <v:shape id="_x0000_i1032" type="#_x0000_t75" style="width:154.5pt;height:48.75pt">
            <v:imagedata r:id="rId18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50"/>
        </w:rPr>
        <w:pict>
          <v:shape id="_x0000_i1033" type="#_x0000_t75" style="width:136.5pt;height:42.75pt">
            <v:imagedata r:id="rId18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 где (формула 1)</w:t>
      </w:r>
    </w:p>
    <w:p w:rsidR="000A0385" w:rsidRPr="00207B9A" w:rsidRDefault="008D7AC0">
      <w:pPr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>Где а – объём 0.1Н раствора щёлочи, израсходованный на титрование по метилоранжу, мм;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proofErr w:type="gramStart"/>
      <w:r w:rsidRPr="00207B9A">
        <w:rPr>
          <w:bCs/>
        </w:rPr>
        <w:t>К</w:t>
      </w:r>
      <w:proofErr w:type="gramEnd"/>
      <w:r w:rsidRPr="00207B9A">
        <w:rPr>
          <w:bCs/>
        </w:rPr>
        <w:t xml:space="preserve"> – поправочный коэффициент  (равный 1);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пробы, взятой для титрования.</w:t>
      </w:r>
    </w:p>
    <w:p w:rsidR="000A0385" w:rsidRPr="00207B9A" w:rsidRDefault="008D7AC0">
      <w:pPr>
        <w:pStyle w:val="a7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2 Общая кислотность  рассчитывается по формуле (2):</w:t>
      </w:r>
    </w:p>
    <w:p w:rsidR="000A0385" w:rsidRPr="00207B9A" w:rsidRDefault="008D7AC0">
      <w:pPr>
        <w:pStyle w:val="a7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50"/>
        </w:rPr>
        <w:pict>
          <v:shape id="_x0000_i1034" type="#_x0000_t75" style="width:156pt;height:48.75pt">
            <v:imagedata r:id="rId19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50"/>
        </w:rPr>
        <w:pict>
          <v:shape id="_x0000_i1035" type="#_x0000_t75" style="width:135pt;height:42pt">
            <v:imagedata r:id="rId19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 где (формула 2)</w:t>
      </w:r>
    </w:p>
    <w:p w:rsidR="000A0385" w:rsidRPr="00207B9A" w:rsidRDefault="008D7AC0">
      <w:pPr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 xml:space="preserve">Где </w:t>
      </w:r>
      <w:r w:rsidRPr="00207B9A">
        <w:rPr>
          <w:bCs/>
          <w:lang w:val="en-US"/>
        </w:rPr>
        <w:t>b</w:t>
      </w:r>
      <w:r w:rsidRPr="00207B9A">
        <w:rPr>
          <w:bCs/>
        </w:rPr>
        <w:t xml:space="preserve"> – объём 0.1Н раствора щёлочи, израсходованный на титрование по фенолфталеину, мм;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t xml:space="preserve">       </w:t>
      </w:r>
      <w:proofErr w:type="gramStart"/>
      <w:r w:rsidRPr="00207B9A">
        <w:rPr>
          <w:bCs/>
        </w:rPr>
        <w:t>К</w:t>
      </w:r>
      <w:proofErr w:type="gramEnd"/>
      <w:r w:rsidRPr="00207B9A">
        <w:rPr>
          <w:bCs/>
        </w:rPr>
        <w:t xml:space="preserve"> – поправочный коэффициент  (равный 1);</w:t>
      </w:r>
    </w:p>
    <w:p w:rsidR="000A0385" w:rsidRPr="00207B9A" w:rsidRDefault="008D7AC0">
      <w:pPr>
        <w:rPr>
          <w:bCs/>
        </w:rPr>
      </w:pPr>
      <w:r w:rsidRPr="00207B9A">
        <w:rPr>
          <w:bCs/>
        </w:rPr>
        <w:lastRenderedPageBreak/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пробы, взятой для титрования.</w:t>
      </w:r>
    </w:p>
    <w:p w:rsidR="000A0385" w:rsidRPr="00207B9A" w:rsidRDefault="008D7AC0" w:rsidP="00DE1BFE">
      <w:r w:rsidRPr="00207B9A">
        <w:rPr>
          <w:b/>
        </w:rPr>
        <w:t>По результатам расчётов сделать выводы.</w:t>
      </w:r>
    </w:p>
    <w:p w:rsidR="000A0385" w:rsidRPr="00207B9A" w:rsidRDefault="000A0385">
      <w:pPr>
        <w:ind w:firstLine="567"/>
        <w:jc w:val="both"/>
      </w:pPr>
    </w:p>
    <w:p w:rsidR="000A0385" w:rsidRPr="00207B9A" w:rsidRDefault="000A0385">
      <w:pPr>
        <w:ind w:firstLine="567"/>
        <w:jc w:val="both"/>
      </w:pPr>
    </w:p>
    <w:p w:rsidR="000A0385" w:rsidRPr="00207B9A" w:rsidRDefault="008D7AC0">
      <w:pPr>
        <w:jc w:val="center"/>
        <w:rPr>
          <w:b/>
          <w:i/>
          <w:sz w:val="28"/>
          <w:szCs w:val="28"/>
        </w:rPr>
      </w:pPr>
      <w:r w:rsidRPr="00207B9A">
        <w:rPr>
          <w:b/>
        </w:rPr>
        <w:t>ЛАБОРАТОРНАЯ</w:t>
      </w:r>
      <w:r w:rsidRPr="00207B9A">
        <w:rPr>
          <w:b/>
          <w:i/>
          <w:sz w:val="28"/>
          <w:szCs w:val="28"/>
        </w:rPr>
        <w:t xml:space="preserve"> </w:t>
      </w:r>
      <w:r w:rsidRPr="00207B9A">
        <w:rPr>
          <w:b/>
        </w:rPr>
        <w:t>РАБОТА</w:t>
      </w:r>
      <w:r w:rsidRPr="00207B9A">
        <w:rPr>
          <w:b/>
          <w:i/>
          <w:sz w:val="28"/>
          <w:szCs w:val="28"/>
        </w:rPr>
        <w:t xml:space="preserve"> 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Тема: «Определение общей жёсткости воды»</w:t>
      </w:r>
    </w:p>
    <w:p w:rsidR="000A0385" w:rsidRPr="00207B9A" w:rsidRDefault="008D7AC0">
      <w:pPr>
        <w:ind w:firstLine="708"/>
      </w:pPr>
      <w:r w:rsidRPr="00207B9A">
        <w:rPr>
          <w:b/>
        </w:rPr>
        <w:t>Цель работы:</w:t>
      </w:r>
      <w:r w:rsidRPr="00207B9A">
        <w:t xml:space="preserve"> количественное определение общей водопроводной воды.</w:t>
      </w:r>
    </w:p>
    <w:p w:rsidR="000A0385" w:rsidRPr="00207B9A" w:rsidRDefault="008D7AC0">
      <w:pPr>
        <w:ind w:firstLine="708"/>
      </w:pPr>
      <w:r w:rsidRPr="00207B9A">
        <w:rPr>
          <w:b/>
        </w:rPr>
        <w:t>Оборудование и реактивы:</w:t>
      </w:r>
      <w:r w:rsidRPr="00207B9A">
        <w:t xml:space="preserve"> бюретка, пипетка, колбы, </w:t>
      </w:r>
      <w:proofErr w:type="spellStart"/>
      <w:r w:rsidRPr="00207B9A">
        <w:t>трилон</w:t>
      </w:r>
      <w:proofErr w:type="spellEnd"/>
      <w:proofErr w:type="gramStart"/>
      <w:r w:rsidRPr="00207B9A">
        <w:t xml:space="preserve"> Б</w:t>
      </w:r>
      <w:proofErr w:type="gramEnd"/>
      <w:r w:rsidRPr="00207B9A">
        <w:t xml:space="preserve">, вода, </w:t>
      </w:r>
      <w:proofErr w:type="spellStart"/>
      <w:r w:rsidRPr="00207B9A">
        <w:t>индиаторы</w:t>
      </w:r>
      <w:proofErr w:type="spellEnd"/>
      <w:r w:rsidRPr="00207B9A">
        <w:t>.</w:t>
      </w:r>
    </w:p>
    <w:p w:rsidR="000A0385" w:rsidRPr="00207B9A" w:rsidRDefault="008D7AC0">
      <w:r w:rsidRPr="00207B9A">
        <w:t>В результате проведения лабораторной работы студент должен:</w:t>
      </w:r>
    </w:p>
    <w:p w:rsidR="000A0385" w:rsidRPr="00207B9A" w:rsidRDefault="008D7AC0">
      <w:r w:rsidRPr="00207B9A">
        <w:rPr>
          <w:b/>
        </w:rPr>
        <w:t>Знать:</w:t>
      </w:r>
      <w:r w:rsidRPr="00207B9A">
        <w:t xml:space="preserve"> 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>сущность метода определения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>правила техники безопасности при проведении работ</w:t>
      </w:r>
    </w:p>
    <w:p w:rsidR="000A0385" w:rsidRPr="00207B9A" w:rsidRDefault="008D7AC0">
      <w:r w:rsidRPr="00207B9A">
        <w:rPr>
          <w:b/>
        </w:rPr>
        <w:t>Уметь:</w:t>
      </w:r>
      <w:r w:rsidRPr="00207B9A">
        <w:t xml:space="preserve"> 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>проводить эксперимент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>работать с оборудованием и реактивами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>производить расчёты</w:t>
      </w:r>
    </w:p>
    <w:p w:rsidR="000A0385" w:rsidRPr="00207B9A" w:rsidRDefault="008D7AC0" w:rsidP="007728E2">
      <w:pPr>
        <w:numPr>
          <w:ilvl w:val="0"/>
          <w:numId w:val="16"/>
        </w:numPr>
        <w:spacing w:after="0"/>
      </w:pPr>
      <w:r w:rsidRPr="00207B9A">
        <w:t xml:space="preserve">делать выводы по результатам. </w:t>
      </w:r>
    </w:p>
    <w:p w:rsidR="000A0385" w:rsidRPr="00207B9A" w:rsidRDefault="008D7AC0">
      <w:pPr>
        <w:rPr>
          <w:b/>
        </w:rPr>
      </w:pPr>
      <w:r w:rsidRPr="00207B9A">
        <w:rPr>
          <w:b/>
        </w:rPr>
        <w:t>Краткая теория:</w:t>
      </w:r>
    </w:p>
    <w:p w:rsidR="000A0385" w:rsidRPr="00207B9A" w:rsidRDefault="008D7AC0">
      <w:pPr>
        <w:ind w:firstLine="708"/>
      </w:pPr>
      <w:r w:rsidRPr="00207B9A">
        <w:t>Жёсткость воды обусловлена наличием в ней солей, кальция и магния.</w:t>
      </w:r>
    </w:p>
    <w:p w:rsidR="000A0385" w:rsidRPr="00207B9A" w:rsidRDefault="008D7AC0">
      <w:r w:rsidRPr="00207B9A">
        <w:t>Различают временную (карбонатную), постоянную (некарбонатную) и общую жёсткость.</w:t>
      </w:r>
    </w:p>
    <w:p w:rsidR="000A0385" w:rsidRPr="00207B9A" w:rsidRDefault="008D7AC0">
      <w:r w:rsidRPr="00207B9A">
        <w:t xml:space="preserve">Карбонатная жёсткость </w:t>
      </w:r>
      <w:proofErr w:type="spellStart"/>
      <w:r w:rsidRPr="00207B9A">
        <w:rPr>
          <w:b/>
        </w:rPr>
        <w:t>Жк</w:t>
      </w:r>
      <w:proofErr w:type="spellEnd"/>
      <w:r w:rsidRPr="00207B9A">
        <w:t xml:space="preserve"> характеризуется наличием гидрокарбонатов кальция </w:t>
      </w:r>
      <w:proofErr w:type="spellStart"/>
      <w:r w:rsidRPr="00207B9A">
        <w:t>С</w:t>
      </w:r>
      <w:proofErr w:type="gramStart"/>
      <w:r w:rsidRPr="00207B9A">
        <w:t>а</w:t>
      </w:r>
      <w:proofErr w:type="spellEnd"/>
      <w:r w:rsidRPr="00207B9A">
        <w:t>(</w:t>
      </w:r>
      <w:proofErr w:type="gramEnd"/>
      <w:r w:rsidRPr="00207B9A">
        <w:t>НРО</w:t>
      </w:r>
      <w:r w:rsidRPr="00207B9A">
        <w:rPr>
          <w:vertAlign w:val="subscript"/>
        </w:rPr>
        <w:t>4</w:t>
      </w:r>
      <w:r w:rsidRPr="00207B9A">
        <w:t>)</w:t>
      </w:r>
      <w:r w:rsidRPr="00207B9A">
        <w:rPr>
          <w:vertAlign w:val="subscript"/>
        </w:rPr>
        <w:t>2</w:t>
      </w:r>
      <w:r w:rsidRPr="00207B9A">
        <w:t xml:space="preserve"> и магния </w:t>
      </w:r>
      <w:r w:rsidRPr="00207B9A">
        <w:rPr>
          <w:lang w:val="en-US"/>
        </w:rPr>
        <w:t>Mg</w:t>
      </w:r>
      <w:r w:rsidRPr="00207B9A">
        <w:t>(НРО</w:t>
      </w:r>
      <w:r w:rsidRPr="00207B9A">
        <w:rPr>
          <w:vertAlign w:val="subscript"/>
        </w:rPr>
        <w:t>4</w:t>
      </w:r>
      <w:r w:rsidRPr="00207B9A">
        <w:t>)</w:t>
      </w:r>
      <w:r w:rsidRPr="00207B9A">
        <w:rPr>
          <w:vertAlign w:val="subscript"/>
        </w:rPr>
        <w:t>2</w:t>
      </w:r>
      <w:r w:rsidRPr="00207B9A">
        <w:t>.</w:t>
      </w:r>
    </w:p>
    <w:p w:rsidR="000A0385" w:rsidRPr="00207B9A" w:rsidRDefault="008D7AC0">
      <w:r w:rsidRPr="00207B9A">
        <w:t xml:space="preserve">Некарбонатная жёсткость </w:t>
      </w:r>
      <w:proofErr w:type="spellStart"/>
      <w:r w:rsidRPr="00207B9A">
        <w:rPr>
          <w:b/>
        </w:rPr>
        <w:t>Жн</w:t>
      </w:r>
      <w:proofErr w:type="spellEnd"/>
      <w:r w:rsidRPr="00207B9A">
        <w:t xml:space="preserve"> характеризуется содержанием сульфатов, хлоридов и других солей калия и магния.</w:t>
      </w:r>
    </w:p>
    <w:p w:rsidR="000A0385" w:rsidRPr="00207B9A" w:rsidRDefault="008D7AC0">
      <w:r w:rsidRPr="00207B9A">
        <w:t>Общая жесткость складывается из суммы карбонатной и некарбонатной жёсткостей и определяется по формуле:</w:t>
      </w:r>
    </w:p>
    <w:p w:rsidR="000A0385" w:rsidRPr="00207B9A" w:rsidRDefault="008D7AC0">
      <w:pPr>
        <w:jc w:val="center"/>
      </w:pPr>
      <w:proofErr w:type="spellStart"/>
      <w:r w:rsidRPr="00207B9A">
        <w:t>Жо</w:t>
      </w:r>
      <w:proofErr w:type="spellEnd"/>
      <w:r w:rsidRPr="00207B9A">
        <w:t xml:space="preserve"> = </w:t>
      </w:r>
      <w:proofErr w:type="spellStart"/>
      <w:r w:rsidRPr="00207B9A">
        <w:t>Жк</w:t>
      </w:r>
      <w:proofErr w:type="spellEnd"/>
      <w:r w:rsidRPr="00207B9A">
        <w:t xml:space="preserve"> + </w:t>
      </w:r>
      <w:proofErr w:type="spellStart"/>
      <w:r w:rsidRPr="00207B9A">
        <w:t>Жн</w:t>
      </w:r>
      <w:proofErr w:type="spellEnd"/>
      <w:r w:rsidRPr="00207B9A">
        <w:tab/>
      </w:r>
    </w:p>
    <w:p w:rsidR="000A0385" w:rsidRPr="00207B9A" w:rsidRDefault="008D7AC0">
      <w:r w:rsidRPr="00207B9A">
        <w:t xml:space="preserve">Жёсткость воды выражают в </w:t>
      </w:r>
      <w:proofErr w:type="spellStart"/>
      <w:r w:rsidRPr="00207B9A">
        <w:t>милимолях</w:t>
      </w:r>
      <w:proofErr w:type="spellEnd"/>
      <w:r w:rsidRPr="00207B9A">
        <w:t xml:space="preserve"> эквивалентов или мг-эквивалентов  на литр воды. Жёсткость, равная 1 </w:t>
      </w:r>
      <w:proofErr w:type="spellStart"/>
      <w:r w:rsidRPr="00207B9A">
        <w:t>ммоль</w:t>
      </w:r>
      <w:proofErr w:type="spellEnd"/>
      <w:r w:rsidRPr="00207B9A">
        <w:t>/л (1мг-эк/л), соответствует содержанию 20,04 мг ионов кальция или 12,16 мг ионов магния.</w:t>
      </w:r>
    </w:p>
    <w:p w:rsidR="000A0385" w:rsidRPr="00207B9A" w:rsidRDefault="008D7AC0">
      <w:r w:rsidRPr="00207B9A">
        <w:t xml:space="preserve">Природные воды классифицируют по жёсткости от очень </w:t>
      </w:r>
      <w:proofErr w:type="gramStart"/>
      <w:r w:rsidRPr="00207B9A">
        <w:t>мягких</w:t>
      </w:r>
      <w:proofErr w:type="gramEnd"/>
      <w:r w:rsidRPr="00207B9A">
        <w:t xml:space="preserve"> до очень жёстких:</w:t>
      </w:r>
    </w:p>
    <w:p w:rsidR="000A0385" w:rsidRPr="00207B9A" w:rsidRDefault="008D7AC0">
      <w:r w:rsidRPr="00207B9A">
        <w:lastRenderedPageBreak/>
        <w:t>таблица 1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 xml:space="preserve">Вода 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 xml:space="preserve">Жёсткость, </w:t>
            </w:r>
            <w:proofErr w:type="spellStart"/>
            <w:r w:rsidRPr="00207B9A">
              <w:t>ммоль</w:t>
            </w:r>
            <w:proofErr w:type="spellEnd"/>
            <w:r w:rsidRPr="00207B9A">
              <w:t>/л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>Очень мягкая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 xml:space="preserve">0,0 – 1,5   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 xml:space="preserve">Мягкая 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>1,5 – 3,0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proofErr w:type="gramStart"/>
            <w:r w:rsidRPr="00207B9A">
              <w:t>Мало жёсткая</w:t>
            </w:r>
            <w:proofErr w:type="gramEnd"/>
            <w:r w:rsidRPr="00207B9A">
              <w:t xml:space="preserve"> 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>3,0 – 4,5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>Средне жёсткая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>4,5 – 6,5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>Жёсткая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>6,5 – 11,0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8D7AC0">
            <w:r w:rsidRPr="00207B9A">
              <w:t>Очень жёсткая</w:t>
            </w:r>
          </w:p>
        </w:tc>
        <w:tc>
          <w:tcPr>
            <w:tcW w:w="4786" w:type="dxa"/>
          </w:tcPr>
          <w:p w:rsidR="000A0385" w:rsidRPr="00207B9A" w:rsidRDefault="008D7AC0">
            <w:r w:rsidRPr="00207B9A">
              <w:t>Более 11,0</w:t>
            </w:r>
          </w:p>
        </w:tc>
      </w:tr>
    </w:tbl>
    <w:p w:rsidR="000A0385" w:rsidRPr="00207B9A" w:rsidRDefault="008D7AC0" w:rsidP="007728E2">
      <w:pPr>
        <w:spacing w:before="240"/>
        <w:rPr>
          <w:b/>
          <w:i/>
        </w:rPr>
      </w:pPr>
      <w:r w:rsidRPr="00207B9A">
        <w:t xml:space="preserve"> </w:t>
      </w:r>
      <w:r w:rsidRPr="00207B9A">
        <w:rPr>
          <w:b/>
          <w:i/>
        </w:rPr>
        <w:t>Сущность метода:</w:t>
      </w:r>
    </w:p>
    <w:p w:rsidR="000A0385" w:rsidRPr="00207B9A" w:rsidRDefault="008D7AC0">
      <w:pPr>
        <w:ind w:firstLine="708"/>
      </w:pPr>
      <w:r w:rsidRPr="00207B9A">
        <w:t xml:space="preserve">В аналитической химии для объёмных определений различных катионов применяют органические реактивы, получившие название комплексонов. Комплексоны представляют собой аминополикарбоновые кислоты или их соли. Наиболее часто применяют комплексон </w:t>
      </w:r>
      <w:r w:rsidRPr="00207B9A">
        <w:rPr>
          <w:lang w:val="en-US"/>
        </w:rPr>
        <w:t>III</w:t>
      </w:r>
      <w:r w:rsidRPr="00207B9A">
        <w:t xml:space="preserve"> (</w:t>
      </w:r>
      <w:proofErr w:type="spellStart"/>
      <w:r w:rsidRPr="00207B9A">
        <w:t>трилон</w:t>
      </w:r>
      <w:proofErr w:type="spellEnd"/>
      <w:r w:rsidRPr="00207B9A">
        <w:t xml:space="preserve"> Б) – </w:t>
      </w:r>
      <w:proofErr w:type="spellStart"/>
      <w:r w:rsidRPr="00207B9A">
        <w:t>двузамещённая</w:t>
      </w:r>
      <w:proofErr w:type="spellEnd"/>
      <w:r w:rsidRPr="00207B9A">
        <w:t xml:space="preserve"> натриевая соль </w:t>
      </w:r>
      <w:proofErr w:type="spellStart"/>
      <w:r w:rsidRPr="00207B9A">
        <w:t>этиленаминтетрауксусной</w:t>
      </w:r>
      <w:proofErr w:type="spellEnd"/>
      <w:r w:rsidRPr="00207B9A">
        <w:t xml:space="preserve"> кислоты (ЭДТА):</w:t>
      </w:r>
    </w:p>
    <w:p w:rsidR="000A0385" w:rsidRPr="00207B9A" w:rsidRDefault="008D7AC0">
      <w:r w:rsidRPr="00207B9A">
        <w:t xml:space="preserve">Комплексон </w:t>
      </w:r>
      <w:r w:rsidRPr="00207B9A">
        <w:rPr>
          <w:lang w:val="en-US"/>
        </w:rPr>
        <w:t>III</w:t>
      </w:r>
      <w:r w:rsidRPr="00207B9A">
        <w:t xml:space="preserve"> образует прочные растворимые внутрикомплексные соли со многими металлами. При этом металл замещает атомы водорода карбоксильных групп – СООН, а так же связывается координатной связью с атомами азота.</w:t>
      </w:r>
    </w:p>
    <w:p w:rsidR="000A0385" w:rsidRPr="00207B9A" w:rsidRDefault="008D7AC0">
      <w:pPr>
        <w:ind w:firstLine="708"/>
      </w:pPr>
      <w:r w:rsidRPr="00207B9A">
        <w:t xml:space="preserve">Одним из практически возможных применений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 xml:space="preserve"> является определение общей жёсткости воды, то есть  общего содержания в ней солей кальция и магния.  В качестве индикатора применяется краситель </w:t>
      </w:r>
      <w:proofErr w:type="spellStart"/>
      <w:r w:rsidRPr="00207B9A">
        <w:t>эриохром</w:t>
      </w:r>
      <w:proofErr w:type="spellEnd"/>
      <w:r w:rsidRPr="00207B9A">
        <w:t xml:space="preserve"> черный</w:t>
      </w:r>
      <w:proofErr w:type="gramStart"/>
      <w:r w:rsidRPr="00207B9A">
        <w:t xml:space="preserve"> Т</w:t>
      </w:r>
      <w:proofErr w:type="gramEnd"/>
      <w:r w:rsidRPr="00207B9A">
        <w:t xml:space="preserve">  (хромоген чёрный), дающий с ионами Са</w:t>
      </w:r>
      <w:r w:rsidRPr="00207B9A">
        <w:rPr>
          <w:vertAlign w:val="superscript"/>
        </w:rPr>
        <w:t>2+</w:t>
      </w:r>
      <w:r w:rsidRPr="00207B9A">
        <w:t xml:space="preserve"> и </w:t>
      </w:r>
      <w:r w:rsidRPr="00207B9A">
        <w:rPr>
          <w:lang w:val="en-US"/>
        </w:rPr>
        <w:t>Mg</w:t>
      </w:r>
      <w:r w:rsidRPr="00207B9A">
        <w:rPr>
          <w:vertAlign w:val="superscript"/>
        </w:rPr>
        <w:t>2+</w:t>
      </w:r>
      <w:r w:rsidRPr="00207B9A">
        <w:t xml:space="preserve"> растворимые комплексы вино-красного цвета. Комплексы эти менее устойчивы, чем комплексы те же металлов с комплексоном </w:t>
      </w:r>
      <w:r w:rsidRPr="00207B9A">
        <w:rPr>
          <w:lang w:val="en-US"/>
        </w:rPr>
        <w:t>III</w:t>
      </w:r>
      <w:r w:rsidRPr="00207B9A">
        <w:t xml:space="preserve">. В точке эквивалентности винно-красная окраска изменяется на </w:t>
      </w:r>
      <w:proofErr w:type="gramStart"/>
      <w:r w:rsidRPr="00207B9A">
        <w:t>синюю</w:t>
      </w:r>
      <w:proofErr w:type="gramEnd"/>
      <w:r w:rsidRPr="00207B9A">
        <w:t xml:space="preserve"> вследствие накопления в растворе анионов индикатора. Если </w:t>
      </w:r>
      <w:proofErr w:type="gramStart"/>
      <w:r w:rsidRPr="00207B9A">
        <w:t>последний</w:t>
      </w:r>
      <w:proofErr w:type="gramEnd"/>
      <w:r w:rsidRPr="00207B9A">
        <w:t xml:space="preserve"> схематически изобразить Н</w:t>
      </w:r>
      <w:r w:rsidRPr="00207B9A">
        <w:rPr>
          <w:vertAlign w:val="subscript"/>
        </w:rPr>
        <w:t>2</w:t>
      </w:r>
      <w:proofErr w:type="spellStart"/>
      <w:r w:rsidRPr="00207B9A">
        <w:rPr>
          <w:lang w:val="en-US"/>
        </w:rPr>
        <w:t>Jnd</w:t>
      </w:r>
      <w:proofErr w:type="spellEnd"/>
      <w:r w:rsidRPr="00207B9A">
        <w:t>, то протекающие процессы можно представить в следующем виде:</w:t>
      </w:r>
    </w:p>
    <w:p w:rsidR="000A0385" w:rsidRPr="00207B9A" w:rsidRDefault="008D7AC0">
      <w:r w:rsidRPr="00207B9A">
        <w:t xml:space="preserve">  Н</w:t>
      </w:r>
      <w:r w:rsidRPr="00207B9A">
        <w:rPr>
          <w:vertAlign w:val="subscript"/>
        </w:rPr>
        <w:t>2</w:t>
      </w:r>
      <w:proofErr w:type="spellStart"/>
      <w:r w:rsidRPr="00207B9A">
        <w:rPr>
          <w:lang w:val="en-US"/>
        </w:rPr>
        <w:t>Jnd</w:t>
      </w:r>
      <w:proofErr w:type="spellEnd"/>
      <w:r w:rsidRPr="00207B9A">
        <w:t xml:space="preserve"> = 2Н</w:t>
      </w:r>
      <w:r w:rsidRPr="00207B9A">
        <w:rPr>
          <w:vertAlign w:val="superscript"/>
        </w:rPr>
        <w:t>+</w:t>
      </w:r>
      <w:r w:rsidRPr="00207B9A">
        <w:t xml:space="preserve">+ </w:t>
      </w:r>
      <w:proofErr w:type="spellStart"/>
      <w:r w:rsidRPr="00207B9A">
        <w:rPr>
          <w:lang w:val="en-US"/>
        </w:rPr>
        <w:t>Jnd</w:t>
      </w:r>
      <w:proofErr w:type="spellEnd"/>
      <w:r w:rsidRPr="00207B9A">
        <w:t xml:space="preserve"> </w:t>
      </w:r>
      <w:r w:rsidRPr="00207B9A">
        <w:rPr>
          <w:vertAlign w:val="superscript"/>
        </w:rPr>
        <w:t>-2</w:t>
      </w:r>
    </w:p>
    <w:p w:rsidR="000A0385" w:rsidRPr="00207B9A" w:rsidRDefault="008D7AC0">
      <w:pPr>
        <w:rPr>
          <w:sz w:val="14"/>
          <w:szCs w:val="14"/>
        </w:rPr>
      </w:pPr>
      <w:r w:rsidRPr="00207B9A">
        <w:rPr>
          <w:sz w:val="14"/>
          <w:szCs w:val="14"/>
        </w:rPr>
        <w:t xml:space="preserve">Темно – лиловый              синий </w:t>
      </w:r>
    </w:p>
    <w:p w:rsidR="000A0385" w:rsidRPr="00207B9A" w:rsidRDefault="008D7AC0">
      <w:proofErr w:type="spellStart"/>
      <w:r w:rsidRPr="00207B9A">
        <w:t>Са</w:t>
      </w:r>
      <w:proofErr w:type="spellEnd"/>
      <w:r w:rsidRPr="00207B9A">
        <w:t xml:space="preserve"> </w:t>
      </w:r>
      <w:r w:rsidRPr="00207B9A">
        <w:rPr>
          <w:vertAlign w:val="superscript"/>
        </w:rPr>
        <w:t xml:space="preserve">+2 </w:t>
      </w:r>
      <w:r w:rsidRPr="00207B9A">
        <w:t xml:space="preserve">+ </w:t>
      </w:r>
      <w:proofErr w:type="spellStart"/>
      <w:r w:rsidRPr="00207B9A">
        <w:rPr>
          <w:lang w:val="en-US"/>
        </w:rPr>
        <w:t>Jnd</w:t>
      </w:r>
      <w:proofErr w:type="spellEnd"/>
      <w:r w:rsidRPr="00207B9A">
        <w:rPr>
          <w:vertAlign w:val="superscript"/>
        </w:rPr>
        <w:t>-2</w:t>
      </w:r>
      <w:r w:rsidRPr="00207B9A">
        <w:t xml:space="preserve"> = </w:t>
      </w:r>
      <w:proofErr w:type="spellStart"/>
      <w:proofErr w:type="gramStart"/>
      <w:r w:rsidRPr="00207B9A">
        <w:t>Са</w:t>
      </w:r>
      <w:proofErr w:type="gramEnd"/>
      <w:r w:rsidRPr="00207B9A">
        <w:rPr>
          <w:lang w:val="en-US"/>
        </w:rPr>
        <w:t>Jnd</w:t>
      </w:r>
      <w:proofErr w:type="spellEnd"/>
    </w:p>
    <w:p w:rsidR="000A0385" w:rsidRPr="00207B9A" w:rsidRDefault="008D7AC0">
      <w:pPr>
        <w:rPr>
          <w:sz w:val="14"/>
          <w:szCs w:val="14"/>
        </w:rPr>
      </w:pPr>
      <w:r w:rsidRPr="00207B9A">
        <w:rPr>
          <w:sz w:val="14"/>
          <w:szCs w:val="14"/>
        </w:rPr>
        <w:t xml:space="preserve">                     Синий         винно-красный </w:t>
      </w:r>
    </w:p>
    <w:p w:rsidR="000A0385" w:rsidRPr="00207B9A" w:rsidRDefault="000A0385">
      <w:pPr>
        <w:rPr>
          <w:sz w:val="14"/>
          <w:szCs w:val="14"/>
        </w:rPr>
      </w:pPr>
    </w:p>
    <w:p w:rsidR="000A0385" w:rsidRPr="00207B9A" w:rsidRDefault="008D7AC0">
      <w:proofErr w:type="spellStart"/>
      <w:proofErr w:type="gramStart"/>
      <w:r w:rsidRPr="00207B9A">
        <w:t>Са</w:t>
      </w:r>
      <w:proofErr w:type="gramEnd"/>
      <w:r w:rsidRPr="00207B9A">
        <w:rPr>
          <w:lang w:val="en-US"/>
        </w:rPr>
        <w:t>Jnd</w:t>
      </w:r>
      <w:proofErr w:type="spellEnd"/>
      <w:r w:rsidRPr="00207B9A">
        <w:t xml:space="preserve"> + </w:t>
      </w:r>
      <w:r w:rsidRPr="00207B9A">
        <w:rPr>
          <w:lang w:val="en-US"/>
        </w:rPr>
        <w:t>Na</w:t>
      </w:r>
      <w:r w:rsidRPr="00207B9A">
        <w:t>[Н</w:t>
      </w:r>
      <w:r w:rsidRPr="00207B9A">
        <w:rPr>
          <w:vertAlign w:val="subscript"/>
        </w:rPr>
        <w:t>2</w:t>
      </w:r>
      <w:r w:rsidRPr="00207B9A">
        <w:t>Е</w:t>
      </w:r>
      <w:proofErr w:type="spellStart"/>
      <w:r w:rsidRPr="00207B9A">
        <w:rPr>
          <w:lang w:val="en-US"/>
        </w:rPr>
        <w:t>dta</w:t>
      </w:r>
      <w:proofErr w:type="spellEnd"/>
      <w:r w:rsidRPr="00207B9A">
        <w:t xml:space="preserve">] = </w:t>
      </w:r>
      <w:r w:rsidRPr="00207B9A">
        <w:rPr>
          <w:lang w:val="en-US"/>
        </w:rPr>
        <w:t>Na</w:t>
      </w:r>
      <w:r w:rsidRPr="00207B9A">
        <w:t>[</w:t>
      </w:r>
      <w:proofErr w:type="spellStart"/>
      <w:r w:rsidRPr="00207B9A">
        <w:t>СаЕ</w:t>
      </w:r>
      <w:r w:rsidRPr="00207B9A">
        <w:rPr>
          <w:lang w:val="en-US"/>
        </w:rPr>
        <w:t>dta</w:t>
      </w:r>
      <w:proofErr w:type="spellEnd"/>
      <w:r w:rsidRPr="00207B9A">
        <w:t xml:space="preserve">]+ </w:t>
      </w:r>
      <w:proofErr w:type="spellStart"/>
      <w:r w:rsidRPr="00207B9A">
        <w:rPr>
          <w:lang w:val="en-US"/>
        </w:rPr>
        <w:t>Jnd</w:t>
      </w:r>
      <w:proofErr w:type="spellEnd"/>
      <w:r w:rsidRPr="00207B9A">
        <w:t xml:space="preserve"> </w:t>
      </w:r>
      <w:r w:rsidRPr="00207B9A">
        <w:rPr>
          <w:vertAlign w:val="superscript"/>
        </w:rPr>
        <w:t xml:space="preserve">-2 </w:t>
      </w:r>
      <w:r w:rsidRPr="00207B9A">
        <w:t>+ 2Н</w:t>
      </w:r>
      <w:r w:rsidRPr="00207B9A">
        <w:rPr>
          <w:vertAlign w:val="superscript"/>
        </w:rPr>
        <w:t>+</w:t>
      </w:r>
    </w:p>
    <w:p w:rsidR="000A0385" w:rsidRPr="00207B9A" w:rsidRDefault="008D7AC0">
      <w:pPr>
        <w:rPr>
          <w:sz w:val="14"/>
          <w:szCs w:val="14"/>
        </w:rPr>
      </w:pPr>
      <w:r w:rsidRPr="00207B9A">
        <w:rPr>
          <w:sz w:val="14"/>
          <w:szCs w:val="14"/>
        </w:rPr>
        <w:t xml:space="preserve">Винно-красный            бесцветный                  </w:t>
      </w:r>
      <w:proofErr w:type="spellStart"/>
      <w:proofErr w:type="gramStart"/>
      <w:r w:rsidRPr="00207B9A">
        <w:rPr>
          <w:sz w:val="14"/>
          <w:szCs w:val="14"/>
        </w:rPr>
        <w:t>бесцветный</w:t>
      </w:r>
      <w:proofErr w:type="spellEnd"/>
      <w:proofErr w:type="gramEnd"/>
      <w:r w:rsidRPr="00207B9A">
        <w:rPr>
          <w:sz w:val="14"/>
          <w:szCs w:val="14"/>
        </w:rPr>
        <w:t xml:space="preserve">                        синий </w:t>
      </w:r>
    </w:p>
    <w:p w:rsidR="000A0385" w:rsidRPr="00207B9A" w:rsidRDefault="008D7AC0">
      <w:r w:rsidRPr="00207B9A">
        <w:t xml:space="preserve">Чувствительность </w:t>
      </w:r>
      <w:proofErr w:type="spellStart"/>
      <w:r w:rsidRPr="00207B9A">
        <w:t>комплексонометрического</w:t>
      </w:r>
      <w:proofErr w:type="spellEnd"/>
      <w:r w:rsidRPr="00207B9A">
        <w:t xml:space="preserve"> определения жёсткости воды составляет 1мкг-экв/л. Определению мешают ионы </w:t>
      </w:r>
      <w:r w:rsidRPr="00207B9A">
        <w:rPr>
          <w:lang w:val="en-US"/>
        </w:rPr>
        <w:t>Fe</w:t>
      </w:r>
      <w:r w:rsidRPr="00207B9A">
        <w:rPr>
          <w:vertAlign w:val="superscript"/>
        </w:rPr>
        <w:t>+2</w:t>
      </w:r>
      <w:r w:rsidRPr="00207B9A">
        <w:t xml:space="preserve">, </w:t>
      </w:r>
      <w:r w:rsidRPr="00207B9A">
        <w:rPr>
          <w:lang w:val="en-US"/>
        </w:rPr>
        <w:t>Zn</w:t>
      </w:r>
      <w:r w:rsidRPr="00207B9A">
        <w:rPr>
          <w:vertAlign w:val="superscript"/>
        </w:rPr>
        <w:t>+2</w:t>
      </w:r>
      <w:r w:rsidRPr="00207B9A">
        <w:t>,</w:t>
      </w:r>
      <w:proofErr w:type="spellStart"/>
      <w:r w:rsidRPr="00207B9A">
        <w:rPr>
          <w:lang w:val="en-US"/>
        </w:rPr>
        <w:t>Mn</w:t>
      </w:r>
      <w:proofErr w:type="spellEnd"/>
      <w:r w:rsidRPr="00207B9A">
        <w:rPr>
          <w:vertAlign w:val="superscript"/>
        </w:rPr>
        <w:t>+2</w:t>
      </w:r>
      <w:r w:rsidRPr="00207B9A">
        <w:t>.</w:t>
      </w:r>
    </w:p>
    <w:p w:rsidR="000A0385" w:rsidRPr="00207B9A" w:rsidRDefault="008D7AC0">
      <w:r w:rsidRPr="00207B9A">
        <w:rPr>
          <w:b/>
        </w:rPr>
        <w:lastRenderedPageBreak/>
        <w:t>Ход работы</w:t>
      </w:r>
      <w:r w:rsidRPr="00207B9A">
        <w:t>:</w:t>
      </w:r>
    </w:p>
    <w:p w:rsidR="000A0385" w:rsidRPr="00207B9A" w:rsidRDefault="008D7AC0">
      <w:r w:rsidRPr="00207B9A">
        <w:t xml:space="preserve">Приготовление и установка титра рабочего раствора </w:t>
      </w:r>
      <w:proofErr w:type="spellStart"/>
      <w:r w:rsidRPr="00207B9A">
        <w:t>трилона</w:t>
      </w:r>
      <w:proofErr w:type="spellEnd"/>
      <w:r w:rsidRPr="00207B9A">
        <w:t xml:space="preserve"> Б.</w:t>
      </w:r>
    </w:p>
    <w:p w:rsidR="000A0385" w:rsidRPr="00207B9A" w:rsidRDefault="008D7AC0">
      <w:r w:rsidRPr="00207B9A">
        <w:t xml:space="preserve">При определении общей жёсткости  воды обычно применяют 0,1н раствор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 xml:space="preserve">, которые готовят из </w:t>
      </w:r>
      <w:proofErr w:type="spellStart"/>
      <w:r w:rsidRPr="00207B9A">
        <w:t>фиксанала</w:t>
      </w:r>
      <w:proofErr w:type="spellEnd"/>
      <w:r w:rsidRPr="00207B9A">
        <w:t>. Титр полученного раствора проверяют по раствору соли магния, точно известной концентрации. Массу навески рассчитать по формуле:</w:t>
      </w:r>
    </w:p>
    <w:p w:rsidR="000A0385" w:rsidRPr="00207B9A" w:rsidRDefault="008D7AC0">
      <w:pPr>
        <w:ind w:firstLine="567"/>
        <w:jc w:val="center"/>
        <w:rPr>
          <w:sz w:val="28"/>
          <w:szCs w:val="28"/>
        </w:rPr>
      </w:pPr>
      <w:r w:rsidRPr="00207B9A">
        <w:rPr>
          <w:sz w:val="28"/>
          <w:szCs w:val="28"/>
          <w:lang w:val="en-US"/>
        </w:rPr>
        <w:t>m</w:t>
      </w:r>
      <w:r w:rsidRPr="00207B9A">
        <w:rPr>
          <w:sz w:val="28"/>
          <w:szCs w:val="28"/>
        </w:rPr>
        <w:t xml:space="preserve"> = </w:t>
      </w:r>
      <w:r w:rsidRPr="00207B9A">
        <w:rPr>
          <w:sz w:val="28"/>
          <w:szCs w:val="28"/>
          <w:lang w:val="en-US"/>
        </w:rPr>
        <w:t>C</w:t>
      </w:r>
      <w:r w:rsidRPr="00207B9A">
        <w:rPr>
          <w:sz w:val="28"/>
          <w:szCs w:val="28"/>
        </w:rPr>
        <w:t xml:space="preserve"> </w:t>
      </w:r>
      <w:r w:rsidRPr="00207B9A">
        <w:rPr>
          <w:sz w:val="28"/>
          <w:szCs w:val="28"/>
          <w:lang w:val="en-US"/>
        </w:rPr>
        <w:t>·</w:t>
      </w:r>
      <w:r w:rsidRPr="00207B9A">
        <w:rPr>
          <w:sz w:val="28"/>
          <w:szCs w:val="28"/>
        </w:rPr>
        <w:t xml:space="preserve"> </w:t>
      </w:r>
      <w:proofErr w:type="spellStart"/>
      <w:r w:rsidRPr="00207B9A">
        <w:rPr>
          <w:sz w:val="28"/>
          <w:szCs w:val="28"/>
        </w:rPr>
        <w:t>Мэ</w:t>
      </w:r>
      <w:proofErr w:type="spellEnd"/>
      <w:r w:rsidRPr="00207B9A">
        <w:rPr>
          <w:sz w:val="28"/>
          <w:szCs w:val="28"/>
        </w:rPr>
        <w:t xml:space="preserve"> </w:t>
      </w:r>
      <w:r w:rsidRPr="00207B9A">
        <w:rPr>
          <w:sz w:val="28"/>
          <w:szCs w:val="28"/>
          <w:lang w:val="en-US"/>
        </w:rPr>
        <w:t>·</w:t>
      </w:r>
      <w:r w:rsidRPr="00207B9A">
        <w:rPr>
          <w:sz w:val="28"/>
          <w:szCs w:val="28"/>
        </w:rPr>
        <w:t xml:space="preserve"> </w:t>
      </w:r>
      <w:r w:rsidRPr="00207B9A">
        <w:rPr>
          <w:sz w:val="28"/>
          <w:szCs w:val="28"/>
          <w:lang w:val="en-US"/>
        </w:rPr>
        <w:t>V</w:t>
      </w:r>
      <w:r w:rsidRPr="00207B9A">
        <w:rPr>
          <w:sz w:val="28"/>
          <w:szCs w:val="28"/>
        </w:rPr>
        <w:t xml:space="preserve"> </w:t>
      </w:r>
    </w:p>
    <w:p w:rsidR="000A0385" w:rsidRPr="00207B9A" w:rsidRDefault="008D7AC0">
      <w:pPr>
        <w:ind w:firstLine="567"/>
        <w:jc w:val="both"/>
      </w:pPr>
      <w:r w:rsidRPr="00207B9A">
        <w:t>где</w:t>
      </w:r>
      <w:proofErr w:type="gramStart"/>
      <w:r w:rsidRPr="00207B9A">
        <w:t xml:space="preserve"> С</w:t>
      </w:r>
      <w:proofErr w:type="gramEnd"/>
      <w:r w:rsidRPr="00207B9A">
        <w:t xml:space="preserve"> – нормальная концентрация, моль/л;</w:t>
      </w:r>
    </w:p>
    <w:p w:rsidR="000A0385" w:rsidRPr="00207B9A" w:rsidRDefault="008D7AC0">
      <w:pPr>
        <w:ind w:firstLine="567"/>
        <w:jc w:val="both"/>
      </w:pPr>
      <w:proofErr w:type="spellStart"/>
      <w:r w:rsidRPr="00207B9A">
        <w:t>Мэ</w:t>
      </w:r>
      <w:proofErr w:type="spellEnd"/>
      <w:r w:rsidRPr="00207B9A">
        <w:t xml:space="preserve"> – эквивалентная молярная масса, </w:t>
      </w:r>
      <w:proofErr w:type="gramStart"/>
      <w:r w:rsidRPr="00207B9A">
        <w:t>г</w:t>
      </w:r>
      <w:proofErr w:type="gramEnd"/>
      <w:r w:rsidRPr="00207B9A">
        <w:t>/моль;</w:t>
      </w:r>
    </w:p>
    <w:p w:rsidR="000A0385" w:rsidRPr="00207B9A" w:rsidRDefault="008D7AC0">
      <w:pPr>
        <w:ind w:firstLine="567"/>
        <w:jc w:val="both"/>
      </w:pPr>
      <w:r w:rsidRPr="00207B9A">
        <w:rPr>
          <w:lang w:val="en-US"/>
        </w:rPr>
        <w:t>V</w:t>
      </w:r>
      <w:r w:rsidRPr="00207B9A">
        <w:t xml:space="preserve"> – </w:t>
      </w:r>
      <w:proofErr w:type="gramStart"/>
      <w:r w:rsidRPr="00207B9A">
        <w:t>объём</w:t>
      </w:r>
      <w:proofErr w:type="gramEnd"/>
      <w:r w:rsidRPr="00207B9A">
        <w:t xml:space="preserve"> раствора, л;</w:t>
      </w:r>
    </w:p>
    <w:p w:rsidR="000A0385" w:rsidRPr="00207B9A" w:rsidRDefault="008D7AC0">
      <w:r w:rsidRPr="00207B9A">
        <w:t>Навеску взвешивают на аналитических весах, переносят в мерную колбу, до метки доводят дистиллированной водой.</w:t>
      </w:r>
    </w:p>
    <w:p w:rsidR="000A0385" w:rsidRPr="00207B9A" w:rsidRDefault="008D7AC0">
      <w:r w:rsidRPr="00207B9A">
        <w:t xml:space="preserve">Для установления титра рабочего раствора в бюретку заливают раствор </w:t>
      </w:r>
      <w:proofErr w:type="spellStart"/>
      <w:r w:rsidRPr="00207B9A">
        <w:t>трилона</w:t>
      </w:r>
      <w:proofErr w:type="spellEnd"/>
      <w:r w:rsidRPr="00207B9A">
        <w:t xml:space="preserve"> Б.</w:t>
      </w:r>
    </w:p>
    <w:p w:rsidR="000A0385" w:rsidRPr="00207B9A" w:rsidRDefault="008D7AC0">
      <w:r w:rsidRPr="00207B9A">
        <w:t xml:space="preserve">В три конические колбы отбирают по 10 мл исходного раствора соли магния, приливают 5 мл аммиачно-буферной смеси и добавляют 20-30 мг индикатора </w:t>
      </w:r>
      <w:proofErr w:type="spellStart"/>
      <w:r w:rsidRPr="00207B9A">
        <w:t>эрихрома</w:t>
      </w:r>
      <w:proofErr w:type="spellEnd"/>
      <w:r w:rsidRPr="00207B9A">
        <w:t xml:space="preserve"> чёрного. </w:t>
      </w:r>
    </w:p>
    <w:p w:rsidR="000A0385" w:rsidRPr="00207B9A" w:rsidRDefault="008D7AC0">
      <w:r w:rsidRPr="00207B9A">
        <w:t xml:space="preserve">Тируют до перехода винно-красной  окраски в </w:t>
      </w:r>
      <w:proofErr w:type="gramStart"/>
      <w:r w:rsidRPr="00207B9A">
        <w:t>синюю</w:t>
      </w:r>
      <w:proofErr w:type="gramEnd"/>
      <w:r w:rsidRPr="00207B9A">
        <w:t xml:space="preserve">. Красноватый оттенок должен исчезнуть полностью. Если есть сомнения, следует ли закончить титрование, сделать отсчёт по бюретки и добавьте ещё одну каплю </w:t>
      </w:r>
      <w:proofErr w:type="spellStart"/>
      <w:r w:rsidRPr="00207B9A">
        <w:t>трилона</w:t>
      </w:r>
      <w:proofErr w:type="spellEnd"/>
      <w:r w:rsidRPr="00207B9A">
        <w:t xml:space="preserve"> Б. Если при этом окраска изменится</w:t>
      </w:r>
      <w:proofErr w:type="gramStart"/>
      <w:r w:rsidRPr="00207B9A">
        <w:t xml:space="preserve"> ,</w:t>
      </w:r>
      <w:proofErr w:type="gramEnd"/>
      <w:r w:rsidRPr="00207B9A">
        <w:t xml:space="preserve"> то титрование не закончено.</w:t>
      </w:r>
    </w:p>
    <w:p w:rsidR="000A0385" w:rsidRPr="00207B9A" w:rsidRDefault="008D7AC0">
      <w:r w:rsidRPr="00207B9A">
        <w:t xml:space="preserve">Полученные результаты титрования записывают в таблицу 2.  средний объём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>, пошедший на титрование соли магния, находят как среднее арифметическое.</w:t>
      </w:r>
    </w:p>
    <w:p w:rsidR="000A0385" w:rsidRPr="00207B9A" w:rsidRDefault="008D7AC0">
      <w:r w:rsidRPr="00207B9A">
        <w:t xml:space="preserve">Концентрацию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 xml:space="preserve"> рассчитайте по закону эквивалентов: </w:t>
      </w:r>
    </w:p>
    <w:p w:rsidR="000A0385" w:rsidRPr="00207B9A" w:rsidRDefault="008D7AC0">
      <w:pPr>
        <w:ind w:firstLine="567"/>
        <w:jc w:val="center"/>
        <w:rPr>
          <w:sz w:val="28"/>
          <w:szCs w:val="28"/>
        </w:rPr>
      </w:pPr>
      <w:r w:rsidRPr="00207B9A">
        <w:rPr>
          <w:sz w:val="28"/>
          <w:szCs w:val="28"/>
          <w:lang w:val="en-US"/>
        </w:rPr>
        <w:t>C</w:t>
      </w:r>
      <w:r w:rsidRPr="00207B9A">
        <w:rPr>
          <w:sz w:val="28"/>
          <w:szCs w:val="28"/>
          <w:vertAlign w:val="subscript"/>
        </w:rPr>
        <w:t>1</w:t>
      </w:r>
      <w:r w:rsidRPr="00207B9A">
        <w:rPr>
          <w:sz w:val="28"/>
          <w:szCs w:val="28"/>
          <w:lang w:val="en-US"/>
        </w:rPr>
        <w:t>V</w:t>
      </w:r>
      <w:r w:rsidRPr="00207B9A">
        <w:rPr>
          <w:sz w:val="28"/>
          <w:szCs w:val="28"/>
          <w:vertAlign w:val="subscript"/>
        </w:rPr>
        <w:t>1</w:t>
      </w:r>
      <w:r w:rsidRPr="00207B9A">
        <w:rPr>
          <w:sz w:val="28"/>
          <w:szCs w:val="28"/>
        </w:rPr>
        <w:t xml:space="preserve"> = </w:t>
      </w:r>
      <w:r w:rsidRPr="00207B9A">
        <w:rPr>
          <w:sz w:val="28"/>
          <w:szCs w:val="28"/>
          <w:lang w:val="en-US"/>
        </w:rPr>
        <w:t>C</w:t>
      </w:r>
      <w:r w:rsidRPr="00207B9A">
        <w:rPr>
          <w:sz w:val="28"/>
          <w:szCs w:val="28"/>
          <w:vertAlign w:val="subscript"/>
        </w:rPr>
        <w:t>2</w:t>
      </w:r>
      <w:r w:rsidRPr="00207B9A">
        <w:rPr>
          <w:sz w:val="28"/>
          <w:szCs w:val="28"/>
          <w:lang w:val="en-US"/>
        </w:rPr>
        <w:t>V</w:t>
      </w:r>
      <w:r w:rsidRPr="00207B9A">
        <w:rPr>
          <w:sz w:val="28"/>
          <w:szCs w:val="28"/>
          <w:vertAlign w:val="subscript"/>
        </w:rPr>
        <w:t>2</w:t>
      </w:r>
      <w:r w:rsidRPr="00207B9A">
        <w:rPr>
          <w:sz w:val="28"/>
          <w:szCs w:val="28"/>
        </w:rPr>
        <w:tab/>
      </w:r>
    </w:p>
    <w:p w:rsidR="000A0385" w:rsidRPr="00207B9A" w:rsidRDefault="008D7AC0">
      <w:pPr>
        <w:ind w:firstLine="567"/>
        <w:jc w:val="both"/>
      </w:pPr>
      <w:r w:rsidRPr="00207B9A">
        <w:t xml:space="preserve">Где </w:t>
      </w:r>
      <w:r w:rsidRPr="00207B9A">
        <w:rPr>
          <w:lang w:val="en-US"/>
        </w:rPr>
        <w:t>C</w:t>
      </w:r>
      <w:r w:rsidRPr="00207B9A">
        <w:rPr>
          <w:vertAlign w:val="subscript"/>
        </w:rPr>
        <w:t>1</w:t>
      </w:r>
      <w:r w:rsidRPr="00207B9A">
        <w:rPr>
          <w:lang w:val="en-US"/>
        </w:rPr>
        <w:t>V</w:t>
      </w:r>
      <w:r w:rsidRPr="00207B9A">
        <w:rPr>
          <w:vertAlign w:val="subscript"/>
        </w:rPr>
        <w:t>1</w:t>
      </w:r>
      <w:r w:rsidRPr="00207B9A">
        <w:t xml:space="preserve"> – нормальная концентрация и объём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>;</w:t>
      </w:r>
    </w:p>
    <w:p w:rsidR="000A0385" w:rsidRPr="00207B9A" w:rsidRDefault="008D7AC0">
      <w:pPr>
        <w:ind w:firstLine="567"/>
        <w:jc w:val="both"/>
      </w:pPr>
      <w:r w:rsidRPr="00207B9A">
        <w:t xml:space="preserve">       </w:t>
      </w:r>
      <w:proofErr w:type="gramStart"/>
      <w:r w:rsidRPr="00207B9A">
        <w:rPr>
          <w:lang w:val="en-US"/>
        </w:rPr>
        <w:t>C</w:t>
      </w:r>
      <w:r w:rsidRPr="00207B9A">
        <w:rPr>
          <w:vertAlign w:val="subscript"/>
        </w:rPr>
        <w:t>2</w:t>
      </w:r>
      <w:r w:rsidRPr="00207B9A">
        <w:rPr>
          <w:lang w:val="en-US"/>
        </w:rPr>
        <w:t>V</w:t>
      </w:r>
      <w:r w:rsidRPr="00207B9A">
        <w:rPr>
          <w:vertAlign w:val="subscript"/>
        </w:rPr>
        <w:t>2</w:t>
      </w:r>
      <w:r w:rsidRPr="00207B9A">
        <w:t xml:space="preserve"> – нормальная концентрация и объём соли магния.</w:t>
      </w:r>
      <w:proofErr w:type="gramEnd"/>
    </w:p>
    <w:p w:rsidR="000A0385" w:rsidRPr="00207B9A" w:rsidRDefault="008D7AC0">
      <w:r w:rsidRPr="00207B9A">
        <w:t>Определение жёсткости воды.</w:t>
      </w:r>
    </w:p>
    <w:p w:rsidR="000A0385" w:rsidRPr="00207B9A" w:rsidRDefault="008D7AC0">
      <w:r w:rsidRPr="00207B9A">
        <w:t>В три конические колбы отберите пипеткой по 20 мл водопроводной воды.</w:t>
      </w:r>
    </w:p>
    <w:p w:rsidR="000A0385" w:rsidRPr="00207B9A" w:rsidRDefault="008D7AC0">
      <w:r w:rsidRPr="00207B9A">
        <w:t>Прилейте 5 мл аммиачно-буферной смеси.</w:t>
      </w:r>
    </w:p>
    <w:p w:rsidR="000A0385" w:rsidRPr="00207B9A" w:rsidRDefault="008D7AC0">
      <w:r w:rsidRPr="00207B9A">
        <w:t xml:space="preserve">Добавьте 20-30 мг индикатора </w:t>
      </w:r>
      <w:proofErr w:type="spellStart"/>
      <w:r w:rsidRPr="00207B9A">
        <w:t>эрихром</w:t>
      </w:r>
      <w:proofErr w:type="spellEnd"/>
      <w:r w:rsidRPr="00207B9A">
        <w:t xml:space="preserve"> чёрного. Титрование </w:t>
      </w:r>
      <w:proofErr w:type="spellStart"/>
      <w:r w:rsidRPr="00207B9A">
        <w:t>трилоном</w:t>
      </w:r>
      <w:proofErr w:type="spellEnd"/>
      <w:proofErr w:type="gramStart"/>
      <w:r w:rsidRPr="00207B9A">
        <w:t xml:space="preserve"> Б</w:t>
      </w:r>
      <w:proofErr w:type="gramEnd"/>
      <w:r w:rsidRPr="00207B9A">
        <w:t xml:space="preserve"> ведут до перехода винно-красной окраски в синюю.</w:t>
      </w:r>
    </w:p>
    <w:p w:rsidR="000A0385" w:rsidRPr="00207B9A" w:rsidRDefault="008D7AC0">
      <w:r w:rsidRPr="00207B9A">
        <w:t>Результаты титрования записывают в таблицу 2.</w:t>
      </w:r>
    </w:p>
    <w:p w:rsidR="000A0385" w:rsidRPr="00207B9A" w:rsidRDefault="008D7AC0">
      <w:pPr>
        <w:jc w:val="center"/>
      </w:pPr>
      <w:r w:rsidRPr="00207B9A">
        <w:rPr>
          <w:position w:val="-30"/>
        </w:rPr>
        <w:object w:dxaOrig="1935" w:dyaOrig="675">
          <v:shape id="_x0000_i1036" type="#_x0000_t75" style="width:96.75pt;height:33.75pt" o:ole="">
            <v:imagedata r:id="rId20" o:title=""/>
          </v:shape>
          <o:OLEObject Type="Embed" ProgID="Equation.3" ShapeID="_x0000_i1036" DrawAspect="Content" ObjectID="_1744739811" r:id="rId21"/>
        </w:object>
      </w:r>
      <w:r w:rsidRPr="00207B9A">
        <w:tab/>
      </w:r>
    </w:p>
    <w:p w:rsidR="000A0385" w:rsidRPr="00207B9A" w:rsidRDefault="008D7AC0">
      <w:pPr>
        <w:ind w:firstLine="567"/>
        <w:jc w:val="both"/>
      </w:pPr>
      <w:r w:rsidRPr="00207B9A">
        <w:t xml:space="preserve">Где </w:t>
      </w:r>
      <w:r w:rsidRPr="00207B9A">
        <w:rPr>
          <w:lang w:val="en-US"/>
        </w:rPr>
        <w:t>V</w:t>
      </w:r>
      <w:r w:rsidRPr="00207B9A">
        <w:rPr>
          <w:vertAlign w:val="subscript"/>
        </w:rPr>
        <w:t>1</w:t>
      </w:r>
      <w:r w:rsidRPr="00207B9A">
        <w:t xml:space="preserve"> – средний объём </w:t>
      </w:r>
      <w:proofErr w:type="spellStart"/>
      <w:r w:rsidRPr="00207B9A">
        <w:t>трилона</w:t>
      </w:r>
      <w:proofErr w:type="spellEnd"/>
      <w:proofErr w:type="gramStart"/>
      <w:r w:rsidRPr="00207B9A">
        <w:t xml:space="preserve"> Б</w:t>
      </w:r>
      <w:proofErr w:type="gramEnd"/>
      <w:r w:rsidRPr="00207B9A">
        <w:t>, пошедший на титрование, мл</w:t>
      </w:r>
    </w:p>
    <w:p w:rsidR="000A0385" w:rsidRPr="00207B9A" w:rsidRDefault="008D7AC0">
      <w:pPr>
        <w:ind w:firstLine="567"/>
        <w:jc w:val="both"/>
      </w:pPr>
      <w:r w:rsidRPr="00207B9A">
        <w:rPr>
          <w:vertAlign w:val="subscript"/>
        </w:rPr>
        <w:t xml:space="preserve">          </w:t>
      </w:r>
      <w:r w:rsidRPr="00207B9A">
        <w:t xml:space="preserve"> </w:t>
      </w:r>
      <w:r w:rsidRPr="00207B9A">
        <w:rPr>
          <w:lang w:val="en-US"/>
        </w:rPr>
        <w:t>C</w:t>
      </w:r>
      <w:r w:rsidRPr="00207B9A">
        <w:rPr>
          <w:vertAlign w:val="subscript"/>
        </w:rPr>
        <w:t>1</w:t>
      </w:r>
      <w:r w:rsidRPr="00207B9A">
        <w:t xml:space="preserve"> – нормальная </w:t>
      </w:r>
      <w:proofErr w:type="gramStart"/>
      <w:r w:rsidRPr="00207B9A">
        <w:t xml:space="preserve">концентрация  </w:t>
      </w:r>
      <w:proofErr w:type="spellStart"/>
      <w:r w:rsidRPr="00207B9A">
        <w:t>трилона</w:t>
      </w:r>
      <w:proofErr w:type="spellEnd"/>
      <w:proofErr w:type="gramEnd"/>
      <w:r w:rsidRPr="00207B9A">
        <w:t xml:space="preserve"> Б;</w:t>
      </w:r>
    </w:p>
    <w:p w:rsidR="000A0385" w:rsidRPr="00207B9A" w:rsidRDefault="008D7AC0">
      <w:pPr>
        <w:ind w:firstLine="567"/>
        <w:jc w:val="both"/>
      </w:pPr>
      <w:r w:rsidRPr="00207B9A">
        <w:t xml:space="preserve">       </w:t>
      </w:r>
      <w:proofErr w:type="gramStart"/>
      <w:r w:rsidRPr="00207B9A">
        <w:rPr>
          <w:lang w:val="en-US"/>
        </w:rPr>
        <w:t>V</w:t>
      </w:r>
      <w:r w:rsidRPr="00207B9A">
        <w:rPr>
          <w:vertAlign w:val="subscript"/>
        </w:rPr>
        <w:t>2</w:t>
      </w:r>
      <w:r w:rsidRPr="00207B9A">
        <w:t xml:space="preserve"> – объём пробы воды, мл.</w:t>
      </w:r>
      <w:proofErr w:type="gramEnd"/>
    </w:p>
    <w:p w:rsidR="000A0385" w:rsidRPr="00207B9A" w:rsidRDefault="008D7AC0">
      <w:pPr>
        <w:ind w:firstLine="567"/>
        <w:jc w:val="both"/>
      </w:pPr>
      <w:r w:rsidRPr="00207B9A">
        <w:t>таблица 2</w:t>
      </w:r>
    </w:p>
    <w:tbl>
      <w:tblPr>
        <w:tblStyle w:val="a9"/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785"/>
        <w:gridCol w:w="4215"/>
      </w:tblGrid>
      <w:tr w:rsidR="000A0385" w:rsidRPr="00207B9A">
        <w:tc>
          <w:tcPr>
            <w:tcW w:w="4785" w:type="dxa"/>
          </w:tcPr>
          <w:p w:rsidR="000A0385" w:rsidRPr="00207B9A" w:rsidRDefault="008D7AC0">
            <w:pPr>
              <w:jc w:val="center"/>
            </w:pPr>
            <w:r w:rsidRPr="00207B9A">
              <w:rPr>
                <w:lang w:val="en-US"/>
              </w:rPr>
              <w:t>V</w:t>
            </w:r>
            <w:r w:rsidRPr="00207B9A">
              <w:rPr>
                <w:vertAlign w:val="subscript"/>
              </w:rPr>
              <w:t>1</w:t>
            </w:r>
            <w:r w:rsidRPr="00207B9A">
              <w:t xml:space="preserve"> </w:t>
            </w:r>
            <w:r w:rsidRPr="00207B9A">
              <w:rPr>
                <w:lang w:val="en-US"/>
              </w:rPr>
              <w:t>(</w:t>
            </w:r>
            <w:proofErr w:type="spellStart"/>
            <w:r w:rsidRPr="00207B9A">
              <w:t>трилона</w:t>
            </w:r>
            <w:proofErr w:type="spellEnd"/>
            <w:r w:rsidRPr="00207B9A">
              <w:t xml:space="preserve"> Б), мл</w:t>
            </w:r>
          </w:p>
        </w:tc>
        <w:tc>
          <w:tcPr>
            <w:tcW w:w="4215" w:type="dxa"/>
          </w:tcPr>
          <w:p w:rsidR="000A0385" w:rsidRPr="00207B9A" w:rsidRDefault="008D7AC0">
            <w:pPr>
              <w:jc w:val="center"/>
            </w:pPr>
            <w:r w:rsidRPr="00207B9A">
              <w:rPr>
                <w:lang w:val="en-US"/>
              </w:rPr>
              <w:t>V</w:t>
            </w:r>
            <w:r w:rsidRPr="00207B9A">
              <w:rPr>
                <w:vertAlign w:val="subscript"/>
              </w:rPr>
              <w:t xml:space="preserve">2 </w:t>
            </w:r>
            <w:r w:rsidRPr="00207B9A">
              <w:t>(сульфата магния), мл</w:t>
            </w:r>
          </w:p>
        </w:tc>
      </w:tr>
      <w:tr w:rsidR="000A0385" w:rsidRPr="00207B9A">
        <w:tc>
          <w:tcPr>
            <w:tcW w:w="4785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4215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4785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4215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4785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4215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4785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4215" w:type="dxa"/>
          </w:tcPr>
          <w:p w:rsidR="000A0385" w:rsidRPr="00207B9A" w:rsidRDefault="000A0385">
            <w:pPr>
              <w:jc w:val="center"/>
            </w:pPr>
          </w:p>
        </w:tc>
      </w:tr>
    </w:tbl>
    <w:p w:rsidR="000A0385" w:rsidRPr="00207B9A" w:rsidRDefault="000A0385"/>
    <w:p w:rsidR="000A0385" w:rsidRPr="00207B9A" w:rsidRDefault="008D7AC0">
      <w:r w:rsidRPr="00207B9A">
        <w:t>По результатам вычислений сделать выводы.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Default="000A0385"/>
    <w:p w:rsidR="00F03381" w:rsidRDefault="00F03381"/>
    <w:p w:rsidR="00F03381" w:rsidRDefault="00F03381"/>
    <w:p w:rsidR="00F03381" w:rsidRDefault="00F03381"/>
    <w:p w:rsidR="00F03381" w:rsidRPr="00207B9A" w:rsidRDefault="00F03381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 xml:space="preserve">Тема: «Определение </w:t>
      </w:r>
      <w:proofErr w:type="spellStart"/>
      <w:r w:rsidRPr="00207B9A">
        <w:rPr>
          <w:b/>
          <w:bCs/>
        </w:rPr>
        <w:t>перманганатной</w:t>
      </w:r>
      <w:proofErr w:type="spellEnd"/>
      <w:r w:rsidRPr="00207B9A">
        <w:rPr>
          <w:b/>
          <w:bCs/>
        </w:rPr>
        <w:t xml:space="preserve"> окисляемости».</w:t>
      </w:r>
    </w:p>
    <w:p w:rsidR="000A0385" w:rsidRPr="00207B9A" w:rsidRDefault="008D7AC0">
      <w:pPr>
        <w:ind w:firstLine="708"/>
        <w:jc w:val="both"/>
      </w:pPr>
      <w:r w:rsidRPr="00207B9A">
        <w:rPr>
          <w:b/>
          <w:bCs/>
        </w:rPr>
        <w:t>Цель работы:</w:t>
      </w:r>
      <w:r w:rsidRPr="00207B9A">
        <w:t xml:space="preserve"> определить концентрацию кислорода, расходуемого окислителем.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готовить растворы заданной концентрации;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определения;</w:t>
      </w:r>
    </w:p>
    <w:p w:rsidR="000A0385" w:rsidRPr="00207B9A" w:rsidRDefault="008D7AC0" w:rsidP="007728E2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 xml:space="preserve">показатель </w:t>
      </w:r>
      <w:proofErr w:type="spellStart"/>
      <w:r w:rsidRPr="00207B9A">
        <w:t>перманганатная</w:t>
      </w:r>
      <w:proofErr w:type="spellEnd"/>
      <w:r w:rsidRPr="00207B9A">
        <w:t xml:space="preserve"> окисляемость.</w:t>
      </w: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r w:rsidRPr="00207B9A">
        <w:t>колбы на 250 мл, бюретка, пипетка на 10 мл, мерный цилиндр, плита электрическая.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вода (водопроводная), вода (дистиллированная), раствор Н</w:t>
      </w:r>
      <w:r w:rsidRPr="00207B9A">
        <w:rPr>
          <w:vertAlign w:val="subscript"/>
        </w:rPr>
        <w:t>2</w:t>
      </w:r>
      <w:r w:rsidRPr="00207B9A">
        <w:t>С</w:t>
      </w:r>
      <w:r w:rsidRPr="00207B9A">
        <w:rPr>
          <w:vertAlign w:val="subscript"/>
        </w:rPr>
        <w:t>2</w:t>
      </w:r>
      <w:r w:rsidRPr="00207B9A">
        <w:t>О</w:t>
      </w:r>
      <w:r w:rsidRPr="00207B9A">
        <w:rPr>
          <w:vertAlign w:val="subscript"/>
        </w:rPr>
        <w:t>4</w:t>
      </w:r>
      <w:r w:rsidRPr="00207B9A">
        <w:t xml:space="preserve"> 0.01н, раствор Н</w:t>
      </w:r>
      <w:r w:rsidRPr="00207B9A">
        <w:rPr>
          <w:vertAlign w:val="subscript"/>
        </w:rPr>
        <w:t>2</w:t>
      </w:r>
      <w:r w:rsidRPr="00207B9A">
        <w:rPr>
          <w:lang w:val="en-US"/>
        </w:rPr>
        <w:t>S</w:t>
      </w:r>
      <w:r w:rsidRPr="00207B9A">
        <w:t>О</w:t>
      </w:r>
      <w:r w:rsidRPr="00207B9A">
        <w:rPr>
          <w:vertAlign w:val="subscript"/>
        </w:rPr>
        <w:t>4</w:t>
      </w:r>
      <w:r w:rsidRPr="00207B9A">
        <w:t>, раствором КМ</w:t>
      </w:r>
      <w:r w:rsidRPr="00207B9A">
        <w:rPr>
          <w:lang w:val="en-US"/>
        </w:rPr>
        <w:t>n</w:t>
      </w:r>
      <w:r w:rsidRPr="00207B9A">
        <w:t>О</w:t>
      </w:r>
      <w:r w:rsidRPr="00207B9A">
        <w:rPr>
          <w:vertAlign w:val="subscript"/>
        </w:rPr>
        <w:t>4</w:t>
      </w:r>
      <w:r w:rsidRPr="00207B9A">
        <w:t xml:space="preserve"> 0.01н</w:t>
      </w:r>
      <w:proofErr w:type="gramStart"/>
      <w:r w:rsidRPr="00207B9A">
        <w:t>..</w:t>
      </w:r>
      <w:proofErr w:type="gramEnd"/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jc w:val="both"/>
      </w:pPr>
      <w:r w:rsidRPr="00207B9A">
        <w:tab/>
      </w:r>
      <w:proofErr w:type="spellStart"/>
      <w:r w:rsidRPr="00207B9A">
        <w:t>Перманганатная</w:t>
      </w:r>
      <w:proofErr w:type="spellEnd"/>
      <w:r w:rsidRPr="00207B9A">
        <w:t xml:space="preserve"> окисляемость – обобщённый показатель, характеризующий содержание в воде </w:t>
      </w:r>
      <w:proofErr w:type="spellStart"/>
      <w:r w:rsidRPr="00207B9A">
        <w:t>легкоокисляемых</w:t>
      </w:r>
      <w:proofErr w:type="spellEnd"/>
      <w:r w:rsidRPr="00207B9A">
        <w:t xml:space="preserve"> органических и некоторых неорганических соединений (нитриты, сульфиты, железо двухвалентное). Под окисляемостью понимают количество кислорода, эквивалентное расходу перманганата калия.</w:t>
      </w:r>
    </w:p>
    <w:p w:rsidR="000A0385" w:rsidRPr="00207B9A" w:rsidRDefault="008D7AC0">
      <w:pPr>
        <w:jc w:val="both"/>
      </w:pPr>
      <w:r w:rsidRPr="00207B9A">
        <w:t xml:space="preserve">Артезианские воды имеют обычно окисляемость, не превышающую 1 – 2 мг/л, тогда как в поверхностных </w:t>
      </w:r>
      <w:proofErr w:type="spellStart"/>
      <w:r w:rsidRPr="00207B9A">
        <w:t>водоисточниках</w:t>
      </w:r>
      <w:proofErr w:type="spellEnd"/>
      <w:r w:rsidRPr="00207B9A">
        <w:t xml:space="preserve"> её значение может достигать 10 – 12 мг/л.</w:t>
      </w:r>
    </w:p>
    <w:p w:rsidR="000A0385" w:rsidRPr="00207B9A" w:rsidRDefault="008D7AC0">
      <w:pPr>
        <w:jc w:val="both"/>
      </w:pPr>
      <w:r w:rsidRPr="00207B9A">
        <w:t xml:space="preserve">Повышение окисляемости в </w:t>
      </w:r>
      <w:proofErr w:type="spellStart"/>
      <w:r w:rsidRPr="00207B9A">
        <w:t>водоисточнике</w:t>
      </w:r>
      <w:proofErr w:type="spellEnd"/>
      <w:r w:rsidRPr="00207B9A">
        <w:t xml:space="preserve"> служит показателем его загрязнения.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Бюретку заполнить раствором КМ</w:t>
      </w:r>
      <w:r w:rsidRPr="00207B9A">
        <w:rPr>
          <w:rFonts w:ascii="Times New Roman" w:hAnsi="Times New Roman"/>
          <w:lang w:val="en-US"/>
        </w:rPr>
        <w:t>n</w:t>
      </w:r>
      <w:r w:rsidRPr="00207B9A">
        <w:rPr>
          <w:rFonts w:ascii="Times New Roman" w:hAnsi="Times New Roman"/>
        </w:rPr>
        <w:t>О</w:t>
      </w:r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 xml:space="preserve"> 0.01н.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В 3 колбы на 250 мл отобрать по 100 мл воды (водопроводной), добавить 10 мл раствора Н</w:t>
      </w:r>
      <w:r w:rsidRPr="00207B9A">
        <w:rPr>
          <w:rFonts w:ascii="Times New Roman" w:hAnsi="Times New Roman"/>
          <w:vertAlign w:val="subscript"/>
        </w:rPr>
        <w:t>2</w:t>
      </w:r>
      <w:r w:rsidRPr="00207B9A">
        <w:rPr>
          <w:rFonts w:ascii="Times New Roman" w:hAnsi="Times New Roman"/>
        </w:rPr>
        <w:t>С</w:t>
      </w:r>
      <w:r w:rsidRPr="00207B9A">
        <w:rPr>
          <w:rFonts w:ascii="Times New Roman" w:hAnsi="Times New Roman"/>
          <w:vertAlign w:val="subscript"/>
        </w:rPr>
        <w:t>2</w:t>
      </w:r>
      <w:r w:rsidRPr="00207B9A">
        <w:rPr>
          <w:rFonts w:ascii="Times New Roman" w:hAnsi="Times New Roman"/>
        </w:rPr>
        <w:t>О</w:t>
      </w:r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 xml:space="preserve"> 0.01н и 2 мл раствора серной кислоты. 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Полученный раствор </w:t>
      </w:r>
      <w:proofErr w:type="gramStart"/>
      <w:r w:rsidRPr="00207B9A">
        <w:rPr>
          <w:rFonts w:ascii="Times New Roman" w:hAnsi="Times New Roman"/>
        </w:rPr>
        <w:t>нагреть</w:t>
      </w:r>
      <w:proofErr w:type="gramEnd"/>
      <w:r w:rsidRPr="00207B9A">
        <w:rPr>
          <w:rFonts w:ascii="Times New Roman" w:hAnsi="Times New Roman"/>
        </w:rPr>
        <w:t xml:space="preserve"> не доводя до кипения и титровать горячим до бледно-розового цвета (от одной капли).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Провести 3 параллельных титрования, записав </w:t>
      </w:r>
      <w:r w:rsidRPr="00207B9A">
        <w:rPr>
          <w:rFonts w:ascii="Times New Roman" w:hAnsi="Times New Roman"/>
          <w:lang w:val="en-US"/>
        </w:rPr>
        <w:t>V</w:t>
      </w:r>
      <w:r w:rsidRPr="00207B9A">
        <w:rPr>
          <w:rFonts w:ascii="Times New Roman" w:hAnsi="Times New Roman"/>
          <w:vertAlign w:val="subscript"/>
        </w:rPr>
        <w:t>1</w:t>
      </w:r>
      <w:r w:rsidRPr="00207B9A">
        <w:rPr>
          <w:rFonts w:ascii="Times New Roman" w:hAnsi="Times New Roman"/>
        </w:rPr>
        <w:t xml:space="preserve">, </w:t>
      </w:r>
      <w:r w:rsidRPr="00207B9A">
        <w:rPr>
          <w:rFonts w:ascii="Times New Roman" w:hAnsi="Times New Roman"/>
          <w:lang w:val="en-US"/>
        </w:rPr>
        <w:t>V</w:t>
      </w:r>
      <w:r w:rsidRPr="00207B9A">
        <w:rPr>
          <w:rFonts w:ascii="Times New Roman" w:hAnsi="Times New Roman"/>
          <w:vertAlign w:val="subscript"/>
        </w:rPr>
        <w:t>2</w:t>
      </w:r>
      <w:r w:rsidRPr="00207B9A">
        <w:rPr>
          <w:rFonts w:ascii="Times New Roman" w:hAnsi="Times New Roman"/>
        </w:rPr>
        <w:t xml:space="preserve">, </w:t>
      </w:r>
      <w:r w:rsidRPr="00207B9A">
        <w:rPr>
          <w:rFonts w:ascii="Times New Roman" w:hAnsi="Times New Roman"/>
          <w:lang w:val="en-US"/>
        </w:rPr>
        <w:t>V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растворов КМ</w:t>
      </w:r>
      <w:r w:rsidRPr="00207B9A">
        <w:rPr>
          <w:rFonts w:ascii="Times New Roman" w:hAnsi="Times New Roman"/>
          <w:lang w:val="en-US"/>
        </w:rPr>
        <w:t>n</w:t>
      </w:r>
      <w:r w:rsidRPr="00207B9A">
        <w:rPr>
          <w:rFonts w:ascii="Times New Roman" w:hAnsi="Times New Roman"/>
        </w:rPr>
        <w:t>О</w:t>
      </w:r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>, пошедших на титрование.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С помощью расчётов уточнить концентрацию КМ</w:t>
      </w:r>
      <w:r w:rsidRPr="00207B9A">
        <w:rPr>
          <w:rFonts w:ascii="Times New Roman" w:hAnsi="Times New Roman"/>
          <w:lang w:val="en-US"/>
        </w:rPr>
        <w:t>n</w:t>
      </w:r>
      <w:r w:rsidRPr="00207B9A">
        <w:rPr>
          <w:rFonts w:ascii="Times New Roman" w:hAnsi="Times New Roman"/>
        </w:rPr>
        <w:t>О</w:t>
      </w:r>
      <w:r w:rsidRPr="00207B9A">
        <w:rPr>
          <w:rFonts w:ascii="Times New Roman" w:hAnsi="Times New Roman"/>
          <w:vertAlign w:val="subscript"/>
        </w:rPr>
        <w:t>4</w:t>
      </w:r>
      <w:r w:rsidRPr="00207B9A">
        <w:rPr>
          <w:rFonts w:ascii="Times New Roman" w:hAnsi="Times New Roman"/>
        </w:rPr>
        <w:t>.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lastRenderedPageBreak/>
        <w:t>Повторить весь ход работы, но в качестве пробы, взяв 100 мл воды  (дистиллированной).</w:t>
      </w:r>
    </w:p>
    <w:p w:rsidR="000A0385" w:rsidRPr="00207B9A" w:rsidRDefault="008D7AC0">
      <w:pPr>
        <w:pStyle w:val="a7"/>
        <w:numPr>
          <w:ilvl w:val="0"/>
          <w:numId w:val="17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Определить количество кислорода эквивалентно количеству расхода окислителя (</w:t>
      </w:r>
      <w:proofErr w:type="spellStart"/>
      <w:r w:rsidRPr="00207B9A">
        <w:rPr>
          <w:rFonts w:ascii="Times New Roman" w:hAnsi="Times New Roman"/>
        </w:rPr>
        <w:t>перманганатную</w:t>
      </w:r>
      <w:proofErr w:type="spellEnd"/>
      <w:r w:rsidRPr="00207B9A">
        <w:rPr>
          <w:rFonts w:ascii="Times New Roman" w:hAnsi="Times New Roman"/>
        </w:rPr>
        <w:t xml:space="preserve"> окисляемость).</w:t>
      </w:r>
    </w:p>
    <w:p w:rsidR="000A0385" w:rsidRPr="00207B9A" w:rsidRDefault="008D7AC0">
      <w:pPr>
        <w:pStyle w:val="a7"/>
        <w:spacing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07B9A">
        <w:rPr>
          <w:rFonts w:ascii="Times New Roman" w:hAnsi="Times New Roman"/>
          <w:sz w:val="28"/>
          <w:szCs w:val="28"/>
          <w:lang w:val="en-US"/>
        </w:rPr>
        <w:t>N</w:t>
      </w:r>
      <w:r w:rsidRPr="00207B9A">
        <w:rPr>
          <w:rFonts w:ascii="Times New Roman" w:hAnsi="Times New Roman"/>
          <w:b/>
          <w:sz w:val="28"/>
          <w:szCs w:val="28"/>
        </w:rPr>
        <w:t xml:space="preserve"> (</w:t>
      </w:r>
      <w:r w:rsidRPr="00207B9A">
        <w:rPr>
          <w:rFonts w:ascii="Times New Roman" w:hAnsi="Times New Roman"/>
          <w:sz w:val="28"/>
          <w:szCs w:val="28"/>
        </w:rPr>
        <w:t>КМ</w:t>
      </w:r>
      <w:r w:rsidRPr="00207B9A">
        <w:rPr>
          <w:rFonts w:ascii="Times New Roman" w:hAnsi="Times New Roman"/>
          <w:sz w:val="28"/>
          <w:szCs w:val="28"/>
          <w:lang w:val="en-US"/>
        </w:rPr>
        <w:t>n</w:t>
      </w:r>
      <w:r w:rsidRPr="00207B9A">
        <w:rPr>
          <w:rFonts w:ascii="Times New Roman" w:hAnsi="Times New Roman"/>
          <w:sz w:val="28"/>
          <w:szCs w:val="28"/>
        </w:rPr>
        <w:t>О</w:t>
      </w:r>
      <w:r w:rsidRPr="00207B9A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207B9A">
        <w:rPr>
          <w:rFonts w:ascii="Times New Roman" w:hAnsi="Times New Roman"/>
          <w:sz w:val="28"/>
          <w:szCs w:val="28"/>
        </w:rPr>
        <w:t>)  *</w:t>
      </w:r>
      <w:proofErr w:type="gramEnd"/>
      <w:r w:rsidRPr="00207B9A">
        <w:rPr>
          <w:rFonts w:ascii="Times New Roman" w:hAnsi="Times New Roman"/>
          <w:sz w:val="28"/>
          <w:szCs w:val="28"/>
        </w:rPr>
        <w:t xml:space="preserve">  </w:t>
      </w:r>
      <w:r w:rsidRPr="00207B9A">
        <w:rPr>
          <w:rFonts w:ascii="Times New Roman" w:hAnsi="Times New Roman"/>
          <w:sz w:val="28"/>
          <w:szCs w:val="28"/>
          <w:lang w:val="en-US"/>
        </w:rPr>
        <w:t>V</w:t>
      </w:r>
      <w:r w:rsidRPr="00207B9A">
        <w:rPr>
          <w:rFonts w:ascii="Times New Roman" w:hAnsi="Times New Roman"/>
          <w:sz w:val="28"/>
          <w:szCs w:val="28"/>
        </w:rPr>
        <w:t xml:space="preserve"> (КМ</w:t>
      </w:r>
      <w:r w:rsidRPr="00207B9A">
        <w:rPr>
          <w:rFonts w:ascii="Times New Roman" w:hAnsi="Times New Roman"/>
          <w:sz w:val="28"/>
          <w:szCs w:val="28"/>
          <w:lang w:val="en-US"/>
        </w:rPr>
        <w:t>n</w:t>
      </w:r>
      <w:r w:rsidRPr="00207B9A">
        <w:rPr>
          <w:rFonts w:ascii="Times New Roman" w:hAnsi="Times New Roman"/>
          <w:sz w:val="28"/>
          <w:szCs w:val="28"/>
        </w:rPr>
        <w:t>О</w:t>
      </w:r>
      <w:r w:rsidRPr="00207B9A">
        <w:rPr>
          <w:rFonts w:ascii="Times New Roman" w:hAnsi="Times New Roman"/>
          <w:sz w:val="28"/>
          <w:szCs w:val="28"/>
          <w:vertAlign w:val="subscript"/>
        </w:rPr>
        <w:t>4</w:t>
      </w:r>
      <w:r w:rsidRPr="00207B9A">
        <w:rPr>
          <w:rFonts w:ascii="Times New Roman" w:hAnsi="Times New Roman"/>
          <w:sz w:val="28"/>
          <w:szCs w:val="28"/>
        </w:rPr>
        <w:t xml:space="preserve">)  =  </w:t>
      </w:r>
      <w:r w:rsidRPr="00207B9A">
        <w:rPr>
          <w:rFonts w:ascii="Times New Roman" w:hAnsi="Times New Roman"/>
          <w:sz w:val="28"/>
          <w:szCs w:val="28"/>
          <w:lang w:val="en-US"/>
        </w:rPr>
        <w:t>N</w:t>
      </w:r>
      <w:r w:rsidRPr="00207B9A">
        <w:rPr>
          <w:rFonts w:ascii="Times New Roman" w:hAnsi="Times New Roman"/>
          <w:sz w:val="28"/>
          <w:szCs w:val="28"/>
        </w:rPr>
        <w:t xml:space="preserve"> (Н</w:t>
      </w:r>
      <w:r w:rsidRPr="00207B9A">
        <w:rPr>
          <w:rFonts w:ascii="Times New Roman" w:hAnsi="Times New Roman"/>
          <w:sz w:val="28"/>
          <w:szCs w:val="28"/>
          <w:vertAlign w:val="subscript"/>
        </w:rPr>
        <w:t>2</w:t>
      </w:r>
      <w:r w:rsidRPr="00207B9A">
        <w:rPr>
          <w:rFonts w:ascii="Times New Roman" w:hAnsi="Times New Roman"/>
          <w:sz w:val="28"/>
          <w:szCs w:val="28"/>
        </w:rPr>
        <w:t>С</w:t>
      </w:r>
      <w:r w:rsidRPr="00207B9A">
        <w:rPr>
          <w:rFonts w:ascii="Times New Roman" w:hAnsi="Times New Roman"/>
          <w:sz w:val="28"/>
          <w:szCs w:val="28"/>
          <w:vertAlign w:val="subscript"/>
        </w:rPr>
        <w:t>2</w:t>
      </w:r>
      <w:r w:rsidRPr="00207B9A">
        <w:rPr>
          <w:rFonts w:ascii="Times New Roman" w:hAnsi="Times New Roman"/>
          <w:sz w:val="28"/>
          <w:szCs w:val="28"/>
        </w:rPr>
        <w:t>О</w:t>
      </w:r>
      <w:r w:rsidRPr="00207B9A">
        <w:rPr>
          <w:rFonts w:ascii="Times New Roman" w:hAnsi="Times New Roman"/>
          <w:sz w:val="28"/>
          <w:szCs w:val="28"/>
          <w:vertAlign w:val="subscript"/>
        </w:rPr>
        <w:t>4</w:t>
      </w:r>
      <w:r w:rsidRPr="00207B9A">
        <w:rPr>
          <w:rFonts w:ascii="Times New Roman" w:hAnsi="Times New Roman"/>
          <w:sz w:val="28"/>
          <w:szCs w:val="28"/>
        </w:rPr>
        <w:t xml:space="preserve">) * </w:t>
      </w:r>
      <w:r w:rsidRPr="00207B9A">
        <w:rPr>
          <w:rFonts w:ascii="Times New Roman" w:hAnsi="Times New Roman"/>
          <w:sz w:val="28"/>
          <w:szCs w:val="28"/>
          <w:lang w:val="en-US"/>
        </w:rPr>
        <w:t>V</w:t>
      </w:r>
      <w:r w:rsidRPr="00207B9A">
        <w:rPr>
          <w:rFonts w:ascii="Times New Roman" w:hAnsi="Times New Roman"/>
          <w:sz w:val="28"/>
          <w:szCs w:val="28"/>
        </w:rPr>
        <w:t xml:space="preserve"> (Н</w:t>
      </w:r>
      <w:r w:rsidRPr="00207B9A">
        <w:rPr>
          <w:rFonts w:ascii="Times New Roman" w:hAnsi="Times New Roman"/>
          <w:sz w:val="28"/>
          <w:szCs w:val="28"/>
          <w:vertAlign w:val="subscript"/>
        </w:rPr>
        <w:t>2</w:t>
      </w:r>
      <w:r w:rsidRPr="00207B9A">
        <w:rPr>
          <w:rFonts w:ascii="Times New Roman" w:hAnsi="Times New Roman"/>
          <w:sz w:val="28"/>
          <w:szCs w:val="28"/>
        </w:rPr>
        <w:t>С</w:t>
      </w:r>
      <w:r w:rsidRPr="00207B9A">
        <w:rPr>
          <w:rFonts w:ascii="Times New Roman" w:hAnsi="Times New Roman"/>
          <w:sz w:val="28"/>
          <w:szCs w:val="28"/>
          <w:vertAlign w:val="subscript"/>
        </w:rPr>
        <w:t>2</w:t>
      </w:r>
      <w:r w:rsidRPr="00207B9A">
        <w:rPr>
          <w:rFonts w:ascii="Times New Roman" w:hAnsi="Times New Roman"/>
          <w:sz w:val="28"/>
          <w:szCs w:val="28"/>
        </w:rPr>
        <w:t>О</w:t>
      </w:r>
      <w:r w:rsidRPr="00207B9A">
        <w:rPr>
          <w:rFonts w:ascii="Times New Roman" w:hAnsi="Times New Roman"/>
          <w:sz w:val="28"/>
          <w:szCs w:val="28"/>
          <w:vertAlign w:val="subscript"/>
        </w:rPr>
        <w:t>4</w:t>
      </w:r>
      <w:r w:rsidRPr="00207B9A">
        <w:rPr>
          <w:rFonts w:ascii="Times New Roman" w:hAnsi="Times New Roman"/>
          <w:sz w:val="28"/>
          <w:szCs w:val="28"/>
        </w:rPr>
        <w:t>)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07B9A">
        <w:rPr>
          <w:rFonts w:ascii="Times New Roman" w:hAnsi="Times New Roman"/>
          <w:sz w:val="28"/>
          <w:szCs w:val="28"/>
        </w:rPr>
        <w:fldChar w:fldCharType="begin"/>
      </w:r>
      <w:r w:rsidRPr="00207B9A">
        <w:rPr>
          <w:rFonts w:ascii="Times New Roman" w:hAnsi="Times New Roman"/>
          <w:sz w:val="28"/>
          <w:szCs w:val="28"/>
        </w:rPr>
        <w:instrText xml:space="preserve"> QUOTE </w:instrText>
      </w:r>
      <w:r w:rsidR="002F159E" w:rsidRPr="00207B9A">
        <w:rPr>
          <w:rFonts w:ascii="Times New Roman" w:hAnsi="Times New Roman"/>
          <w:position w:val="-57"/>
          <w:sz w:val="28"/>
          <w:szCs w:val="28"/>
        </w:rPr>
        <w:pict>
          <v:shape id="_x0000_i1037" type="#_x0000_t75" style="width:204pt;height:49.5pt">
            <v:imagedata r:id="rId22" o:title=""/>
          </v:shape>
        </w:pict>
      </w:r>
      <w:r w:rsidRPr="00207B9A">
        <w:rPr>
          <w:rFonts w:ascii="Times New Roman" w:hAnsi="Times New Roman"/>
          <w:sz w:val="28"/>
          <w:szCs w:val="28"/>
        </w:rPr>
        <w:instrText xml:space="preserve"> </w:instrText>
      </w:r>
      <w:r w:rsidRPr="00207B9A">
        <w:rPr>
          <w:rFonts w:ascii="Times New Roman" w:hAnsi="Times New Roman"/>
          <w:sz w:val="28"/>
          <w:szCs w:val="28"/>
        </w:rPr>
        <w:fldChar w:fldCharType="separate"/>
      </w:r>
      <w:r w:rsidR="002F159E" w:rsidRPr="00207B9A">
        <w:rPr>
          <w:rFonts w:ascii="Times New Roman" w:hAnsi="Times New Roman"/>
          <w:position w:val="-57"/>
          <w:sz w:val="28"/>
          <w:szCs w:val="28"/>
        </w:rPr>
        <w:pict>
          <v:shape id="_x0000_i1038" type="#_x0000_t75" style="width:163.5pt;height:39.75pt">
            <v:imagedata r:id="rId22" o:title=""/>
          </v:shape>
        </w:pict>
      </w:r>
      <w:r w:rsidRPr="00207B9A">
        <w:rPr>
          <w:rFonts w:ascii="Times New Roman" w:hAnsi="Times New Roman"/>
          <w:sz w:val="28"/>
          <w:szCs w:val="28"/>
        </w:rPr>
        <w:fldChar w:fldCharType="end"/>
      </w:r>
      <w:r w:rsidRPr="00207B9A">
        <w:rPr>
          <w:rFonts w:ascii="Times New Roman" w:hAnsi="Times New Roman"/>
          <w:sz w:val="36"/>
          <w:szCs w:val="36"/>
        </w:rPr>
        <w:t>)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07B9A">
        <w:rPr>
          <w:rFonts w:ascii="Times New Roman" w:hAnsi="Times New Roman"/>
          <w:sz w:val="28"/>
          <w:szCs w:val="28"/>
        </w:rPr>
        <w:fldChar w:fldCharType="begin"/>
      </w:r>
      <w:r w:rsidRPr="00207B9A">
        <w:rPr>
          <w:rFonts w:ascii="Times New Roman" w:hAnsi="Times New Roman"/>
          <w:sz w:val="28"/>
          <w:szCs w:val="28"/>
        </w:rPr>
        <w:instrText xml:space="preserve"> QUOTE </w:instrText>
      </w:r>
      <w:r w:rsidR="002F159E" w:rsidRPr="00207B9A">
        <w:rPr>
          <w:rFonts w:ascii="Times New Roman" w:hAnsi="Times New Roman"/>
          <w:position w:val="-45"/>
          <w:sz w:val="28"/>
          <w:szCs w:val="28"/>
        </w:rPr>
        <w:pict>
          <v:shape id="_x0000_i1039" type="#_x0000_t75" style="width:90.75pt;height:42pt">
            <v:imagedata r:id="rId23" o:title=""/>
          </v:shape>
        </w:pict>
      </w:r>
      <w:r w:rsidRPr="00207B9A">
        <w:rPr>
          <w:rFonts w:ascii="Times New Roman" w:hAnsi="Times New Roman"/>
          <w:sz w:val="28"/>
          <w:szCs w:val="28"/>
        </w:rPr>
        <w:instrText xml:space="preserve"> </w:instrText>
      </w:r>
      <w:r w:rsidRPr="00207B9A">
        <w:rPr>
          <w:rFonts w:ascii="Times New Roman" w:hAnsi="Times New Roman"/>
          <w:sz w:val="28"/>
          <w:szCs w:val="28"/>
        </w:rPr>
        <w:fldChar w:fldCharType="separate"/>
      </w:r>
      <w:r w:rsidR="002F159E" w:rsidRPr="00207B9A">
        <w:rPr>
          <w:rFonts w:ascii="Times New Roman" w:hAnsi="Times New Roman"/>
          <w:position w:val="-45"/>
          <w:sz w:val="28"/>
          <w:szCs w:val="28"/>
        </w:rPr>
        <w:pict>
          <v:shape id="_x0000_i1040" type="#_x0000_t75" style="width:90.75pt;height:42pt">
            <v:imagedata r:id="rId23" o:title=""/>
          </v:shape>
        </w:pict>
      </w:r>
      <w:r w:rsidRPr="00207B9A">
        <w:rPr>
          <w:rFonts w:ascii="Times New Roman" w:hAnsi="Times New Roman"/>
          <w:sz w:val="28"/>
          <w:szCs w:val="28"/>
        </w:rPr>
        <w:fldChar w:fldCharType="end"/>
      </w:r>
      <w:r w:rsidRPr="00207B9A">
        <w:rPr>
          <w:rFonts w:ascii="Times New Roman" w:hAnsi="Times New Roman"/>
          <w:sz w:val="28"/>
          <w:szCs w:val="28"/>
        </w:rPr>
        <w:t xml:space="preserve"> – поправочный коэффициент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32"/>
          <w:szCs w:val="32"/>
        </w:rPr>
      </w:pPr>
      <w:r w:rsidRPr="00207B9A">
        <w:rPr>
          <w:rFonts w:ascii="Times New Roman" w:hAnsi="Times New Roman"/>
          <w:sz w:val="32"/>
          <w:szCs w:val="32"/>
        </w:rPr>
        <w:fldChar w:fldCharType="begin"/>
      </w:r>
      <w:r w:rsidRPr="00207B9A">
        <w:rPr>
          <w:rFonts w:ascii="Times New Roman" w:hAnsi="Times New Roman"/>
          <w:sz w:val="32"/>
          <w:szCs w:val="32"/>
        </w:rPr>
        <w:instrText xml:space="preserve"> QUOTE </w:instrText>
      </w:r>
      <w:r w:rsidR="002F159E" w:rsidRPr="00207B9A">
        <w:rPr>
          <w:rFonts w:ascii="Times New Roman" w:hAnsi="Times New Roman"/>
          <w:position w:val="-51"/>
        </w:rPr>
        <w:pict>
          <v:shape id="_x0000_i1041" type="#_x0000_t75" style="width:221.25pt;height:52.5pt">
            <v:imagedata r:id="rId24" o:title=""/>
          </v:shape>
        </w:pict>
      </w:r>
      <w:r w:rsidRPr="00207B9A">
        <w:rPr>
          <w:rFonts w:ascii="Times New Roman" w:hAnsi="Times New Roman"/>
          <w:sz w:val="32"/>
          <w:szCs w:val="32"/>
        </w:rPr>
        <w:instrText xml:space="preserve"> </w:instrText>
      </w:r>
      <w:r w:rsidRPr="00207B9A">
        <w:rPr>
          <w:rFonts w:ascii="Times New Roman" w:hAnsi="Times New Roman"/>
          <w:sz w:val="32"/>
          <w:szCs w:val="32"/>
        </w:rPr>
        <w:fldChar w:fldCharType="separate"/>
      </w:r>
      <w:r w:rsidR="002F159E" w:rsidRPr="00207B9A">
        <w:rPr>
          <w:rFonts w:ascii="Times New Roman" w:hAnsi="Times New Roman"/>
          <w:position w:val="-51"/>
        </w:rPr>
        <w:pict>
          <v:shape id="_x0000_i1042" type="#_x0000_t75" style="width:180pt;height:42.75pt">
            <v:imagedata r:id="rId24" o:title=""/>
          </v:shape>
        </w:pict>
      </w:r>
      <w:r w:rsidRPr="00207B9A">
        <w:rPr>
          <w:rFonts w:ascii="Times New Roman" w:hAnsi="Times New Roman"/>
          <w:sz w:val="32"/>
          <w:szCs w:val="32"/>
        </w:rPr>
        <w:fldChar w:fldCharType="end"/>
      </w:r>
      <w:r w:rsidRPr="00207B9A">
        <w:rPr>
          <w:rFonts w:ascii="Times New Roman" w:hAnsi="Times New Roman"/>
          <w:sz w:val="32"/>
          <w:szCs w:val="32"/>
        </w:rPr>
        <w:t xml:space="preserve"> , 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Cs/>
        </w:rPr>
        <w:t xml:space="preserve">где а – объём (мл) </w:t>
      </w:r>
      <w:r w:rsidRPr="00207B9A">
        <w:t>КМ</w:t>
      </w:r>
      <w:r w:rsidRPr="00207B9A">
        <w:rPr>
          <w:lang w:val="en-US"/>
        </w:rPr>
        <w:t>n</w:t>
      </w:r>
      <w:r w:rsidRPr="00207B9A">
        <w:t>О</w:t>
      </w:r>
      <w:r w:rsidRPr="00207B9A">
        <w:rPr>
          <w:vertAlign w:val="subscript"/>
        </w:rPr>
        <w:t>4</w:t>
      </w:r>
      <w:r w:rsidRPr="00207B9A">
        <w:t xml:space="preserve"> 0.01н.</w:t>
      </w:r>
      <w:r w:rsidRPr="00207B9A">
        <w:rPr>
          <w:b/>
        </w:rPr>
        <w:t xml:space="preserve"> </w:t>
      </w:r>
      <w:r w:rsidRPr="00207B9A">
        <w:t xml:space="preserve">полученный на титровании </w:t>
      </w:r>
      <w:proofErr w:type="gramStart"/>
      <w:r w:rsidRPr="00207B9A">
        <w:t>водопроводной</w:t>
      </w:r>
      <w:proofErr w:type="gramEnd"/>
      <w:r w:rsidRPr="00207B9A">
        <w:t xml:space="preserve"> </w:t>
      </w:r>
      <w:proofErr w:type="spellStart"/>
      <w:r w:rsidRPr="00207B9A">
        <w:t>аоды</w:t>
      </w:r>
      <w:proofErr w:type="spellEnd"/>
      <w:r w:rsidRPr="00207B9A">
        <w:rPr>
          <w:bCs/>
        </w:rPr>
        <w:t>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в – объём (мл) </w:t>
      </w:r>
      <w:r w:rsidRPr="00207B9A">
        <w:t>КМ</w:t>
      </w:r>
      <w:r w:rsidRPr="00207B9A">
        <w:rPr>
          <w:lang w:val="en-US"/>
        </w:rPr>
        <w:t>n</w:t>
      </w:r>
      <w:r w:rsidRPr="00207B9A">
        <w:t>О</w:t>
      </w:r>
      <w:r w:rsidRPr="00207B9A">
        <w:rPr>
          <w:vertAlign w:val="subscript"/>
        </w:rPr>
        <w:t>4</w:t>
      </w:r>
      <w:r w:rsidRPr="00207B9A">
        <w:t xml:space="preserve"> 0.01н</w:t>
      </w:r>
      <w:proofErr w:type="gramStart"/>
      <w:r w:rsidRPr="00207B9A">
        <w:rPr>
          <w:bCs/>
        </w:rPr>
        <w:t xml:space="preserve"> .</w:t>
      </w:r>
      <w:proofErr w:type="gramEnd"/>
      <w:r w:rsidRPr="00207B9A">
        <w:rPr>
          <w:bCs/>
        </w:rPr>
        <w:t xml:space="preserve"> пошедший на титрование дистиллированной воды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</w:t>
      </w:r>
      <w:proofErr w:type="gramStart"/>
      <w:r w:rsidRPr="00207B9A">
        <w:rPr>
          <w:bCs/>
        </w:rPr>
        <w:t>К</w:t>
      </w:r>
      <w:proofErr w:type="gramEnd"/>
      <w:r w:rsidRPr="00207B9A">
        <w:rPr>
          <w:bCs/>
          <w:vertAlign w:val="subscript"/>
        </w:rPr>
        <w:t xml:space="preserve"> </w:t>
      </w:r>
      <w:r w:rsidRPr="00207B9A">
        <w:rPr>
          <w:bCs/>
        </w:rPr>
        <w:t>– поправочный коэффициент;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пробы (мл);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8 – эквивалент кислорода;</w:t>
      </w:r>
    </w:p>
    <w:p w:rsidR="000A0385" w:rsidRPr="00207B9A" w:rsidRDefault="008D7AC0">
      <w:pPr>
        <w:jc w:val="both"/>
      </w:pPr>
      <w:r w:rsidRPr="00207B9A">
        <w:rPr>
          <w:bCs/>
        </w:rPr>
        <w:t xml:space="preserve">      0,01 – концентрация </w:t>
      </w:r>
      <w:r w:rsidRPr="00207B9A">
        <w:t>Н</w:t>
      </w:r>
      <w:r w:rsidRPr="00207B9A">
        <w:rPr>
          <w:vertAlign w:val="subscript"/>
        </w:rPr>
        <w:t>2</w:t>
      </w:r>
      <w:r w:rsidRPr="00207B9A">
        <w:t>С</w:t>
      </w:r>
      <w:r w:rsidRPr="00207B9A">
        <w:rPr>
          <w:vertAlign w:val="subscript"/>
        </w:rPr>
        <w:t>2</w:t>
      </w:r>
      <w:r w:rsidRPr="00207B9A">
        <w:t>О</w:t>
      </w:r>
      <w:r w:rsidRPr="00207B9A">
        <w:rPr>
          <w:vertAlign w:val="subscript"/>
        </w:rPr>
        <w:t>4</w:t>
      </w:r>
      <w:r w:rsidRPr="00207B9A">
        <w:t>.</w:t>
      </w:r>
    </w:p>
    <w:p w:rsidR="000A0385" w:rsidRPr="00207B9A" w:rsidRDefault="008D7AC0">
      <w:pPr>
        <w:jc w:val="center"/>
      </w:pPr>
      <w:r w:rsidRPr="00207B9A">
        <w:rPr>
          <w:b/>
        </w:rPr>
        <w:t>Вывод:</w:t>
      </w:r>
    </w:p>
    <w:p w:rsidR="000A0385" w:rsidRPr="00207B9A" w:rsidRDefault="008D7AC0">
      <w:pPr>
        <w:jc w:val="both"/>
      </w:pPr>
      <w:r w:rsidRPr="00207B9A">
        <w:t>Сделать вывод по полученным результатам, если ПДК (</w:t>
      </w:r>
      <w:proofErr w:type="spellStart"/>
      <w:r w:rsidRPr="00207B9A">
        <w:t>перманганатной</w:t>
      </w:r>
      <w:proofErr w:type="spellEnd"/>
      <w:r w:rsidRPr="00207B9A">
        <w:t xml:space="preserve"> окисляемости) равен 5 мг/дм</w:t>
      </w:r>
      <w:r w:rsidRPr="00207B9A">
        <w:rPr>
          <w:vertAlign w:val="superscript"/>
        </w:rPr>
        <w:t>3</w:t>
      </w:r>
      <w:r w:rsidRPr="00207B9A">
        <w:t>.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растворённого кислорода в воде».</w:t>
      </w:r>
    </w:p>
    <w:p w:rsidR="000A0385" w:rsidRPr="00207B9A" w:rsidRDefault="008D7AC0">
      <w:pPr>
        <w:ind w:firstLine="708"/>
        <w:jc w:val="both"/>
      </w:pPr>
      <w:r w:rsidRPr="00207B9A">
        <w:rPr>
          <w:b/>
          <w:bCs/>
        </w:rPr>
        <w:t>Цель работы:</w:t>
      </w:r>
      <w:r w:rsidRPr="00207B9A">
        <w:t xml:space="preserve"> изучить методы определения концентрации кислорода в воде.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готовить растворы заданной концентрации;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санитарно-гигиенические требования, предъявленные к питьевой воде.</w:t>
      </w:r>
    </w:p>
    <w:p w:rsidR="00F03381" w:rsidRDefault="00F03381" w:rsidP="00F03381">
      <w:pPr>
        <w:suppressAutoHyphens/>
        <w:spacing w:after="0"/>
        <w:jc w:val="both"/>
        <w:rPr>
          <w:b/>
        </w:rPr>
      </w:pP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proofErr w:type="spellStart"/>
      <w:r w:rsidRPr="00207B9A">
        <w:t>склянк</w:t>
      </w:r>
      <w:proofErr w:type="spellEnd"/>
      <w:proofErr w:type="gramStart"/>
      <w:r w:rsidRPr="00207B9A">
        <w:rPr>
          <w:lang w:val="en-US"/>
        </w:rPr>
        <w:t>a</w:t>
      </w:r>
      <w:proofErr w:type="gramEnd"/>
      <w:r w:rsidRPr="00207B9A">
        <w:t xml:space="preserve"> емкостью 200-250 мл с очень узким горлышком, колба коническая, бюретка, пипетка, мерный цилиндр.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вода из-под крана, раствор хлористого марганца или сульфата марганца, смесь едкого натра с йодистым калием, соляная кислота, раствор гипосульфита 0,01н, крахмал.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jc w:val="both"/>
      </w:pPr>
      <w:r w:rsidRPr="00207B9A">
        <w:tab/>
        <w:t>Содержание кислорода в поверхностных водоёмах определяется поступлением его из воздуха и зависит от времени года, глубины водоёма, условий аэрации, жизнедеятельности водных макро- и микроорганизмов.</w:t>
      </w:r>
    </w:p>
    <w:p w:rsidR="000A0385" w:rsidRPr="00207B9A" w:rsidRDefault="008D7AC0">
      <w:pPr>
        <w:jc w:val="both"/>
        <w:rPr>
          <w:b/>
          <w:bCs/>
        </w:rPr>
      </w:pPr>
      <w:r w:rsidRPr="00207B9A">
        <w:tab/>
        <w:t>Снижение концентрации кислорода – это результат появления в водоёме органических соединений. В природных слоях кислорода меньше вследствие потребления при деструкции донных отложений. Максимум кислорода в прудах, озёрах наблюдается летом в период фотосинтеза растительных организмов; зимой содержание кислорода в воде резко уменьшается вследствие затруднения аэрации под ледовым покрытием и поступления практически только подземных вод, почти не содержит кислорода. Растворённый в воде кислород придаёт ей освежающий вкус. Благодаря высокой химической активности кислород усиливает коррозию металлов.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  <w:lang w:val="en-US"/>
        </w:rPr>
        <w:t>Cy</w:t>
      </w:r>
      <w:proofErr w:type="spellStart"/>
      <w:r w:rsidRPr="00207B9A">
        <w:rPr>
          <w:b/>
          <w:bCs/>
        </w:rPr>
        <w:t>щность</w:t>
      </w:r>
      <w:proofErr w:type="spellEnd"/>
      <w:r w:rsidRPr="00207B9A">
        <w:rPr>
          <w:b/>
          <w:bCs/>
        </w:rPr>
        <w:t xml:space="preserve"> метода:</w:t>
      </w:r>
    </w:p>
    <w:p w:rsidR="000A0385" w:rsidRPr="00207B9A" w:rsidRDefault="008D7AC0">
      <w:pPr>
        <w:ind w:firstLine="708"/>
        <w:jc w:val="both"/>
      </w:pPr>
      <w:r w:rsidRPr="00207B9A">
        <w:t xml:space="preserve">Определение кислорода в воде основано на взаимодействии </w:t>
      </w:r>
      <w:proofErr w:type="spellStart"/>
      <w:r w:rsidRPr="00207B9A">
        <w:rPr>
          <w:lang w:val="en-US"/>
        </w:rPr>
        <w:t>NaOH</w:t>
      </w:r>
      <w:proofErr w:type="spellEnd"/>
      <w:r w:rsidRPr="00207B9A">
        <w:t xml:space="preserve"> и </w:t>
      </w:r>
      <w:proofErr w:type="spellStart"/>
      <w:r w:rsidRPr="00207B9A">
        <w:rPr>
          <w:lang w:val="en-US"/>
        </w:rPr>
        <w:t>MnCl</w:t>
      </w:r>
      <w:proofErr w:type="spellEnd"/>
      <w:r w:rsidRPr="00207B9A">
        <w:rPr>
          <w:vertAlign w:val="subscript"/>
        </w:rPr>
        <w:t xml:space="preserve">2 </w:t>
      </w:r>
      <w:r w:rsidRPr="00207B9A">
        <w:t xml:space="preserve"> в воде.</w:t>
      </w:r>
    </w:p>
    <w:p w:rsidR="000A0385" w:rsidRPr="00207B9A" w:rsidRDefault="008D7AC0">
      <w:pPr>
        <w:jc w:val="both"/>
        <w:rPr>
          <w:lang w:val="en-US"/>
        </w:rPr>
      </w:pPr>
      <w:r w:rsidRPr="00207B9A">
        <w:t>М</w:t>
      </w:r>
      <w:r w:rsidRPr="00207B9A">
        <w:rPr>
          <w:lang w:val="en-US"/>
        </w:rPr>
        <w:t>nCl</w:t>
      </w:r>
      <w:r w:rsidRPr="00207B9A">
        <w:rPr>
          <w:vertAlign w:val="subscript"/>
          <w:lang w:val="en-US"/>
        </w:rPr>
        <w:t>2</w:t>
      </w:r>
      <w:r w:rsidRPr="00207B9A">
        <w:rPr>
          <w:lang w:val="en-US"/>
        </w:rPr>
        <w:t xml:space="preserve"> + </w:t>
      </w:r>
      <w:proofErr w:type="spellStart"/>
      <w:r w:rsidRPr="00207B9A">
        <w:rPr>
          <w:lang w:val="en-US"/>
        </w:rPr>
        <w:t>NaOH</w:t>
      </w:r>
      <w:proofErr w:type="spellEnd"/>
      <w:r w:rsidRPr="00207B9A">
        <w:rPr>
          <w:lang w:val="en-US"/>
        </w:rPr>
        <w:t xml:space="preserve"> →2NaCl + </w:t>
      </w:r>
      <w:proofErr w:type="spellStart"/>
      <w:r w:rsidRPr="00207B9A">
        <w:rPr>
          <w:lang w:val="en-US"/>
        </w:rPr>
        <w:t>Mn</w:t>
      </w:r>
      <w:proofErr w:type="spellEnd"/>
      <w:r w:rsidRPr="00207B9A">
        <w:rPr>
          <w:lang w:val="en-US"/>
        </w:rPr>
        <w:t>(OH)</w:t>
      </w:r>
      <w:r w:rsidRPr="00207B9A">
        <w:rPr>
          <w:vertAlign w:val="subscript"/>
          <w:lang w:val="en-US"/>
        </w:rPr>
        <w:t>2</w:t>
      </w:r>
    </w:p>
    <w:p w:rsidR="000A0385" w:rsidRPr="00207B9A" w:rsidRDefault="008D7AC0">
      <w:pPr>
        <w:jc w:val="both"/>
      </w:pPr>
      <w:r w:rsidRPr="00207B9A">
        <w:t>при наличии в воде кислорода происходит реакция:</w:t>
      </w:r>
    </w:p>
    <w:p w:rsidR="000A0385" w:rsidRPr="00207B9A" w:rsidRDefault="008D7AC0">
      <w:pPr>
        <w:jc w:val="both"/>
        <w:rPr>
          <w:vertAlign w:val="superscript"/>
        </w:rPr>
      </w:pPr>
      <w:r w:rsidRPr="00207B9A">
        <w:lastRenderedPageBreak/>
        <w:t>2</w:t>
      </w:r>
      <w:proofErr w:type="spellStart"/>
      <w:r w:rsidRPr="00207B9A">
        <w:rPr>
          <w:lang w:val="en-US"/>
        </w:rPr>
        <w:t>Mn</w:t>
      </w:r>
      <w:proofErr w:type="spellEnd"/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 xml:space="preserve">2 </w:t>
      </w:r>
      <w:r w:rsidRPr="00207B9A">
        <w:t>+ О</w:t>
      </w:r>
      <w:proofErr w:type="gramStart"/>
      <w:r w:rsidRPr="00207B9A">
        <w:rPr>
          <w:vertAlign w:val="subscript"/>
        </w:rPr>
        <w:t>2</w:t>
      </w:r>
      <w:proofErr w:type="gramEnd"/>
      <w:r w:rsidRPr="00207B9A">
        <w:t xml:space="preserve"> → 2</w:t>
      </w:r>
      <w:proofErr w:type="spellStart"/>
      <w:r w:rsidRPr="00207B9A">
        <w:rPr>
          <w:lang w:val="en-US"/>
        </w:rPr>
        <w:t>Mn</w:t>
      </w:r>
      <w:proofErr w:type="spellEnd"/>
      <w:r w:rsidRPr="00207B9A">
        <w:t>(</w:t>
      </w:r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3</w:t>
      </w:r>
    </w:p>
    <w:p w:rsidR="000A0385" w:rsidRPr="00207B9A" w:rsidRDefault="008D7AC0">
      <w:pPr>
        <w:jc w:val="both"/>
      </w:pPr>
      <w:r w:rsidRPr="00207B9A">
        <w:t>при добавлении в воду соляной кислоты:</w:t>
      </w:r>
    </w:p>
    <w:p w:rsidR="000A0385" w:rsidRPr="00207B9A" w:rsidRDefault="008D7AC0">
      <w:pPr>
        <w:jc w:val="both"/>
      </w:pPr>
      <w:proofErr w:type="spellStart"/>
      <w:proofErr w:type="gramStart"/>
      <w:r w:rsidRPr="00207B9A">
        <w:rPr>
          <w:lang w:val="en-US"/>
        </w:rPr>
        <w:t>Mn</w:t>
      </w:r>
      <w:proofErr w:type="spellEnd"/>
      <w:r w:rsidRPr="00207B9A">
        <w:t>(</w:t>
      </w:r>
      <w:proofErr w:type="gramEnd"/>
      <w:r w:rsidRPr="00207B9A">
        <w:rPr>
          <w:lang w:val="en-US"/>
        </w:rPr>
        <w:t>OH</w:t>
      </w:r>
      <w:r w:rsidRPr="00207B9A">
        <w:t>)</w:t>
      </w:r>
      <w:r w:rsidRPr="00207B9A">
        <w:rPr>
          <w:vertAlign w:val="subscript"/>
        </w:rPr>
        <w:t>3</w:t>
      </w:r>
      <w:r w:rsidRPr="00207B9A">
        <w:t xml:space="preserve"> +3 НС</w:t>
      </w:r>
      <w:r w:rsidRPr="00207B9A">
        <w:rPr>
          <w:lang w:val="en-US"/>
        </w:rPr>
        <w:t>l</w:t>
      </w:r>
      <w:r w:rsidRPr="00207B9A">
        <w:t xml:space="preserve"> → М</w:t>
      </w:r>
      <w:proofErr w:type="spellStart"/>
      <w:r w:rsidRPr="00207B9A">
        <w:rPr>
          <w:lang w:val="en-US"/>
        </w:rPr>
        <w:t>nCl</w:t>
      </w:r>
      <w:proofErr w:type="spellEnd"/>
      <w:r w:rsidRPr="00207B9A">
        <w:rPr>
          <w:vertAlign w:val="subscript"/>
        </w:rPr>
        <w:t>3</w:t>
      </w:r>
      <w:r w:rsidRPr="00207B9A">
        <w:t xml:space="preserve"> + 3</w:t>
      </w:r>
      <w:r w:rsidRPr="00207B9A">
        <w:rPr>
          <w:lang w:val="en-US"/>
        </w:rPr>
        <w:t>H</w:t>
      </w:r>
      <w:r w:rsidRPr="00207B9A">
        <w:rPr>
          <w:vertAlign w:val="subscript"/>
        </w:rPr>
        <w:t>2</w:t>
      </w:r>
      <w:r w:rsidRPr="00207B9A">
        <w:rPr>
          <w:lang w:val="en-US"/>
        </w:rPr>
        <w:t>O</w:t>
      </w:r>
    </w:p>
    <w:p w:rsidR="000A0385" w:rsidRPr="00207B9A" w:rsidRDefault="008D7AC0">
      <w:pPr>
        <w:jc w:val="both"/>
      </w:pPr>
      <w:proofErr w:type="spellStart"/>
      <w:proofErr w:type="gramStart"/>
      <w:r w:rsidRPr="00207B9A">
        <w:rPr>
          <w:lang w:val="en-US"/>
        </w:rPr>
        <w:t>MnCl</w:t>
      </w:r>
      <w:proofErr w:type="spellEnd"/>
      <w:r w:rsidRPr="00207B9A">
        <w:rPr>
          <w:vertAlign w:val="subscript"/>
        </w:rPr>
        <w:t xml:space="preserve">3 </w:t>
      </w:r>
      <w:r w:rsidRPr="00207B9A">
        <w:t xml:space="preserve"> соединение</w:t>
      </w:r>
      <w:proofErr w:type="gramEnd"/>
      <w:r w:rsidRPr="00207B9A">
        <w:t xml:space="preserve"> не устойчивое, поэтому:</w:t>
      </w:r>
    </w:p>
    <w:p w:rsidR="000A0385" w:rsidRPr="00207B9A" w:rsidRDefault="008D7AC0">
      <w:pPr>
        <w:jc w:val="both"/>
      </w:pPr>
      <w:r w:rsidRPr="00207B9A">
        <w:t>2М</w:t>
      </w:r>
      <w:proofErr w:type="spellStart"/>
      <w:r w:rsidRPr="00207B9A">
        <w:rPr>
          <w:lang w:val="en-US"/>
        </w:rPr>
        <w:t>nCl</w:t>
      </w:r>
      <w:proofErr w:type="spellEnd"/>
      <w:r w:rsidRPr="00207B9A">
        <w:rPr>
          <w:vertAlign w:val="subscript"/>
        </w:rPr>
        <w:t>3</w:t>
      </w:r>
      <w:r w:rsidRPr="00207B9A">
        <w:t>→2М</w:t>
      </w:r>
      <w:proofErr w:type="spellStart"/>
      <w:r w:rsidRPr="00207B9A">
        <w:rPr>
          <w:lang w:val="en-US"/>
        </w:rPr>
        <w:t>nCl</w:t>
      </w:r>
      <w:proofErr w:type="spellEnd"/>
      <w:r w:rsidRPr="00207B9A">
        <w:rPr>
          <w:vertAlign w:val="subscript"/>
        </w:rPr>
        <w:t xml:space="preserve">2 </w:t>
      </w:r>
      <w:r w:rsidRPr="00207B9A">
        <w:t xml:space="preserve">+ </w:t>
      </w:r>
      <w:proofErr w:type="spellStart"/>
      <w:r w:rsidRPr="00207B9A">
        <w:rPr>
          <w:lang w:val="en-US"/>
        </w:rPr>
        <w:t>Cl</w:t>
      </w:r>
      <w:proofErr w:type="spellEnd"/>
      <w:r w:rsidRPr="00207B9A">
        <w:rPr>
          <w:vertAlign w:val="subscript"/>
        </w:rPr>
        <w:t>2</w:t>
      </w:r>
    </w:p>
    <w:p w:rsidR="000A0385" w:rsidRPr="00207B9A" w:rsidRDefault="008D7AC0">
      <w:pPr>
        <w:jc w:val="both"/>
      </w:pPr>
      <w:r w:rsidRPr="00207B9A">
        <w:t>при добавлении к жидкости К</w:t>
      </w:r>
      <w:r w:rsidRPr="00207B9A">
        <w:rPr>
          <w:lang w:val="en-US"/>
        </w:rPr>
        <w:t>J</w:t>
      </w:r>
      <w:proofErr w:type="gramStart"/>
      <w:r w:rsidRPr="00207B9A">
        <w:t xml:space="preserve"> :</w:t>
      </w:r>
      <w:proofErr w:type="gramEnd"/>
    </w:p>
    <w:p w:rsidR="000A0385" w:rsidRPr="00207B9A" w:rsidRDefault="008D7AC0">
      <w:pPr>
        <w:jc w:val="both"/>
      </w:pPr>
      <w:r w:rsidRPr="00207B9A">
        <w:t>2К</w:t>
      </w:r>
      <w:r w:rsidRPr="00207B9A">
        <w:rPr>
          <w:lang w:val="en-US"/>
        </w:rPr>
        <w:t>J</w:t>
      </w:r>
      <w:r w:rsidRPr="00207B9A">
        <w:t xml:space="preserve"> +С</w:t>
      </w:r>
      <w:r w:rsidRPr="00207B9A">
        <w:rPr>
          <w:lang w:val="en-US"/>
        </w:rPr>
        <w:t>l</w:t>
      </w:r>
      <w:r w:rsidRPr="00207B9A">
        <w:rPr>
          <w:vertAlign w:val="subscript"/>
        </w:rPr>
        <w:t>2</w:t>
      </w:r>
      <w:r w:rsidRPr="00207B9A">
        <w:t xml:space="preserve"> → 2 КС</w:t>
      </w:r>
      <w:proofErr w:type="gramStart"/>
      <w:r w:rsidRPr="00207B9A">
        <w:rPr>
          <w:lang w:val="en-US"/>
        </w:rPr>
        <w:t>l</w:t>
      </w:r>
      <w:proofErr w:type="gramEnd"/>
      <w:r w:rsidRPr="00207B9A">
        <w:t xml:space="preserve"> + </w:t>
      </w:r>
      <w:r w:rsidRPr="00207B9A">
        <w:rPr>
          <w:lang w:val="en-US"/>
        </w:rPr>
        <w:t>J</w:t>
      </w:r>
      <w:r w:rsidRPr="00207B9A">
        <w:rPr>
          <w:vertAlign w:val="subscript"/>
        </w:rPr>
        <w:t>2</w:t>
      </w:r>
    </w:p>
    <w:p w:rsidR="000A0385" w:rsidRPr="00207B9A" w:rsidRDefault="008D7AC0">
      <w:pPr>
        <w:jc w:val="both"/>
      </w:pPr>
      <w:proofErr w:type="gramStart"/>
      <w:r w:rsidRPr="00207B9A">
        <w:t>Выделившейся</w:t>
      </w:r>
      <w:proofErr w:type="gramEnd"/>
      <w:r w:rsidRPr="00207B9A">
        <w:t xml:space="preserve"> йод определяют титрованием тиосульфатом натрия.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1. Склянкой емкостью 200-250 мл с очень узким горлышком берут пробу воды из крана. Воду необходимо брать так, чтобы не оставалось ни одного пузырька воздуха. Затем приступают к фиксации кислорода. Для этого в воду пипеткой (для каждого раствора отдельной) вносят 1 мл раствора хлористого марганца или сульфата марганца и 1 мл смеси едкого натра с йодистым калием. Указанные растворы выливают из пипеток в нижний слой пробы. Склянку закрывают, содержимое тщательно взбалтывают и в тёмное место на 10мин для оседания осадка.</w:t>
      </w:r>
    </w:p>
    <w:p w:rsidR="000A0385" w:rsidRPr="00207B9A" w:rsidRDefault="008D7AC0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2. После этого пипеткой вносят на дно 2 мл концентрированной соляной кислоты. Склянку закрывают, содержимое вновь взбалтывают. </w:t>
      </w:r>
    </w:p>
    <w:p w:rsidR="000A0385" w:rsidRPr="00207B9A" w:rsidRDefault="008D7AC0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3. Мерным цилиндром из склянки берут 50 мл испытуемой жидкости, переливают ее в колбу и титруют 0,01 н. раствором гипосульфита до появления светло-желтого окрашивания жидкости, хорошо заметного на белом фоне бумаги, лежащей под колбой. Затем в смесь добавляют 2 мл  крахмала, отчего она становится темно-синей, и титруют до осветления.</w:t>
      </w:r>
    </w:p>
    <w:p w:rsidR="000A0385" w:rsidRPr="00207B9A" w:rsidRDefault="008D7AC0">
      <w:pPr>
        <w:pStyle w:val="a7"/>
        <w:spacing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Концентрация кислорода рассчитывается по формуле (1):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53"/>
        </w:rPr>
        <w:pict>
          <v:shape id="_x0000_i1043" type="#_x0000_t75" style="width:171.75pt;height:48pt">
            <v:imagedata r:id="rId25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53"/>
        </w:rPr>
        <w:pict>
          <v:shape id="_x0000_i1044" type="#_x0000_t75" style="width:158.25pt;height:44.25pt">
            <v:imagedata r:id="rId25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(формула 1)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>где М – эквивалент кислорода (равный 8);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</w:t>
      </w:r>
      <w:proofErr w:type="spellStart"/>
      <w:proofErr w:type="gramStart"/>
      <w:r w:rsidRPr="00207B9A">
        <w:rPr>
          <w:bCs/>
        </w:rPr>
        <w:t>С</w:t>
      </w:r>
      <w:r w:rsidRPr="00207B9A">
        <w:rPr>
          <w:bCs/>
          <w:vertAlign w:val="subscript"/>
        </w:rPr>
        <w:t>т</w:t>
      </w:r>
      <w:proofErr w:type="spellEnd"/>
      <w:proofErr w:type="gramEnd"/>
      <w:r w:rsidRPr="00207B9A">
        <w:rPr>
          <w:bCs/>
          <w:vertAlign w:val="subscript"/>
        </w:rPr>
        <w:t xml:space="preserve"> </w:t>
      </w:r>
      <w:r w:rsidRPr="00207B9A">
        <w:rPr>
          <w:bCs/>
        </w:rPr>
        <w:t xml:space="preserve"> - концентрация тиосульфата натрия (0.01н);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  <w:vertAlign w:val="subscript"/>
        </w:rPr>
        <w:t xml:space="preserve">т </w:t>
      </w:r>
      <w:r w:rsidRPr="00207B9A">
        <w:rPr>
          <w:bCs/>
        </w:rPr>
        <w:t>– объём тиосульфата натрия, пошедший на титрование;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колбы (200мл);</w:t>
      </w:r>
    </w:p>
    <w:p w:rsidR="000A0385" w:rsidRPr="00207B9A" w:rsidRDefault="008D7AC0">
      <w:pPr>
        <w:jc w:val="both"/>
      </w:pPr>
      <w:r w:rsidRPr="00207B9A">
        <w:rPr>
          <w:bCs/>
        </w:rPr>
        <w:t xml:space="preserve">       </w:t>
      </w:r>
      <w:r w:rsidRPr="00207B9A">
        <w:rPr>
          <w:bCs/>
          <w:lang w:val="en-US"/>
        </w:rPr>
        <w:t>V</w:t>
      </w:r>
      <w:r w:rsidRPr="00207B9A">
        <w:rPr>
          <w:bCs/>
          <w:vertAlign w:val="subscript"/>
        </w:rPr>
        <w:t>1</w:t>
      </w:r>
      <w:r w:rsidRPr="00207B9A">
        <w:rPr>
          <w:bCs/>
        </w:rPr>
        <w:t xml:space="preserve"> – суммарный объём растворов </w:t>
      </w:r>
      <w:r w:rsidRPr="00207B9A">
        <w:t>М</w:t>
      </w:r>
      <w:proofErr w:type="spellStart"/>
      <w:r w:rsidRPr="00207B9A">
        <w:rPr>
          <w:lang w:val="en-US"/>
        </w:rPr>
        <w:t>nCl</w:t>
      </w:r>
      <w:proofErr w:type="spellEnd"/>
      <w:r w:rsidRPr="00207B9A">
        <w:rPr>
          <w:vertAlign w:val="subscript"/>
        </w:rPr>
        <w:t xml:space="preserve">2  </w:t>
      </w:r>
      <w:r w:rsidRPr="00207B9A">
        <w:t xml:space="preserve"> и К</w:t>
      </w:r>
      <w:r w:rsidRPr="00207B9A">
        <w:rPr>
          <w:lang w:val="en-US"/>
        </w:rPr>
        <w:t>J</w:t>
      </w:r>
      <w:r w:rsidRPr="00207B9A">
        <w:t xml:space="preserve"> (2мл);</w:t>
      </w:r>
    </w:p>
    <w:p w:rsidR="000A0385" w:rsidRPr="00207B9A" w:rsidRDefault="008D7AC0">
      <w:pPr>
        <w:jc w:val="both"/>
      </w:pPr>
      <w:r w:rsidRPr="00207B9A">
        <w:t xml:space="preserve">       </w:t>
      </w:r>
      <w:proofErr w:type="gramStart"/>
      <w:r w:rsidRPr="00207B9A">
        <w:rPr>
          <w:lang w:val="en-US"/>
        </w:rPr>
        <w:t>V</w:t>
      </w:r>
      <w:r w:rsidRPr="00207B9A">
        <w:rPr>
          <w:vertAlign w:val="subscript"/>
        </w:rPr>
        <w:t>2</w:t>
      </w:r>
      <w:r w:rsidRPr="00207B9A">
        <w:t xml:space="preserve"> – объём пробы (50мл).</w:t>
      </w:r>
      <w:proofErr w:type="gramEnd"/>
    </w:p>
    <w:p w:rsidR="000A0385" w:rsidRPr="00207B9A" w:rsidRDefault="008D7AC0">
      <w:pPr>
        <w:jc w:val="both"/>
      </w:pPr>
      <w:r w:rsidRPr="00207B9A">
        <w:lastRenderedPageBreak/>
        <w:t>В упрощённом виде получается формула (2):</w:t>
      </w:r>
    </w:p>
    <w:p w:rsidR="000A0385" w:rsidRPr="00207B9A" w:rsidRDefault="008D7AC0">
      <w:pPr>
        <w:jc w:val="both"/>
      </w:pPr>
      <w:r w:rsidRPr="00207B9A">
        <w:rPr>
          <w:sz w:val="28"/>
          <w:szCs w:val="28"/>
        </w:rPr>
        <w:t xml:space="preserve"> </w:t>
      </w: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11"/>
        </w:rPr>
        <w:pict>
          <v:shape id="_x0000_i1045" type="#_x0000_t75" style="width:192pt;height:18pt">
            <v:imagedata r:id="rId26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11"/>
        </w:rPr>
        <w:pict>
          <v:shape id="_x0000_i1046" type="#_x0000_t75" style="width:192pt;height:18pt">
            <v:imagedata r:id="rId26" o:title=""/>
          </v:shape>
        </w:pict>
      </w:r>
      <w:r w:rsidRPr="00207B9A">
        <w:fldChar w:fldCharType="end"/>
      </w:r>
      <w:r w:rsidRPr="00207B9A">
        <w:t xml:space="preserve">  ,  где</w:t>
      </w:r>
      <w:proofErr w:type="gramStart"/>
      <w:r w:rsidRPr="00207B9A">
        <w:t xml:space="preserve"> К</w:t>
      </w:r>
      <w:proofErr w:type="gramEnd"/>
      <w:r w:rsidRPr="00207B9A">
        <w:t xml:space="preserve"> = 1 (формула 2)</w:t>
      </w:r>
    </w:p>
    <w:p w:rsidR="000A0385" w:rsidRPr="00207B9A" w:rsidRDefault="008D7AC0">
      <w:pPr>
        <w:jc w:val="both"/>
        <w:rPr>
          <w:b/>
        </w:rPr>
      </w:pPr>
      <w:r w:rsidRPr="00207B9A">
        <w:rPr>
          <w:b/>
        </w:rPr>
        <w:t>По результатам расчётов сделать выводы.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биохимического потребление кислорода».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Цель работы:</w:t>
      </w:r>
      <w:r w:rsidRPr="00207B9A">
        <w:t xml:space="preserve"> Определение биохимического кислорода (БПК).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готовить растворы заданной концентрации;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определения;</w:t>
      </w:r>
    </w:p>
    <w:p w:rsidR="000A0385" w:rsidRPr="00207B9A" w:rsidRDefault="008D7AC0" w:rsidP="00F03381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санитарно-гигиенические требования, предъявленные к питьевой воде.</w:t>
      </w:r>
    </w:p>
    <w:p w:rsidR="00F03381" w:rsidRDefault="00F03381" w:rsidP="00F03381">
      <w:pPr>
        <w:suppressAutoHyphens/>
        <w:spacing w:after="0"/>
        <w:jc w:val="both"/>
        <w:rPr>
          <w:b/>
        </w:rPr>
      </w:pP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r w:rsidRPr="00207B9A">
        <w:t>Кислородные склянки вместимостью 250-300 мл с пришлифованными пробками; пипетки на 1, 2, 5, и 10 мл; бюретки на 25 мл.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Раствор сульфата марганца; раствор гидроксида калия с азидом натрия; раствор гидроксида калия с иодидом и азидом натрия; 15% раствор иодида калия; 0,05 н. раствор дихромата калия; 0,5% раствор крахмала; раствор серной кислоты 1:4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jc w:val="both"/>
      </w:pPr>
      <w:r w:rsidRPr="00207B9A">
        <w:tab/>
        <w:t>Биохимическая окисляемость определяет содержание в воде органических примесей, которые могут быть окислены биохимическим путём. Окисление осуществляют аэробные гетеротрофные бактерии. По аналогии по с ХПК окисляемость с использованием окислительной способности бактерий называют биохимической потребностью в кислороде, или БПК.</w:t>
      </w:r>
    </w:p>
    <w:p w:rsidR="000A0385" w:rsidRPr="00207B9A" w:rsidRDefault="008D7AC0">
      <w:pPr>
        <w:ind w:firstLine="709"/>
        <w:jc w:val="both"/>
      </w:pPr>
      <w:r w:rsidRPr="00207B9A">
        <w:t>Количество кислорода, требуемого микроорганизмами на весь цикл реакции синтеза и получения энергии, и есть БПК.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lastRenderedPageBreak/>
        <w:t>Ход работы:</w:t>
      </w:r>
    </w:p>
    <w:p w:rsidR="000A0385" w:rsidRPr="00207B9A" w:rsidRDefault="008D7AC0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Воду (с потребление кислорода до 6 мг/л) отбирают в бутыль вместимостью 2 л. Температура воды должна находиться в пределах 20 </w:t>
      </w:r>
      <w:r w:rsidRPr="00207B9A">
        <w:rPr>
          <w:rFonts w:ascii="Times New Roman" w:hAnsi="Times New Roman"/>
          <w:vertAlign w:val="superscript"/>
        </w:rPr>
        <w:t>0</w:t>
      </w:r>
      <w:r w:rsidRPr="00207B9A">
        <w:rPr>
          <w:rFonts w:ascii="Times New Roman" w:hAnsi="Times New Roman"/>
        </w:rPr>
        <w:t xml:space="preserve">С. С помощью сифона заполняют 5 калиброванных склянок с притёртыми пробками применяемых для определения, растворённого в воде кислорода. После трёхкратного обмена воды склянки закрывают пробками так, чтобы под ними не оставалось, пузырьков воздуха. В первой склянке растворённый кислород определяют тотчас же, в остальных четырёх, сохраняющихся в термостате при 20 </w:t>
      </w:r>
      <w:r w:rsidRPr="00207B9A">
        <w:rPr>
          <w:rFonts w:ascii="Times New Roman" w:hAnsi="Times New Roman"/>
          <w:vertAlign w:val="superscript"/>
        </w:rPr>
        <w:t>0</w:t>
      </w:r>
      <w:r w:rsidRPr="00207B9A">
        <w:rPr>
          <w:rFonts w:ascii="Times New Roman" w:hAnsi="Times New Roman"/>
        </w:rPr>
        <w:t>С через 2, 5, 7 и 10 суток.</w:t>
      </w:r>
    </w:p>
    <w:p w:rsidR="000A0385" w:rsidRPr="00207B9A" w:rsidRDefault="000A038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fldChar w:fldCharType="begin"/>
      </w:r>
      <w:r w:rsidRPr="00207B9A">
        <w:rPr>
          <w:rFonts w:ascii="Times New Roman" w:hAnsi="Times New Roman"/>
        </w:rPr>
        <w:instrText xml:space="preserve"> QUOTE </w:instrText>
      </w:r>
      <w:r w:rsidR="002F159E" w:rsidRPr="00207B9A">
        <w:rPr>
          <w:rFonts w:ascii="Times New Roman" w:hAnsi="Times New Roman"/>
          <w:position w:val="-48"/>
        </w:rPr>
        <w:pict>
          <v:shape id="_x0000_i1047" type="#_x0000_t75" style="width:128.25pt;height:45.75pt">
            <v:imagedata r:id="rId27" o:title=""/>
          </v:shape>
        </w:pict>
      </w:r>
      <w:r w:rsidRPr="00207B9A">
        <w:rPr>
          <w:rFonts w:ascii="Times New Roman" w:hAnsi="Times New Roman"/>
        </w:rPr>
        <w:instrText xml:space="preserve"> </w:instrText>
      </w:r>
      <w:r w:rsidRPr="00207B9A">
        <w:rPr>
          <w:rFonts w:ascii="Times New Roman" w:hAnsi="Times New Roman"/>
        </w:rPr>
        <w:fldChar w:fldCharType="separate"/>
      </w:r>
      <w:r w:rsidR="002F159E" w:rsidRPr="00207B9A">
        <w:rPr>
          <w:rFonts w:ascii="Times New Roman" w:hAnsi="Times New Roman"/>
          <w:position w:val="-48"/>
        </w:rPr>
        <w:pict>
          <v:shape id="_x0000_i1048" type="#_x0000_t75" style="width:104.25pt;height:37.5pt">
            <v:imagedata r:id="rId27" o:title=""/>
          </v:shape>
        </w:pict>
      </w:r>
      <w:r w:rsidRPr="00207B9A">
        <w:rPr>
          <w:rFonts w:ascii="Times New Roman" w:hAnsi="Times New Roman"/>
        </w:rPr>
        <w:fldChar w:fldCharType="end"/>
      </w:r>
      <w:r w:rsidRPr="00207B9A">
        <w:rPr>
          <w:rFonts w:ascii="Times New Roman" w:hAnsi="Times New Roman"/>
        </w:rPr>
        <w:t xml:space="preserve"> ,     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/>
          <w:bCs/>
        </w:rPr>
        <w:t xml:space="preserve"> </w:t>
      </w:r>
      <w:r w:rsidRPr="00207B9A">
        <w:rPr>
          <w:bCs/>
        </w:rPr>
        <w:t>где, БПК – биохимическое потребление кислорода;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 А – Начальное количество кислорода, растворимого в воде, мг;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 </w:t>
      </w:r>
      <w:r w:rsidRPr="00207B9A">
        <w:rPr>
          <w:bCs/>
          <w:lang w:val="en-US"/>
        </w:rPr>
        <w:t>a</w:t>
      </w:r>
      <w:r w:rsidRPr="00207B9A">
        <w:rPr>
          <w:bCs/>
        </w:rPr>
        <w:t xml:space="preserve"> – количество кислорода в воде после </w:t>
      </w:r>
      <w:r w:rsidRPr="00207B9A">
        <w:rPr>
          <w:bCs/>
          <w:lang w:val="en-US"/>
        </w:rPr>
        <w:t>n</w:t>
      </w:r>
      <w:r w:rsidRPr="00207B9A">
        <w:rPr>
          <w:bCs/>
        </w:rPr>
        <w:t xml:space="preserve"> суток инкубации, мг;</w:t>
      </w:r>
    </w:p>
    <w:p w:rsidR="000A0385" w:rsidRPr="00207B9A" w:rsidRDefault="008D7AC0">
      <w:pPr>
        <w:jc w:val="both"/>
        <w:rPr>
          <w:bCs/>
        </w:rPr>
      </w:pPr>
      <w:r w:rsidRPr="00207B9A">
        <w:rPr>
          <w:bCs/>
        </w:rPr>
        <w:t xml:space="preserve">        </w:t>
      </w:r>
      <w:r w:rsidRPr="00207B9A">
        <w:rPr>
          <w:bCs/>
          <w:lang w:val="en-US"/>
        </w:rPr>
        <w:t>V</w:t>
      </w:r>
      <w:r w:rsidRPr="00207B9A">
        <w:rPr>
          <w:bCs/>
        </w:rPr>
        <w:t xml:space="preserve"> – </w:t>
      </w:r>
      <w:proofErr w:type="gramStart"/>
      <w:r w:rsidRPr="00207B9A">
        <w:rPr>
          <w:bCs/>
        </w:rPr>
        <w:t>объём</w:t>
      </w:r>
      <w:proofErr w:type="gramEnd"/>
      <w:r w:rsidRPr="00207B9A">
        <w:rPr>
          <w:bCs/>
        </w:rPr>
        <w:t xml:space="preserve"> колбы (200мл);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По результатам расчётов сделать выводы.</w:t>
      </w:r>
    </w:p>
    <w:p w:rsidR="003F7FFB" w:rsidRDefault="003F7FFB">
      <w:pPr>
        <w:jc w:val="center"/>
        <w:rPr>
          <w:b/>
        </w:rPr>
      </w:pPr>
    </w:p>
    <w:p w:rsidR="003F7FFB" w:rsidRDefault="003F7FFB">
      <w:pPr>
        <w:jc w:val="center"/>
        <w:rPr>
          <w:b/>
        </w:rPr>
      </w:pPr>
    </w:p>
    <w:p w:rsidR="003F7FFB" w:rsidRDefault="003F7FFB">
      <w:pPr>
        <w:jc w:val="center"/>
        <w:rPr>
          <w:b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сухого остатка в сточных водах».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Цель работы:</w:t>
      </w:r>
      <w:r w:rsidRPr="00207B9A">
        <w:t xml:space="preserve"> оценка состава сточных вод, по показателю – сухой остаток.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  <w:rPr>
          <w:b/>
          <w:bCs/>
        </w:rPr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выполнять операции взвешивания, прокаливания, высушивания;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  <w:rPr>
          <w:b/>
          <w:bCs/>
        </w:rPr>
      </w:pPr>
      <w:r w:rsidRPr="00207B9A">
        <w:rPr>
          <w:b/>
          <w:bCs/>
        </w:rPr>
        <w:t>знать: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основные показатели состава сточных вод;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определения.</w:t>
      </w:r>
    </w:p>
    <w:p w:rsidR="000A0385" w:rsidRPr="00207B9A" w:rsidRDefault="000A0385">
      <w:pPr>
        <w:suppressAutoHyphens/>
        <w:ind w:left="540"/>
        <w:jc w:val="both"/>
        <w:rPr>
          <w:sz w:val="16"/>
          <w:szCs w:val="16"/>
        </w:rPr>
      </w:pPr>
    </w:p>
    <w:p w:rsidR="000A0385" w:rsidRPr="00207B9A" w:rsidRDefault="008D7AC0">
      <w:pPr>
        <w:suppressAutoHyphens/>
        <w:jc w:val="both"/>
      </w:pPr>
      <w:proofErr w:type="gramStart"/>
      <w:r w:rsidRPr="00207B9A">
        <w:rPr>
          <w:b/>
        </w:rPr>
        <w:t xml:space="preserve">Оборудование: </w:t>
      </w:r>
      <w:r w:rsidRPr="00207B9A">
        <w:t>весы лабораторные, сушильный шкаф, фарфоровые чашки, эксикатор,  колбы на 250мл, фильтры бумажные «белая лента» или «синяя лента», воронки.</w:t>
      </w:r>
      <w:proofErr w:type="gramEnd"/>
    </w:p>
    <w:p w:rsidR="000A0385" w:rsidRPr="00207B9A" w:rsidRDefault="008D7AC0">
      <w:pPr>
        <w:suppressAutoHyphens/>
        <w:jc w:val="both"/>
      </w:pPr>
      <w:r w:rsidRPr="00207B9A">
        <w:rPr>
          <w:b/>
        </w:rPr>
        <w:lastRenderedPageBreak/>
        <w:t>Химические реактивы:</w:t>
      </w:r>
      <w:r w:rsidRPr="00207B9A">
        <w:t xml:space="preserve"> пробы сточных вод.</w:t>
      </w:r>
    </w:p>
    <w:p w:rsidR="000A0385" w:rsidRPr="00207B9A" w:rsidRDefault="008D7AC0" w:rsidP="003F7FFB">
      <w:pPr>
        <w:suppressAutoHyphens/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ind w:right="-285"/>
        <w:jc w:val="both"/>
        <w:rPr>
          <w:color w:val="000000"/>
        </w:rPr>
      </w:pPr>
      <w:r w:rsidRPr="00207B9A">
        <w:rPr>
          <w:color w:val="000000"/>
        </w:rPr>
        <w:t xml:space="preserve">     Сухой остаток – масса остатка, получаемого выпариванием профильтрованной пробы сточной или природной воды и высушиванием при 103</w:t>
      </w:r>
      <w:r w:rsidRPr="00207B9A">
        <w:rPr>
          <w:color w:val="000000"/>
          <w:vertAlign w:val="superscript"/>
        </w:rPr>
        <w:t>0</w:t>
      </w:r>
      <w:r w:rsidRPr="00207B9A">
        <w:rPr>
          <w:color w:val="000000"/>
        </w:rPr>
        <w:t xml:space="preserve"> – 105</w:t>
      </w:r>
      <w:r w:rsidRPr="00207B9A">
        <w:rPr>
          <w:color w:val="000000"/>
          <w:vertAlign w:val="superscript"/>
        </w:rPr>
        <w:t>0</w:t>
      </w:r>
      <w:proofErr w:type="gramStart"/>
      <w:r w:rsidRPr="00207B9A">
        <w:rPr>
          <w:color w:val="000000"/>
        </w:rPr>
        <w:t xml:space="preserve"> С</w:t>
      </w:r>
      <w:proofErr w:type="gramEnd"/>
      <w:r w:rsidRPr="00207B9A">
        <w:rPr>
          <w:color w:val="000000"/>
        </w:rPr>
        <w:t xml:space="preserve"> или 178</w:t>
      </w:r>
      <w:r w:rsidRPr="00207B9A">
        <w:rPr>
          <w:color w:val="000000"/>
          <w:vertAlign w:val="superscript"/>
        </w:rPr>
        <w:t>0</w:t>
      </w:r>
      <w:r w:rsidRPr="00207B9A">
        <w:rPr>
          <w:color w:val="000000"/>
        </w:rPr>
        <w:t xml:space="preserve"> – 182</w:t>
      </w:r>
      <w:r w:rsidRPr="00207B9A">
        <w:rPr>
          <w:color w:val="000000"/>
          <w:vertAlign w:val="superscript"/>
        </w:rPr>
        <w:t>0</w:t>
      </w:r>
      <w:r w:rsidRPr="00207B9A">
        <w:rPr>
          <w:color w:val="000000"/>
        </w:rPr>
        <w:t xml:space="preserve"> С.</w:t>
      </w:r>
    </w:p>
    <w:p w:rsidR="000A0385" w:rsidRPr="00207B9A" w:rsidRDefault="008D7AC0">
      <w:pPr>
        <w:ind w:right="-285"/>
        <w:jc w:val="both"/>
        <w:rPr>
          <w:color w:val="000000"/>
        </w:rPr>
      </w:pPr>
      <w:r w:rsidRPr="00207B9A">
        <w:rPr>
          <w:color w:val="000000"/>
        </w:rPr>
        <w:t xml:space="preserve">    Общий или плотный остаток характеризует содержание в воде в основном примесей неорганического происхождения и представляет собой остаток от высушивания известного объёма нефильтрованной воды, который затем высушивают при 110</w:t>
      </w:r>
      <w:r w:rsidRPr="00207B9A">
        <w:rPr>
          <w:color w:val="000000"/>
          <w:vertAlign w:val="superscript"/>
        </w:rPr>
        <w:t>0</w:t>
      </w:r>
      <w:proofErr w:type="gramStart"/>
      <w:r w:rsidRPr="00207B9A">
        <w:rPr>
          <w:color w:val="000000"/>
        </w:rPr>
        <w:t xml:space="preserve"> С</w:t>
      </w:r>
      <w:proofErr w:type="gramEnd"/>
      <w:r w:rsidRPr="00207B9A">
        <w:rPr>
          <w:color w:val="000000"/>
        </w:rPr>
        <w:t xml:space="preserve"> до постоянной массы.</w:t>
      </w:r>
    </w:p>
    <w:p w:rsidR="000A0385" w:rsidRPr="00207B9A" w:rsidRDefault="008D7AC0">
      <w:pPr>
        <w:ind w:right="-285"/>
        <w:jc w:val="both"/>
        <w:rPr>
          <w:color w:val="000000"/>
        </w:rPr>
      </w:pPr>
      <w:r w:rsidRPr="00207B9A">
        <w:rPr>
          <w:color w:val="000000"/>
        </w:rPr>
        <w:t xml:space="preserve">    Сухой или растворимый остаток характеризует содержание минеральных солей и нелетучих органических соединений. Его получают при выпаривании известного объёма определяемой воды, предварительно профильтрованной через бумажный фильтр.</w:t>
      </w:r>
    </w:p>
    <w:p w:rsidR="000A0385" w:rsidRPr="00207B9A" w:rsidRDefault="008D7AC0">
      <w:pPr>
        <w:ind w:right="-285"/>
        <w:jc w:val="both"/>
        <w:rPr>
          <w:b/>
          <w:bCs/>
          <w:sz w:val="16"/>
          <w:szCs w:val="16"/>
        </w:rPr>
      </w:pPr>
      <w:r w:rsidRPr="00207B9A">
        <w:rPr>
          <w:color w:val="000000"/>
        </w:rPr>
        <w:t xml:space="preserve">    Прокаленный остаток характеризует содержание в воде неорганических примесей. Он определяется путём выпаривания известного объёма воды, прокаливания полученного остатка при 800</w:t>
      </w:r>
      <w:r w:rsidRPr="00207B9A">
        <w:rPr>
          <w:color w:val="000000"/>
          <w:vertAlign w:val="superscript"/>
        </w:rPr>
        <w:t>0</w:t>
      </w:r>
      <w:proofErr w:type="gramStart"/>
      <w:r w:rsidRPr="00207B9A">
        <w:rPr>
          <w:color w:val="000000"/>
        </w:rPr>
        <w:t xml:space="preserve"> С</w:t>
      </w:r>
      <w:proofErr w:type="gramEnd"/>
      <w:r w:rsidRPr="00207B9A">
        <w:rPr>
          <w:color w:val="000000"/>
        </w:rPr>
        <w:t xml:space="preserve"> и его взвешивания. Различают прокаленный остаток и прокаленный общий остаток. В первом случае пробу воды перед выпариванием фильтруют через бумажный фильтр, а во второ</w:t>
      </w:r>
      <w:proofErr w:type="gramStart"/>
      <w:r w:rsidRPr="00207B9A">
        <w:rPr>
          <w:color w:val="000000"/>
        </w:rPr>
        <w:t>м–</w:t>
      </w:r>
      <w:proofErr w:type="gramEnd"/>
      <w:r w:rsidRPr="00207B9A">
        <w:rPr>
          <w:color w:val="000000"/>
        </w:rPr>
        <w:t xml:space="preserve"> нет.</w: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a7"/>
        <w:spacing w:before="0" w:beforeAutospacing="0" w:after="0" w:afterAutospacing="0"/>
        <w:ind w:left="567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1  Фарфоровую чашку прокалить, охладить и взвесить.</w:t>
      </w:r>
    </w:p>
    <w:p w:rsidR="000A0385" w:rsidRPr="00207B9A" w:rsidRDefault="008D7AC0">
      <w:pPr>
        <w:pStyle w:val="a7"/>
        <w:spacing w:before="0" w:beforeAutospacing="0" w:after="0" w:afterAutospacing="0"/>
        <w:ind w:left="567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2</w:t>
      </w:r>
      <w:proofErr w:type="gramStart"/>
      <w:r w:rsidRPr="00207B9A">
        <w:rPr>
          <w:rFonts w:ascii="Times New Roman" w:hAnsi="Times New Roman"/>
        </w:rPr>
        <w:t xml:space="preserve">  О</w:t>
      </w:r>
      <w:proofErr w:type="gramEnd"/>
      <w:r w:rsidRPr="00207B9A">
        <w:rPr>
          <w:rFonts w:ascii="Times New Roman" w:hAnsi="Times New Roman"/>
        </w:rPr>
        <w:t>тфильтровать 250 мл анализируемой воды.</w:t>
      </w:r>
    </w:p>
    <w:p w:rsidR="000A0385" w:rsidRPr="00207B9A" w:rsidRDefault="008D7AC0">
      <w:pPr>
        <w:pStyle w:val="a7"/>
        <w:spacing w:before="0" w:beforeAutospacing="0" w:after="0" w:afterAutospacing="0"/>
        <w:ind w:left="567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3 Пробу воды по частям поместить в фарфоровую чашку и выдержать на водяной бане досуха. При выпаривании чашку наполняют водой не более чем </w:t>
      </w:r>
      <w:proofErr w:type="gramStart"/>
      <w:r w:rsidRPr="00207B9A">
        <w:rPr>
          <w:rFonts w:ascii="Times New Roman" w:hAnsi="Times New Roman"/>
        </w:rPr>
        <w:t>на</w:t>
      </w:r>
      <w:proofErr w:type="gramEnd"/>
      <w:r w:rsidRPr="00207B9A">
        <w:rPr>
          <w:rFonts w:ascii="Times New Roman" w:hAnsi="Times New Roman"/>
        </w:rPr>
        <w:t xml:space="preserve"> ¾ объёма.</w:t>
      </w:r>
    </w:p>
    <w:p w:rsidR="000A0385" w:rsidRPr="00207B9A" w:rsidRDefault="008D7AC0">
      <w:pPr>
        <w:pStyle w:val="a7"/>
        <w:spacing w:before="0" w:beforeAutospacing="0" w:after="0" w:afterAutospacing="0"/>
        <w:ind w:left="567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4 Фарфоровую чашку с остатком перенести в сушильный шкаф, нагретый до 105</w:t>
      </w:r>
      <w:r w:rsidRPr="00207B9A">
        <w:rPr>
          <w:rFonts w:ascii="Times New Roman" w:hAnsi="Times New Roman"/>
          <w:vertAlign w:val="superscript"/>
        </w:rPr>
        <w:t>0</w:t>
      </w:r>
      <w:r w:rsidRPr="00207B9A">
        <w:rPr>
          <w:rFonts w:ascii="Times New Roman" w:hAnsi="Times New Roman"/>
        </w:rPr>
        <w:t>С, и выдержать чашку с осадком при этой температуре в течени</w:t>
      </w:r>
      <w:proofErr w:type="gramStart"/>
      <w:r w:rsidRPr="00207B9A">
        <w:rPr>
          <w:rFonts w:ascii="Times New Roman" w:hAnsi="Times New Roman"/>
        </w:rPr>
        <w:t>и</w:t>
      </w:r>
      <w:proofErr w:type="gramEnd"/>
      <w:r w:rsidRPr="00207B9A">
        <w:rPr>
          <w:rFonts w:ascii="Times New Roman" w:hAnsi="Times New Roman"/>
        </w:rPr>
        <w:t xml:space="preserve"> 1 часа, охладить в эксикаторе, и быстро взвесить  на лабораторных весах.</w:t>
      </w:r>
    </w:p>
    <w:p w:rsidR="000A0385" w:rsidRPr="00207B9A" w:rsidRDefault="008D7AC0">
      <w:pPr>
        <w:pStyle w:val="a7"/>
        <w:spacing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Массу сухого остатка рассчитывают по формуле:</w:t>
      </w:r>
    </w:p>
    <w:p w:rsidR="000A0385" w:rsidRPr="00207B9A" w:rsidRDefault="002F159E">
      <w:pPr>
        <w:pStyle w:val="a7"/>
        <w:spacing w:before="0" w:beforeAutospacing="0" w:after="0" w:afterAutospacing="0"/>
        <w:rPr>
          <w:rFonts w:ascii="Times New Roman" w:hAnsi="Times New Roman"/>
          <w:sz w:val="36"/>
          <w:szCs w:val="36"/>
        </w:rPr>
      </w:pPr>
      <w:r w:rsidRPr="00207B9A">
        <w:rPr>
          <w:rFonts w:ascii="Times New Roman" w:hAnsi="Times New Roman"/>
        </w:rPr>
        <w:pict>
          <v:shape id="_x0000_i1049" type="#_x0000_t75" style="width:100.5pt;height:37.5pt">
            <v:imagedata r:id="rId28" o:title=""/>
          </v:shape>
        </w:pic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Где а – масса чашки с сухим остатком, мг;</w: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  <w:lang w:val="en-US"/>
        </w:rPr>
        <w:t>b</w:t>
      </w:r>
      <w:r w:rsidRPr="00207B9A">
        <w:rPr>
          <w:rFonts w:ascii="Times New Roman" w:hAnsi="Times New Roman"/>
        </w:rPr>
        <w:t xml:space="preserve"> – </w:t>
      </w:r>
      <w:proofErr w:type="gramStart"/>
      <w:r w:rsidRPr="00207B9A">
        <w:rPr>
          <w:rFonts w:ascii="Times New Roman" w:hAnsi="Times New Roman"/>
        </w:rPr>
        <w:t>масса</w:t>
      </w:r>
      <w:proofErr w:type="gramEnd"/>
      <w:r w:rsidRPr="00207B9A">
        <w:rPr>
          <w:rFonts w:ascii="Times New Roman" w:hAnsi="Times New Roman"/>
        </w:rPr>
        <w:t xml:space="preserve"> пустой чашки, мг;</w: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  <w:color w:val="000000"/>
          <w:lang w:val="en-US"/>
        </w:rPr>
        <w:t>V</w:t>
      </w:r>
      <w:r w:rsidRPr="00207B9A">
        <w:rPr>
          <w:rFonts w:ascii="Times New Roman" w:hAnsi="Times New Roman"/>
          <w:color w:val="000000"/>
        </w:rPr>
        <w:t xml:space="preserve"> – </w:t>
      </w:r>
      <w:proofErr w:type="gramStart"/>
      <w:r w:rsidRPr="00207B9A">
        <w:rPr>
          <w:rFonts w:ascii="Times New Roman" w:hAnsi="Times New Roman"/>
          <w:color w:val="000000"/>
        </w:rPr>
        <w:t>объём</w:t>
      </w:r>
      <w:proofErr w:type="gramEnd"/>
      <w:r w:rsidRPr="00207B9A">
        <w:rPr>
          <w:rFonts w:ascii="Times New Roman" w:hAnsi="Times New Roman"/>
          <w:color w:val="000000"/>
        </w:rPr>
        <w:t xml:space="preserve"> анализированной воды, мл.</w:t>
      </w:r>
    </w:p>
    <w:p w:rsidR="000A0385" w:rsidRPr="00207B9A" w:rsidRDefault="000A0385">
      <w:pPr>
        <w:pStyle w:val="a7"/>
        <w:spacing w:before="0" w:beforeAutospacing="0" w:after="0" w:afterAutospacing="0"/>
        <w:rPr>
          <w:rFonts w:ascii="Times New Roman" w:hAnsi="Times New Roman"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По результатам расчётов сделать выводы.</w:t>
      </w:r>
    </w:p>
    <w:p w:rsidR="000A0385" w:rsidRPr="00207B9A" w:rsidRDefault="000A0385"/>
    <w:p w:rsidR="000A0385" w:rsidRPr="00207B9A" w:rsidRDefault="000A0385"/>
    <w:p w:rsidR="000A0385" w:rsidRPr="00207B9A" w:rsidRDefault="000A0385">
      <w:pPr>
        <w:jc w:val="center"/>
        <w:rPr>
          <w:b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общего остаточного хлора».</w:t>
      </w:r>
    </w:p>
    <w:p w:rsidR="000A0385" w:rsidRPr="00207B9A" w:rsidRDefault="008D7AC0">
      <w:pPr>
        <w:ind w:firstLine="708"/>
        <w:jc w:val="both"/>
      </w:pPr>
      <w:r w:rsidRPr="00207B9A">
        <w:rPr>
          <w:b/>
          <w:bCs/>
        </w:rPr>
        <w:t>Цель работы:</w:t>
      </w:r>
      <w:r w:rsidRPr="00207B9A">
        <w:t xml:space="preserve"> освоить метод определения остаточного хлора в воде при обеззараживании.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  <w:rPr>
          <w:b/>
          <w:bCs/>
        </w:rPr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готовить растворы заданной концентрации;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уметь взвешивать навеску;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рассчитывать массу вещества, по известной концентрации;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сущность метода определения;</w:t>
      </w: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r w:rsidRPr="00207B9A">
        <w:t>весы, бюретка, пипетки, колбы на 250мл, химический стакан.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иодид калия, раствор уксусной кислоты 30%, раствор тиосульфата натрия 0,01Н, раствор крахмала 0,5%.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 xml:space="preserve">     Хлорирование является самым простым и дешевым способом очистки воды. Хлор одновременно оказывает бактерицидное действие, консервирующий эффект и контролирует вкусовые свойства, запах, цвет воды. Эти эффекты достигаются благодаря определенным химическим реакциям между «активным хлором» и определенными органическими и неорганическими веществами.</w:t>
      </w:r>
      <w:r w:rsidRPr="00207B9A">
        <w:rPr>
          <w:color w:val="000000"/>
        </w:rPr>
        <w:br/>
        <w:t xml:space="preserve">     Активный хлор - это хлор, который выделяется в свободном виде при взаимодействии определенного вещества с соляной кислотой. Активный хлор имеет сильные окислительные свойства за счет молекулы </w:t>
      </w:r>
      <w:proofErr w:type="spellStart"/>
      <w:r w:rsidRPr="00207B9A">
        <w:rPr>
          <w:color w:val="000000"/>
        </w:rPr>
        <w:t>HOCl</w:t>
      </w:r>
      <w:proofErr w:type="spellEnd"/>
      <w:r w:rsidRPr="00207B9A">
        <w:rPr>
          <w:color w:val="000000"/>
        </w:rPr>
        <w:t xml:space="preserve">, в результате распада которой образуется атомарный кислород. Именно он обеззараживает, убивает микробы и разрушает их токсины. Та часть, которая остается после взаимодействия хлора с различными веществами называется остаточным хлором.       Остаточный хлор может быть как свободным, так и связанным. </w:t>
      </w:r>
      <w:proofErr w:type="gramStart"/>
      <w:r w:rsidRPr="00207B9A">
        <w:rPr>
          <w:color w:val="000000"/>
        </w:rPr>
        <w:t>Последний</w:t>
      </w:r>
      <w:proofErr w:type="gramEnd"/>
      <w:r w:rsidRPr="00207B9A">
        <w:rPr>
          <w:color w:val="000000"/>
        </w:rPr>
        <w:t xml:space="preserve"> находится в виде соединений – хлораминов (органических и неорганических). </w:t>
      </w:r>
      <w:r w:rsidRPr="00207B9A">
        <w:rPr>
          <w:color w:val="000000"/>
        </w:rPr>
        <w:br/>
        <w:t xml:space="preserve">     Кроме того, хлор обладает дезодорирующим действием, окисляя сероводород и другие серосодержащие соединение, предупреждает развитие водорослей и сохраняет чистоту фильтров. </w:t>
      </w:r>
    </w:p>
    <w:p w:rsidR="000A0385" w:rsidRPr="00207B9A" w:rsidRDefault="008D7AC0">
      <w:pPr>
        <w:ind w:right="-284"/>
        <w:jc w:val="both"/>
        <w:rPr>
          <w:color w:val="000000"/>
        </w:rPr>
      </w:pPr>
      <w:r w:rsidRPr="00207B9A">
        <w:rPr>
          <w:color w:val="000000"/>
        </w:rPr>
        <w:t xml:space="preserve">Метод основан на выделении йода из иодида калия остаточным хлором в кислой среде и </w:t>
      </w:r>
      <w:proofErr w:type="spellStart"/>
      <w:r w:rsidRPr="00207B9A">
        <w:rPr>
          <w:color w:val="000000"/>
        </w:rPr>
        <w:t>оттитровывания</w:t>
      </w:r>
      <w:proofErr w:type="spellEnd"/>
      <w:r w:rsidRPr="00207B9A">
        <w:rPr>
          <w:color w:val="000000"/>
        </w:rPr>
        <w:t xml:space="preserve"> йода раствором тиосульфата натрия в присутствии крахмала.</w:t>
      </w:r>
    </w:p>
    <w:p w:rsidR="000A0385" w:rsidRPr="00207B9A" w:rsidRDefault="008D7AC0">
      <w:pPr>
        <w:ind w:right="-284"/>
        <w:jc w:val="center"/>
        <w:rPr>
          <w:color w:val="000000"/>
          <w:sz w:val="32"/>
          <w:szCs w:val="32"/>
          <w:lang w:val="en-US"/>
        </w:rPr>
      </w:pPr>
      <w:r w:rsidRPr="00207B9A">
        <w:rPr>
          <w:color w:val="000000"/>
          <w:sz w:val="32"/>
          <w:szCs w:val="32"/>
          <w:lang w:val="en-US"/>
        </w:rPr>
        <w:t>I</w:t>
      </w:r>
      <w:r w:rsidRPr="00207B9A">
        <w:rPr>
          <w:color w:val="000000"/>
          <w:sz w:val="32"/>
          <w:szCs w:val="32"/>
          <w:vertAlign w:val="subscript"/>
          <w:lang w:val="en-US"/>
        </w:rPr>
        <w:t>2</w:t>
      </w:r>
      <w:r w:rsidRPr="00207B9A">
        <w:rPr>
          <w:color w:val="000000"/>
          <w:sz w:val="32"/>
          <w:szCs w:val="32"/>
          <w:lang w:val="en-US"/>
        </w:rPr>
        <w:t xml:space="preserve"> + 2Na</w:t>
      </w:r>
      <w:r w:rsidRPr="00207B9A">
        <w:rPr>
          <w:color w:val="000000"/>
          <w:sz w:val="32"/>
          <w:szCs w:val="32"/>
          <w:vertAlign w:val="subscript"/>
          <w:lang w:val="en-US"/>
        </w:rPr>
        <w:t>2</w:t>
      </w:r>
      <w:r w:rsidRPr="00207B9A">
        <w:rPr>
          <w:color w:val="000000"/>
          <w:sz w:val="32"/>
          <w:szCs w:val="32"/>
          <w:lang w:val="en-US"/>
        </w:rPr>
        <w:t>S</w:t>
      </w:r>
      <w:r w:rsidRPr="00207B9A">
        <w:rPr>
          <w:color w:val="000000"/>
          <w:sz w:val="32"/>
          <w:szCs w:val="32"/>
          <w:vertAlign w:val="subscript"/>
          <w:lang w:val="en-US"/>
        </w:rPr>
        <w:t>2</w:t>
      </w:r>
      <w:r w:rsidRPr="00207B9A">
        <w:rPr>
          <w:color w:val="000000"/>
          <w:sz w:val="32"/>
          <w:szCs w:val="32"/>
          <w:lang w:val="en-US"/>
        </w:rPr>
        <w:t>O</w:t>
      </w:r>
      <w:r w:rsidRPr="00207B9A">
        <w:rPr>
          <w:color w:val="000000"/>
          <w:sz w:val="32"/>
          <w:szCs w:val="32"/>
          <w:vertAlign w:val="subscript"/>
          <w:lang w:val="en-US"/>
        </w:rPr>
        <w:t>3</w:t>
      </w:r>
      <w:r w:rsidRPr="00207B9A">
        <w:rPr>
          <w:color w:val="000000"/>
          <w:sz w:val="32"/>
          <w:szCs w:val="32"/>
          <w:lang w:val="en-US"/>
        </w:rPr>
        <w:t xml:space="preserve"> → 2NaI + Na</w:t>
      </w:r>
      <w:r w:rsidRPr="00207B9A">
        <w:rPr>
          <w:color w:val="000000"/>
          <w:sz w:val="32"/>
          <w:szCs w:val="32"/>
          <w:vertAlign w:val="subscript"/>
          <w:lang w:val="en-US"/>
        </w:rPr>
        <w:t>2</w:t>
      </w:r>
      <w:r w:rsidRPr="00207B9A">
        <w:rPr>
          <w:color w:val="000000"/>
          <w:sz w:val="32"/>
          <w:szCs w:val="32"/>
          <w:lang w:val="en-US"/>
        </w:rPr>
        <w:t>S</w:t>
      </w:r>
      <w:r w:rsidRPr="00207B9A">
        <w:rPr>
          <w:color w:val="000000"/>
          <w:sz w:val="32"/>
          <w:szCs w:val="32"/>
          <w:vertAlign w:val="subscript"/>
          <w:lang w:val="en-US"/>
        </w:rPr>
        <w:t>4</w:t>
      </w:r>
      <w:r w:rsidRPr="00207B9A">
        <w:rPr>
          <w:color w:val="000000"/>
          <w:sz w:val="32"/>
          <w:szCs w:val="32"/>
          <w:lang w:val="en-US"/>
        </w:rPr>
        <w:t>O</w:t>
      </w:r>
      <w:r w:rsidRPr="00207B9A">
        <w:rPr>
          <w:color w:val="000000"/>
          <w:sz w:val="32"/>
          <w:szCs w:val="32"/>
          <w:vertAlign w:val="subscript"/>
          <w:lang w:val="en-US"/>
        </w:rPr>
        <w:t>6</w:t>
      </w:r>
    </w:p>
    <w:p w:rsidR="000A0385" w:rsidRPr="00207B9A" w:rsidRDefault="008D7AC0">
      <w:pPr>
        <w:jc w:val="center"/>
        <w:rPr>
          <w:b/>
          <w:bCs/>
          <w:lang w:val="en-US"/>
        </w:rPr>
      </w:pPr>
      <w:r w:rsidRPr="00207B9A">
        <w:rPr>
          <w:b/>
          <w:bCs/>
        </w:rPr>
        <w:lastRenderedPageBreak/>
        <w:t>Ход</w:t>
      </w:r>
      <w:r w:rsidRPr="00207B9A">
        <w:rPr>
          <w:b/>
          <w:bCs/>
          <w:lang w:val="en-US"/>
        </w:rPr>
        <w:t xml:space="preserve"> </w:t>
      </w:r>
      <w:r w:rsidRPr="00207B9A">
        <w:rPr>
          <w:b/>
          <w:bCs/>
        </w:rPr>
        <w:t>работы</w:t>
      </w:r>
      <w:r w:rsidRPr="00207B9A">
        <w:rPr>
          <w:b/>
          <w:bCs/>
          <w:lang w:val="en-US"/>
        </w:rPr>
        <w:t>:</w:t>
      </w:r>
    </w:p>
    <w:p w:rsidR="000A0385" w:rsidRPr="00207B9A" w:rsidRDefault="008D7AC0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1. В колбу на 250 мл отобрать 100 мл анализируемой пробы.</w:t>
      </w:r>
    </w:p>
    <w:p w:rsidR="000A0385" w:rsidRPr="00207B9A" w:rsidRDefault="008D7AC0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2. Взвесить 0,5 г иодид калия и добавить в анализируемую пробу.</w:t>
      </w:r>
    </w:p>
    <w:p w:rsidR="000A0385" w:rsidRPr="00207B9A" w:rsidRDefault="008D7AC0">
      <w:pPr>
        <w:pStyle w:val="a7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3. Отобрать 10 мл 30% уксусной кислоты и 2 мл крахмала 0,5% (предварительно    сделать расчёты) и добавить в анализируемую пробу.</w:t>
      </w:r>
    </w:p>
    <w:p w:rsidR="000A0385" w:rsidRPr="00207B9A" w:rsidRDefault="008D7AC0">
      <w:pPr>
        <w:pStyle w:val="a7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4. Дать отстоятся в течени</w:t>
      </w:r>
      <w:proofErr w:type="gramStart"/>
      <w:r w:rsidRPr="00207B9A">
        <w:rPr>
          <w:rFonts w:ascii="Times New Roman" w:hAnsi="Times New Roman"/>
        </w:rPr>
        <w:t>и</w:t>
      </w:r>
      <w:proofErr w:type="gramEnd"/>
      <w:r w:rsidRPr="00207B9A">
        <w:rPr>
          <w:rFonts w:ascii="Times New Roman" w:hAnsi="Times New Roman"/>
        </w:rPr>
        <w:t xml:space="preserve"> 5 мин раствору (пока не появится синее окрашивание свидетельствующее о выделении йода).</w:t>
      </w:r>
    </w:p>
    <w:p w:rsidR="000A0385" w:rsidRPr="00207B9A" w:rsidRDefault="008D7AC0">
      <w:pPr>
        <w:pStyle w:val="a7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5. Оттитровать выделившийся йод, раствором тиосульфата натрия 0,01Н (провести 3 параллельных титрования).</w:t>
      </w:r>
    </w:p>
    <w:p w:rsidR="000A0385" w:rsidRPr="00207B9A" w:rsidRDefault="008D7AC0">
      <w:pPr>
        <w:pStyle w:val="a7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6. По результатам провести расчёты.</w:t>
      </w:r>
    </w:p>
    <w:p w:rsidR="000A0385" w:rsidRPr="00207B9A" w:rsidRDefault="008D7AC0">
      <w:pPr>
        <w:pStyle w:val="a7"/>
        <w:spacing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1</w:t>
      </w:r>
      <w:proofErr w:type="gramStart"/>
      <w:r w:rsidRPr="00207B9A">
        <w:rPr>
          <w:rFonts w:ascii="Times New Roman" w:hAnsi="Times New Roman"/>
        </w:rPr>
        <w:t xml:space="preserve"> Р</w:t>
      </w:r>
      <w:proofErr w:type="gramEnd"/>
      <w:r w:rsidRPr="00207B9A">
        <w:rPr>
          <w:rFonts w:ascii="Times New Roman" w:hAnsi="Times New Roman"/>
        </w:rPr>
        <w:t xml:space="preserve">ассчитайте </w:t>
      </w:r>
      <w:r w:rsidRPr="00207B9A">
        <w:rPr>
          <w:rFonts w:ascii="Times New Roman" w:hAnsi="Times New Roman"/>
          <w:lang w:val="en-US"/>
        </w:rPr>
        <w:t>m</w:t>
      </w:r>
      <w:r w:rsidRPr="00207B9A">
        <w:rPr>
          <w:rFonts w:ascii="Times New Roman" w:hAnsi="Times New Roman"/>
        </w:rPr>
        <w:t>(</w:t>
      </w:r>
      <w:r w:rsidRPr="00207B9A">
        <w:rPr>
          <w:rFonts w:ascii="Times New Roman" w:hAnsi="Times New Roman"/>
          <w:lang w:val="en-US"/>
        </w:rPr>
        <w:t>CH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  <w:lang w:val="en-US"/>
        </w:rPr>
        <w:t>COOH</w:t>
      </w:r>
      <w:r w:rsidRPr="00207B9A">
        <w:rPr>
          <w:rFonts w:ascii="Times New Roman" w:hAnsi="Times New Roman"/>
        </w:rPr>
        <w:t>) необходимый для приготовления 10 мл 30% раствора по формуле(1):</w:t>
      </w:r>
    </w:p>
    <w:p w:rsidR="000A0385" w:rsidRPr="00207B9A" w:rsidRDefault="002F159E">
      <w:pPr>
        <w:pStyle w:val="a7"/>
        <w:spacing w:after="0" w:afterAutospacing="0"/>
        <w:jc w:val="both"/>
        <w:rPr>
          <w:rFonts w:ascii="Times New Roman" w:hAnsi="Times New Roman"/>
          <w:sz w:val="36"/>
          <w:szCs w:val="36"/>
        </w:rPr>
      </w:pPr>
      <w:r w:rsidRPr="00207B9A">
        <w:rPr>
          <w:rFonts w:ascii="Times New Roman" w:hAnsi="Times New Roman"/>
        </w:rPr>
        <w:pict>
          <v:shape id="_x0000_i1050" type="#_x0000_t75" style="width:73.5pt;height:37.5pt">
            <v:imagedata r:id="rId29" o:title=""/>
          </v:shape>
        </w:pict>
      </w:r>
    </w:p>
    <w:p w:rsidR="000A0385" w:rsidRPr="00207B9A" w:rsidRDefault="008D7AC0">
      <w:pPr>
        <w:pStyle w:val="a7"/>
        <w:spacing w:after="0" w:afterAutospacing="0"/>
        <w:jc w:val="both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</w:rPr>
        <w:t>2</w:t>
      </w:r>
      <w:proofErr w:type="gramStart"/>
      <w:r w:rsidRPr="00207B9A">
        <w:rPr>
          <w:rFonts w:ascii="Times New Roman" w:hAnsi="Times New Roman"/>
        </w:rPr>
        <w:t xml:space="preserve"> О</w:t>
      </w:r>
      <w:proofErr w:type="gramEnd"/>
      <w:r w:rsidRPr="00207B9A">
        <w:rPr>
          <w:rFonts w:ascii="Times New Roman" w:hAnsi="Times New Roman"/>
        </w:rPr>
        <w:t xml:space="preserve">пределите массу навески </w:t>
      </w:r>
      <w:r w:rsidRPr="00207B9A">
        <w:rPr>
          <w:rFonts w:ascii="Times New Roman" w:hAnsi="Times New Roman"/>
          <w:color w:val="000000"/>
          <w:lang w:val="en-US"/>
        </w:rPr>
        <w:t>Na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S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O</w:t>
      </w:r>
      <w:r w:rsidRPr="00207B9A">
        <w:rPr>
          <w:rFonts w:ascii="Times New Roman" w:hAnsi="Times New Roman"/>
          <w:color w:val="000000"/>
          <w:vertAlign w:val="subscript"/>
        </w:rPr>
        <w:t xml:space="preserve">3, </w:t>
      </w:r>
      <w:r w:rsidRPr="00207B9A">
        <w:rPr>
          <w:rFonts w:ascii="Times New Roman" w:hAnsi="Times New Roman"/>
          <w:color w:val="000000"/>
        </w:rPr>
        <w:t>по формуле(2):</w:t>
      </w:r>
    </w:p>
    <w:p w:rsidR="000A0385" w:rsidRPr="00207B9A" w:rsidRDefault="002F159E">
      <w:pPr>
        <w:pStyle w:val="a7"/>
        <w:spacing w:after="0" w:afterAutospacing="0"/>
        <w:jc w:val="both"/>
        <w:rPr>
          <w:rFonts w:ascii="Times New Roman" w:hAnsi="Times New Roman"/>
          <w:sz w:val="36"/>
          <w:szCs w:val="36"/>
          <w:lang w:val="en-US"/>
        </w:rPr>
      </w:pPr>
      <w:r w:rsidRPr="00207B9A">
        <w:rPr>
          <w:rFonts w:ascii="Times New Roman" w:hAnsi="Times New Roman"/>
        </w:rPr>
        <w:pict>
          <v:shape id="_x0000_i1051" type="#_x0000_t75" style="width:91.5pt;height:27.75pt">
            <v:imagedata r:id="rId30" o:title=""/>
          </v:shape>
        </w:pict>
      </w:r>
    </w:p>
    <w:p w:rsidR="000A0385" w:rsidRPr="00207B9A" w:rsidRDefault="008D7AC0">
      <w:pPr>
        <w:pStyle w:val="a7"/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3 Содержание остаточного хлор</w:t>
      </w:r>
      <w:proofErr w:type="gramStart"/>
      <w:r w:rsidRPr="00207B9A">
        <w:rPr>
          <w:rFonts w:ascii="Times New Roman" w:hAnsi="Times New Roman"/>
        </w:rPr>
        <w:t>а(</w:t>
      </w:r>
      <w:proofErr w:type="gramEnd"/>
      <w:r w:rsidRPr="00207B9A">
        <w:rPr>
          <w:rFonts w:ascii="Times New Roman" w:hAnsi="Times New Roman"/>
        </w:rPr>
        <w:t>Х) в мг/л рассчитайте по формуле(3):</w:t>
      </w:r>
    </w:p>
    <w:p w:rsidR="000A0385" w:rsidRPr="00207B9A" w:rsidRDefault="002F159E">
      <w:pPr>
        <w:pStyle w:val="a7"/>
        <w:spacing w:after="0" w:afterAutospacing="0"/>
        <w:jc w:val="both"/>
        <w:rPr>
          <w:rFonts w:ascii="Times New Roman" w:hAnsi="Times New Roman"/>
          <w:sz w:val="36"/>
          <w:szCs w:val="36"/>
          <w:lang w:val="en-US"/>
        </w:rPr>
      </w:pPr>
      <w:r w:rsidRPr="00207B9A">
        <w:rPr>
          <w:rFonts w:ascii="Times New Roman" w:hAnsi="Times New Roman"/>
        </w:rPr>
        <w:pict>
          <v:shape id="_x0000_i1052" type="#_x0000_t75" style="width:144.75pt;height:39.75pt">
            <v:imagedata r:id="rId31" o:title=""/>
          </v:shape>
        </w:pic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</w:rPr>
        <w:t>где а – объём 0,01Н</w:t>
      </w:r>
      <w:r w:rsidRPr="00207B9A">
        <w:rPr>
          <w:rFonts w:ascii="Times New Roman" w:hAnsi="Times New Roman"/>
          <w:color w:val="000000"/>
        </w:rPr>
        <w:t xml:space="preserve"> </w:t>
      </w:r>
      <w:r w:rsidRPr="00207B9A">
        <w:rPr>
          <w:rFonts w:ascii="Times New Roman" w:hAnsi="Times New Roman"/>
          <w:color w:val="000000"/>
          <w:lang w:val="en-US"/>
        </w:rPr>
        <w:t>Na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S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O</w:t>
      </w:r>
      <w:r w:rsidRPr="00207B9A">
        <w:rPr>
          <w:rFonts w:ascii="Times New Roman" w:hAnsi="Times New Roman"/>
          <w:color w:val="000000"/>
          <w:vertAlign w:val="subscript"/>
        </w:rPr>
        <w:t>3</w:t>
      </w:r>
      <w:r w:rsidRPr="00207B9A">
        <w:rPr>
          <w:rFonts w:ascii="Times New Roman" w:hAnsi="Times New Roman"/>
          <w:color w:val="000000"/>
        </w:rPr>
        <w:t>, израсходованного на титрование, мл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  <w:color w:val="000000"/>
        </w:rPr>
        <w:t xml:space="preserve">      К – поправочный коэффициент для привидения концентрации раствора </w:t>
      </w:r>
      <w:r w:rsidRPr="00207B9A">
        <w:rPr>
          <w:rFonts w:ascii="Times New Roman" w:hAnsi="Times New Roman"/>
          <w:color w:val="000000"/>
          <w:lang w:val="en-US"/>
        </w:rPr>
        <w:t>Na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S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O</w:t>
      </w:r>
      <w:r w:rsidRPr="00207B9A">
        <w:rPr>
          <w:rFonts w:ascii="Times New Roman" w:hAnsi="Times New Roman"/>
          <w:color w:val="000000"/>
          <w:vertAlign w:val="subscript"/>
        </w:rPr>
        <w:t>3</w:t>
      </w:r>
      <w:r w:rsidRPr="00207B9A">
        <w:rPr>
          <w:rFonts w:ascii="Times New Roman" w:hAnsi="Times New Roman"/>
          <w:color w:val="000000"/>
        </w:rPr>
        <w:t xml:space="preserve"> </w:t>
      </w:r>
      <w:proofErr w:type="gramStart"/>
      <w:r w:rsidRPr="00207B9A">
        <w:rPr>
          <w:rFonts w:ascii="Times New Roman" w:hAnsi="Times New Roman"/>
          <w:color w:val="000000"/>
        </w:rPr>
        <w:t>к</w:t>
      </w:r>
      <w:proofErr w:type="gramEnd"/>
      <w:r w:rsidRPr="00207B9A">
        <w:rPr>
          <w:rFonts w:ascii="Times New Roman" w:hAnsi="Times New Roman"/>
          <w:color w:val="000000"/>
        </w:rPr>
        <w:t xml:space="preserve"> точно 0,01Н.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vertAlign w:val="subscript"/>
        </w:rPr>
      </w:pPr>
      <w:r w:rsidRPr="00207B9A">
        <w:rPr>
          <w:rFonts w:ascii="Times New Roman" w:hAnsi="Times New Roman"/>
          <w:color w:val="000000"/>
        </w:rPr>
        <w:t xml:space="preserve">      0,355 – число мг хлора, эквивалентное 1 мл 0,01Н раствора </w:t>
      </w:r>
      <w:r w:rsidRPr="00207B9A">
        <w:rPr>
          <w:rFonts w:ascii="Times New Roman" w:hAnsi="Times New Roman"/>
          <w:color w:val="000000"/>
          <w:lang w:val="en-US"/>
        </w:rPr>
        <w:t>Na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S</w:t>
      </w:r>
      <w:r w:rsidRPr="00207B9A">
        <w:rPr>
          <w:rFonts w:ascii="Times New Roman" w:hAnsi="Times New Roman"/>
          <w:color w:val="000000"/>
          <w:vertAlign w:val="subscript"/>
        </w:rPr>
        <w:t>2</w:t>
      </w:r>
      <w:r w:rsidRPr="00207B9A">
        <w:rPr>
          <w:rFonts w:ascii="Times New Roman" w:hAnsi="Times New Roman"/>
          <w:color w:val="000000"/>
          <w:lang w:val="en-US"/>
        </w:rPr>
        <w:t>O</w:t>
      </w:r>
      <w:r w:rsidRPr="00207B9A">
        <w:rPr>
          <w:rFonts w:ascii="Times New Roman" w:hAnsi="Times New Roman"/>
          <w:color w:val="000000"/>
          <w:vertAlign w:val="subscript"/>
        </w:rPr>
        <w:t>3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07B9A">
        <w:rPr>
          <w:rFonts w:ascii="Times New Roman" w:hAnsi="Times New Roman"/>
          <w:color w:val="000000"/>
          <w:vertAlign w:val="subscript"/>
        </w:rPr>
        <w:t xml:space="preserve">        </w:t>
      </w:r>
      <w:r w:rsidRPr="00207B9A">
        <w:rPr>
          <w:rFonts w:ascii="Times New Roman" w:hAnsi="Times New Roman"/>
          <w:color w:val="000000"/>
          <w:lang w:val="en-US"/>
        </w:rPr>
        <w:t>V</w:t>
      </w:r>
      <w:r w:rsidRPr="00207B9A">
        <w:rPr>
          <w:rFonts w:ascii="Times New Roman" w:hAnsi="Times New Roman"/>
          <w:color w:val="000000"/>
        </w:rPr>
        <w:t xml:space="preserve"> – </w:t>
      </w:r>
      <w:proofErr w:type="gramStart"/>
      <w:r w:rsidRPr="00207B9A">
        <w:rPr>
          <w:rFonts w:ascii="Times New Roman" w:hAnsi="Times New Roman"/>
          <w:color w:val="000000"/>
        </w:rPr>
        <w:t>объём</w:t>
      </w:r>
      <w:proofErr w:type="gramEnd"/>
      <w:r w:rsidRPr="00207B9A">
        <w:rPr>
          <w:rFonts w:ascii="Times New Roman" w:hAnsi="Times New Roman"/>
          <w:color w:val="000000"/>
        </w:rPr>
        <w:t xml:space="preserve"> пробы, взятый для анализа, мг.</w: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По результатам расчётов сделать выводы.</w:t>
      </w:r>
    </w:p>
    <w:p w:rsidR="000A0385" w:rsidRPr="00207B9A" w:rsidRDefault="000A0385"/>
    <w:p w:rsidR="000A0385" w:rsidRPr="00207B9A" w:rsidRDefault="000A0385">
      <w:pPr>
        <w:jc w:val="center"/>
        <w:rPr>
          <w:b/>
        </w:rPr>
      </w:pPr>
    </w:p>
    <w:p w:rsidR="000A0385" w:rsidRPr="00207B9A" w:rsidRDefault="000A0385">
      <w:pPr>
        <w:jc w:val="center"/>
        <w:rPr>
          <w:b/>
        </w:rPr>
      </w:pPr>
    </w:p>
    <w:p w:rsidR="000A0385" w:rsidRPr="00207B9A" w:rsidRDefault="000A0385">
      <w:pPr>
        <w:jc w:val="center"/>
        <w:rPr>
          <w:b/>
        </w:rPr>
      </w:pPr>
    </w:p>
    <w:p w:rsidR="000A0385" w:rsidRPr="00207B9A" w:rsidRDefault="000A0385">
      <w:pPr>
        <w:jc w:val="center"/>
        <w:rPr>
          <w:b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 xml:space="preserve">ЛАБОРАТОРНАЯ РАБОТА 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Тема: «Определение концентрации железа в воде».</w:t>
      </w:r>
    </w:p>
    <w:p w:rsidR="000A0385" w:rsidRPr="00207B9A" w:rsidRDefault="008D7AC0">
      <w:pPr>
        <w:ind w:firstLine="708"/>
        <w:rPr>
          <w:b/>
        </w:rPr>
      </w:pPr>
      <w:r w:rsidRPr="00207B9A">
        <w:rPr>
          <w:b/>
        </w:rPr>
        <w:t>Цель работы: Ознакомиться с методикой определения концентрации тяжелых металлов в воде.</w:t>
      </w:r>
    </w:p>
    <w:p w:rsidR="000A0385" w:rsidRPr="00207B9A" w:rsidRDefault="008D7AC0">
      <w:pPr>
        <w:rPr>
          <w:b/>
        </w:rPr>
      </w:pPr>
      <w:r w:rsidRPr="00207B9A">
        <w:rPr>
          <w:b/>
        </w:rPr>
        <w:t xml:space="preserve">Студент должен знать: </w:t>
      </w:r>
    </w:p>
    <w:p w:rsidR="000A0385" w:rsidRPr="00207B9A" w:rsidRDefault="008D7AC0" w:rsidP="003F7FFB">
      <w:pPr>
        <w:numPr>
          <w:ilvl w:val="0"/>
          <w:numId w:val="30"/>
        </w:numPr>
        <w:spacing w:after="0"/>
      </w:pPr>
      <w:r w:rsidRPr="00207B9A">
        <w:t>ПДК токсичных металлов в воде;</w:t>
      </w:r>
    </w:p>
    <w:p w:rsidR="000A0385" w:rsidRPr="00207B9A" w:rsidRDefault="008D7AC0">
      <w:pPr>
        <w:rPr>
          <w:b/>
        </w:rPr>
      </w:pPr>
      <w:r w:rsidRPr="00207B9A">
        <w:rPr>
          <w:b/>
        </w:rPr>
        <w:t xml:space="preserve">Уметь: </w:t>
      </w:r>
    </w:p>
    <w:p w:rsidR="000A0385" w:rsidRPr="00207B9A" w:rsidRDefault="008D7AC0" w:rsidP="003F7FFB">
      <w:pPr>
        <w:numPr>
          <w:ilvl w:val="0"/>
          <w:numId w:val="31"/>
        </w:numPr>
        <w:spacing w:after="0"/>
      </w:pPr>
      <w:r w:rsidRPr="00207B9A">
        <w:t>пользоваться химической посудой и химическими реагентами;</w:t>
      </w:r>
    </w:p>
    <w:p w:rsidR="000A0385" w:rsidRPr="00207B9A" w:rsidRDefault="008D7AC0" w:rsidP="003F7FFB">
      <w:pPr>
        <w:numPr>
          <w:ilvl w:val="0"/>
          <w:numId w:val="31"/>
        </w:numPr>
        <w:spacing w:after="0"/>
      </w:pPr>
      <w:r w:rsidRPr="00207B9A">
        <w:t>производить расчеты по формулам;</w:t>
      </w:r>
    </w:p>
    <w:p w:rsidR="000A0385" w:rsidRPr="00207B9A" w:rsidRDefault="008D7AC0" w:rsidP="003F7FFB">
      <w:pPr>
        <w:numPr>
          <w:ilvl w:val="0"/>
          <w:numId w:val="31"/>
        </w:numPr>
        <w:spacing w:after="0"/>
      </w:pPr>
      <w:r w:rsidRPr="00207B9A">
        <w:t>сравнивать полученные показатели с нормативными данными;</w:t>
      </w:r>
    </w:p>
    <w:p w:rsidR="003F7FFB" w:rsidRDefault="003F7FFB" w:rsidP="003F7FFB">
      <w:pPr>
        <w:spacing w:after="0"/>
        <w:rPr>
          <w:b/>
        </w:rPr>
      </w:pPr>
    </w:p>
    <w:p w:rsidR="000A0385" w:rsidRPr="00207B9A" w:rsidRDefault="008D7AC0">
      <w:r w:rsidRPr="00207B9A">
        <w:rPr>
          <w:b/>
        </w:rPr>
        <w:t>Оборудование, материалы, реактивы</w:t>
      </w:r>
      <w:r w:rsidRPr="00207B9A">
        <w:t xml:space="preserve">: </w:t>
      </w:r>
      <w:proofErr w:type="spellStart"/>
      <w:r w:rsidRPr="00207B9A">
        <w:t>Фотоэлектроколориметр</w:t>
      </w:r>
      <w:proofErr w:type="spellEnd"/>
      <w:r w:rsidRPr="00207B9A">
        <w:t>, кюветы с толщиной поглощающего слоя   10 или 50 мм, плитка электрическая, колбы мерные 100 см3, колбы конические 250 см3, пипетки мерные 1 см3, 2 см3, 100 см3, концентрированная азотная кислота, раствор аммония хлористого 10%, раствор кислоты сульфосалициловой 20%,раствор аммиака 1:1,бумага индикаторная универсальная.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Краткая теория</w:t>
      </w:r>
    </w:p>
    <w:p w:rsidR="000A0385" w:rsidRPr="00207B9A" w:rsidRDefault="008D7AC0">
      <w:pPr>
        <w:ind w:firstLine="708"/>
      </w:pPr>
      <w:r w:rsidRPr="00207B9A">
        <w:t>Железо может находиться в формах двух- и трехвалентных ионов, органических и неорганических коллоидов, гидроокисей железа. В подземных водах при отсутствии кислорода железо встречается в форме двухвалентных ионов. Обычно содержание железа в природных водах не превышает нескольких десятков мг/л, а в шахтных водах достигает нескольких сотен мг/л и более. Длительное употребление человеком воды с повышенным содержанием железа может привести к заболеванию печени, а также к серьезным аллергенным заболеваниям. Поэтому, согласно [1] содержание железа в питьевой воде не должно превышать 0,3 мг/дм3. В воде, содержащей железо, неизбежно образовываются железобактерии – рассадник бактерий самого различного класса и уровня опасности для организма человека. По мере нарастания их количества, на поверхности  оборудования образуются красно-коричневые наросты, которые забивают трубы и снижают расход воды. Разлагающаяся масса этих бактерий является причиной неприятного запаха и вкуса воды. Вода с повышенным содержанием железа имеет металлический привкус.</w:t>
      </w:r>
    </w:p>
    <w:p w:rsidR="000A0385" w:rsidRPr="00207B9A" w:rsidRDefault="008D7AC0">
      <w:pPr>
        <w:ind w:firstLine="708"/>
      </w:pPr>
      <w:r w:rsidRPr="00207B9A">
        <w:t xml:space="preserve">Железо присутствует в природных водах в формах, зависящих от величины рН и </w:t>
      </w:r>
      <w:proofErr w:type="spellStart"/>
      <w:r w:rsidRPr="00207B9A">
        <w:t>окислительно</w:t>
      </w:r>
      <w:proofErr w:type="spellEnd"/>
      <w:r w:rsidRPr="00207B9A">
        <w:t>-восстановительного потенциала</w:t>
      </w:r>
      <w:proofErr w:type="gramStart"/>
      <w:r w:rsidRPr="00207B9A">
        <w:t xml:space="preserve"> Е</w:t>
      </w:r>
      <w:proofErr w:type="gramEnd"/>
      <w:r w:rsidRPr="00207B9A">
        <w:t>, в (рис. 8).</w:t>
      </w:r>
    </w:p>
    <w:p w:rsidR="000A0385" w:rsidRPr="00207B9A" w:rsidRDefault="002F159E">
      <w:pPr>
        <w:jc w:val="center"/>
        <w:rPr>
          <w:b/>
        </w:rPr>
      </w:pPr>
      <w:r w:rsidRPr="00207B9A">
        <w:rPr>
          <w:b/>
        </w:rPr>
        <w:lastRenderedPageBreak/>
        <w:pict>
          <v:shape id="_x0000_i1053" type="#_x0000_t75" style="width:206.25pt;height:174.75pt">
            <v:imagedata r:id="rId32" o:title=""/>
          </v:shape>
        </w:pic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 xml:space="preserve">Рисунок 8 – Диаграмма </w:t>
      </w:r>
      <w:proofErr w:type="spellStart"/>
      <w:r w:rsidRPr="00207B9A">
        <w:rPr>
          <w:b/>
        </w:rPr>
        <w:t>Пурбе</w:t>
      </w:r>
      <w:proofErr w:type="spellEnd"/>
      <w:r w:rsidRPr="00207B9A">
        <w:rPr>
          <w:b/>
        </w:rPr>
        <w:t xml:space="preserve"> для железа</w:t>
      </w:r>
    </w:p>
    <w:p w:rsidR="000A0385" w:rsidRPr="00207B9A" w:rsidRDefault="008D7AC0">
      <w:pPr>
        <w:ind w:firstLine="708"/>
      </w:pPr>
      <w:r w:rsidRPr="00207B9A">
        <w:t xml:space="preserve">Методы обезжелезивания в практике водоподготовки представлены двумя группами: </w:t>
      </w:r>
      <w:proofErr w:type="spellStart"/>
      <w:r w:rsidRPr="00207B9A">
        <w:t>реагентные</w:t>
      </w:r>
      <w:proofErr w:type="spellEnd"/>
      <w:r w:rsidRPr="00207B9A">
        <w:t xml:space="preserve"> и </w:t>
      </w:r>
      <w:proofErr w:type="spellStart"/>
      <w:r w:rsidRPr="00207B9A">
        <w:t>безреагентные</w:t>
      </w:r>
      <w:proofErr w:type="spellEnd"/>
      <w:r w:rsidRPr="00207B9A">
        <w:t xml:space="preserve">. Обезжелезивание поверхностных вод осуществляют в основном </w:t>
      </w:r>
      <w:proofErr w:type="spellStart"/>
      <w:r w:rsidRPr="00207B9A">
        <w:t>реагентными</w:t>
      </w:r>
      <w:proofErr w:type="spellEnd"/>
      <w:r w:rsidRPr="00207B9A">
        <w:t xml:space="preserve"> методами, а для удаления железа из подземных вод наибольшее распространение получили </w:t>
      </w:r>
      <w:proofErr w:type="spellStart"/>
      <w:r w:rsidRPr="00207B9A">
        <w:t>безреагентные</w:t>
      </w:r>
      <w:proofErr w:type="spellEnd"/>
      <w:r w:rsidRPr="00207B9A">
        <w:t xml:space="preserve"> методы обработки.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Принцип метода</w:t>
      </w:r>
    </w:p>
    <w:p w:rsidR="000A0385" w:rsidRPr="00207B9A" w:rsidRDefault="008D7AC0">
      <w:pPr>
        <w:ind w:firstLine="708"/>
      </w:pPr>
      <w:r w:rsidRPr="00207B9A">
        <w:t>Фотометрический метод определения массовой концентрации общего железа основан на образовании сульфосалициловой кислотой с солями железа Fe2+ и Fe3+ окрашенных комплексных соединений, в слабощелочной среде образующих желтое окрашивание. Интенсивность окраски пропорциональна концентрации железа.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Ход определения</w:t>
      </w:r>
    </w:p>
    <w:p w:rsidR="000A0385" w:rsidRPr="00207B9A" w:rsidRDefault="008D7AC0">
      <w:pPr>
        <w:ind w:firstLine="708"/>
      </w:pPr>
      <w:r w:rsidRPr="00207B9A">
        <w:t xml:space="preserve">К отобранному пипеткой объему 100 см3 добавляют 0,5 см3 концентрированной азотной кислоты и упаривают раствор до 1/3 объема. Полученный раствор фильтруют через фильтр "белая лента" в мерную колбу вместимостью 100 см3, приливают 2,0 см3 аммония хлористого, 2,0 см3 сульфосалициловой кислоты, 2,0 см3 аммиака, </w:t>
      </w:r>
      <w:proofErr w:type="spellStart"/>
      <w:r w:rsidRPr="00207B9A">
        <w:t>pH</w:t>
      </w:r>
      <w:proofErr w:type="spellEnd"/>
      <w:r w:rsidRPr="00207B9A">
        <w:t xml:space="preserve"> раствора должна составлять 7-8 (по индикаторной бумаге). Объем колбы доводят до метки дистиллированной водой, тщательно перемешивают и оставляют на 5 мин. до развития окраски. Оптическую плотность полученного раствора измеряют при длине волны λ = 425 </w:t>
      </w:r>
      <w:proofErr w:type="spellStart"/>
      <w:r w:rsidRPr="00207B9A">
        <w:t>нм</w:t>
      </w:r>
      <w:proofErr w:type="spellEnd"/>
      <w:r w:rsidRPr="00207B9A">
        <w:t xml:space="preserve"> в кювете с длиной поглощающего слоя 50 или 10 мм по отношению к холостому раствору, проведенному с дистиллированной водой через весь ход анализа. По градировочному графику находят концентрацию железа общего.</w:t>
      </w:r>
    </w:p>
    <w:p w:rsidR="000A0385" w:rsidRPr="00207B9A" w:rsidRDefault="008D7AC0">
      <w:pPr>
        <w:ind w:firstLine="708"/>
      </w:pPr>
      <w:r w:rsidRPr="00207B9A">
        <w:t>Содержание железа рассчитывают по формуле:</w:t>
      </w:r>
    </w:p>
    <w:p w:rsidR="000A0385" w:rsidRPr="00207B9A" w:rsidRDefault="002F159E">
      <w:pPr>
        <w:jc w:val="center"/>
      </w:pPr>
      <w:r w:rsidRPr="00207B9A">
        <w:pict>
          <v:shape id="_x0000_i1054" type="#_x0000_t75" style="width:78.75pt;height:34.5pt">
            <v:imagedata r:id="rId33" o:title=""/>
          </v:shape>
        </w:pict>
      </w:r>
    </w:p>
    <w:p w:rsidR="000A0385" w:rsidRPr="00207B9A" w:rsidRDefault="008D7AC0">
      <w:r w:rsidRPr="00207B9A">
        <w:t>где Х – содержание железа, мг/дм3;</w:t>
      </w:r>
    </w:p>
    <w:p w:rsidR="000A0385" w:rsidRPr="00207B9A" w:rsidRDefault="008D7AC0">
      <w:proofErr w:type="gramStart"/>
      <w:r w:rsidRPr="00207B9A">
        <w:t>С</w:t>
      </w:r>
      <w:proofErr w:type="gramEnd"/>
      <w:r w:rsidRPr="00207B9A">
        <w:t xml:space="preserve"> – </w:t>
      </w:r>
      <w:proofErr w:type="gramStart"/>
      <w:r w:rsidRPr="00207B9A">
        <w:t>концентрация</w:t>
      </w:r>
      <w:proofErr w:type="gramEnd"/>
      <w:r w:rsidRPr="00207B9A">
        <w:t xml:space="preserve"> железа, найденная по </w:t>
      </w:r>
      <w:proofErr w:type="spellStart"/>
      <w:r w:rsidRPr="00207B9A">
        <w:t>градуировочному</w:t>
      </w:r>
      <w:proofErr w:type="spellEnd"/>
      <w:r w:rsidRPr="00207B9A">
        <w:t xml:space="preserve"> графику, мг/дм3;</w:t>
      </w:r>
    </w:p>
    <w:p w:rsidR="000A0385" w:rsidRPr="00207B9A" w:rsidRDefault="008D7AC0">
      <w:r w:rsidRPr="00207B9A">
        <w:lastRenderedPageBreak/>
        <w:t>100 – объем, до которого была разбавлена проба, см3;</w:t>
      </w:r>
    </w:p>
    <w:p w:rsidR="000A0385" w:rsidRPr="00207B9A" w:rsidRDefault="008D7AC0">
      <w:r w:rsidRPr="00207B9A">
        <w:t>V – объем воды, взятый для анализа, см3.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Вопросы</w:t>
      </w:r>
    </w:p>
    <w:p w:rsidR="000A0385" w:rsidRPr="00207B9A" w:rsidRDefault="008D7AC0" w:rsidP="003F7FFB">
      <w:pPr>
        <w:spacing w:after="0"/>
      </w:pPr>
      <w:r w:rsidRPr="00207B9A">
        <w:t>1. Назовите формы существования железа в воде. В каких условиях в воде существует двухвалентное железо, в каких трехвалентное?</w:t>
      </w:r>
    </w:p>
    <w:p w:rsidR="000A0385" w:rsidRPr="00207B9A" w:rsidRDefault="008D7AC0" w:rsidP="003F7FFB">
      <w:pPr>
        <w:spacing w:after="0"/>
      </w:pPr>
      <w:r w:rsidRPr="00207B9A">
        <w:t xml:space="preserve">2. Перечислите </w:t>
      </w:r>
      <w:proofErr w:type="spellStart"/>
      <w:r w:rsidRPr="00207B9A">
        <w:t>реагентные</w:t>
      </w:r>
      <w:proofErr w:type="spellEnd"/>
      <w:r w:rsidRPr="00207B9A">
        <w:t xml:space="preserve"> способы обезжелезивания воды</w:t>
      </w:r>
    </w:p>
    <w:p w:rsidR="000A0385" w:rsidRPr="00207B9A" w:rsidRDefault="008D7AC0" w:rsidP="003F7FFB">
      <w:pPr>
        <w:spacing w:after="0"/>
      </w:pPr>
      <w:r w:rsidRPr="00207B9A">
        <w:t xml:space="preserve">3. Перечислите </w:t>
      </w:r>
      <w:proofErr w:type="spellStart"/>
      <w:r w:rsidRPr="00207B9A">
        <w:t>безреагентные</w:t>
      </w:r>
      <w:proofErr w:type="spellEnd"/>
      <w:r w:rsidRPr="00207B9A">
        <w:t xml:space="preserve"> способы очистки от железа.</w:t>
      </w:r>
    </w:p>
    <w:p w:rsidR="000A0385" w:rsidRPr="00207B9A" w:rsidRDefault="008D7AC0" w:rsidP="003F7FFB">
      <w:pPr>
        <w:spacing w:after="0"/>
      </w:pPr>
      <w:r w:rsidRPr="00207B9A">
        <w:t>4. Какова предельно допустимая концентрация железа в питьевой воде?</w:t>
      </w:r>
    </w:p>
    <w:p w:rsidR="000A0385" w:rsidRPr="00207B9A" w:rsidRDefault="008D7AC0" w:rsidP="003F7FFB">
      <w:pPr>
        <w:spacing w:after="0"/>
      </w:pPr>
      <w:r w:rsidRPr="00207B9A">
        <w:t>5. Какое влияние оказывает железо на здоровье человека?</w:t>
      </w:r>
    </w:p>
    <w:p w:rsidR="000A0385" w:rsidRPr="00207B9A" w:rsidRDefault="008D7AC0" w:rsidP="003F7FFB">
      <w:pPr>
        <w:spacing w:after="0"/>
      </w:pPr>
      <w:r w:rsidRPr="00207B9A">
        <w:t>6. Какое влияние оказывает железо на систему водоснабжения?</w:t>
      </w:r>
    </w:p>
    <w:p w:rsidR="000A0385" w:rsidRPr="00207B9A" w:rsidRDefault="008D7AC0" w:rsidP="003F7FFB">
      <w:pPr>
        <w:spacing w:after="0"/>
      </w:pPr>
      <w:r w:rsidRPr="00207B9A">
        <w:t>7. Назовите факторы, влияющие на форму нахождения железа в воде.</w:t>
      </w:r>
    </w:p>
    <w:p w:rsidR="000A0385" w:rsidRPr="00207B9A" w:rsidRDefault="008D7AC0" w:rsidP="003F7FFB">
      <w:pPr>
        <w:spacing w:after="0"/>
      </w:pPr>
      <w:r w:rsidRPr="00207B9A">
        <w:t>8. Как влияет повышенное содержание железа на качество воды?</w:t>
      </w:r>
    </w:p>
    <w:p w:rsidR="000A0385" w:rsidRPr="00207B9A" w:rsidRDefault="008D7AC0" w:rsidP="003F7FFB">
      <w:pPr>
        <w:spacing w:after="0"/>
      </w:pPr>
      <w:r w:rsidRPr="00207B9A">
        <w:t>9. Назовите наиболее распространенные методы определения железа.</w:t>
      </w:r>
    </w:p>
    <w:p w:rsidR="000A0385" w:rsidRPr="00207B9A" w:rsidRDefault="008D7AC0" w:rsidP="003F7FFB">
      <w:pPr>
        <w:spacing w:after="0"/>
      </w:pPr>
      <w:r w:rsidRPr="00207B9A">
        <w:t>10. На чем основаны эти методы?</w:t>
      </w:r>
    </w:p>
    <w:p w:rsidR="000A0385" w:rsidRPr="00207B9A" w:rsidRDefault="008D7AC0" w:rsidP="003F7FFB">
      <w:pPr>
        <w:spacing w:after="0"/>
      </w:pPr>
      <w:r w:rsidRPr="00207B9A">
        <w:t>11. Как построить калибровочный график?</w:t>
      </w:r>
    </w:p>
    <w:p w:rsidR="000A0385" w:rsidRPr="00207B9A" w:rsidRDefault="008D7AC0" w:rsidP="003F7FFB">
      <w:pPr>
        <w:spacing w:after="0"/>
      </w:pPr>
      <w:r w:rsidRPr="00207B9A">
        <w:t>12. Объясните роль каждого реагента, применяемого при определении железа.</w:t>
      </w:r>
    </w:p>
    <w:p w:rsidR="000A0385" w:rsidRPr="00207B9A" w:rsidRDefault="000A0385"/>
    <w:p w:rsidR="003F7FFB" w:rsidRDefault="003F7FFB">
      <w:pPr>
        <w:jc w:val="center"/>
        <w:rPr>
          <w:b/>
          <w:bCs/>
          <w:caps/>
        </w:rPr>
      </w:pPr>
    </w:p>
    <w:p w:rsidR="000A0385" w:rsidRPr="00207B9A" w:rsidRDefault="008D7AC0">
      <w:pPr>
        <w:jc w:val="center"/>
        <w:rPr>
          <w:b/>
          <w:bCs/>
          <w:caps/>
        </w:rPr>
      </w:pPr>
      <w:r w:rsidRPr="00207B9A">
        <w:rPr>
          <w:b/>
          <w:bCs/>
          <w:caps/>
        </w:rPr>
        <w:t xml:space="preserve">Лабораторная 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стабильности воды по отношению к бетону».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Цель работы:</w:t>
      </w:r>
      <w:r w:rsidRPr="00207B9A">
        <w:t xml:space="preserve"> определить стабильность водопроводной воды.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  <w:rPr>
          <w:b/>
          <w:bCs/>
        </w:rPr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рассчитывать концентрацию растворов;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делать выводы из полученных лабораторных результатов.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3F7FFB">
      <w:pPr>
        <w:numPr>
          <w:ilvl w:val="0"/>
          <w:numId w:val="2"/>
        </w:numPr>
        <w:tabs>
          <w:tab w:val="clear" w:pos="227"/>
          <w:tab w:val="left" w:pos="199"/>
        </w:tabs>
        <w:suppressAutoHyphens/>
        <w:spacing w:after="0"/>
        <w:ind w:left="0" w:firstLine="540"/>
        <w:jc w:val="both"/>
      </w:pPr>
      <w:r w:rsidRPr="00207B9A">
        <w:t>процессы коррозии, происходящие в водной среде.</w:t>
      </w:r>
    </w:p>
    <w:p w:rsidR="003F7FFB" w:rsidRDefault="003F7FFB" w:rsidP="003F7FFB">
      <w:pPr>
        <w:suppressAutoHyphens/>
        <w:spacing w:after="0"/>
        <w:jc w:val="both"/>
        <w:rPr>
          <w:b/>
        </w:rPr>
      </w:pPr>
    </w:p>
    <w:p w:rsidR="000A0385" w:rsidRPr="00207B9A" w:rsidRDefault="008D7AC0">
      <w:pPr>
        <w:suppressAutoHyphens/>
        <w:jc w:val="both"/>
      </w:pPr>
      <w:r w:rsidRPr="00207B9A">
        <w:rPr>
          <w:b/>
        </w:rPr>
        <w:t xml:space="preserve">Оборудование: </w:t>
      </w:r>
      <w:r w:rsidRPr="00207B9A">
        <w:t>колбы на 250мл, бюретка, технические весы, мерный цилиндр, фильтровальная бумаг</w:t>
      </w:r>
      <w:proofErr w:type="gramStart"/>
      <w:r w:rsidRPr="00207B9A">
        <w:t>а(</w:t>
      </w:r>
      <w:proofErr w:type="gramEnd"/>
      <w:r w:rsidRPr="00207B9A">
        <w:t>белая лента).</w:t>
      </w:r>
    </w:p>
    <w:p w:rsidR="000A0385" w:rsidRPr="00207B9A" w:rsidRDefault="008D7AC0">
      <w:pPr>
        <w:suppressAutoHyphens/>
        <w:jc w:val="both"/>
      </w:pPr>
      <w:r w:rsidRPr="00207B9A">
        <w:rPr>
          <w:b/>
        </w:rPr>
        <w:t>Химические реактивы:</w:t>
      </w:r>
      <w:r w:rsidRPr="00207B9A">
        <w:t xml:space="preserve"> вода (водопроводная), раствор НС</w:t>
      </w:r>
      <w:proofErr w:type="gramStart"/>
      <w:r w:rsidRPr="00207B9A">
        <w:rPr>
          <w:lang w:val="en-US"/>
        </w:rPr>
        <w:t>l</w:t>
      </w:r>
      <w:proofErr w:type="gramEnd"/>
      <w:r w:rsidRPr="00207B9A">
        <w:t xml:space="preserve"> 0.05Н, метилоранж, кальций углекислый.</w:t>
      </w:r>
    </w:p>
    <w:p w:rsidR="000A0385" w:rsidRPr="00207B9A" w:rsidRDefault="000A0385">
      <w:pPr>
        <w:suppressAutoHyphens/>
        <w:jc w:val="both"/>
      </w:pP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lastRenderedPageBreak/>
        <w:t>Краткая теория</w:t>
      </w:r>
      <w:r w:rsidRPr="00207B9A">
        <w:t>:</w: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 xml:space="preserve">     Стабильность воды является одним из основных показателей качества воды. Она характеризует её свойство не выделять из раствора и не растворять СаСО</w:t>
      </w:r>
      <w:r w:rsidRPr="00207B9A">
        <w:rPr>
          <w:color w:val="000000"/>
          <w:vertAlign w:val="subscript"/>
        </w:rPr>
        <w:t>3</w:t>
      </w:r>
      <w:r w:rsidRPr="00207B9A">
        <w:rPr>
          <w:color w:val="000000"/>
        </w:rPr>
        <w:t>.</w:t>
      </w:r>
    </w:p>
    <w:p w:rsidR="000A0385" w:rsidRPr="00207B9A" w:rsidRDefault="008D7AC0">
      <w:pPr>
        <w:ind w:right="-285"/>
        <w:jc w:val="center"/>
        <w:rPr>
          <w:color w:val="000000"/>
        </w:rPr>
      </w:pPr>
      <w:proofErr w:type="spellStart"/>
      <w:r w:rsidRPr="00207B9A">
        <w:rPr>
          <w:color w:val="000000"/>
        </w:rPr>
        <w:t>С</w:t>
      </w:r>
      <w:proofErr w:type="gramStart"/>
      <w:r w:rsidRPr="00207B9A">
        <w:rPr>
          <w:color w:val="000000"/>
        </w:rPr>
        <w:t>а</w:t>
      </w:r>
      <w:proofErr w:type="spellEnd"/>
      <w:r w:rsidRPr="00207B9A">
        <w:rPr>
          <w:color w:val="000000"/>
        </w:rPr>
        <w:t>(</w:t>
      </w:r>
      <w:proofErr w:type="gramEnd"/>
      <w:r w:rsidRPr="00207B9A">
        <w:rPr>
          <w:color w:val="000000"/>
        </w:rPr>
        <w:t>НСО</w:t>
      </w:r>
      <w:r w:rsidRPr="00207B9A">
        <w:rPr>
          <w:color w:val="000000"/>
          <w:vertAlign w:val="subscript"/>
        </w:rPr>
        <w:t>3</w:t>
      </w:r>
      <w:r w:rsidRPr="00207B9A">
        <w:rPr>
          <w:color w:val="000000"/>
        </w:rPr>
        <w:t>)</w:t>
      </w:r>
      <w:r w:rsidRPr="00207B9A">
        <w:rPr>
          <w:color w:val="000000"/>
          <w:vertAlign w:val="subscript"/>
        </w:rPr>
        <w:t>2</w:t>
      </w:r>
      <w:r w:rsidRPr="00207B9A">
        <w:rPr>
          <w:color w:val="000000"/>
        </w:rPr>
        <w:t xml:space="preserve"> ↔ СаСО</w:t>
      </w:r>
      <w:r w:rsidRPr="00207B9A">
        <w:rPr>
          <w:color w:val="000000"/>
          <w:vertAlign w:val="subscript"/>
        </w:rPr>
        <w:t>3</w:t>
      </w:r>
      <w:r w:rsidRPr="00207B9A">
        <w:rPr>
          <w:color w:val="000000"/>
        </w:rPr>
        <w:t xml:space="preserve"> + СО</w:t>
      </w:r>
      <w:r w:rsidRPr="00207B9A">
        <w:rPr>
          <w:color w:val="000000"/>
          <w:vertAlign w:val="subscript"/>
        </w:rPr>
        <w:t>2</w:t>
      </w:r>
      <w:r w:rsidRPr="00207B9A">
        <w:rPr>
          <w:color w:val="000000"/>
        </w:rPr>
        <w:t xml:space="preserve"> + Н</w:t>
      </w:r>
      <w:r w:rsidRPr="00207B9A">
        <w:rPr>
          <w:color w:val="000000"/>
          <w:vertAlign w:val="subscript"/>
        </w:rPr>
        <w:t>2</w:t>
      </w:r>
      <w:r w:rsidRPr="00207B9A">
        <w:rPr>
          <w:color w:val="000000"/>
        </w:rPr>
        <w:t>О</w: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>Величиной характеризующей это свойство служит показатель стабильности (С), который определяется посредством использования общей щёлочности раствора:</w:t>
      </w:r>
    </w:p>
    <w:p w:rsidR="000A0385" w:rsidRPr="00207B9A" w:rsidRDefault="002F159E">
      <w:pPr>
        <w:ind w:right="-285"/>
        <w:jc w:val="center"/>
        <w:rPr>
          <w:color w:val="000000"/>
        </w:rPr>
      </w:pPr>
      <w:r w:rsidRPr="00207B9A">
        <w:pict>
          <v:shape id="_x0000_i1055" type="#_x0000_t75" style="width:51pt;height:31.5pt">
            <v:imagedata r:id="rId34" o:title=""/>
          </v:shape>
        </w:pic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 xml:space="preserve">где </w:t>
      </w:r>
      <w:r w:rsidRPr="00207B9A">
        <w:rPr>
          <w:color w:val="000000"/>
        </w:rPr>
        <w:fldChar w:fldCharType="begin"/>
      </w:r>
      <w:r w:rsidRPr="00207B9A">
        <w:rPr>
          <w:color w:val="000000"/>
        </w:rPr>
        <w:instrText xml:space="preserve"> QUOTE </w:instrText>
      </w:r>
      <w:r w:rsidR="002F159E" w:rsidRPr="00207B9A">
        <w:rPr>
          <w:position w:val="-9"/>
        </w:rPr>
        <w:pict>
          <v:shape id="_x0000_i1056" type="#_x0000_t75" style="width:24.75pt;height:15.75pt">
            <v:imagedata r:id="rId35" o:title=""/>
          </v:shape>
        </w:pict>
      </w:r>
      <w:r w:rsidRPr="00207B9A">
        <w:rPr>
          <w:color w:val="000000"/>
        </w:rPr>
        <w:instrText xml:space="preserve"> </w:instrText>
      </w:r>
      <w:r w:rsidRPr="00207B9A">
        <w:rPr>
          <w:color w:val="000000"/>
        </w:rPr>
        <w:fldChar w:fldCharType="separate"/>
      </w:r>
      <w:r w:rsidR="002F159E" w:rsidRPr="00207B9A">
        <w:rPr>
          <w:position w:val="-9"/>
        </w:rPr>
        <w:pict>
          <v:shape id="_x0000_i1057" type="#_x0000_t75" style="width:24.75pt;height:15.75pt">
            <v:imagedata r:id="rId35" o:title=""/>
          </v:shape>
        </w:pict>
      </w:r>
      <w:r w:rsidRPr="00207B9A">
        <w:rPr>
          <w:color w:val="000000"/>
        </w:rPr>
        <w:fldChar w:fldCharType="end"/>
      </w:r>
      <w:r w:rsidRPr="00207B9A">
        <w:rPr>
          <w:color w:val="000000"/>
        </w:rPr>
        <w:t xml:space="preserve"> - общая щёлочность </w:t>
      </w:r>
      <w:proofErr w:type="spellStart"/>
      <w:r w:rsidRPr="00207B9A">
        <w:rPr>
          <w:color w:val="000000"/>
        </w:rPr>
        <w:t>воды</w:t>
      </w:r>
      <w:proofErr w:type="gramStart"/>
      <w:r w:rsidRPr="00207B9A">
        <w:rPr>
          <w:color w:val="000000"/>
        </w:rPr>
        <w:t>,м</w:t>
      </w:r>
      <w:proofErr w:type="gramEnd"/>
      <w:r w:rsidRPr="00207B9A">
        <w:rPr>
          <w:color w:val="000000"/>
        </w:rPr>
        <w:t>г-экв</w:t>
      </w:r>
      <w:proofErr w:type="spellEnd"/>
      <w:r w:rsidRPr="00207B9A">
        <w:rPr>
          <w:color w:val="000000"/>
        </w:rPr>
        <w:t>/л;</w: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 xml:space="preserve">       </w:t>
      </w:r>
      <w:r w:rsidRPr="00207B9A">
        <w:rPr>
          <w:color w:val="000000"/>
          <w:sz w:val="32"/>
          <w:szCs w:val="32"/>
        </w:rPr>
        <w:fldChar w:fldCharType="begin"/>
      </w:r>
      <w:r w:rsidRPr="00207B9A">
        <w:rPr>
          <w:color w:val="000000"/>
          <w:sz w:val="32"/>
          <w:szCs w:val="32"/>
        </w:rPr>
        <w:instrText xml:space="preserve"> QUOTE </w:instrText>
      </w:r>
      <w:r w:rsidR="002F159E" w:rsidRPr="00207B9A">
        <w:rPr>
          <w:position w:val="-9"/>
        </w:rPr>
        <w:pict>
          <v:shape id="_x0000_i1058" type="#_x0000_t75" style="width:24.75pt;height:15.75pt">
            <v:imagedata r:id="rId36" o:title=""/>
          </v:shape>
        </w:pict>
      </w:r>
      <w:r w:rsidRPr="00207B9A">
        <w:rPr>
          <w:color w:val="000000"/>
          <w:sz w:val="32"/>
          <w:szCs w:val="32"/>
        </w:rPr>
        <w:instrText xml:space="preserve"> </w:instrText>
      </w:r>
      <w:r w:rsidRPr="00207B9A">
        <w:rPr>
          <w:color w:val="000000"/>
          <w:sz w:val="32"/>
          <w:szCs w:val="32"/>
        </w:rPr>
        <w:fldChar w:fldCharType="separate"/>
      </w:r>
      <w:r w:rsidR="002F159E" w:rsidRPr="00207B9A">
        <w:rPr>
          <w:position w:val="-9"/>
        </w:rPr>
        <w:pict>
          <v:shape id="_x0000_i1059" type="#_x0000_t75" style="width:24.75pt;height:15.75pt">
            <v:imagedata r:id="rId36" o:title=""/>
          </v:shape>
        </w:pict>
      </w:r>
      <w:r w:rsidRPr="00207B9A">
        <w:rPr>
          <w:color w:val="000000"/>
          <w:sz w:val="32"/>
          <w:szCs w:val="32"/>
        </w:rPr>
        <w:fldChar w:fldCharType="end"/>
      </w:r>
      <w:r w:rsidRPr="00207B9A">
        <w:rPr>
          <w:color w:val="000000"/>
          <w:sz w:val="32"/>
          <w:szCs w:val="32"/>
        </w:rPr>
        <w:t xml:space="preserve"> – </w:t>
      </w:r>
      <w:r w:rsidRPr="00207B9A">
        <w:rPr>
          <w:color w:val="000000"/>
        </w:rPr>
        <w:t>общая щёлочность воды после встряхивания с СаСО</w:t>
      </w:r>
      <w:r w:rsidRPr="00207B9A">
        <w:rPr>
          <w:color w:val="000000"/>
          <w:vertAlign w:val="subscript"/>
        </w:rPr>
        <w:t>3</w:t>
      </w:r>
      <w:r w:rsidRPr="00207B9A">
        <w:rPr>
          <w:color w:val="000000"/>
        </w:rPr>
        <w:t>,мг-экв/л.</w:t>
      </w:r>
    </w:p>
    <w:p w:rsidR="000A0385" w:rsidRPr="00207B9A" w:rsidRDefault="008D7AC0">
      <w:pPr>
        <w:ind w:right="-285"/>
        <w:rPr>
          <w:color w:val="000000"/>
        </w:rPr>
      </w:pPr>
      <w:r w:rsidRPr="00207B9A">
        <w:rPr>
          <w:color w:val="000000"/>
        </w:rPr>
        <w:t>Существуют три условия, характеризующие стабильность воды.</w:t>
      </w:r>
    </w:p>
    <w:p w:rsidR="000A0385" w:rsidRPr="00207B9A" w:rsidRDefault="008D7AC0">
      <w:pPr>
        <w:pStyle w:val="1"/>
        <w:numPr>
          <w:ilvl w:val="0"/>
          <w:numId w:val="18"/>
        </w:numPr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>При встряхивании воды, содержащей агрессивную углекислоту с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>, щёлочность повышается, т.к.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растворяясь, переходит в </w:t>
      </w:r>
      <w:proofErr w:type="spellStart"/>
      <w:r w:rsidRPr="00207B9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207B9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07B9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07B9A">
        <w:rPr>
          <w:rFonts w:ascii="Times New Roman" w:hAnsi="Times New Roman" w:cs="Times New Roman"/>
          <w:color w:val="000000"/>
          <w:sz w:val="24"/>
          <w:szCs w:val="24"/>
        </w:rPr>
        <w:t>НСО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A0385" w:rsidRPr="00207B9A" w:rsidRDefault="008D7AC0">
      <w:pPr>
        <w:pStyle w:val="1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>С &lt; 1 – эта вода агрессивна.</w:t>
      </w:r>
    </w:p>
    <w:p w:rsidR="000A0385" w:rsidRPr="00207B9A" w:rsidRDefault="008D7AC0">
      <w:pPr>
        <w:pStyle w:val="1"/>
        <w:numPr>
          <w:ilvl w:val="0"/>
          <w:numId w:val="18"/>
        </w:numPr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>При встряхивании воды перенасыщенной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с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его отложение на </w:t>
      </w:r>
      <w:proofErr w:type="gramStart"/>
      <w:r w:rsidRPr="00207B9A">
        <w:rPr>
          <w:rFonts w:ascii="Times New Roman" w:hAnsi="Times New Roman" w:cs="Times New Roman"/>
          <w:color w:val="000000"/>
          <w:sz w:val="24"/>
          <w:szCs w:val="24"/>
        </w:rPr>
        <w:t>кристаллах</w:t>
      </w:r>
      <w:proofErr w:type="gramEnd"/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введённых в воду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>, щёлочность понижается,</w:t>
      </w:r>
    </w:p>
    <w:p w:rsidR="000A0385" w:rsidRPr="00207B9A" w:rsidRDefault="008D7AC0">
      <w:pPr>
        <w:pStyle w:val="1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С &gt; 1 –  эта вода склонна к отложению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0385" w:rsidRPr="00207B9A" w:rsidRDefault="008D7AC0">
      <w:pPr>
        <w:pStyle w:val="1"/>
        <w:numPr>
          <w:ilvl w:val="0"/>
          <w:numId w:val="18"/>
        </w:numPr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>Если щёлочность воды после встряхивания с СаСО</w:t>
      </w:r>
      <w:r w:rsidRPr="00207B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07B9A">
        <w:rPr>
          <w:rFonts w:ascii="Times New Roman" w:hAnsi="Times New Roman" w:cs="Times New Roman"/>
          <w:color w:val="000000"/>
          <w:sz w:val="24"/>
          <w:szCs w:val="24"/>
        </w:rPr>
        <w:t xml:space="preserve"> не изменяется, </w:t>
      </w:r>
    </w:p>
    <w:p w:rsidR="000A0385" w:rsidRPr="00207B9A" w:rsidRDefault="008D7AC0">
      <w:pPr>
        <w:pStyle w:val="1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B9A">
        <w:rPr>
          <w:rFonts w:ascii="Times New Roman" w:hAnsi="Times New Roman" w:cs="Times New Roman"/>
          <w:color w:val="000000"/>
          <w:sz w:val="24"/>
          <w:szCs w:val="24"/>
        </w:rPr>
        <w:t>С = 1 – эта вода стабильна.</w:t>
      </w:r>
    </w:p>
    <w:p w:rsidR="000A0385" w:rsidRPr="00207B9A" w:rsidRDefault="008D7AC0">
      <w:pPr>
        <w:ind w:right="-285"/>
        <w:jc w:val="center"/>
        <w:rPr>
          <w:color w:val="000000"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b/>
        </w:rPr>
        <w:t xml:space="preserve">Опыт №1: </w:t>
      </w:r>
      <w:r w:rsidRPr="00207B9A">
        <w:rPr>
          <w:rFonts w:ascii="Times New Roman" w:hAnsi="Times New Roman"/>
        </w:rPr>
        <w:t>Определить общую щёлочность водопроводной воды.</w:t>
      </w:r>
    </w:p>
    <w:p w:rsidR="000A0385" w:rsidRPr="00207B9A" w:rsidRDefault="008D7AC0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К 100 мл водопроводной воды добавить 5 – 6 капель метилоранжа.</w:t>
      </w:r>
    </w:p>
    <w:p w:rsidR="000A0385" w:rsidRPr="00207B9A" w:rsidRDefault="008D7AC0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Титровать 0.05Н раствором НС</w:t>
      </w:r>
      <w:r w:rsidRPr="00207B9A">
        <w:rPr>
          <w:rFonts w:ascii="Times New Roman" w:hAnsi="Times New Roman"/>
          <w:lang w:val="en-US"/>
        </w:rPr>
        <w:t>l</w:t>
      </w:r>
      <w:r w:rsidRPr="00207B9A">
        <w:rPr>
          <w:rFonts w:ascii="Times New Roman" w:hAnsi="Times New Roman"/>
        </w:rPr>
        <w:t xml:space="preserve"> до перехода жёлтой окраски </w:t>
      </w:r>
      <w:proofErr w:type="gramStart"/>
      <w:r w:rsidRPr="00207B9A">
        <w:rPr>
          <w:rFonts w:ascii="Times New Roman" w:hAnsi="Times New Roman"/>
        </w:rPr>
        <w:t>к</w:t>
      </w:r>
      <w:proofErr w:type="gramEnd"/>
      <w:r w:rsidRPr="00207B9A">
        <w:rPr>
          <w:rFonts w:ascii="Times New Roman" w:hAnsi="Times New Roman"/>
        </w:rPr>
        <w:t xml:space="preserve"> оранжевой. </w:t>
      </w:r>
    </w:p>
    <w:p w:rsidR="000A0385" w:rsidRPr="00207B9A" w:rsidRDefault="008D7AC0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</w:rPr>
      </w:pPr>
      <w:proofErr w:type="gramStart"/>
      <w:r w:rsidRPr="00207B9A">
        <w:rPr>
          <w:rFonts w:ascii="Times New Roman" w:hAnsi="Times New Roman"/>
        </w:rPr>
        <w:t>Отметить количество раствора НС</w:t>
      </w:r>
      <w:r w:rsidRPr="00207B9A">
        <w:rPr>
          <w:rFonts w:ascii="Times New Roman" w:hAnsi="Times New Roman"/>
          <w:lang w:val="en-US"/>
        </w:rPr>
        <w:t>l</w:t>
      </w:r>
      <w:r w:rsidRPr="00207B9A">
        <w:rPr>
          <w:rFonts w:ascii="Times New Roman" w:hAnsi="Times New Roman"/>
        </w:rPr>
        <w:t xml:space="preserve"> в мл, пошедшей на титрование.</w:t>
      </w:r>
      <w:proofErr w:type="gramEnd"/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b/>
        </w:rPr>
        <w:t xml:space="preserve">Опыт №2: </w:t>
      </w:r>
      <w:r w:rsidRPr="00207B9A">
        <w:rPr>
          <w:rFonts w:ascii="Times New Roman" w:hAnsi="Times New Roman"/>
        </w:rPr>
        <w:t>Определить общую щёлочность воды после встряхивания с СаСО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>.</w:t>
      </w:r>
    </w:p>
    <w:p w:rsidR="000A0385" w:rsidRPr="00207B9A" w:rsidRDefault="008D7AC0">
      <w:pPr>
        <w:pStyle w:val="a7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Отмерить цилиндром 150 мл водопроводной воды, вылить в колбу, добавить 2 г СаСО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 xml:space="preserve"> и встряхивать 3 – 5 минут.</w:t>
      </w:r>
    </w:p>
    <w:p w:rsidR="000A0385" w:rsidRPr="00207B9A" w:rsidRDefault="008D7AC0">
      <w:pPr>
        <w:pStyle w:val="a7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Пробу отфильтровать.</w:t>
      </w:r>
    </w:p>
    <w:p w:rsidR="000A0385" w:rsidRPr="00207B9A" w:rsidRDefault="008D7AC0">
      <w:pPr>
        <w:pStyle w:val="a7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Отобрать 100 мл фильтрата, добавить 5 – 6 капель метилоранжа и титровать 0.05Н НС</w:t>
      </w:r>
      <w:r w:rsidRPr="00207B9A">
        <w:rPr>
          <w:rFonts w:ascii="Times New Roman" w:hAnsi="Times New Roman"/>
          <w:lang w:val="en-US"/>
        </w:rPr>
        <w:t>l</w:t>
      </w:r>
      <w:r w:rsidRPr="00207B9A">
        <w:rPr>
          <w:rFonts w:ascii="Times New Roman" w:hAnsi="Times New Roman"/>
        </w:rPr>
        <w:t xml:space="preserve"> до перехода окраски </w:t>
      </w:r>
      <w:proofErr w:type="gramStart"/>
      <w:r w:rsidRPr="00207B9A">
        <w:rPr>
          <w:rFonts w:ascii="Times New Roman" w:hAnsi="Times New Roman"/>
        </w:rPr>
        <w:t>от</w:t>
      </w:r>
      <w:proofErr w:type="gramEnd"/>
      <w:r w:rsidRPr="00207B9A">
        <w:rPr>
          <w:rFonts w:ascii="Times New Roman" w:hAnsi="Times New Roman"/>
        </w:rPr>
        <w:t xml:space="preserve"> жёлтой до оранжевой.</w:t>
      </w:r>
    </w:p>
    <w:p w:rsidR="000A0385" w:rsidRPr="00207B9A" w:rsidRDefault="008D7AC0">
      <w:pPr>
        <w:pStyle w:val="a7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Отметить количество НС</w:t>
      </w:r>
      <w:proofErr w:type="gramStart"/>
      <w:r w:rsidRPr="00207B9A">
        <w:rPr>
          <w:rFonts w:ascii="Times New Roman" w:hAnsi="Times New Roman"/>
          <w:lang w:val="en-US"/>
        </w:rPr>
        <w:t>l</w:t>
      </w:r>
      <w:proofErr w:type="gramEnd"/>
      <w:r w:rsidRPr="00207B9A">
        <w:rPr>
          <w:rFonts w:ascii="Times New Roman" w:hAnsi="Times New Roman"/>
        </w:rPr>
        <w:t xml:space="preserve"> в мл, пошедшее на титрование.</w:t>
      </w:r>
    </w:p>
    <w:p w:rsidR="000A0385" w:rsidRPr="00207B9A" w:rsidRDefault="008D7AC0">
      <w:pPr>
        <w:pStyle w:val="a7"/>
        <w:spacing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Расчёты: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207B9A">
        <w:rPr>
          <w:rFonts w:ascii="Times New Roman" w:hAnsi="Times New Roman"/>
          <w:b/>
          <w:sz w:val="28"/>
          <w:szCs w:val="28"/>
        </w:rPr>
        <w:t xml:space="preserve"> </w:t>
      </w:r>
      <w:r w:rsidRPr="00207B9A">
        <w:rPr>
          <w:rFonts w:ascii="Times New Roman" w:hAnsi="Times New Roman"/>
        </w:rPr>
        <w:t>Р</w:t>
      </w:r>
      <w:proofErr w:type="gramEnd"/>
      <w:r w:rsidRPr="00207B9A">
        <w:rPr>
          <w:rFonts w:ascii="Times New Roman" w:hAnsi="Times New Roman"/>
        </w:rPr>
        <w:t>ассчитать щёлочность воды по метилоранжу:</w:t>
      </w:r>
    </w:p>
    <w:p w:rsidR="000A0385" w:rsidRPr="00207B9A" w:rsidRDefault="002F159E">
      <w:pPr>
        <w:pStyle w:val="a7"/>
        <w:spacing w:before="0" w:beforeAutospacing="0" w:after="0" w:afterAutospacing="0"/>
        <w:jc w:val="center"/>
        <w:rPr>
          <w:rFonts w:ascii="Times New Roman" w:hAnsi="Times New Roman"/>
        </w:rPr>
      </w:pPr>
      <w:r w:rsidRPr="00207B9A">
        <w:rPr>
          <w:rFonts w:ascii="Times New Roman" w:hAnsi="Times New Roman"/>
        </w:rPr>
        <w:pict>
          <v:shape id="_x0000_i1060" type="#_x0000_t75" style="width:173.25pt;height:36pt">
            <v:imagedata r:id="rId37" o:title=""/>
          </v:shape>
        </w:pic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lastRenderedPageBreak/>
        <w:t>где а – объём 0.05Н НС</w:t>
      </w:r>
      <w:proofErr w:type="gramStart"/>
      <w:r w:rsidRPr="00207B9A">
        <w:rPr>
          <w:rFonts w:ascii="Times New Roman" w:hAnsi="Times New Roman"/>
          <w:lang w:val="en-US"/>
        </w:rPr>
        <w:t>l</w:t>
      </w:r>
      <w:proofErr w:type="gramEnd"/>
      <w:r w:rsidRPr="00207B9A">
        <w:rPr>
          <w:rFonts w:ascii="Times New Roman" w:hAnsi="Times New Roman"/>
        </w:rPr>
        <w:t>, израсходованный на титрование по метилоранжу, мл;</w: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К – поправочный коэффициент для привидения концентрации раствора НС</w:t>
      </w:r>
      <w:r w:rsidRPr="00207B9A">
        <w:rPr>
          <w:rFonts w:ascii="Times New Roman" w:hAnsi="Times New Roman"/>
          <w:lang w:val="en-US"/>
        </w:rPr>
        <w:t>l</w:t>
      </w:r>
      <w:r w:rsidRPr="00207B9A">
        <w:rPr>
          <w:rFonts w:ascii="Times New Roman" w:hAnsi="Times New Roman"/>
        </w:rPr>
        <w:t xml:space="preserve"> к точно 0.05Н</w:t>
      </w:r>
      <w:proofErr w:type="gramStart"/>
      <w:r w:rsidRPr="00207B9A">
        <w:rPr>
          <w:rFonts w:ascii="Times New Roman" w:hAnsi="Times New Roman"/>
        </w:rPr>
        <w:t xml:space="preserve"> ;</w:t>
      </w:r>
      <w:proofErr w:type="gramEnd"/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100 – объём пробы, взятой для титрования, мл.</w:t>
      </w:r>
    </w:p>
    <w:p w:rsidR="000A0385" w:rsidRPr="00207B9A" w:rsidRDefault="000A0385">
      <w:pPr>
        <w:pStyle w:val="a7"/>
        <w:spacing w:before="0" w:beforeAutospacing="0" w:after="0" w:afterAutospacing="0"/>
        <w:rPr>
          <w:rFonts w:ascii="Times New Roman" w:hAnsi="Times New Roman"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207B9A">
        <w:rPr>
          <w:rFonts w:ascii="Times New Roman" w:hAnsi="Times New Roman"/>
          <w:b/>
          <w:sz w:val="28"/>
          <w:szCs w:val="28"/>
        </w:rPr>
        <w:t xml:space="preserve"> </w:t>
      </w:r>
      <w:r w:rsidRPr="00207B9A">
        <w:rPr>
          <w:rFonts w:ascii="Times New Roman" w:hAnsi="Times New Roman"/>
        </w:rPr>
        <w:t>О</w:t>
      </w:r>
      <w:proofErr w:type="gramEnd"/>
      <w:r w:rsidRPr="00207B9A">
        <w:rPr>
          <w:rFonts w:ascii="Times New Roman" w:hAnsi="Times New Roman"/>
        </w:rPr>
        <w:t>пределить щёлочность при добавлении СаСО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>:</w:t>
      </w:r>
    </w:p>
    <w:p w:rsidR="000A0385" w:rsidRPr="00207B9A" w:rsidRDefault="002F159E">
      <w:pPr>
        <w:pStyle w:val="a7"/>
        <w:spacing w:after="0" w:afterAutospacing="0"/>
        <w:jc w:val="center"/>
        <w:rPr>
          <w:rFonts w:ascii="Times New Roman" w:hAnsi="Times New Roman"/>
        </w:rPr>
      </w:pPr>
      <w:r w:rsidRPr="00207B9A">
        <w:rPr>
          <w:rFonts w:ascii="Times New Roman" w:hAnsi="Times New Roman"/>
        </w:rPr>
        <w:pict>
          <v:shape id="_x0000_i1061" type="#_x0000_t75" style="width:195.75pt;height:40.5pt">
            <v:imagedata r:id="rId38" o:title=""/>
          </v:shape>
        </w:pic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где </w:t>
      </w:r>
      <w:r w:rsidRPr="00207B9A">
        <w:rPr>
          <w:rFonts w:ascii="Times New Roman" w:hAnsi="Times New Roman"/>
          <w:lang w:val="en-US"/>
        </w:rPr>
        <w:t>b</w:t>
      </w:r>
      <w:r w:rsidRPr="00207B9A">
        <w:rPr>
          <w:rFonts w:ascii="Times New Roman" w:hAnsi="Times New Roman"/>
        </w:rPr>
        <w:t xml:space="preserve"> – объём 0.05Н НС</w:t>
      </w:r>
      <w:proofErr w:type="gramStart"/>
      <w:r w:rsidRPr="00207B9A">
        <w:rPr>
          <w:rFonts w:ascii="Times New Roman" w:hAnsi="Times New Roman"/>
          <w:lang w:val="en-US"/>
        </w:rPr>
        <w:t>l</w:t>
      </w:r>
      <w:proofErr w:type="gramEnd"/>
      <w:r w:rsidRPr="00207B9A">
        <w:rPr>
          <w:rFonts w:ascii="Times New Roman" w:hAnsi="Times New Roman"/>
        </w:rPr>
        <w:t>, израсходованный на титрование пробы после встряхивания с СаСО</w:t>
      </w:r>
      <w:r w:rsidRPr="00207B9A">
        <w:rPr>
          <w:rFonts w:ascii="Times New Roman" w:hAnsi="Times New Roman"/>
          <w:vertAlign w:val="subscript"/>
        </w:rPr>
        <w:t>3</w:t>
      </w:r>
      <w:r w:rsidRPr="00207B9A">
        <w:rPr>
          <w:rFonts w:ascii="Times New Roman" w:hAnsi="Times New Roman"/>
        </w:rPr>
        <w:t>, мл;</w:t>
      </w:r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К – поправочный коэффициент для привидения концентрации раствора НС</w:t>
      </w:r>
      <w:r w:rsidRPr="00207B9A">
        <w:rPr>
          <w:rFonts w:ascii="Times New Roman" w:hAnsi="Times New Roman"/>
          <w:lang w:val="en-US"/>
        </w:rPr>
        <w:t>l</w:t>
      </w:r>
      <w:r w:rsidRPr="00207B9A">
        <w:rPr>
          <w:rFonts w:ascii="Times New Roman" w:hAnsi="Times New Roman"/>
        </w:rPr>
        <w:t xml:space="preserve"> к точно 0.05Н</w:t>
      </w:r>
      <w:proofErr w:type="gramStart"/>
      <w:r w:rsidRPr="00207B9A">
        <w:rPr>
          <w:rFonts w:ascii="Times New Roman" w:hAnsi="Times New Roman"/>
        </w:rPr>
        <w:t xml:space="preserve"> ;</w:t>
      </w:r>
      <w:proofErr w:type="gramEnd"/>
    </w:p>
    <w:p w:rsidR="000A0385" w:rsidRPr="00207B9A" w:rsidRDefault="008D7AC0">
      <w:pPr>
        <w:pStyle w:val="a7"/>
        <w:spacing w:before="0" w:beforeAutospacing="0" w:after="0" w:afterAutospacing="0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      100 – объём пробы, взятой для титрования, мл.</w:t>
      </w:r>
    </w:p>
    <w:p w:rsidR="000A0385" w:rsidRPr="00207B9A" w:rsidRDefault="000A0385">
      <w:pPr>
        <w:pStyle w:val="a7"/>
        <w:spacing w:before="0" w:beforeAutospacing="0" w:after="0" w:afterAutospacing="0"/>
        <w:rPr>
          <w:rFonts w:ascii="Times New Roman" w:hAnsi="Times New Roman"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207B9A">
        <w:rPr>
          <w:rFonts w:ascii="Times New Roman" w:hAnsi="Times New Roman"/>
          <w:b/>
          <w:sz w:val="28"/>
          <w:szCs w:val="28"/>
        </w:rPr>
        <w:t xml:space="preserve"> </w:t>
      </w:r>
      <w:r w:rsidRPr="00207B9A">
        <w:rPr>
          <w:rFonts w:ascii="Times New Roman" w:hAnsi="Times New Roman"/>
        </w:rPr>
        <w:t>О</w:t>
      </w:r>
      <w:proofErr w:type="gramEnd"/>
      <w:r w:rsidRPr="00207B9A">
        <w:rPr>
          <w:rFonts w:ascii="Times New Roman" w:hAnsi="Times New Roman"/>
        </w:rPr>
        <w:t>пределить показатель стабильности по формуле:</w:t>
      </w:r>
    </w:p>
    <w:p w:rsidR="000A0385" w:rsidRPr="00207B9A" w:rsidRDefault="002F159E">
      <w:pPr>
        <w:pStyle w:val="a7"/>
        <w:spacing w:after="0" w:afterAutospacing="0"/>
        <w:jc w:val="center"/>
        <w:rPr>
          <w:rFonts w:ascii="Times New Roman" w:hAnsi="Times New Roman"/>
          <w:i/>
        </w:rPr>
      </w:pPr>
      <w:r w:rsidRPr="00207B9A">
        <w:rPr>
          <w:rFonts w:ascii="Times New Roman" w:hAnsi="Times New Roman"/>
        </w:rPr>
        <w:pict>
          <v:shape id="_x0000_i1062" type="#_x0000_t75" style="width:103.5pt;height:43.5pt">
            <v:imagedata r:id="rId39" o:title=""/>
          </v:shape>
        </w:pic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Сделать выводы по результатам вычислений.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  <w:bCs/>
          <w:caps/>
        </w:rPr>
      </w:pPr>
      <w:r w:rsidRPr="00207B9A">
        <w:rPr>
          <w:b/>
          <w:bCs/>
          <w:caps/>
        </w:rPr>
        <w:t xml:space="preserve">Лабораторная  работа </w:t>
      </w:r>
    </w:p>
    <w:p w:rsidR="000A0385" w:rsidRPr="00207B9A" w:rsidRDefault="008D7AC0">
      <w:pPr>
        <w:jc w:val="center"/>
      </w:pPr>
      <w:r w:rsidRPr="00207B9A">
        <w:rPr>
          <w:b/>
          <w:bCs/>
        </w:rPr>
        <w:t>Тема: «Определение адсорбционной ёмкости активированного угля».</w:t>
      </w:r>
    </w:p>
    <w:p w:rsidR="000A0385" w:rsidRPr="00207B9A" w:rsidRDefault="008D7AC0">
      <w:pPr>
        <w:ind w:firstLine="708"/>
        <w:jc w:val="both"/>
      </w:pPr>
      <w:r w:rsidRPr="00207B9A">
        <w:rPr>
          <w:b/>
          <w:bCs/>
        </w:rPr>
        <w:t>Цель работы:</w:t>
      </w:r>
      <w:r w:rsidRPr="00207B9A">
        <w:t xml:space="preserve"> исследование процессов адсорбции на активированном угле.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пользоваться химическими реактивами и посудой;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титровать растворы;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производить расчёты;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делать выводы из полученных результатов эксперимента.</w:t>
      </w:r>
    </w:p>
    <w:p w:rsidR="000A0385" w:rsidRPr="00207B9A" w:rsidRDefault="008D7AC0">
      <w:pPr>
        <w:jc w:val="both"/>
      </w:pPr>
      <w:r w:rsidRPr="00207B9A">
        <w:rPr>
          <w:b/>
          <w:bCs/>
        </w:rPr>
        <w:t>знать: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правила техники безопасности при выполнении химических опытов;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понятие сорбц</w:t>
      </w:r>
      <w:proofErr w:type="gramStart"/>
      <w:r w:rsidRPr="00207B9A">
        <w:t>ии и её</w:t>
      </w:r>
      <w:proofErr w:type="gramEnd"/>
      <w:r w:rsidRPr="00207B9A">
        <w:t xml:space="preserve"> виды;</w:t>
      </w:r>
    </w:p>
    <w:p w:rsidR="000A0385" w:rsidRPr="00207B9A" w:rsidRDefault="008D7AC0" w:rsidP="003F7FFB">
      <w:pPr>
        <w:numPr>
          <w:ilvl w:val="0"/>
          <w:numId w:val="2"/>
        </w:numPr>
        <w:suppressAutoHyphens/>
        <w:spacing w:after="0"/>
        <w:ind w:left="0" w:firstLine="540"/>
        <w:jc w:val="both"/>
      </w:pPr>
      <w:r w:rsidRPr="00207B9A">
        <w:t>технику выполнения лабораторной работы.</w:t>
      </w:r>
    </w:p>
    <w:p w:rsidR="000A0385" w:rsidRPr="00207B9A" w:rsidRDefault="008D7AC0">
      <w:pPr>
        <w:suppressAutoHyphens/>
        <w:jc w:val="both"/>
      </w:pPr>
      <w:r w:rsidRPr="00207B9A">
        <w:rPr>
          <w:b/>
        </w:rPr>
        <w:lastRenderedPageBreak/>
        <w:t xml:space="preserve">Оборудование: </w:t>
      </w:r>
      <w:r w:rsidRPr="00207B9A">
        <w:t>технические весы, фарфоровая ступка, конические колбы на 250 мл, мерные колбы на 50 мл, бюретка для титрования, мерная посуда, воронка, фильтровальная бумаг</w:t>
      </w:r>
      <w:proofErr w:type="gramStart"/>
      <w:r w:rsidRPr="00207B9A">
        <w:t>а(</w:t>
      </w:r>
      <w:proofErr w:type="gramEnd"/>
      <w:r w:rsidRPr="00207B9A">
        <w:t>белая лента).</w:t>
      </w:r>
    </w:p>
    <w:p w:rsidR="000A0385" w:rsidRPr="00207B9A" w:rsidRDefault="008D7AC0">
      <w:pPr>
        <w:suppressAutoHyphens/>
        <w:jc w:val="both"/>
        <w:rPr>
          <w:b/>
        </w:rPr>
      </w:pPr>
      <w:r w:rsidRPr="00207B9A">
        <w:rPr>
          <w:b/>
        </w:rPr>
        <w:t>Химические реактивы:</w:t>
      </w:r>
      <w:r w:rsidRPr="00207B9A">
        <w:t xml:space="preserve"> дистиллированная вода, активированный уголь, раствор уксусной кислоты, раствор гидроксида натрия, фенолфталеин.</w:t>
      </w:r>
    </w:p>
    <w:p w:rsidR="000A0385" w:rsidRPr="00207B9A" w:rsidRDefault="008D7AC0">
      <w:pPr>
        <w:tabs>
          <w:tab w:val="left" w:pos="6263"/>
        </w:tabs>
        <w:jc w:val="center"/>
      </w:pPr>
      <w:r w:rsidRPr="00207B9A">
        <w:rPr>
          <w:b/>
          <w:bCs/>
        </w:rPr>
        <w:t>Краткая теория</w:t>
      </w:r>
      <w:r w:rsidRPr="00207B9A">
        <w:t>: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     Адсорбция на границе твёрдое тело – раствор представляет собой изменение концентрации растворённого веществ</w:t>
      </w:r>
      <w:proofErr w:type="gramStart"/>
      <w:r w:rsidRPr="00207B9A">
        <w:t>а(</w:t>
      </w:r>
      <w:proofErr w:type="gramEnd"/>
      <w:r w:rsidRPr="00207B9A">
        <w:t>т.е. количества вещества в единице объёма) в поверхностном слое по сравнению с его концентрацией в объёме жидкой фазы.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     Этот вид адсорбции является самым сложным. Так как с одной стороны необходимо учитывать взаимодействие между молекулами растворителя и растворённого вещества, а с другой стороны – сложное строение поверхности твёрдого адсорбента.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     К числу наиболее распространённых пористых адсорбентов относят </w:t>
      </w:r>
      <w:proofErr w:type="gramStart"/>
      <w:r w:rsidRPr="00207B9A">
        <w:t>активированные угли, получаемые из каменного угля обусловлено</w:t>
      </w:r>
      <w:proofErr w:type="gramEnd"/>
      <w:r w:rsidRPr="00207B9A">
        <w:t xml:space="preserve"> его большой удельной поверхностью, что позволяет использовать этот адсорбент для различных целей: извлечение из растворов посторонних веществ, поглощение газов, обесцвечивание жидкостей и т.д.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     Изучение адсорбции уксусной кислоты на активированном угле основано на определение концентрации раствора до контакта с адсорбентом с</w:t>
      </w:r>
      <w:proofErr w:type="gramStart"/>
      <w:r w:rsidRPr="00207B9A">
        <w:rPr>
          <w:vertAlign w:val="subscript"/>
        </w:rPr>
        <w:t>0</w:t>
      </w:r>
      <w:proofErr w:type="gramEnd"/>
      <w:r w:rsidRPr="00207B9A">
        <w:t xml:space="preserve"> и после наступления адсорбционного равновесия с. Количество адсорбированной кислоты рассчитывается по формуле:</w:t>
      </w:r>
    </w:p>
    <w:p w:rsidR="000A0385" w:rsidRPr="00207B9A" w:rsidRDefault="008D7AC0">
      <w:pPr>
        <w:tabs>
          <w:tab w:val="left" w:pos="6263"/>
        </w:tabs>
        <w:jc w:val="center"/>
        <w:rPr>
          <w:sz w:val="32"/>
          <w:szCs w:val="32"/>
        </w:rPr>
      </w:pPr>
      <w:r w:rsidRPr="00207B9A">
        <w:rPr>
          <w:sz w:val="32"/>
          <w:szCs w:val="32"/>
        </w:rPr>
        <w:t>ν = V(с</w:t>
      </w:r>
      <w:proofErr w:type="gramStart"/>
      <w:r w:rsidRPr="00207B9A">
        <w:rPr>
          <w:sz w:val="32"/>
          <w:szCs w:val="32"/>
          <w:vertAlign w:val="subscript"/>
        </w:rPr>
        <w:t>0</w:t>
      </w:r>
      <w:proofErr w:type="gramEnd"/>
      <w:r w:rsidRPr="00207B9A">
        <w:rPr>
          <w:sz w:val="32"/>
          <w:szCs w:val="32"/>
        </w:rPr>
        <w:t xml:space="preserve"> – с)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где </w:t>
      </w:r>
      <w:r w:rsidRPr="00207B9A">
        <w:rPr>
          <w:lang w:val="en-US"/>
        </w:rPr>
        <w:t>V</w:t>
      </w:r>
      <w:r w:rsidRPr="00207B9A">
        <w:t xml:space="preserve"> – объём раствора, из которого идёт адсорбция, дм</w:t>
      </w:r>
      <w:r w:rsidRPr="00207B9A">
        <w:rPr>
          <w:vertAlign w:val="superscript"/>
        </w:rPr>
        <w:t>3</w:t>
      </w:r>
      <w:r w:rsidRPr="00207B9A">
        <w:t>;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 xml:space="preserve">       ν – количества вещества, моль.</w:t>
      </w:r>
    </w:p>
    <w:p w:rsidR="000A0385" w:rsidRPr="00207B9A" w:rsidRDefault="008D7AC0">
      <w:pPr>
        <w:tabs>
          <w:tab w:val="left" w:pos="6263"/>
        </w:tabs>
        <w:jc w:val="both"/>
      </w:pPr>
      <w:r w:rsidRPr="00207B9A">
        <w:t>Тогда удельная адсорбция Г</w:t>
      </w:r>
      <w:r w:rsidRPr="00207B9A">
        <w:rPr>
          <w:vertAlign w:val="subscript"/>
        </w:rPr>
        <w:t xml:space="preserve">уд </w:t>
      </w:r>
      <w:r w:rsidRPr="00207B9A">
        <w:t xml:space="preserve"> будет </w:t>
      </w:r>
      <w:proofErr w:type="gramStart"/>
      <w:r w:rsidRPr="00207B9A">
        <w:t>определятся</w:t>
      </w:r>
      <w:proofErr w:type="gramEnd"/>
      <w:r w:rsidRPr="00207B9A">
        <w:t xml:space="preserve"> уравнением:</w:t>
      </w:r>
    </w:p>
    <w:p w:rsidR="000A0385" w:rsidRPr="00207B9A" w:rsidRDefault="002F159E">
      <w:pPr>
        <w:tabs>
          <w:tab w:val="left" w:pos="6263"/>
        </w:tabs>
        <w:jc w:val="center"/>
      </w:pPr>
      <w:r w:rsidRPr="00207B9A">
        <w:pict>
          <v:shape id="_x0000_i1063" type="#_x0000_t75" style="width:150.75pt;height:36.75pt">
            <v:imagedata r:id="rId40" o:title=""/>
          </v:shape>
        </w:pict>
      </w:r>
    </w:p>
    <w:p w:rsidR="000A0385" w:rsidRPr="00207B9A" w:rsidRDefault="008D7AC0">
      <w:pPr>
        <w:jc w:val="center"/>
        <w:rPr>
          <w:b/>
          <w:bCs/>
        </w:rPr>
      </w:pPr>
      <w:r w:rsidRPr="00207B9A">
        <w:rPr>
          <w:b/>
          <w:bCs/>
        </w:rPr>
        <w:t>Ход работы:</w:t>
      </w:r>
    </w:p>
    <w:p w:rsidR="000A0385" w:rsidRPr="00207B9A" w:rsidRDefault="008D7AC0">
      <w:pPr>
        <w:pStyle w:val="1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 xml:space="preserve">Навеску  около 6 г активированного угля измельчают в фарфоровой ступке так, </w:t>
      </w:r>
      <w:proofErr w:type="gramStart"/>
      <w:r w:rsidRPr="00207B9A">
        <w:rPr>
          <w:rFonts w:ascii="Times New Roman" w:hAnsi="Times New Roman" w:cs="Times New Roman"/>
          <w:bCs/>
          <w:sz w:val="24"/>
          <w:szCs w:val="24"/>
        </w:rPr>
        <w:t>что бы не</w:t>
      </w:r>
      <w:proofErr w:type="gramEnd"/>
      <w:r w:rsidRPr="00207B9A">
        <w:rPr>
          <w:rFonts w:ascii="Times New Roman" w:hAnsi="Times New Roman" w:cs="Times New Roman"/>
          <w:bCs/>
          <w:sz w:val="24"/>
          <w:szCs w:val="24"/>
        </w:rPr>
        <w:t xml:space="preserve"> было зёрен крупнее 1 мм, и не образовалась излишне тонкая пыль. На технических весах берут 5 навесок угля массой 1 г каждая. Каждую навеску высыпают в отдельную коническую колбу на 250мл.</w:t>
      </w:r>
    </w:p>
    <w:p w:rsidR="000A0385" w:rsidRPr="00207B9A" w:rsidRDefault="008D7AC0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 xml:space="preserve"> В 5 мерных колб на 50 мл вливают указанные в таблице количества уксусной кислоты с = 0.5 моль/дм</w:t>
      </w:r>
      <w:r w:rsidRPr="00207B9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07B9A">
        <w:rPr>
          <w:rFonts w:ascii="Times New Roman" w:hAnsi="Times New Roman" w:cs="Times New Roman"/>
          <w:bCs/>
          <w:sz w:val="24"/>
          <w:szCs w:val="24"/>
        </w:rPr>
        <w:t>, доводят объём колб до метки дистиллированной водой и перемешивают.</w:t>
      </w:r>
    </w:p>
    <w:p w:rsidR="000A0385" w:rsidRPr="00207B9A" w:rsidRDefault="008D7AC0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>Каждый из приготовленных растворов переносят в одну из конических колб с навеской угля и оставляют на 40 минут, взбалтывая содержимое колб через каждые 5 минут.</w:t>
      </w:r>
    </w:p>
    <w:p w:rsidR="000A0385" w:rsidRPr="00207B9A" w:rsidRDefault="008D7AC0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lastRenderedPageBreak/>
        <w:t>Пока идёт адсорбция, уточняют концентрацию исходного раствора уксусной кислот</w:t>
      </w:r>
      <w:proofErr w:type="gramStart"/>
      <w:r w:rsidRPr="00207B9A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Pr="00207B9A">
        <w:rPr>
          <w:rFonts w:ascii="Times New Roman" w:hAnsi="Times New Roman" w:cs="Times New Roman"/>
          <w:bCs/>
          <w:sz w:val="24"/>
          <w:szCs w:val="24"/>
        </w:rPr>
        <w:t>с = 0.5 моль/дм</w:t>
      </w:r>
      <w:r w:rsidRPr="00207B9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07B9A">
        <w:rPr>
          <w:rFonts w:ascii="Times New Roman" w:hAnsi="Times New Roman" w:cs="Times New Roman"/>
          <w:bCs/>
          <w:sz w:val="24"/>
          <w:szCs w:val="24"/>
        </w:rPr>
        <w:t>). Для этого в колбу титрования отбирают аликвотную часть исходного раствора уксусной кислоты, приливают 10-20 мл дистиллированной воды и титруют раствором гидроксида натрия концентрации с = 0.1 моль/дм</w:t>
      </w:r>
      <w:r w:rsidRPr="00207B9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07B9A">
        <w:rPr>
          <w:rFonts w:ascii="Times New Roman" w:hAnsi="Times New Roman" w:cs="Times New Roman"/>
          <w:bCs/>
          <w:sz w:val="24"/>
          <w:szCs w:val="24"/>
        </w:rPr>
        <w:t xml:space="preserve"> в присутствии фенолфталеина.</w:t>
      </w:r>
    </w:p>
    <w:p w:rsidR="000A0385" w:rsidRPr="00207B9A" w:rsidRDefault="008D7AC0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A">
        <w:rPr>
          <w:rFonts w:ascii="Times New Roman" w:hAnsi="Times New Roman" w:cs="Times New Roman"/>
          <w:bCs/>
          <w:sz w:val="24"/>
          <w:szCs w:val="24"/>
        </w:rPr>
        <w:t>По истечении 40 минут адсорбции растворы уксусной кислоты фильтруют. Определяют концентрацию уксусной кислоты в растворах после адсорбции титрованием щёлочью известной концентрации с использованием индикатора – фенолфталеина. На титрование берут объёмы фильтрата указанного в таблице.</w:t>
      </w:r>
    </w:p>
    <w:p w:rsidR="000A0385" w:rsidRPr="00207B9A" w:rsidRDefault="000A038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385" w:rsidRPr="00207B9A" w:rsidRDefault="008D7AC0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207B9A">
        <w:rPr>
          <w:rFonts w:ascii="Times New Roman" w:hAnsi="Times New Roman"/>
          <w:b/>
        </w:rPr>
        <w:t>Порядок расчёта:</w:t>
      </w:r>
    </w:p>
    <w:p w:rsidR="000A0385" w:rsidRPr="00207B9A" w:rsidRDefault="000A0385">
      <w:pPr>
        <w:pStyle w:val="a7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0385" w:rsidRPr="00207B9A" w:rsidRDefault="008D7AC0">
      <w:pPr>
        <w:jc w:val="both"/>
      </w:pPr>
      <w:r w:rsidRPr="00207B9A">
        <w:rPr>
          <w:b/>
        </w:rPr>
        <w:t>1</w:t>
      </w:r>
      <w:proofErr w:type="gramStart"/>
      <w:r w:rsidRPr="00207B9A">
        <w:t xml:space="preserve"> Р</w:t>
      </w:r>
      <w:proofErr w:type="gramEnd"/>
      <w:r w:rsidRPr="00207B9A">
        <w:t>ассчитать точную концентрацию исходного раствора уксусной кислоты:</w:t>
      </w:r>
    </w:p>
    <w:p w:rsidR="000A0385" w:rsidRPr="00207B9A" w:rsidRDefault="002F159E">
      <w:pPr>
        <w:jc w:val="both"/>
      </w:pPr>
      <w:r w:rsidRPr="00207B9A">
        <w:pict>
          <v:shape id="_x0000_i1064" type="#_x0000_t75" style="width:87.75pt;height:31.5pt">
            <v:imagedata r:id="rId41" o:title=""/>
          </v:shape>
        </w:pict>
      </w:r>
    </w:p>
    <w:p w:rsidR="000A0385" w:rsidRPr="00207B9A" w:rsidRDefault="008D7AC0">
      <w:pPr>
        <w:jc w:val="both"/>
      </w:pPr>
      <w:r w:rsidRPr="00207B9A">
        <w:t xml:space="preserve">где  </w:t>
      </w: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65" type="#_x0000_t75" style="width:13.5pt;height:18.75pt">
            <v:imagedata r:id="rId42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66" type="#_x0000_t75" style="width:13.5pt;height:18.75pt">
            <v:imagedata r:id="rId42" o:title=""/>
          </v:shape>
        </w:pict>
      </w:r>
      <w:r w:rsidRPr="00207B9A">
        <w:fldChar w:fldCharType="end"/>
      </w:r>
      <w:r w:rsidRPr="00207B9A">
        <w:t xml:space="preserve"> – объём щёлочи, затраченной на титрование, мл;</w:t>
      </w:r>
    </w:p>
    <w:p w:rsidR="000A0385" w:rsidRPr="00207B9A" w:rsidRDefault="008D7AC0">
      <w:pPr>
        <w:jc w:val="both"/>
      </w:pP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67" type="#_x0000_t75" style="width:49.5pt;height:18.75pt">
            <v:imagedata r:id="rId43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68" type="#_x0000_t75" style="width:49.5pt;height:18.75pt">
            <v:imagedata r:id="rId43" o:title=""/>
          </v:shape>
        </w:pict>
      </w:r>
      <w:r w:rsidRPr="00207B9A">
        <w:fldChar w:fldCharType="end"/>
      </w:r>
      <w:r w:rsidRPr="00207B9A">
        <w:t xml:space="preserve"> – объём раствора кислоты, взятой на титрование, мл;</w:t>
      </w:r>
    </w:p>
    <w:p w:rsidR="000A0385" w:rsidRPr="00207B9A" w:rsidRDefault="008D7AC0">
      <w:pPr>
        <w:jc w:val="both"/>
      </w:pP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11"/>
        </w:rPr>
        <w:pict>
          <v:shape id="_x0000_i1069" type="#_x0000_t75" style="width:56.25pt;height:20.25pt">
            <v:imagedata r:id="rId44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11"/>
        </w:rPr>
        <w:pict>
          <v:shape id="_x0000_i1070" type="#_x0000_t75" style="width:56.25pt;height:20.25pt">
            <v:imagedata r:id="rId44" o:title=""/>
          </v:shape>
        </w:pict>
      </w:r>
      <w:r w:rsidRPr="00207B9A">
        <w:fldChar w:fldCharType="end"/>
      </w:r>
      <w:r w:rsidRPr="00207B9A">
        <w:t>− концентрация  раствора гидроксида натрия, 0.1 моль/дм</w:t>
      </w:r>
      <w:r w:rsidRPr="00207B9A">
        <w:rPr>
          <w:vertAlign w:val="superscript"/>
        </w:rPr>
        <w:t>3</w:t>
      </w:r>
      <w:r w:rsidRPr="00207B9A">
        <w:t>.</w:t>
      </w:r>
    </w:p>
    <w:p w:rsidR="000A0385" w:rsidRPr="00207B9A" w:rsidRDefault="008D7AC0">
      <w:pPr>
        <w:jc w:val="both"/>
      </w:pPr>
      <w:r w:rsidRPr="00207B9A">
        <w:rPr>
          <w:b/>
        </w:rPr>
        <w:t>2</w:t>
      </w:r>
      <w:proofErr w:type="gramStart"/>
      <w:r w:rsidRPr="00207B9A">
        <w:rPr>
          <w:b/>
        </w:rPr>
        <w:t xml:space="preserve"> </w:t>
      </w:r>
      <w:r w:rsidRPr="00207B9A">
        <w:t>Р</w:t>
      </w:r>
      <w:proofErr w:type="gramEnd"/>
      <w:r w:rsidRPr="00207B9A">
        <w:t>ассчитать концентрацию пяти приготовленных растворов уксусной кислоты:</w:t>
      </w:r>
    </w:p>
    <w:p w:rsidR="000A0385" w:rsidRPr="00207B9A" w:rsidRDefault="002F159E">
      <w:pPr>
        <w:jc w:val="both"/>
      </w:pPr>
      <w:r w:rsidRPr="00207B9A">
        <w:pict>
          <v:shape id="_x0000_i1071" type="#_x0000_t75" style="width:91.5pt;height:33pt">
            <v:imagedata r:id="rId45" o:title=""/>
          </v:shape>
        </w:pict>
      </w:r>
    </w:p>
    <w:p w:rsidR="000A0385" w:rsidRPr="00207B9A" w:rsidRDefault="008D7AC0">
      <w:pPr>
        <w:jc w:val="both"/>
      </w:pPr>
      <w:r w:rsidRPr="00207B9A">
        <w:t xml:space="preserve">где </w:t>
      </w: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72" type="#_x0000_t75" style="width:25.5pt;height:18.75pt">
            <v:imagedata r:id="rId46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73" type="#_x0000_t75" style="width:25.5pt;height:18.75pt">
            <v:imagedata r:id="rId46" o:title=""/>
          </v:shape>
        </w:pict>
      </w:r>
      <w:r w:rsidRPr="00207B9A">
        <w:fldChar w:fldCharType="end"/>
      </w:r>
      <w:r w:rsidRPr="00207B9A">
        <w:t xml:space="preserve"> – объём исходного раствора уксусной кислоты, указанный в таблице, см</w:t>
      </w:r>
      <w:r w:rsidRPr="00207B9A">
        <w:rPr>
          <w:vertAlign w:val="superscript"/>
        </w:rPr>
        <w:t>3</w:t>
      </w:r>
      <w:r w:rsidRPr="00207B9A">
        <w:t>;</w:t>
      </w:r>
    </w:p>
    <w:p w:rsidR="000A0385" w:rsidRPr="00207B9A" w:rsidRDefault="008D7AC0">
      <w:pPr>
        <w:jc w:val="both"/>
      </w:pP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74" type="#_x0000_t75" style="width:42pt;height:18.75pt">
            <v:imagedata r:id="rId47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75" type="#_x0000_t75" style="width:42pt;height:18.75pt">
            <v:imagedata r:id="rId47" o:title=""/>
          </v:shape>
        </w:pict>
      </w:r>
      <w:r w:rsidRPr="00207B9A">
        <w:fldChar w:fldCharType="end"/>
      </w:r>
      <w:r w:rsidRPr="00207B9A">
        <w:t xml:space="preserve"> – объём мерной колбы, мл.</w:t>
      </w:r>
    </w:p>
    <w:p w:rsidR="000A0385" w:rsidRPr="00207B9A" w:rsidRDefault="008D7AC0">
      <w:pPr>
        <w:jc w:val="both"/>
      </w:pPr>
      <w:r w:rsidRPr="00207B9A">
        <w:rPr>
          <w:b/>
        </w:rPr>
        <w:t>3</w:t>
      </w:r>
      <w:proofErr w:type="gramStart"/>
      <w:r w:rsidRPr="00207B9A">
        <w:t xml:space="preserve"> Р</w:t>
      </w:r>
      <w:proofErr w:type="gramEnd"/>
      <w:r w:rsidRPr="00207B9A">
        <w:t>ассчитать концентрацию растворов уксусной кислоты после адсорбции:</w:t>
      </w:r>
    </w:p>
    <w:p w:rsidR="000A0385" w:rsidRPr="00207B9A" w:rsidRDefault="002F159E">
      <w:pPr>
        <w:jc w:val="both"/>
      </w:pPr>
      <w:r w:rsidRPr="00207B9A">
        <w:pict>
          <v:shape id="_x0000_i1076" type="#_x0000_t75" style="width:73.5pt;height:31.5pt">
            <v:imagedata r:id="rId48" o:title=""/>
          </v:shape>
        </w:pict>
      </w:r>
    </w:p>
    <w:p w:rsidR="000A0385" w:rsidRPr="00207B9A" w:rsidRDefault="008D7AC0">
      <w:pPr>
        <w:jc w:val="both"/>
      </w:pPr>
      <w:r w:rsidRPr="00207B9A">
        <w:t xml:space="preserve">где  </w:t>
      </w: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77" type="#_x0000_t75" style="width:29.25pt;height:18.75pt">
            <v:imagedata r:id="rId49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78" type="#_x0000_t75" style="width:29.25pt;height:18.75pt">
            <v:imagedata r:id="rId49" o:title=""/>
          </v:shape>
        </w:pict>
      </w:r>
      <w:r w:rsidRPr="00207B9A">
        <w:fldChar w:fldCharType="end"/>
      </w:r>
      <w:r w:rsidRPr="00207B9A">
        <w:t>объём щёлочи, затраченной на титрование, мл;</w:t>
      </w:r>
    </w:p>
    <w:p w:rsidR="000A0385" w:rsidRPr="00207B9A" w:rsidRDefault="008D7AC0">
      <w:pPr>
        <w:jc w:val="both"/>
      </w:pP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8"/>
        </w:rPr>
        <w:pict>
          <v:shape id="_x0000_i1079" type="#_x0000_t75" style="width:49.5pt;height:18.75pt">
            <v:imagedata r:id="rId43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8"/>
        </w:rPr>
        <w:pict>
          <v:shape id="_x0000_i1080" type="#_x0000_t75" style="width:49.5pt;height:18.75pt">
            <v:imagedata r:id="rId43" o:title=""/>
          </v:shape>
        </w:pict>
      </w:r>
      <w:r w:rsidRPr="00207B9A">
        <w:fldChar w:fldCharType="end"/>
      </w:r>
      <w:r w:rsidRPr="00207B9A">
        <w:t xml:space="preserve"> – объём раствора кислоты, взятой на титрование, мл.</w:t>
      </w:r>
    </w:p>
    <w:p w:rsidR="000A0385" w:rsidRPr="00207B9A" w:rsidRDefault="008D7AC0">
      <w:pPr>
        <w:jc w:val="both"/>
      </w:pPr>
      <w:r w:rsidRPr="00207B9A">
        <w:rPr>
          <w:b/>
        </w:rPr>
        <w:t>4</w:t>
      </w:r>
      <w:proofErr w:type="gramStart"/>
      <w:r w:rsidRPr="00207B9A">
        <w:t xml:space="preserve"> О</w:t>
      </w:r>
      <w:proofErr w:type="gramEnd"/>
      <w:r w:rsidRPr="00207B9A">
        <w:t>пределить удельную адсорбцию:</w:t>
      </w:r>
    </w:p>
    <w:p w:rsidR="000A0385" w:rsidRPr="00207B9A" w:rsidRDefault="008D7AC0"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20"/>
        </w:rPr>
        <w:pict>
          <v:shape id="_x0000_i1081" type="#_x0000_t75" style="width:59.25pt;height:28.5pt">
            <v:imagedata r:id="rId50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20"/>
        </w:rPr>
        <w:pict>
          <v:shape id="_x0000_i1082" type="#_x0000_t75" style="width:49.5pt;height:24pt">
            <v:imagedata r:id="rId50" o:title=""/>
          </v:shape>
        </w:pict>
      </w:r>
      <w:r w:rsidRPr="00207B9A">
        <w:fldChar w:fldCharType="end"/>
      </w:r>
      <w:r w:rsidRPr="00207B9A">
        <w:t xml:space="preserve">    ,      где       </w:t>
      </w:r>
      <w:r w:rsidRPr="00207B9A">
        <w:rPr>
          <w:lang w:val="en-US"/>
        </w:rPr>
        <w:t>n</w:t>
      </w:r>
      <w:r w:rsidRPr="00207B9A">
        <w:t xml:space="preserve"> = </w:t>
      </w:r>
      <w:r w:rsidRPr="00207B9A">
        <w:rPr>
          <w:lang w:val="en-US"/>
        </w:rPr>
        <w:t>V</w:t>
      </w:r>
      <w:r w:rsidRPr="00207B9A">
        <w:t>(с</w:t>
      </w:r>
      <w:r w:rsidRPr="00207B9A">
        <w:rPr>
          <w:vertAlign w:val="subscript"/>
        </w:rPr>
        <w:t xml:space="preserve">0 </w:t>
      </w:r>
      <w:r w:rsidRPr="00207B9A">
        <w:t xml:space="preserve"> −с</w:t>
      </w:r>
      <w:r w:rsidRPr="00207B9A">
        <w:rPr>
          <w:vertAlign w:val="subscript"/>
          <w:lang w:val="en-US"/>
        </w:rPr>
        <w:t>S</w:t>
      </w:r>
      <w:r w:rsidRPr="00207B9A">
        <w:t xml:space="preserve">),    тогда   </w:t>
      </w:r>
      <w:r w:rsidRPr="00207B9A">
        <w:fldChar w:fldCharType="begin"/>
      </w:r>
      <w:r w:rsidRPr="00207B9A">
        <w:instrText xml:space="preserve"> QUOTE </w:instrText>
      </w:r>
      <w:r w:rsidR="002F159E" w:rsidRPr="00207B9A">
        <w:rPr>
          <w:position w:val="-17"/>
        </w:rPr>
        <w:pict>
          <v:shape id="_x0000_i1083" type="#_x0000_t75" style="width:93.75pt;height:27.75pt">
            <v:imagedata r:id="rId51" o:title=""/>
          </v:shape>
        </w:pict>
      </w:r>
      <w:r w:rsidRPr="00207B9A">
        <w:instrText xml:space="preserve"> </w:instrText>
      </w:r>
      <w:r w:rsidRPr="00207B9A">
        <w:fldChar w:fldCharType="separate"/>
      </w:r>
      <w:r w:rsidR="002F159E" w:rsidRPr="00207B9A">
        <w:rPr>
          <w:position w:val="-17"/>
        </w:rPr>
        <w:pict>
          <v:shape id="_x0000_i1084" type="#_x0000_t75" style="width:82.5pt;height:24.75pt">
            <v:imagedata r:id="rId51" o:title=""/>
          </v:shape>
        </w:pict>
      </w:r>
      <w:r w:rsidRPr="00207B9A">
        <w:fldChar w:fldCharType="end"/>
      </w:r>
      <w:proofErr w:type="gramStart"/>
      <w:r w:rsidRPr="00207B9A">
        <w:t xml:space="preserve"> ,</w:t>
      </w:r>
      <w:proofErr w:type="gramEnd"/>
      <w:r w:rsidRPr="00207B9A">
        <w:t xml:space="preserve"> </w:t>
      </w:r>
    </w:p>
    <w:p w:rsidR="000A0385" w:rsidRPr="00207B9A" w:rsidRDefault="008D7AC0">
      <w:r w:rsidRPr="00207B9A">
        <w:t xml:space="preserve">где  </w:t>
      </w:r>
      <w:r w:rsidRPr="00207B9A">
        <w:rPr>
          <w:lang w:val="en-US"/>
        </w:rPr>
        <w:t>V</w:t>
      </w:r>
      <w:r w:rsidRPr="00207B9A">
        <w:t xml:space="preserve"> – объём раствора, из которого идёт адсорбция;</w:t>
      </w:r>
    </w:p>
    <w:p w:rsidR="000A0385" w:rsidRPr="00207B9A" w:rsidRDefault="008D7AC0">
      <w:r w:rsidRPr="00207B9A">
        <w:t xml:space="preserve">        </w:t>
      </w:r>
      <w:r w:rsidRPr="00207B9A">
        <w:rPr>
          <w:lang w:val="en-US"/>
        </w:rPr>
        <w:t>m</w:t>
      </w:r>
      <w:r w:rsidRPr="00207B9A">
        <w:t xml:space="preserve"> – </w:t>
      </w:r>
      <w:proofErr w:type="gramStart"/>
      <w:r w:rsidRPr="00207B9A">
        <w:t>масса</w:t>
      </w:r>
      <w:proofErr w:type="gramEnd"/>
      <w:r w:rsidRPr="00207B9A">
        <w:t xml:space="preserve"> угля (1 г);</w:t>
      </w:r>
    </w:p>
    <w:p w:rsidR="000A0385" w:rsidRPr="00207B9A" w:rsidRDefault="008D7AC0">
      <w:r w:rsidRPr="00207B9A">
        <w:lastRenderedPageBreak/>
        <w:t xml:space="preserve">        С</w:t>
      </w:r>
      <w:proofErr w:type="gramStart"/>
      <w:r w:rsidRPr="00207B9A">
        <w:rPr>
          <w:vertAlign w:val="subscript"/>
        </w:rPr>
        <w:t>0</w:t>
      </w:r>
      <w:proofErr w:type="gramEnd"/>
      <w:r w:rsidRPr="00207B9A">
        <w:t xml:space="preserve"> – см. расчёты пункта 2;</w:t>
      </w:r>
    </w:p>
    <w:p w:rsidR="000A0385" w:rsidRPr="00207B9A" w:rsidRDefault="008D7AC0">
      <w:r w:rsidRPr="00207B9A">
        <w:t xml:space="preserve">        С</w:t>
      </w:r>
      <w:proofErr w:type="gramStart"/>
      <w:r w:rsidRPr="00207B9A">
        <w:rPr>
          <w:vertAlign w:val="subscript"/>
          <w:lang w:val="en-US"/>
        </w:rPr>
        <w:t>s</w:t>
      </w:r>
      <w:proofErr w:type="gramEnd"/>
      <w:r w:rsidRPr="00207B9A">
        <w:t xml:space="preserve"> – см. расчёты пункта 3.</w:t>
      </w:r>
    </w:p>
    <w:p w:rsidR="000A0385" w:rsidRPr="00207B9A" w:rsidRDefault="008D7AC0">
      <w:r w:rsidRPr="00207B9A">
        <w:rPr>
          <w:b/>
        </w:rPr>
        <w:t>5</w:t>
      </w:r>
      <w:r w:rsidRPr="00207B9A">
        <w:t xml:space="preserve"> Результаты внести в таблицу(1):</w:t>
      </w:r>
    </w:p>
    <w:p w:rsidR="000A0385" w:rsidRPr="00207B9A" w:rsidRDefault="008D7AC0">
      <w:pPr>
        <w:jc w:val="right"/>
      </w:pPr>
      <w:r w:rsidRPr="00207B9A">
        <w:t>Таблица 1:</w:t>
      </w:r>
    </w:p>
    <w:p w:rsidR="000A0385" w:rsidRPr="00207B9A" w:rsidRDefault="008D7AC0">
      <w:pPr>
        <w:jc w:val="center"/>
      </w:pPr>
      <w:r w:rsidRPr="00207B9A">
        <w:t>Исходные данные и результаты эксперимента.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851"/>
        <w:gridCol w:w="850"/>
      </w:tblGrid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  <w:rPr>
                <w:b/>
              </w:rPr>
            </w:pPr>
            <w:r w:rsidRPr="00207B9A">
              <w:rPr>
                <w:b/>
              </w:rPr>
              <w:t xml:space="preserve">Номер колбы 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  <w:rPr>
                <w:b/>
              </w:rPr>
            </w:pPr>
            <w:r w:rsidRPr="00207B9A">
              <w:rPr>
                <w:b/>
              </w:rPr>
              <w:t>1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  <w:rPr>
                <w:b/>
              </w:rPr>
            </w:pPr>
            <w:r w:rsidRPr="00207B9A">
              <w:rPr>
                <w:b/>
              </w:rPr>
              <w:t>2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  <w:rPr>
                <w:b/>
              </w:rPr>
            </w:pPr>
            <w:r w:rsidRPr="00207B9A">
              <w:rPr>
                <w:b/>
              </w:rPr>
              <w:t>3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  <w:rPr>
                <w:b/>
              </w:rPr>
            </w:pPr>
            <w:r w:rsidRPr="00207B9A">
              <w:rPr>
                <w:b/>
              </w:rPr>
              <w:t>4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  <w:rPr>
                <w:b/>
              </w:rPr>
            </w:pPr>
            <w:r w:rsidRPr="00207B9A">
              <w:rPr>
                <w:b/>
              </w:rPr>
              <w:t>5</w:t>
            </w: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 xml:space="preserve">Навеска угля, </w:t>
            </w:r>
            <w:proofErr w:type="gramStart"/>
            <w:r w:rsidRPr="00207B9A">
              <w:t>г</w:t>
            </w:r>
            <w:proofErr w:type="gramEnd"/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 xml:space="preserve">Объём исходного раствора кислоты </w:t>
            </w:r>
            <w:proofErr w:type="gramStart"/>
            <w:r w:rsidRPr="00207B9A">
              <w:rPr>
                <w:lang w:val="en-US"/>
              </w:rPr>
              <w:t>V</w:t>
            </w:r>
            <w:proofErr w:type="spellStart"/>
            <w:proofErr w:type="gramEnd"/>
            <w:r w:rsidRPr="00207B9A">
              <w:rPr>
                <w:vertAlign w:val="subscript"/>
              </w:rPr>
              <w:t>исх</w:t>
            </w:r>
            <w:proofErr w:type="spellEnd"/>
            <w:r w:rsidRPr="00207B9A">
              <w:t>, см</w:t>
            </w:r>
            <w:r w:rsidRPr="00207B9A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2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</w:pPr>
            <w:r w:rsidRPr="00207B9A">
              <w:t>5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10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</w:pPr>
            <w:r w:rsidRPr="00207B9A">
              <w:t>25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50</w:t>
            </w: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>Концентрация приготовленных растворов кислоты до адсорбции с</w:t>
            </w:r>
            <w:proofErr w:type="gramStart"/>
            <w:r w:rsidRPr="00207B9A">
              <w:rPr>
                <w:vertAlign w:val="subscript"/>
              </w:rPr>
              <w:t>0</w:t>
            </w:r>
            <w:proofErr w:type="gramEnd"/>
            <w:r w:rsidRPr="00207B9A">
              <w:t xml:space="preserve"> , моль/см</w:t>
            </w:r>
            <w:r w:rsidRPr="00207B9A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 xml:space="preserve">Объём пробы раствора на титрование после адсорбции </w:t>
            </w:r>
            <w:r w:rsidRPr="00207B9A">
              <w:rPr>
                <w:lang w:val="en-US"/>
              </w:rPr>
              <w:t>V</w:t>
            </w:r>
            <w:proofErr w:type="spellStart"/>
            <w:r w:rsidRPr="00207B9A">
              <w:rPr>
                <w:vertAlign w:val="subscript"/>
              </w:rPr>
              <w:t>ал.ч</w:t>
            </w:r>
            <w:proofErr w:type="spellEnd"/>
            <w:r w:rsidRPr="00207B9A">
              <w:rPr>
                <w:vertAlign w:val="subscript"/>
              </w:rPr>
              <w:t>.</w:t>
            </w:r>
            <w:proofErr w:type="gramStart"/>
            <w:r w:rsidRPr="00207B9A">
              <w:rPr>
                <w:vertAlign w:val="subscript"/>
              </w:rPr>
              <w:t xml:space="preserve"> </w:t>
            </w:r>
            <w:r w:rsidRPr="00207B9A">
              <w:t>,</w:t>
            </w:r>
            <w:proofErr w:type="gramEnd"/>
            <w:r w:rsidRPr="00207B9A">
              <w:t xml:space="preserve"> см</w:t>
            </w:r>
            <w:r w:rsidRPr="00207B9A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10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</w:pPr>
            <w:r w:rsidRPr="00207B9A">
              <w:t>10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5</w:t>
            </w:r>
          </w:p>
        </w:tc>
        <w:tc>
          <w:tcPr>
            <w:tcW w:w="851" w:type="dxa"/>
          </w:tcPr>
          <w:p w:rsidR="000A0385" w:rsidRPr="00207B9A" w:rsidRDefault="008D7AC0">
            <w:pPr>
              <w:jc w:val="center"/>
            </w:pPr>
            <w:r w:rsidRPr="00207B9A">
              <w:t>5</w:t>
            </w:r>
          </w:p>
        </w:tc>
        <w:tc>
          <w:tcPr>
            <w:tcW w:w="850" w:type="dxa"/>
          </w:tcPr>
          <w:p w:rsidR="000A0385" w:rsidRPr="00207B9A" w:rsidRDefault="008D7AC0">
            <w:pPr>
              <w:jc w:val="center"/>
            </w:pPr>
            <w:r w:rsidRPr="00207B9A">
              <w:t>2</w:t>
            </w: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 xml:space="preserve">Расход раствора щёлочи на титрование после адсорбции </w:t>
            </w:r>
            <w:r w:rsidRPr="00207B9A">
              <w:rPr>
                <w:lang w:val="en-US"/>
              </w:rPr>
              <w:t>V</w:t>
            </w:r>
            <w:r w:rsidRPr="00207B9A">
              <w:rPr>
                <w:vertAlign w:val="subscript"/>
              </w:rPr>
              <w:t>э</w:t>
            </w:r>
            <w:proofErr w:type="gramStart"/>
            <w:r w:rsidRPr="00207B9A">
              <w:t xml:space="preserve"> ,</w:t>
            </w:r>
            <w:proofErr w:type="gramEnd"/>
            <w:r w:rsidRPr="00207B9A">
              <w:t xml:space="preserve"> см</w:t>
            </w:r>
            <w:r w:rsidRPr="00207B9A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  <w:rPr>
                <w:vertAlign w:val="superscript"/>
              </w:rPr>
            </w:pPr>
            <w:r w:rsidRPr="00207B9A">
              <w:t>Концентрация кислоты после адсорбции с</w:t>
            </w:r>
            <w:proofErr w:type="gramStart"/>
            <w:r w:rsidRPr="00207B9A">
              <w:rPr>
                <w:vertAlign w:val="subscript"/>
                <w:lang w:val="en-US"/>
              </w:rPr>
              <w:t>s</w:t>
            </w:r>
            <w:proofErr w:type="gramEnd"/>
            <w:r w:rsidRPr="00207B9A">
              <w:t>, моль/дм</w:t>
            </w:r>
            <w:r w:rsidRPr="00207B9A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  <w:rPr>
                <w:lang w:val="en-US"/>
              </w:rPr>
            </w:pPr>
            <w:proofErr w:type="spellStart"/>
            <w:r w:rsidRPr="00207B9A">
              <w:rPr>
                <w:lang w:val="en-US"/>
              </w:rPr>
              <w:t>lg</w:t>
            </w:r>
            <w:proofErr w:type="spellEnd"/>
            <w:r w:rsidRPr="00207B9A">
              <w:rPr>
                <w:lang w:val="en-US"/>
              </w:rPr>
              <w:t xml:space="preserve"> </w:t>
            </w:r>
            <w:proofErr w:type="spellStart"/>
            <w:r w:rsidRPr="00207B9A">
              <w:rPr>
                <w:lang w:val="en-US"/>
              </w:rPr>
              <w:t>c</w:t>
            </w:r>
            <w:r w:rsidRPr="00207B9A">
              <w:rPr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r w:rsidRPr="00207B9A">
              <w:t>Удельная адсорбция Г</w:t>
            </w:r>
            <w:r w:rsidRPr="00207B9A">
              <w:rPr>
                <w:vertAlign w:val="subscript"/>
              </w:rPr>
              <w:t>уд</w:t>
            </w:r>
            <w:proofErr w:type="gramStart"/>
            <w:r w:rsidRPr="00207B9A">
              <w:rPr>
                <w:vertAlign w:val="subscript"/>
              </w:rPr>
              <w:t xml:space="preserve"> </w:t>
            </w:r>
            <w:r w:rsidRPr="00207B9A">
              <w:t>,</w:t>
            </w:r>
            <w:proofErr w:type="gramEnd"/>
            <w:r w:rsidRPr="00207B9A">
              <w:t xml:space="preserve"> моль/г</w:t>
            </w: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  <w:tr w:rsidR="000A0385" w:rsidRPr="00207B9A">
        <w:tc>
          <w:tcPr>
            <w:tcW w:w="5495" w:type="dxa"/>
          </w:tcPr>
          <w:p w:rsidR="000A0385" w:rsidRPr="00207B9A" w:rsidRDefault="008D7AC0">
            <w:pPr>
              <w:jc w:val="both"/>
            </w:pPr>
            <w:proofErr w:type="spellStart"/>
            <w:r w:rsidRPr="00207B9A">
              <w:rPr>
                <w:lang w:val="en-US"/>
              </w:rPr>
              <w:t>lg</w:t>
            </w:r>
            <w:proofErr w:type="spellEnd"/>
            <w:r w:rsidRPr="00207B9A">
              <w:rPr>
                <w:lang w:val="en-US"/>
              </w:rPr>
              <w:t xml:space="preserve"> </w:t>
            </w:r>
            <w:r w:rsidRPr="00207B9A">
              <w:t>Г</w:t>
            </w:r>
            <w:r w:rsidRPr="00207B9A">
              <w:rPr>
                <w:vertAlign w:val="subscript"/>
              </w:rPr>
              <w:t>уд</w:t>
            </w: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1" w:type="dxa"/>
          </w:tcPr>
          <w:p w:rsidR="000A0385" w:rsidRPr="00207B9A" w:rsidRDefault="000A0385">
            <w:pPr>
              <w:jc w:val="center"/>
            </w:pPr>
          </w:p>
        </w:tc>
        <w:tc>
          <w:tcPr>
            <w:tcW w:w="850" w:type="dxa"/>
          </w:tcPr>
          <w:p w:rsidR="000A0385" w:rsidRPr="00207B9A" w:rsidRDefault="000A0385">
            <w:pPr>
              <w:jc w:val="center"/>
            </w:pPr>
          </w:p>
        </w:tc>
      </w:tr>
    </w:tbl>
    <w:p w:rsidR="000A0385" w:rsidRPr="00207B9A" w:rsidRDefault="000A0385">
      <w:pPr>
        <w:jc w:val="both"/>
      </w:pPr>
    </w:p>
    <w:p w:rsidR="000A0385" w:rsidRPr="00207B9A" w:rsidRDefault="008D7AC0" w:rsidP="00C73C76">
      <w:pPr>
        <w:rPr>
          <w:b/>
        </w:rPr>
      </w:pPr>
      <w:r w:rsidRPr="00207B9A">
        <w:rPr>
          <w:b/>
        </w:rPr>
        <w:t>Вывод:</w:t>
      </w:r>
    </w:p>
    <w:p w:rsidR="000A0385" w:rsidRPr="00207B9A" w:rsidRDefault="000A0385">
      <w:pPr>
        <w:jc w:val="both"/>
      </w:pP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 xml:space="preserve">Сделать </w:t>
      </w:r>
      <w:proofErr w:type="gramStart"/>
      <w:r w:rsidRPr="00207B9A">
        <w:rPr>
          <w:rFonts w:ascii="Times New Roman" w:hAnsi="Times New Roman"/>
        </w:rPr>
        <w:t>выводы</w:t>
      </w:r>
      <w:proofErr w:type="gramEnd"/>
      <w:r w:rsidRPr="00207B9A">
        <w:rPr>
          <w:rFonts w:ascii="Times New Roman" w:hAnsi="Times New Roman"/>
        </w:rPr>
        <w:t xml:space="preserve"> ответив на вопросы: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а) Что называется адсорбцией?</w:t>
      </w:r>
    </w:p>
    <w:p w:rsidR="000A0385" w:rsidRPr="00207B9A" w:rsidRDefault="008D7AC0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207B9A">
        <w:rPr>
          <w:rFonts w:ascii="Times New Roman" w:hAnsi="Times New Roman"/>
        </w:rPr>
        <w:t>б) Что влияет на процесс адсорбции?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  <w:bCs/>
          <w:caps/>
        </w:rPr>
      </w:pPr>
      <w:r w:rsidRPr="00207B9A">
        <w:rPr>
          <w:b/>
          <w:bCs/>
          <w:caps/>
        </w:rPr>
        <w:lastRenderedPageBreak/>
        <w:t>Практическая работа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Тема: «Оценка качества природной воды по заданным показателям».</w:t>
      </w:r>
    </w:p>
    <w:p w:rsidR="000A0385" w:rsidRPr="00207B9A" w:rsidRDefault="008D7AC0">
      <w:r w:rsidRPr="00207B9A">
        <w:t>Цель работы: По ионному составу пробы  природной воды рассчитать жесткость воды, степень минерализации и сделать выводы о пригодности воды для питьевых целей.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ind w:firstLine="426"/>
        <w:jc w:val="both"/>
        <w:rPr>
          <w:b/>
        </w:rPr>
      </w:pPr>
      <w:r w:rsidRPr="00207B9A">
        <w:rPr>
          <w:b/>
        </w:rPr>
        <w:t>Знать:</w:t>
      </w:r>
    </w:p>
    <w:p w:rsidR="000A0385" w:rsidRPr="00207B9A" w:rsidRDefault="008D7AC0">
      <w:pPr>
        <w:pStyle w:val="1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Показатели качества природной воды.</w:t>
      </w:r>
    </w:p>
    <w:p w:rsidR="000A0385" w:rsidRPr="00207B9A" w:rsidRDefault="008D7AC0">
      <w:pPr>
        <w:ind w:firstLine="360"/>
        <w:jc w:val="both"/>
        <w:rPr>
          <w:b/>
        </w:rPr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pStyle w:val="1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Выполнять расчеты по формулам;</w:t>
      </w:r>
    </w:p>
    <w:p w:rsidR="000A0385" w:rsidRPr="00207B9A" w:rsidRDefault="008D7AC0" w:rsidP="003F7FFB">
      <w:pPr>
        <w:pStyle w:val="1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Пользоваться нормативными актами и документами;</w:t>
      </w:r>
    </w:p>
    <w:p w:rsidR="000A0385" w:rsidRPr="00207B9A" w:rsidRDefault="008D7AC0" w:rsidP="003F7FFB">
      <w:pPr>
        <w:pStyle w:val="1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Делать выводы по полученным результатам.</w:t>
      </w:r>
    </w:p>
    <w:p w:rsidR="003F7FFB" w:rsidRDefault="003F7FFB" w:rsidP="003F7FFB">
      <w:pPr>
        <w:spacing w:after="0"/>
        <w:jc w:val="center"/>
        <w:rPr>
          <w:b/>
        </w:rPr>
      </w:pP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Краткая теория</w:t>
      </w:r>
    </w:p>
    <w:p w:rsidR="000A0385" w:rsidRPr="00207B9A" w:rsidRDefault="008D7AC0">
      <w:r w:rsidRPr="00207B9A">
        <w:t xml:space="preserve">Общее солесодержание природных вод определяется катионами </w:t>
      </w:r>
      <w:r w:rsidRPr="00207B9A">
        <w:rPr>
          <w:lang w:val="en-US"/>
        </w:rPr>
        <w:t>Na</w:t>
      </w:r>
      <w:r w:rsidRPr="00207B9A">
        <w:rPr>
          <w:vertAlign w:val="superscript"/>
        </w:rPr>
        <w:t>+,</w:t>
      </w:r>
      <w:r w:rsidRPr="00207B9A">
        <w:t xml:space="preserve"> </w:t>
      </w:r>
      <w:r w:rsidRPr="00207B9A">
        <w:rPr>
          <w:lang w:val="en-US"/>
        </w:rPr>
        <w:t>K</w:t>
      </w:r>
      <w:r w:rsidRPr="00207B9A">
        <w:rPr>
          <w:vertAlign w:val="superscript"/>
        </w:rPr>
        <w:t>+</w:t>
      </w:r>
      <w:r w:rsidRPr="00207B9A">
        <w:t>,</w:t>
      </w:r>
      <w:r w:rsidRPr="00207B9A">
        <w:rPr>
          <w:vertAlign w:val="superscript"/>
        </w:rPr>
        <w:t xml:space="preserve"> </w:t>
      </w:r>
      <w:proofErr w:type="spellStart"/>
      <w:r w:rsidRPr="00207B9A">
        <w:rPr>
          <w:lang w:val="en-US"/>
        </w:rPr>
        <w:t>Ca</w:t>
      </w:r>
      <w:proofErr w:type="spellEnd"/>
      <w:r w:rsidRPr="00207B9A">
        <w:rPr>
          <w:vertAlign w:val="superscript"/>
        </w:rPr>
        <w:t>2+</w:t>
      </w:r>
      <w:r w:rsidRPr="00207B9A">
        <w:t>,</w:t>
      </w:r>
      <w:r w:rsidRPr="00207B9A">
        <w:rPr>
          <w:vertAlign w:val="superscript"/>
        </w:rPr>
        <w:t xml:space="preserve"> </w:t>
      </w:r>
      <w:r w:rsidRPr="00207B9A">
        <w:rPr>
          <w:lang w:val="en-US"/>
        </w:rPr>
        <w:t>Mg</w:t>
      </w:r>
      <w:r w:rsidRPr="00207B9A">
        <w:rPr>
          <w:vertAlign w:val="superscript"/>
        </w:rPr>
        <w:t xml:space="preserve">2+ </w:t>
      </w:r>
      <w:r w:rsidRPr="00207B9A">
        <w:t xml:space="preserve"> и анионами </w:t>
      </w:r>
      <w:r w:rsidRPr="00207B9A">
        <w:rPr>
          <w:lang w:val="en-US"/>
        </w:rPr>
        <w:t>HCO</w:t>
      </w:r>
      <w:r w:rsidRPr="00207B9A">
        <w:rPr>
          <w:vertAlign w:val="subscript"/>
        </w:rPr>
        <w:t xml:space="preserve">3 </w:t>
      </w:r>
      <w:r w:rsidRPr="00207B9A">
        <w:rPr>
          <w:vertAlign w:val="superscript"/>
        </w:rPr>
        <w:t xml:space="preserve">2- </w:t>
      </w:r>
      <w:r w:rsidRPr="00207B9A">
        <w:t>,</w:t>
      </w:r>
      <w:r w:rsidRPr="00207B9A">
        <w:rPr>
          <w:vertAlign w:val="superscript"/>
        </w:rPr>
        <w:t xml:space="preserve"> 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rPr>
          <w:vertAlign w:val="superscript"/>
        </w:rPr>
        <w:t>2-</w:t>
      </w:r>
      <w:r w:rsidRPr="00207B9A">
        <w:t xml:space="preserve"> , С</w:t>
      </w:r>
      <w:proofErr w:type="gramStart"/>
      <w:r w:rsidRPr="00207B9A">
        <w:rPr>
          <w:lang w:val="en-US"/>
        </w:rPr>
        <w:t>l</w:t>
      </w:r>
      <w:proofErr w:type="gramEnd"/>
      <w:r w:rsidRPr="00207B9A">
        <w:rPr>
          <w:vertAlign w:val="superscript"/>
        </w:rPr>
        <w:t>-</w:t>
      </w:r>
      <w:r w:rsidRPr="00207B9A">
        <w:t xml:space="preserve"> остальные ионы присутствуют в незначительных количествах. Поскольку вода </w:t>
      </w:r>
      <w:proofErr w:type="spellStart"/>
      <w:r w:rsidRPr="00207B9A">
        <w:t>электронейтральна</w:t>
      </w:r>
      <w:proofErr w:type="spellEnd"/>
      <w:proofErr w:type="gramStart"/>
      <w:r w:rsidRPr="00207B9A">
        <w:t xml:space="preserve"> ,</w:t>
      </w:r>
      <w:proofErr w:type="gramEnd"/>
      <w:r w:rsidRPr="00207B9A">
        <w:t xml:space="preserve">то  сумма положительных и отрицательных ионов равны </w:t>
      </w:r>
    </w:p>
    <w:p w:rsidR="000A0385" w:rsidRPr="00207B9A" w:rsidRDefault="008D7AC0">
      <w:pPr>
        <w:jc w:val="center"/>
      </w:pPr>
      <w:r w:rsidRPr="00207B9A">
        <w:t>[</w:t>
      </w:r>
      <w:r w:rsidRPr="00207B9A">
        <w:rPr>
          <w:lang w:val="en-US"/>
        </w:rPr>
        <w:t>Na</w:t>
      </w:r>
      <w:r w:rsidRPr="00207B9A">
        <w:rPr>
          <w:vertAlign w:val="superscript"/>
        </w:rPr>
        <w:t>+</w:t>
      </w:r>
      <w:r w:rsidRPr="00207B9A">
        <w:t>] + [</w:t>
      </w:r>
      <w:r w:rsidRPr="00207B9A">
        <w:rPr>
          <w:lang w:val="en-US"/>
        </w:rPr>
        <w:t>K</w:t>
      </w:r>
      <w:r w:rsidRPr="00207B9A">
        <w:rPr>
          <w:vertAlign w:val="superscript"/>
        </w:rPr>
        <w:t>+</w:t>
      </w:r>
      <w:r w:rsidRPr="00207B9A">
        <w:t>] + [</w:t>
      </w:r>
      <w:proofErr w:type="spellStart"/>
      <w:r w:rsidRPr="00207B9A">
        <w:rPr>
          <w:lang w:val="en-US"/>
        </w:rPr>
        <w:t>Ca</w:t>
      </w:r>
      <w:proofErr w:type="spellEnd"/>
      <w:r w:rsidRPr="00207B9A">
        <w:rPr>
          <w:vertAlign w:val="superscript"/>
        </w:rPr>
        <w:t>+</w:t>
      </w:r>
      <w:r w:rsidRPr="00207B9A">
        <w:t>] + [</w:t>
      </w:r>
      <w:r w:rsidRPr="00207B9A">
        <w:rPr>
          <w:lang w:val="en-US"/>
        </w:rPr>
        <w:t>Mg</w:t>
      </w:r>
      <w:r w:rsidRPr="00207B9A">
        <w:rPr>
          <w:vertAlign w:val="superscript"/>
        </w:rPr>
        <w:t>+</w:t>
      </w:r>
      <w:r w:rsidRPr="00207B9A">
        <w:t>] = [</w:t>
      </w:r>
      <w:r w:rsidRPr="00207B9A">
        <w:rPr>
          <w:lang w:val="en-US"/>
        </w:rPr>
        <w:t>HCO</w:t>
      </w:r>
      <w:r w:rsidRPr="00207B9A">
        <w:rPr>
          <w:vertAlign w:val="subscript"/>
        </w:rPr>
        <w:t>3</w:t>
      </w:r>
      <w:r w:rsidRPr="00207B9A">
        <w:rPr>
          <w:vertAlign w:val="superscript"/>
        </w:rPr>
        <w:t>-</w:t>
      </w:r>
      <w:r w:rsidRPr="00207B9A">
        <w:t>] + [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rPr>
          <w:vertAlign w:val="superscript"/>
        </w:rPr>
        <w:t>2-</w:t>
      </w:r>
      <w:r w:rsidRPr="00207B9A">
        <w:t>] + [</w:t>
      </w:r>
      <w:proofErr w:type="spellStart"/>
      <w:r w:rsidRPr="00207B9A">
        <w:rPr>
          <w:lang w:val="en-US"/>
        </w:rPr>
        <w:t>Cl</w:t>
      </w:r>
      <w:proofErr w:type="spellEnd"/>
      <w:r w:rsidRPr="00207B9A">
        <w:rPr>
          <w:vertAlign w:val="superscript"/>
        </w:rPr>
        <w:t>-</w:t>
      </w:r>
      <w:r w:rsidRPr="00207B9A">
        <w:t>]</w:t>
      </w:r>
    </w:p>
    <w:p w:rsidR="000A0385" w:rsidRPr="00207B9A" w:rsidRDefault="008D7AC0">
      <w:r w:rsidRPr="00207B9A">
        <w:t xml:space="preserve">По ГОСТу предельное содержание сульфат ионов в воде источников централизованного водоснабжения не должно превышать 500 мг/л, но в речной </w:t>
      </w:r>
      <w:proofErr w:type="gramStart"/>
      <w:r w:rsidRPr="00207B9A">
        <w:t>воде</w:t>
      </w:r>
      <w:proofErr w:type="gramEnd"/>
      <w:r w:rsidRPr="00207B9A">
        <w:t xml:space="preserve"> как правило составляет  100-150 мг/л. Повышенная концентрация сульфатов может свидетельствовать о загрязнении источника сточными водами.  </w:t>
      </w:r>
    </w:p>
    <w:p w:rsidR="000A0385" w:rsidRPr="00207B9A" w:rsidRDefault="008D7AC0">
      <w:r w:rsidRPr="00207B9A">
        <w:t xml:space="preserve">Содержание хлоридов имеет большой диапазон колебаний. В воде рек она не превышает 10-30 мг/л., поэтому повышенное количество указывает на загрязнение источника. В воде источников центрального водоснабжения концентрация хлоридов не должна превышать 350 мг/л. </w:t>
      </w:r>
    </w:p>
    <w:p w:rsidR="000A0385" w:rsidRPr="00207B9A" w:rsidRDefault="008D7AC0">
      <w:r w:rsidRPr="00207B9A">
        <w:t>Содержание железа в питьевой воде допускается в количестве не более 0,3 мг/л. Содержание марганца обычно меньше чем железа. Для воды рек нашей страны количество железа варьируется от 0,1 до 1 мг/л., а марганца от 0 до 0,5 мг/л.</w:t>
      </w:r>
    </w:p>
    <w:p w:rsidR="000A0385" w:rsidRPr="00207B9A" w:rsidRDefault="008D7AC0">
      <w:r w:rsidRPr="00207B9A">
        <w:t>Общая жёсткость воды показывает концентрацию катионов металлов, главным образом кальция и магния. Общая жёсткость рассчитывается по формуле:</w:t>
      </w:r>
    </w:p>
    <w:p w:rsidR="000A0385" w:rsidRPr="00207B9A" w:rsidRDefault="008D7AC0">
      <w:pPr>
        <w:jc w:val="center"/>
      </w:pPr>
      <w:proofErr w:type="spellStart"/>
      <w:r w:rsidRPr="00207B9A">
        <w:t>Ж</w:t>
      </w:r>
      <w:r w:rsidRPr="00207B9A">
        <w:rPr>
          <w:sz w:val="32"/>
          <w:szCs w:val="32"/>
          <w:vertAlign w:val="subscript"/>
        </w:rPr>
        <w:t>о</w:t>
      </w:r>
      <w:proofErr w:type="spellEnd"/>
      <w:r w:rsidRPr="00207B9A">
        <w:t xml:space="preserve"> = [</w:t>
      </w:r>
      <w:proofErr w:type="spellStart"/>
      <w:r w:rsidRPr="00207B9A">
        <w:rPr>
          <w:lang w:val="en-US"/>
        </w:rPr>
        <w:t>Ca</w:t>
      </w:r>
      <w:proofErr w:type="spellEnd"/>
      <w:r w:rsidRPr="00207B9A">
        <w:rPr>
          <w:sz w:val="32"/>
          <w:szCs w:val="32"/>
          <w:vertAlign w:val="superscript"/>
        </w:rPr>
        <w:t>2+</w:t>
      </w:r>
      <w:r w:rsidRPr="00207B9A">
        <w:t>]/20,04 + [</w:t>
      </w:r>
      <w:r w:rsidRPr="00207B9A">
        <w:rPr>
          <w:lang w:val="en-US"/>
        </w:rPr>
        <w:t>Mg</w:t>
      </w:r>
      <w:r w:rsidRPr="00207B9A">
        <w:rPr>
          <w:sz w:val="32"/>
          <w:szCs w:val="32"/>
          <w:vertAlign w:val="superscript"/>
        </w:rPr>
        <w:t>2+</w:t>
      </w:r>
      <w:r w:rsidRPr="00207B9A">
        <w:t>]/12,16</w:t>
      </w:r>
    </w:p>
    <w:p w:rsidR="000A0385" w:rsidRPr="00207B9A" w:rsidRDefault="008D7AC0">
      <w:r w:rsidRPr="00207B9A">
        <w:t>где 20,04 и 12,16 – эквивалентные массы кальция и магния</w:t>
      </w:r>
    </w:p>
    <w:p w:rsidR="000A0385" w:rsidRPr="00207B9A" w:rsidRDefault="008D7AC0">
      <w:r w:rsidRPr="00207B9A">
        <w:t>Карбонатную жёсткость рассчитывают по формуле:</w:t>
      </w:r>
    </w:p>
    <w:p w:rsidR="000A0385" w:rsidRPr="00207B9A" w:rsidRDefault="008D7AC0">
      <w:pPr>
        <w:jc w:val="center"/>
      </w:pPr>
      <w:proofErr w:type="spellStart"/>
      <w:r w:rsidRPr="00207B9A">
        <w:lastRenderedPageBreak/>
        <w:t>Ж</w:t>
      </w:r>
      <w:r w:rsidRPr="00207B9A">
        <w:rPr>
          <w:sz w:val="32"/>
          <w:szCs w:val="32"/>
          <w:vertAlign w:val="subscript"/>
        </w:rPr>
        <w:t>к</w:t>
      </w:r>
      <w:proofErr w:type="spellEnd"/>
      <w:r w:rsidRPr="00207B9A">
        <w:t xml:space="preserve"> = [</w:t>
      </w:r>
      <w:r w:rsidRPr="00207B9A">
        <w:rPr>
          <w:lang w:val="en-US"/>
        </w:rPr>
        <w:t>HCO</w:t>
      </w:r>
      <w:r w:rsidRPr="00207B9A">
        <w:rPr>
          <w:sz w:val="32"/>
          <w:szCs w:val="32"/>
          <w:vertAlign w:val="subscript"/>
        </w:rPr>
        <w:t>3</w:t>
      </w:r>
      <w:r w:rsidRPr="00207B9A">
        <w:rPr>
          <w:sz w:val="36"/>
          <w:szCs w:val="36"/>
          <w:vertAlign w:val="superscript"/>
        </w:rPr>
        <w:t>-</w:t>
      </w:r>
      <w:r w:rsidRPr="00207B9A">
        <w:t>]/61,02</w:t>
      </w:r>
    </w:p>
    <w:p w:rsidR="000A0385" w:rsidRPr="00207B9A" w:rsidRDefault="008D7AC0">
      <w:r w:rsidRPr="00207B9A">
        <w:t xml:space="preserve">Разность между общей и карбонатной жёсткостью называется </w:t>
      </w:r>
      <w:r w:rsidRPr="00207B9A">
        <w:rPr>
          <w:i/>
        </w:rPr>
        <w:t>некарбонатной</w:t>
      </w:r>
      <w:r w:rsidRPr="00207B9A">
        <w:t xml:space="preserve"> жёсткостью:</w:t>
      </w:r>
    </w:p>
    <w:p w:rsidR="000A0385" w:rsidRPr="00207B9A" w:rsidRDefault="008D7AC0">
      <w:pPr>
        <w:jc w:val="center"/>
        <w:rPr>
          <w:sz w:val="32"/>
          <w:szCs w:val="32"/>
        </w:rPr>
      </w:pPr>
      <w:proofErr w:type="spellStart"/>
      <w:r w:rsidRPr="00207B9A">
        <w:t>Ж</w:t>
      </w:r>
      <w:r w:rsidRPr="00207B9A">
        <w:rPr>
          <w:sz w:val="32"/>
          <w:szCs w:val="32"/>
          <w:vertAlign w:val="subscript"/>
        </w:rPr>
        <w:t>нк</w:t>
      </w:r>
      <w:proofErr w:type="spellEnd"/>
      <w:r w:rsidRPr="00207B9A">
        <w:t xml:space="preserve"> = </w:t>
      </w:r>
      <w:proofErr w:type="spellStart"/>
      <w:r w:rsidRPr="00207B9A">
        <w:t>Ж</w:t>
      </w:r>
      <w:r w:rsidRPr="00207B9A">
        <w:rPr>
          <w:sz w:val="32"/>
          <w:szCs w:val="32"/>
          <w:vertAlign w:val="subscript"/>
        </w:rPr>
        <w:t>о</w:t>
      </w:r>
      <w:proofErr w:type="spellEnd"/>
      <w:r w:rsidRPr="00207B9A">
        <w:t xml:space="preserve"> - </w:t>
      </w:r>
      <w:proofErr w:type="spellStart"/>
      <w:r w:rsidRPr="00207B9A">
        <w:t>Ж</w:t>
      </w:r>
      <w:r w:rsidRPr="00207B9A">
        <w:rPr>
          <w:sz w:val="32"/>
          <w:szCs w:val="32"/>
          <w:vertAlign w:val="subscript"/>
        </w:rPr>
        <w:t>к</w:t>
      </w:r>
      <w:proofErr w:type="spellEnd"/>
    </w:p>
    <w:p w:rsidR="000A0385" w:rsidRPr="00207B9A" w:rsidRDefault="008D7AC0">
      <w:r w:rsidRPr="00207B9A">
        <w:t>Концентрации веществ, обеспечивающие благоприятные органолептические свойства воды: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A0385" w:rsidRPr="00207B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07B9A">
              <w:t>Сухой остаток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jc w:val="right"/>
              <w:rPr>
                <w:lang w:eastAsia="en-US"/>
              </w:rPr>
            </w:pPr>
            <w:r w:rsidRPr="00207B9A">
              <w:t>≤ 1000 мг/л</w:t>
            </w:r>
          </w:p>
        </w:tc>
      </w:tr>
      <w:tr w:rsidR="000A0385" w:rsidRPr="00207B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07B9A">
              <w:t>Хлориды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jc w:val="right"/>
              <w:rPr>
                <w:lang w:eastAsia="en-US"/>
              </w:rPr>
            </w:pPr>
            <w:r w:rsidRPr="00207B9A">
              <w:t>&lt;350 мг/л</w:t>
            </w:r>
          </w:p>
        </w:tc>
      </w:tr>
      <w:tr w:rsidR="000A0385" w:rsidRPr="00207B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07B9A">
              <w:t>Сульфаты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jc w:val="right"/>
              <w:rPr>
                <w:lang w:eastAsia="en-US"/>
              </w:rPr>
            </w:pPr>
            <w:r w:rsidRPr="00207B9A">
              <w:t>&lt; 500 мг/л</w:t>
            </w:r>
          </w:p>
        </w:tc>
      </w:tr>
      <w:tr w:rsidR="000A0385" w:rsidRPr="00207B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07B9A">
              <w:t>Железо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jc w:val="right"/>
              <w:rPr>
                <w:lang w:eastAsia="en-US"/>
              </w:rPr>
            </w:pPr>
            <w:r w:rsidRPr="00207B9A">
              <w:t>≤ 0,3 мг/л</w:t>
            </w:r>
          </w:p>
        </w:tc>
      </w:tr>
      <w:tr w:rsidR="000A0385" w:rsidRPr="00207B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07B9A">
              <w:t>Общая жёсткость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85" w:rsidRPr="00207B9A" w:rsidRDefault="008D7AC0">
            <w:pPr>
              <w:tabs>
                <w:tab w:val="center" w:pos="4677"/>
                <w:tab w:val="right" w:pos="9355"/>
              </w:tabs>
              <w:jc w:val="right"/>
              <w:rPr>
                <w:lang w:eastAsia="en-US"/>
              </w:rPr>
            </w:pPr>
            <w:r w:rsidRPr="00207B9A">
              <w:t>≤ 7 мг-</w:t>
            </w:r>
            <w:proofErr w:type="spellStart"/>
            <w:r w:rsidRPr="00207B9A">
              <w:t>экв</w:t>
            </w:r>
            <w:proofErr w:type="spellEnd"/>
            <w:r w:rsidRPr="00207B9A">
              <w:t>/л</w:t>
            </w:r>
          </w:p>
        </w:tc>
      </w:tr>
    </w:tbl>
    <w:p w:rsidR="000A0385" w:rsidRPr="00207B9A" w:rsidRDefault="008D7AC0">
      <w:r w:rsidRPr="00207B9A">
        <w:t>Рассмотрим пример оценки качества воды:</w:t>
      </w:r>
    </w:p>
    <w:p w:rsidR="000A0385" w:rsidRPr="00207B9A" w:rsidRDefault="008D7AC0">
      <w:pPr>
        <w:pStyle w:val="1"/>
        <w:numPr>
          <w:ilvl w:val="0"/>
          <w:numId w:val="2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B9A">
        <w:rPr>
          <w:rFonts w:ascii="Times New Roman" w:eastAsia="Times New Roman" w:hAnsi="Times New Roman" w:cs="Times New Roman"/>
          <w:sz w:val="24"/>
          <w:szCs w:val="24"/>
        </w:rPr>
        <w:t>По результатам определения ионного состава воды оценить ее качество и пригодность для питьевых целей, если по остальным показателям вода удовлетворяет требованиям ГОСТ 2874-73</w:t>
      </w:r>
    </w:p>
    <w:p w:rsidR="000A0385" w:rsidRPr="00207B9A" w:rsidRDefault="008D7AC0">
      <w:pPr>
        <w:ind w:left="360" w:hanging="360"/>
        <w:jc w:val="both"/>
        <w:rPr>
          <w:rFonts w:eastAsiaTheme="minorHAnsi"/>
          <w:lang w:eastAsia="en-US"/>
        </w:rPr>
      </w:pPr>
      <w:r w:rsidRPr="00207B9A">
        <w:t>Концентрация, мг/л</w:t>
      </w:r>
    </w:p>
    <w:p w:rsidR="000A0385" w:rsidRPr="00207B9A" w:rsidRDefault="008D7AC0">
      <w:pPr>
        <w:ind w:left="360" w:hanging="360"/>
        <w:jc w:val="both"/>
      </w:pPr>
      <w:r w:rsidRPr="00207B9A">
        <w:rPr>
          <w:lang w:val="en-US"/>
        </w:rPr>
        <w:t>Na</w:t>
      </w:r>
      <w:r w:rsidRPr="00207B9A">
        <w:rPr>
          <w:vertAlign w:val="superscript"/>
        </w:rPr>
        <w:t>+</w:t>
      </w:r>
      <w:r w:rsidRPr="00207B9A">
        <w:t xml:space="preserve">…………..23           </w:t>
      </w:r>
      <w:r w:rsidRPr="00207B9A">
        <w:rPr>
          <w:lang w:val="en-US"/>
        </w:rPr>
        <w:t>Mg</w:t>
      </w:r>
      <w:r w:rsidRPr="00207B9A">
        <w:rPr>
          <w:vertAlign w:val="superscript"/>
        </w:rPr>
        <w:t>2+</w:t>
      </w:r>
      <w:r w:rsidRPr="00207B9A">
        <w:t>…………12</w:t>
      </w:r>
      <w:proofErr w:type="gramStart"/>
      <w:r w:rsidRPr="00207B9A">
        <w:t>,2</w:t>
      </w:r>
      <w:proofErr w:type="gramEnd"/>
      <w:r w:rsidRPr="00207B9A">
        <w:t xml:space="preserve">             </w:t>
      </w:r>
      <w:r w:rsidRPr="00207B9A">
        <w:rPr>
          <w:lang w:val="en-US"/>
        </w:rPr>
        <w:t>SO</w:t>
      </w:r>
      <w:r w:rsidRPr="00207B9A">
        <w:rPr>
          <w:vertAlign w:val="subscript"/>
        </w:rPr>
        <w:t>4</w:t>
      </w:r>
      <w:r w:rsidRPr="00207B9A">
        <w:rPr>
          <w:vertAlign w:val="superscript"/>
        </w:rPr>
        <w:t>2--</w:t>
      </w:r>
      <w:r w:rsidRPr="00207B9A">
        <w:t>…………..52</w:t>
      </w:r>
    </w:p>
    <w:p w:rsidR="000A0385" w:rsidRPr="00207B9A" w:rsidRDefault="008D7AC0">
      <w:pPr>
        <w:ind w:left="360" w:hanging="360"/>
        <w:jc w:val="both"/>
      </w:pPr>
      <w:r w:rsidRPr="00207B9A">
        <w:t>К</w:t>
      </w:r>
      <w:r w:rsidRPr="00207B9A">
        <w:rPr>
          <w:vertAlign w:val="superscript"/>
        </w:rPr>
        <w:t>+</w:t>
      </w:r>
      <w:r w:rsidRPr="00207B9A">
        <w:t xml:space="preserve">…………...1,2          </w:t>
      </w:r>
      <w:proofErr w:type="spellStart"/>
      <w:r w:rsidRPr="00207B9A">
        <w:rPr>
          <w:lang w:val="en-US"/>
        </w:rPr>
        <w:t>Cl</w:t>
      </w:r>
      <w:proofErr w:type="spellEnd"/>
      <w:r w:rsidRPr="00207B9A">
        <w:rPr>
          <w:vertAlign w:val="superscript"/>
        </w:rPr>
        <w:t>--</w:t>
      </w:r>
      <w:r w:rsidRPr="00207B9A">
        <w:t xml:space="preserve">……………42,5             </w:t>
      </w:r>
      <w:r w:rsidRPr="00207B9A">
        <w:rPr>
          <w:lang w:val="en-US"/>
        </w:rPr>
        <w:t>HCO</w:t>
      </w:r>
      <w:r w:rsidRPr="00207B9A">
        <w:rPr>
          <w:vertAlign w:val="subscript"/>
        </w:rPr>
        <w:t>3</w:t>
      </w:r>
      <w:r w:rsidRPr="00207B9A">
        <w:rPr>
          <w:vertAlign w:val="superscript"/>
        </w:rPr>
        <w:t>--</w:t>
      </w:r>
      <w:r w:rsidRPr="00207B9A">
        <w:t>……...124,6</w:t>
      </w:r>
    </w:p>
    <w:p w:rsidR="000A0385" w:rsidRPr="00207B9A" w:rsidRDefault="008D7AC0">
      <w:pPr>
        <w:ind w:left="360" w:hanging="360"/>
        <w:jc w:val="both"/>
      </w:pPr>
      <w:proofErr w:type="spellStart"/>
      <w:r w:rsidRPr="00207B9A">
        <w:rPr>
          <w:lang w:val="en-US"/>
        </w:rPr>
        <w:t>Ca</w:t>
      </w:r>
      <w:proofErr w:type="spellEnd"/>
      <w:r w:rsidRPr="00207B9A">
        <w:rPr>
          <w:vertAlign w:val="superscript"/>
        </w:rPr>
        <w:t>2+</w:t>
      </w:r>
      <w:r w:rsidRPr="00207B9A">
        <w:t>………..46</w:t>
      </w:r>
      <w:proofErr w:type="gramStart"/>
      <w:r w:rsidRPr="00207B9A">
        <w:t>,8</w:t>
      </w:r>
      <w:proofErr w:type="gramEnd"/>
      <w:r w:rsidRPr="00207B9A">
        <w:t xml:space="preserve">   </w:t>
      </w:r>
    </w:p>
    <w:p w:rsidR="000A0385" w:rsidRPr="00207B9A" w:rsidRDefault="008D7AC0">
      <w:pPr>
        <w:ind w:firstLine="567"/>
        <w:jc w:val="both"/>
      </w:pPr>
      <w:r w:rsidRPr="00207B9A">
        <w:t xml:space="preserve"> Определить общее солесодержание воды, показатели по жесткости воды, суммарные показатели концентраций катионов и анионов.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Решение.</w:t>
      </w:r>
    </w:p>
    <w:p w:rsidR="000A0385" w:rsidRPr="00207B9A" w:rsidRDefault="008D7AC0">
      <w:pPr>
        <w:pStyle w:val="1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Определим солесодержание воды.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32"/>
          <w:szCs w:val="32"/>
          <w:vertAlign w:val="subscript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При расчёте следует </w:t>
      </w:r>
      <w:proofErr w:type="gramStart"/>
      <w:r w:rsidRPr="00207B9A">
        <w:rPr>
          <w:rFonts w:ascii="Times New Roman" w:hAnsi="Times New Roman" w:cs="Times New Roman"/>
          <w:sz w:val="24"/>
          <w:szCs w:val="24"/>
        </w:rPr>
        <w:t>учесть</w:t>
      </w:r>
      <w:proofErr w:type="gramEnd"/>
      <w:r w:rsidRPr="00207B9A">
        <w:rPr>
          <w:rFonts w:ascii="Times New Roman" w:hAnsi="Times New Roman" w:cs="Times New Roman"/>
          <w:sz w:val="24"/>
          <w:szCs w:val="24"/>
        </w:rPr>
        <w:t xml:space="preserve"> что в величину солесодержания определяемого аналитическим путём войдёт только половина концентрации бикарбонатов, в соответствии с реакцией 2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207B9A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07B9A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207B9A">
        <w:rPr>
          <w:rFonts w:ascii="Times New Roman" w:hAnsi="Times New Roman" w:cs="Times New Roman"/>
          <w:sz w:val="24"/>
          <w:szCs w:val="24"/>
        </w:rPr>
        <w:t>→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07B9A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07B9A">
        <w:rPr>
          <w:rFonts w:ascii="Times New Roman" w:hAnsi="Times New Roman" w:cs="Times New Roman"/>
          <w:sz w:val="32"/>
          <w:szCs w:val="32"/>
          <w:vertAlign w:val="superscript"/>
        </w:rPr>
        <w:t>2-</w:t>
      </w:r>
      <w:r w:rsidRPr="00207B9A">
        <w:rPr>
          <w:rFonts w:ascii="Times New Roman" w:hAnsi="Times New Roman" w:cs="Times New Roman"/>
          <w:sz w:val="24"/>
          <w:szCs w:val="24"/>
        </w:rPr>
        <w:t>+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7B9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7B9A">
        <w:rPr>
          <w:rFonts w:ascii="Times New Roman" w:hAnsi="Times New Roman" w:cs="Times New Roman"/>
          <w:sz w:val="24"/>
          <w:szCs w:val="24"/>
        </w:rPr>
        <w:t>+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07B9A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Величина сухого прокалённого остатка составит 23+1,2+46,8+12,2+42,5+52+124,6/2=240 мг/л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207B9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7B9A">
        <w:rPr>
          <w:rFonts w:ascii="Times New Roman" w:hAnsi="Times New Roman" w:cs="Times New Roman"/>
          <w:sz w:val="24"/>
          <w:szCs w:val="24"/>
        </w:rPr>
        <w:t>: значение солесодержания позволяет считать эту воду пресной (солесодержание менее 1 г/л)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207B9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07B9A">
        <w:rPr>
          <w:rFonts w:ascii="Times New Roman" w:hAnsi="Times New Roman" w:cs="Times New Roman"/>
          <w:sz w:val="24"/>
          <w:szCs w:val="24"/>
        </w:rPr>
        <w:t>: степень минерализации воды средняя (200-500 мг/л.)</w:t>
      </w:r>
    </w:p>
    <w:p w:rsidR="000A0385" w:rsidRPr="00207B9A" w:rsidRDefault="008D7AC0">
      <w:pPr>
        <w:pStyle w:val="1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Определим общую жёсткость 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>=46,8/20,04+12,2/12,16=3,34 мг-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>/л.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lastRenderedPageBreak/>
        <w:t>Можем оценить характер жёсткости [</w:t>
      </w:r>
      <w:r w:rsidRPr="00207B9A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207B9A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207B9A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207B9A">
        <w:rPr>
          <w:rFonts w:ascii="Times New Roman" w:hAnsi="Times New Roman" w:cs="Times New Roman"/>
          <w:sz w:val="24"/>
          <w:szCs w:val="24"/>
        </w:rPr>
        <w:t>]=124,6/61,018=2,04 мг-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>/л. Так как общая жёсткость больше концентрации бикарбонатов, при этом условии карбонатная жёсткость равна 2,04 мг/л.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Некарбонатная жёсткость 3,34-2,04=1,3 мг-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>/л.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207B9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7B9A">
        <w:rPr>
          <w:rFonts w:ascii="Times New Roman" w:hAnsi="Times New Roman" w:cs="Times New Roman"/>
          <w:sz w:val="24"/>
          <w:szCs w:val="24"/>
        </w:rPr>
        <w:t>: вода считается мягкой. Кипячение воды приведёт к умягчению воды в результате устранения карбонатной жёсткости.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207B9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07B9A">
        <w:rPr>
          <w:rFonts w:ascii="Times New Roman" w:hAnsi="Times New Roman" w:cs="Times New Roman"/>
          <w:sz w:val="24"/>
          <w:szCs w:val="24"/>
        </w:rPr>
        <w:t>: щёлочность воды в данном случае оказывается равной концентрации бикарбонатов (2,04 мг-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 xml:space="preserve">/л.), поскольку анионы других слабых кислот отсутствуют. </w:t>
      </w:r>
    </w:p>
    <w:p w:rsidR="000A0385" w:rsidRPr="00207B9A" w:rsidRDefault="008D7AC0">
      <w:pPr>
        <w:pStyle w:val="1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Определим 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электронейтральность</w:t>
      </w:r>
      <w:proofErr w:type="spellEnd"/>
      <w:r w:rsidRPr="00207B9A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Суммарные концентрации катионов и анионов должны быть равны. 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23/22,997+1,2/39,1+46,8/20,04+12,2/12,16=4,37 (катионы)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124,6/61,018+52/48,033+42,5/35,46=4,32 (анионы)</w:t>
      </w:r>
    </w:p>
    <w:p w:rsidR="000A0385" w:rsidRPr="00207B9A" w:rsidRDefault="008D7AC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Вывод: анализируемая вода пригодна для питьевых целей.</w:t>
      </w:r>
    </w:p>
    <w:p w:rsidR="000A0385" w:rsidRPr="00207B9A" w:rsidRDefault="008D7AC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9A"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</w:p>
    <w:p w:rsidR="000A0385" w:rsidRPr="00207B9A" w:rsidRDefault="008D7AC0">
      <w:pPr>
        <w:pStyle w:val="1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 результатам ионного состава воды указанного на торговой этикетке минеральной воды оценить её качественные показатели:</w:t>
      </w:r>
    </w:p>
    <w:p w:rsidR="000A0385" w:rsidRPr="00207B9A" w:rsidRDefault="008D7AC0">
      <w:pPr>
        <w:pStyle w:val="1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А) солесодержание</w:t>
      </w:r>
    </w:p>
    <w:p w:rsidR="000A0385" w:rsidRPr="00207B9A" w:rsidRDefault="008D7AC0">
      <w:pPr>
        <w:pStyle w:val="1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Б) жёсткость</w:t>
      </w:r>
    </w:p>
    <w:p w:rsidR="000A0385" w:rsidRPr="00207B9A" w:rsidRDefault="008D7AC0">
      <w:pPr>
        <w:pStyle w:val="1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07B9A">
        <w:rPr>
          <w:rFonts w:ascii="Times New Roman" w:hAnsi="Times New Roman" w:cs="Times New Roman"/>
          <w:sz w:val="24"/>
          <w:szCs w:val="24"/>
        </w:rPr>
        <w:t>электронейтральность</w:t>
      </w:r>
      <w:proofErr w:type="spellEnd"/>
    </w:p>
    <w:p w:rsidR="000A0385" w:rsidRPr="00207B9A" w:rsidRDefault="008D7AC0">
      <w:pPr>
        <w:pStyle w:val="1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 полученным результатам сделать выводы. Отчёт оформить по указанному выше образцу. Приложить исходный ионный состав воды (этикетка с питьевой воды).</w:t>
      </w:r>
    </w:p>
    <w:p w:rsidR="000A0385" w:rsidRDefault="000A038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F7FFB" w:rsidRDefault="003F7F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F7FFB" w:rsidRDefault="003F7F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F7FFB" w:rsidRPr="00207B9A" w:rsidRDefault="003F7F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A0385" w:rsidRPr="00207B9A" w:rsidRDefault="008D7AC0">
      <w:pPr>
        <w:tabs>
          <w:tab w:val="left" w:pos="426"/>
        </w:tabs>
        <w:jc w:val="center"/>
        <w:rPr>
          <w:b/>
          <w:sz w:val="32"/>
          <w:szCs w:val="32"/>
        </w:rPr>
      </w:pPr>
      <w:r w:rsidRPr="00207B9A">
        <w:rPr>
          <w:b/>
          <w:sz w:val="32"/>
          <w:szCs w:val="32"/>
        </w:rPr>
        <w:t>Практическая работа</w:t>
      </w:r>
    </w:p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t>Тема: «Оценка качества сточной воды по заданным показателям».</w:t>
      </w:r>
    </w:p>
    <w:p w:rsidR="000A0385" w:rsidRPr="00207B9A" w:rsidRDefault="008D7AC0">
      <w:r w:rsidRPr="00207B9A">
        <w:rPr>
          <w:b/>
        </w:rPr>
        <w:t>Цель работы:</w:t>
      </w:r>
      <w:r w:rsidRPr="00207B9A">
        <w:t xml:space="preserve"> Анализировать показатели качества сточных вод.</w:t>
      </w:r>
    </w:p>
    <w:p w:rsidR="000A0385" w:rsidRPr="00207B9A" w:rsidRDefault="008D7AC0">
      <w:pPr>
        <w:ind w:firstLine="708"/>
        <w:jc w:val="both"/>
      </w:pPr>
      <w:r w:rsidRPr="00207B9A">
        <w:t>В результате выполнения лабораторной работы студент должен:</w:t>
      </w:r>
    </w:p>
    <w:p w:rsidR="000A0385" w:rsidRPr="00207B9A" w:rsidRDefault="008D7AC0">
      <w:pPr>
        <w:ind w:firstLine="708"/>
        <w:jc w:val="both"/>
        <w:rPr>
          <w:b/>
        </w:rPr>
      </w:pPr>
      <w:r w:rsidRPr="00207B9A">
        <w:rPr>
          <w:b/>
        </w:rPr>
        <w:t>Знать:</w:t>
      </w:r>
    </w:p>
    <w:p w:rsidR="000A0385" w:rsidRPr="00207B9A" w:rsidRDefault="008D7AC0" w:rsidP="003F7FFB">
      <w:pPr>
        <w:pStyle w:val="1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Показатели качества сточной воды.</w:t>
      </w:r>
    </w:p>
    <w:p w:rsidR="000A0385" w:rsidRPr="00207B9A" w:rsidRDefault="008D7AC0">
      <w:pPr>
        <w:jc w:val="both"/>
        <w:rPr>
          <w:b/>
        </w:rPr>
      </w:pPr>
      <w:r w:rsidRPr="00207B9A">
        <w:rPr>
          <w:b/>
          <w:bCs/>
        </w:rPr>
        <w:t>уметь:</w:t>
      </w:r>
    </w:p>
    <w:p w:rsidR="000A0385" w:rsidRPr="00207B9A" w:rsidRDefault="008D7AC0" w:rsidP="003F7FFB">
      <w:pPr>
        <w:pStyle w:val="1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Выполнять расчеты по формулам;</w:t>
      </w:r>
    </w:p>
    <w:p w:rsidR="000A0385" w:rsidRPr="00207B9A" w:rsidRDefault="008D7AC0" w:rsidP="003F7FFB">
      <w:pPr>
        <w:pStyle w:val="1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Пользоваться нормативными актами и документами;</w:t>
      </w:r>
    </w:p>
    <w:p w:rsidR="000A0385" w:rsidRPr="00207B9A" w:rsidRDefault="008D7AC0" w:rsidP="003F7FFB">
      <w:pPr>
        <w:pStyle w:val="1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 xml:space="preserve">Делать выводы по полученным результатам. </w:t>
      </w:r>
    </w:p>
    <w:p w:rsidR="003F7FFB" w:rsidRDefault="003F7FFB" w:rsidP="003F7FFB">
      <w:pPr>
        <w:spacing w:after="0"/>
        <w:rPr>
          <w:b/>
        </w:rPr>
      </w:pPr>
    </w:p>
    <w:p w:rsidR="000A0385" w:rsidRPr="00207B9A" w:rsidRDefault="008D7AC0">
      <w:pPr>
        <w:rPr>
          <w:b/>
        </w:rPr>
      </w:pPr>
      <w:r w:rsidRPr="00207B9A">
        <w:rPr>
          <w:b/>
        </w:rPr>
        <w:t>Краткая теория</w:t>
      </w:r>
    </w:p>
    <w:p w:rsidR="000A0385" w:rsidRPr="00207B9A" w:rsidRDefault="008D7AC0">
      <w:pPr>
        <w:ind w:firstLine="708"/>
      </w:pPr>
      <w:r w:rsidRPr="00207B9A">
        <w:lastRenderedPageBreak/>
        <w:t xml:space="preserve">Воды, удаляемые после их использования, называют </w:t>
      </w:r>
      <w:proofErr w:type="spellStart"/>
      <w:r w:rsidRPr="00207B9A">
        <w:t>сточными</w:t>
      </w:r>
      <w:proofErr w:type="gramStart"/>
      <w:r w:rsidRPr="00207B9A">
        <w:t>.С</w:t>
      </w:r>
      <w:proofErr w:type="gramEnd"/>
      <w:r w:rsidRPr="00207B9A">
        <w:t>точные</w:t>
      </w:r>
      <w:proofErr w:type="spellEnd"/>
      <w:r w:rsidRPr="00207B9A">
        <w:t xml:space="preserve"> воды подразделяются три категории: бытовые(хозяйственно-фекальные), производственные и ливневые.</w:t>
      </w:r>
    </w:p>
    <w:p w:rsidR="000A0385" w:rsidRPr="00207B9A" w:rsidRDefault="008D7AC0">
      <w:pPr>
        <w:ind w:firstLine="708"/>
      </w:pPr>
      <w:r w:rsidRPr="00207B9A">
        <w:t xml:space="preserve">Достаточно полная оценка качества сточных вод может быть сделана только на основании сопоставления всех показателей санитарно-химического анализа. Однако в зависимости от цели выполнения анализа из общего перечня его показателей преимущественное значение приобретают те или иные определения. Например, для оценки целесообразности отстаивания сточных вод основными показателями состава вод являются взвешенные и оседающие вещества, характеризующие </w:t>
      </w:r>
      <w:proofErr w:type="spellStart"/>
      <w:r w:rsidRPr="00207B9A">
        <w:t>седиментационные</w:t>
      </w:r>
      <w:proofErr w:type="spellEnd"/>
      <w:r w:rsidRPr="00207B9A">
        <w:t xml:space="preserve"> свойства нерастворимых примесей воды, </w:t>
      </w:r>
      <w:proofErr w:type="spellStart"/>
      <w:r w:rsidRPr="00207B9A">
        <w:t>БПК</w:t>
      </w:r>
      <w:r w:rsidRPr="00207B9A">
        <w:rPr>
          <w:sz w:val="32"/>
          <w:szCs w:val="32"/>
          <w:vertAlign w:val="subscript"/>
        </w:rPr>
        <w:t>полн</w:t>
      </w:r>
      <w:proofErr w:type="spellEnd"/>
      <w:r w:rsidRPr="00207B9A">
        <w:t xml:space="preserve">, ХПК и соотношение этих величин позволяют оценить возможность и глубину биологической очистки. Чтобы определить эффективность работы того или иного сооружения, выполняется анализ проб воды до  и после обработки по всем изменяющимся показателям. Общую оценку степени загрязнённости бытовых и городских сточных вод можно сделать, зная </w:t>
      </w:r>
      <w:proofErr w:type="spellStart"/>
      <w:r w:rsidRPr="00207B9A">
        <w:t>БПК</w:t>
      </w:r>
      <w:r w:rsidRPr="00207B9A">
        <w:rPr>
          <w:sz w:val="32"/>
          <w:szCs w:val="32"/>
          <w:vertAlign w:val="subscript"/>
        </w:rPr>
        <w:t>полн</w:t>
      </w:r>
      <w:proofErr w:type="spellEnd"/>
      <w:r w:rsidRPr="00207B9A">
        <w:rPr>
          <w:vertAlign w:val="subscript"/>
        </w:rPr>
        <w:t xml:space="preserve"> </w:t>
      </w:r>
      <w:r w:rsidRPr="00207B9A">
        <w:t>и взвешенные вещества. Если концентрация сточных вод по названным показателям ≤ 100 мг/л, их относят к слабозагрязнённым; при концентрации до 500 мг/л сточные воды имеют среднюю степень загрязнённости; высококонцентрированными считают сточные воды с концентрацией более 500 мг/л. Такая классификация условна и неприемлема для большинства производственных сточных вод, так как они могут содержать значительное количество загрязнений молекулярной и ионной степени дисперсности, не окисляемых биохимическим путём. Для общей оценки степени загрязнённости таких вод необходимо, кроме того, определение ХПК и специфических видов загрязнений.</w:t>
      </w:r>
    </w:p>
    <w:p w:rsidR="000A0385" w:rsidRPr="00207B9A" w:rsidRDefault="008D7AC0">
      <w:pPr>
        <w:ind w:firstLine="708"/>
      </w:pPr>
      <w:r w:rsidRPr="00207B9A">
        <w:t>Концентрация бытовых сточных вод по ряду показателей может быть определена расчётным путём. Такие расчёты широко используются при проектировании очистных сооружений и основаны на том, что от каждого жителя в систему водоотведения поступает в сутки определённое количество загрязнений (</w:t>
      </w:r>
      <w:proofErr w:type="gramStart"/>
      <w:r w:rsidRPr="00207B9A">
        <w:t>г</w:t>
      </w:r>
      <w:proofErr w:type="gramEnd"/>
      <w:r w:rsidRPr="00207B9A">
        <w:t>/</w:t>
      </w:r>
      <w:proofErr w:type="spellStart"/>
      <w:r w:rsidRPr="00207B9A">
        <w:t>сут</w:t>
      </w:r>
      <w:proofErr w:type="spellEnd"/>
      <w:r w:rsidRPr="00207B9A">
        <w:t xml:space="preserve">). </w:t>
      </w:r>
    </w:p>
    <w:p w:rsidR="000A0385" w:rsidRPr="00207B9A" w:rsidRDefault="008D7AC0">
      <w:pPr>
        <w:ind w:firstLine="708"/>
      </w:pPr>
      <w:r w:rsidRPr="00207B9A">
        <w:t xml:space="preserve">Концентрацию сточной воды рассчитывается по формуле №1: </w:t>
      </w:r>
    </w:p>
    <w:p w:rsidR="000A0385" w:rsidRPr="00207B9A" w:rsidRDefault="008D7AC0">
      <w:pPr>
        <w:ind w:firstLine="708"/>
        <w:jc w:val="center"/>
        <w:rPr>
          <w:sz w:val="32"/>
          <w:szCs w:val="32"/>
        </w:rPr>
      </w:pPr>
      <w:r w:rsidRPr="00207B9A">
        <w:rPr>
          <w:sz w:val="32"/>
          <w:szCs w:val="32"/>
        </w:rPr>
        <w:t>В = Б*100</w:t>
      </w:r>
      <w:proofErr w:type="gramStart"/>
      <w:r w:rsidRPr="00207B9A">
        <w:rPr>
          <w:sz w:val="32"/>
          <w:szCs w:val="32"/>
        </w:rPr>
        <w:t>/А</w:t>
      </w:r>
      <w:proofErr w:type="gramEnd"/>
      <w:r w:rsidRPr="00207B9A">
        <w:rPr>
          <w:sz w:val="32"/>
          <w:szCs w:val="32"/>
        </w:rPr>
        <w:t xml:space="preserve"> </w:t>
      </w:r>
      <w:r w:rsidRPr="00207B9A">
        <w:t>(формула №1)</w:t>
      </w:r>
      <w:r w:rsidRPr="00207B9A">
        <w:rPr>
          <w:sz w:val="32"/>
          <w:szCs w:val="32"/>
        </w:rPr>
        <w:t xml:space="preserve"> </w:t>
      </w:r>
    </w:p>
    <w:p w:rsidR="000A0385" w:rsidRPr="00207B9A" w:rsidRDefault="008D7AC0">
      <w:pPr>
        <w:ind w:firstLine="708"/>
      </w:pPr>
      <w:r w:rsidRPr="00207B9A">
        <w:t>где</w:t>
      </w:r>
      <w:proofErr w:type="gramStart"/>
      <w:r w:rsidRPr="00207B9A">
        <w:t xml:space="preserve"> </w:t>
      </w:r>
      <w:r w:rsidRPr="00207B9A">
        <w:tab/>
        <w:t>А</w:t>
      </w:r>
      <w:proofErr w:type="gramEnd"/>
      <w:r w:rsidRPr="00207B9A">
        <w:t xml:space="preserve"> - нормы водоотведения, </w:t>
      </w:r>
    </w:p>
    <w:p w:rsidR="000A0385" w:rsidRPr="00207B9A" w:rsidRDefault="008D7AC0">
      <w:pPr>
        <w:ind w:left="708" w:firstLine="708"/>
      </w:pPr>
      <w:proofErr w:type="gramStart"/>
      <w:r w:rsidRPr="00207B9A">
        <w:t>Б</w:t>
      </w:r>
      <w:proofErr w:type="gramEnd"/>
      <w:r w:rsidRPr="00207B9A">
        <w:t xml:space="preserve"> - загрязнения по отдельным показателям</w:t>
      </w:r>
    </w:p>
    <w:p w:rsidR="000A0385" w:rsidRPr="00207B9A" w:rsidRDefault="008D7AC0">
      <w:pPr>
        <w:ind w:left="708" w:firstLine="708"/>
      </w:pPr>
      <w:r w:rsidRPr="00207B9A">
        <w:t>В - концентрацию сточной воды</w:t>
      </w:r>
    </w:p>
    <w:p w:rsidR="000A0385" w:rsidRPr="00207B9A" w:rsidRDefault="008D7AC0">
      <w:pPr>
        <w:ind w:firstLine="708"/>
      </w:pPr>
      <w:r w:rsidRPr="00207B9A">
        <w:t xml:space="preserve"> В СНиП 2.04.03-85 приняты следующие нормы загрязнений в </w:t>
      </w:r>
      <w:proofErr w:type="gramStart"/>
      <w:r w:rsidRPr="00207B9A">
        <w:t>г</w:t>
      </w:r>
      <w:proofErr w:type="gramEnd"/>
      <w:r w:rsidRPr="00207B9A">
        <w:t>/</w:t>
      </w:r>
      <w:proofErr w:type="spellStart"/>
      <w:r w:rsidRPr="00207B9A">
        <w:t>сут</w:t>
      </w:r>
      <w:proofErr w:type="spellEnd"/>
      <w:r w:rsidRPr="00207B9A">
        <w:t xml:space="preserve">, поступающих в систему водоотведения от каждого жителя: </w:t>
      </w:r>
    </w:p>
    <w:p w:rsidR="000A0385" w:rsidRPr="00207B9A" w:rsidRDefault="008D7AC0">
      <w:proofErr w:type="spellStart"/>
      <w:r w:rsidRPr="00207B9A">
        <w:t>БПК</w:t>
      </w:r>
      <w:r w:rsidRPr="00207B9A">
        <w:rPr>
          <w:sz w:val="32"/>
          <w:szCs w:val="32"/>
          <w:vertAlign w:val="subscript"/>
        </w:rPr>
        <w:t>полн</w:t>
      </w:r>
      <w:proofErr w:type="spellEnd"/>
      <w:r w:rsidRPr="00207B9A">
        <w:t xml:space="preserve"> ………………………. 75</w:t>
      </w:r>
      <w:r w:rsidRPr="00207B9A">
        <w:tab/>
      </w:r>
      <w:r w:rsidRPr="00207B9A">
        <w:tab/>
      </w:r>
      <w:r w:rsidRPr="00207B9A">
        <w:tab/>
        <w:t>хлориды …………….9</w:t>
      </w:r>
    </w:p>
    <w:p w:rsidR="000A0385" w:rsidRPr="00207B9A" w:rsidRDefault="008D7AC0">
      <w:r w:rsidRPr="00207B9A">
        <w:t>Взвешенные вещества ………..65</w:t>
      </w:r>
      <w:r w:rsidRPr="00207B9A">
        <w:tab/>
      </w:r>
      <w:r w:rsidRPr="00207B9A">
        <w:tab/>
      </w:r>
      <w:r w:rsidRPr="00207B9A">
        <w:tab/>
      </w:r>
      <w:r w:rsidRPr="00207B9A">
        <w:rPr>
          <w:lang w:val="en-US"/>
        </w:rPr>
        <w:t>N</w:t>
      </w:r>
      <w:r w:rsidRPr="00207B9A">
        <w:t>-</w:t>
      </w:r>
      <w:r w:rsidRPr="00207B9A">
        <w:rPr>
          <w:lang w:val="en-US"/>
        </w:rPr>
        <w:t>NH</w:t>
      </w:r>
      <w:r w:rsidRPr="00207B9A">
        <w:t>4+…………….8</w:t>
      </w:r>
    </w:p>
    <w:p w:rsidR="000A0385" w:rsidRPr="00207B9A" w:rsidRDefault="008D7AC0">
      <w:r w:rsidRPr="00207B9A">
        <w:t xml:space="preserve">Фосфаты </w:t>
      </w:r>
      <w:r w:rsidRPr="00207B9A">
        <w:rPr>
          <w:lang w:val="en-US"/>
        </w:rPr>
        <w:t>P</w:t>
      </w:r>
      <w:r w:rsidRPr="00207B9A">
        <w:t>2</w:t>
      </w:r>
      <w:r w:rsidRPr="00207B9A">
        <w:rPr>
          <w:lang w:val="en-US"/>
        </w:rPr>
        <w:t>O</w:t>
      </w:r>
      <w:r w:rsidRPr="00207B9A">
        <w:t>5 ………………..3,3</w:t>
      </w:r>
      <w:r w:rsidRPr="00207B9A">
        <w:tab/>
      </w:r>
      <w:r w:rsidRPr="00207B9A">
        <w:tab/>
      </w:r>
      <w:r w:rsidRPr="00207B9A">
        <w:tab/>
        <w:t>ПАВ ………………..2,5</w:t>
      </w:r>
    </w:p>
    <w:p w:rsidR="000A0385" w:rsidRPr="00207B9A" w:rsidRDefault="008D7AC0">
      <w:pPr>
        <w:rPr>
          <w:b/>
        </w:rPr>
      </w:pPr>
      <w:r w:rsidRPr="00207B9A">
        <w:rPr>
          <w:b/>
        </w:rPr>
        <w:lastRenderedPageBreak/>
        <w:t>Контрольное задание№1</w:t>
      </w:r>
    </w:p>
    <w:p w:rsidR="000A0385" w:rsidRPr="00207B9A" w:rsidRDefault="008D7AC0">
      <w:pPr>
        <w:numPr>
          <w:ilvl w:val="0"/>
          <w:numId w:val="28"/>
        </w:numPr>
        <w:ind w:left="0" w:firstLine="426"/>
        <w:jc w:val="both"/>
      </w:pPr>
      <w:r w:rsidRPr="00207B9A">
        <w:t>Определите концентрацию бытовых сточных вод по БПК полн., взвешенным веществам, азоту и фосфору при норме водоотведения 150 и 350 л/чел</w:t>
      </w:r>
      <w:proofErr w:type="gramStart"/>
      <w:r w:rsidRPr="00207B9A">
        <w:t>.-</w:t>
      </w:r>
      <w:proofErr w:type="gramEnd"/>
      <w:r w:rsidRPr="00207B9A">
        <w:t>сутки.</w:t>
      </w:r>
    </w:p>
    <w:p w:rsidR="000A0385" w:rsidRPr="00207B9A" w:rsidRDefault="008D7AC0">
      <w:pPr>
        <w:numPr>
          <w:ilvl w:val="0"/>
          <w:numId w:val="28"/>
        </w:numPr>
        <w:ind w:left="0" w:firstLine="426"/>
        <w:jc w:val="both"/>
      </w:pPr>
      <w:r w:rsidRPr="00207B9A">
        <w:t xml:space="preserve"> Оцените общую степень загрязнения и рассчитайте соотношение БПК полн.:</w:t>
      </w:r>
      <w:r w:rsidRPr="00207B9A">
        <w:rPr>
          <w:lang w:val="en-US"/>
        </w:rPr>
        <w:t>N</w:t>
      </w:r>
      <w:r w:rsidRPr="00207B9A">
        <w:t>:</w:t>
      </w:r>
      <w:r w:rsidRPr="00207B9A">
        <w:rPr>
          <w:lang w:val="en-US"/>
        </w:rPr>
        <w:t>P</w:t>
      </w:r>
      <w:r w:rsidRPr="00207B9A">
        <w:t>.</w:t>
      </w:r>
    </w:p>
    <w:p w:rsidR="000A0385" w:rsidRPr="00207B9A" w:rsidRDefault="008D7AC0">
      <w:pPr>
        <w:numPr>
          <w:ilvl w:val="0"/>
          <w:numId w:val="28"/>
        </w:numPr>
        <w:ind w:left="0" w:firstLine="426"/>
        <w:jc w:val="both"/>
      </w:pPr>
      <w:r w:rsidRPr="00207B9A">
        <w:t>По заданным нормам составить таблицу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0385" w:rsidRPr="00207B9A">
        <w:tc>
          <w:tcPr>
            <w:tcW w:w="3190" w:type="dxa"/>
          </w:tcPr>
          <w:p w:rsidR="000A0385" w:rsidRPr="00207B9A" w:rsidRDefault="000A0385">
            <w:pPr>
              <w:jc w:val="both"/>
            </w:pPr>
          </w:p>
        </w:tc>
        <w:tc>
          <w:tcPr>
            <w:tcW w:w="3190" w:type="dxa"/>
          </w:tcPr>
          <w:p w:rsidR="000A0385" w:rsidRPr="00207B9A" w:rsidRDefault="008D7AC0">
            <w:pPr>
              <w:jc w:val="both"/>
            </w:pPr>
            <w:r w:rsidRPr="00207B9A">
              <w:t>150 л/чел</w:t>
            </w:r>
            <w:proofErr w:type="gramStart"/>
            <w:r w:rsidRPr="00207B9A">
              <w:t>.-</w:t>
            </w:r>
            <w:proofErr w:type="gramEnd"/>
            <w:r w:rsidRPr="00207B9A">
              <w:t>сутки</w:t>
            </w:r>
          </w:p>
        </w:tc>
        <w:tc>
          <w:tcPr>
            <w:tcW w:w="3191" w:type="dxa"/>
          </w:tcPr>
          <w:p w:rsidR="000A0385" w:rsidRPr="00207B9A" w:rsidRDefault="008D7AC0">
            <w:pPr>
              <w:jc w:val="both"/>
            </w:pPr>
            <w:r w:rsidRPr="00207B9A">
              <w:t>350 л/чел</w:t>
            </w:r>
            <w:proofErr w:type="gramStart"/>
            <w:r w:rsidRPr="00207B9A">
              <w:t>.-</w:t>
            </w:r>
            <w:proofErr w:type="gramEnd"/>
            <w:r w:rsidRPr="00207B9A">
              <w:t>сутки</w:t>
            </w: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jc w:val="both"/>
            </w:pPr>
            <w:proofErr w:type="spellStart"/>
            <w:r w:rsidRPr="00207B9A">
              <w:t>БПК</w:t>
            </w:r>
            <w:r w:rsidRPr="00207B9A">
              <w:rPr>
                <w:sz w:val="32"/>
                <w:szCs w:val="32"/>
                <w:vertAlign w:val="subscript"/>
              </w:rPr>
              <w:t>полн</w:t>
            </w:r>
            <w:proofErr w:type="spellEnd"/>
            <w:r w:rsidRPr="00207B9A">
              <w:t xml:space="preserve"> …</w:t>
            </w:r>
          </w:p>
        </w:tc>
        <w:tc>
          <w:tcPr>
            <w:tcW w:w="3190" w:type="dxa"/>
          </w:tcPr>
          <w:p w:rsidR="000A0385" w:rsidRPr="00207B9A" w:rsidRDefault="000A0385">
            <w:pPr>
              <w:jc w:val="both"/>
            </w:pPr>
          </w:p>
        </w:tc>
        <w:tc>
          <w:tcPr>
            <w:tcW w:w="3191" w:type="dxa"/>
          </w:tcPr>
          <w:p w:rsidR="000A0385" w:rsidRPr="00207B9A" w:rsidRDefault="000A0385">
            <w:pPr>
              <w:jc w:val="both"/>
            </w:pP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jc w:val="both"/>
            </w:pPr>
            <w:r w:rsidRPr="00207B9A">
              <w:t>Взвешенные вещества</w:t>
            </w:r>
          </w:p>
        </w:tc>
        <w:tc>
          <w:tcPr>
            <w:tcW w:w="3190" w:type="dxa"/>
          </w:tcPr>
          <w:p w:rsidR="000A0385" w:rsidRPr="00207B9A" w:rsidRDefault="000A0385">
            <w:pPr>
              <w:jc w:val="both"/>
            </w:pPr>
          </w:p>
        </w:tc>
        <w:tc>
          <w:tcPr>
            <w:tcW w:w="3191" w:type="dxa"/>
          </w:tcPr>
          <w:p w:rsidR="000A0385" w:rsidRPr="00207B9A" w:rsidRDefault="000A0385">
            <w:pPr>
              <w:jc w:val="both"/>
            </w:pP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jc w:val="both"/>
            </w:pPr>
            <w:r w:rsidRPr="00207B9A">
              <w:t xml:space="preserve">Фосфаты </w:t>
            </w:r>
            <w:r w:rsidRPr="00207B9A">
              <w:rPr>
                <w:lang w:val="en-US"/>
              </w:rPr>
              <w:t>P</w:t>
            </w:r>
            <w:r w:rsidRPr="00207B9A">
              <w:t>2</w:t>
            </w:r>
            <w:r w:rsidRPr="00207B9A">
              <w:rPr>
                <w:lang w:val="en-US"/>
              </w:rPr>
              <w:t>O</w:t>
            </w:r>
            <w:r w:rsidRPr="00207B9A">
              <w:t>5</w:t>
            </w:r>
          </w:p>
        </w:tc>
        <w:tc>
          <w:tcPr>
            <w:tcW w:w="3190" w:type="dxa"/>
          </w:tcPr>
          <w:p w:rsidR="000A0385" w:rsidRPr="00207B9A" w:rsidRDefault="000A0385">
            <w:pPr>
              <w:jc w:val="both"/>
            </w:pPr>
          </w:p>
        </w:tc>
        <w:tc>
          <w:tcPr>
            <w:tcW w:w="3191" w:type="dxa"/>
          </w:tcPr>
          <w:p w:rsidR="000A0385" w:rsidRPr="00207B9A" w:rsidRDefault="000A0385">
            <w:pPr>
              <w:jc w:val="both"/>
            </w:pPr>
          </w:p>
        </w:tc>
      </w:tr>
      <w:tr w:rsidR="000A0385" w:rsidRPr="00207B9A">
        <w:tc>
          <w:tcPr>
            <w:tcW w:w="3190" w:type="dxa"/>
          </w:tcPr>
          <w:p w:rsidR="000A0385" w:rsidRPr="00207B9A" w:rsidRDefault="008D7AC0">
            <w:pPr>
              <w:jc w:val="both"/>
            </w:pPr>
            <w:r w:rsidRPr="00207B9A">
              <w:rPr>
                <w:lang w:val="en-US"/>
              </w:rPr>
              <w:t>N</w:t>
            </w:r>
            <w:r w:rsidRPr="00207B9A">
              <w:t>-</w:t>
            </w:r>
            <w:r w:rsidRPr="00207B9A">
              <w:rPr>
                <w:lang w:val="en-US"/>
              </w:rPr>
              <w:t>NH</w:t>
            </w:r>
            <w:r w:rsidRPr="00207B9A">
              <w:t>4+</w:t>
            </w:r>
          </w:p>
        </w:tc>
        <w:tc>
          <w:tcPr>
            <w:tcW w:w="3190" w:type="dxa"/>
          </w:tcPr>
          <w:p w:rsidR="000A0385" w:rsidRPr="00207B9A" w:rsidRDefault="000A0385">
            <w:pPr>
              <w:jc w:val="both"/>
            </w:pPr>
          </w:p>
        </w:tc>
        <w:tc>
          <w:tcPr>
            <w:tcW w:w="3191" w:type="dxa"/>
          </w:tcPr>
          <w:p w:rsidR="000A0385" w:rsidRPr="00207B9A" w:rsidRDefault="000A0385">
            <w:pPr>
              <w:jc w:val="both"/>
            </w:pPr>
          </w:p>
        </w:tc>
      </w:tr>
    </w:tbl>
    <w:p w:rsidR="000A0385" w:rsidRPr="00207B9A" w:rsidRDefault="000A0385">
      <w:pPr>
        <w:ind w:left="426"/>
        <w:jc w:val="both"/>
      </w:pPr>
    </w:p>
    <w:p w:rsidR="000A0385" w:rsidRPr="00207B9A" w:rsidRDefault="008D7AC0">
      <w:pPr>
        <w:rPr>
          <w:b/>
        </w:rPr>
      </w:pPr>
      <w:r w:rsidRPr="00207B9A">
        <w:rPr>
          <w:b/>
        </w:rPr>
        <w:t>Контрольное задание№2</w:t>
      </w:r>
    </w:p>
    <w:p w:rsidR="000A0385" w:rsidRPr="00207B9A" w:rsidRDefault="008D7AC0">
      <w:pPr>
        <w:pStyle w:val="1"/>
        <w:numPr>
          <w:ilvl w:val="3"/>
          <w:numId w:val="2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7B9A">
        <w:rPr>
          <w:rFonts w:ascii="Times New Roman" w:hAnsi="Times New Roman" w:cs="Times New Roman"/>
          <w:sz w:val="24"/>
          <w:szCs w:val="24"/>
        </w:rPr>
        <w:t>По данным санитарно-химического анализа оцените состав двух проб сточной воды.</w:t>
      </w:r>
    </w:p>
    <w:tbl>
      <w:tblPr>
        <w:tblW w:w="96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213"/>
        <w:gridCol w:w="3213"/>
      </w:tblGrid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Показатель, мг/л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  <w:lang w:val="en-US"/>
              </w:rPr>
              <w:t>I</w:t>
            </w:r>
            <w:r w:rsidRPr="00207B9A">
              <w:rPr>
                <w:sz w:val="16"/>
                <w:szCs w:val="16"/>
              </w:rPr>
              <w:t xml:space="preserve"> проба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  <w:lang w:val="en-US"/>
              </w:rPr>
              <w:t>II</w:t>
            </w:r>
            <w:r w:rsidRPr="00207B9A">
              <w:rPr>
                <w:sz w:val="16"/>
                <w:szCs w:val="16"/>
              </w:rPr>
              <w:t xml:space="preserve"> проба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ХПК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370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380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БПК полн.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290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195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Взвешенные вещества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240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110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Потери при прокаливании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156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99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Оседающие вещества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160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20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Фосфаты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3,5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0</w:t>
            </w:r>
          </w:p>
        </w:tc>
      </w:tr>
      <w:tr w:rsidR="000A0385" w:rsidRPr="00207B9A">
        <w:tc>
          <w:tcPr>
            <w:tcW w:w="3226" w:type="dxa"/>
          </w:tcPr>
          <w:p w:rsidR="000A0385" w:rsidRPr="00207B9A" w:rsidRDefault="008D7AC0">
            <w:pPr>
              <w:jc w:val="both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Сухой остаток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800</w:t>
            </w:r>
          </w:p>
        </w:tc>
        <w:tc>
          <w:tcPr>
            <w:tcW w:w="3213" w:type="dxa"/>
          </w:tcPr>
          <w:p w:rsidR="000A0385" w:rsidRPr="00207B9A" w:rsidRDefault="008D7AC0">
            <w:pPr>
              <w:jc w:val="center"/>
              <w:rPr>
                <w:sz w:val="16"/>
                <w:szCs w:val="16"/>
              </w:rPr>
            </w:pPr>
            <w:r w:rsidRPr="00207B9A">
              <w:rPr>
                <w:sz w:val="16"/>
                <w:szCs w:val="16"/>
              </w:rPr>
              <w:t>820</w:t>
            </w:r>
          </w:p>
        </w:tc>
      </w:tr>
    </w:tbl>
    <w:p w:rsidR="003F7FFB" w:rsidRDefault="003F7FFB" w:rsidP="003F7FFB">
      <w:pPr>
        <w:spacing w:after="0"/>
        <w:ind w:firstLine="708"/>
      </w:pPr>
    </w:p>
    <w:p w:rsidR="000A0385" w:rsidRPr="00207B9A" w:rsidRDefault="008D7AC0">
      <w:pPr>
        <w:ind w:firstLine="708"/>
      </w:pPr>
      <w:r w:rsidRPr="00207B9A">
        <w:t>2</w:t>
      </w:r>
      <w:proofErr w:type="gramStart"/>
      <w:r w:rsidRPr="00207B9A">
        <w:t xml:space="preserve"> П</w:t>
      </w:r>
      <w:proofErr w:type="gramEnd"/>
      <w:r w:rsidRPr="00207B9A">
        <w:t>ри оценки пользуйтесь соответствием со СНиП 2.04.03-85</w:t>
      </w:r>
    </w:p>
    <w:p w:rsidR="000A0385" w:rsidRPr="00207B9A" w:rsidRDefault="008D7AC0">
      <w:pPr>
        <w:ind w:firstLine="708"/>
      </w:pPr>
      <w:r w:rsidRPr="00207B9A">
        <w:t>3</w:t>
      </w:r>
      <w:proofErr w:type="gramStart"/>
      <w:r w:rsidRPr="00207B9A">
        <w:t xml:space="preserve"> П</w:t>
      </w:r>
      <w:proofErr w:type="gramEnd"/>
      <w:r w:rsidRPr="00207B9A">
        <w:t>о результатам предложите методы очистки данных проб сточной воды.</w:t>
      </w:r>
    </w:p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0A0385"/>
    <w:p w:rsidR="000A0385" w:rsidRPr="00207B9A" w:rsidRDefault="008D7AC0">
      <w:pPr>
        <w:jc w:val="center"/>
        <w:rPr>
          <w:b/>
        </w:rPr>
      </w:pPr>
      <w:r w:rsidRPr="00207B9A">
        <w:rPr>
          <w:b/>
        </w:rPr>
        <w:lastRenderedPageBreak/>
        <w:t>СПИСОК ИСПОЛЬЗУЕМОЙ ЛИТЕРАТУРЫ</w:t>
      </w:r>
    </w:p>
    <w:p w:rsidR="000A0385" w:rsidRPr="00207B9A" w:rsidRDefault="000A0385"/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</w:pPr>
      <w:proofErr w:type="spellStart"/>
      <w:r w:rsidRPr="00207B9A">
        <w:rPr>
          <w:bCs/>
        </w:rPr>
        <w:t>Ивчатов</w:t>
      </w:r>
      <w:proofErr w:type="spellEnd"/>
      <w:r w:rsidRPr="00207B9A">
        <w:rPr>
          <w:bCs/>
        </w:rPr>
        <w:t xml:space="preserve"> А.Л., Малов В.И.</w:t>
      </w:r>
      <w:r w:rsidRPr="00207B9A">
        <w:t xml:space="preserve"> Химия воды и микробиология. Текст </w:t>
      </w:r>
      <w:proofErr w:type="gramStart"/>
      <w:r w:rsidRPr="00207B9A">
        <w:t>:у</w:t>
      </w:r>
      <w:proofErr w:type="gramEnd"/>
      <w:r w:rsidRPr="00207B9A">
        <w:t>чебник М:Инфра-М, 201</w:t>
      </w:r>
      <w:r w:rsidR="00DE1BFE">
        <w:t>6</w:t>
      </w:r>
      <w:bookmarkStart w:id="0" w:name="_GoBack"/>
      <w:bookmarkEnd w:id="0"/>
      <w:r w:rsidRPr="00207B9A">
        <w:t>г.-218с.-(СПО)</w:t>
      </w:r>
    </w:p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</w:pPr>
      <w:r w:rsidRPr="00207B9A">
        <w:t xml:space="preserve">Водный кодекс РФ, </w:t>
      </w:r>
      <w:r w:rsidRPr="00207B9A">
        <w:rPr>
          <w:lang w:val="en-US"/>
        </w:rPr>
        <w:t>2006</w:t>
      </w:r>
      <w:r w:rsidRPr="00207B9A">
        <w:t>г.</w:t>
      </w:r>
    </w:p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</w:pPr>
      <w:proofErr w:type="spellStart"/>
      <w:r w:rsidRPr="00207B9A">
        <w:t>Карюхина</w:t>
      </w:r>
      <w:proofErr w:type="spellEnd"/>
      <w:r w:rsidRPr="00207B9A">
        <w:t xml:space="preserve"> Т.А., </w:t>
      </w:r>
      <w:proofErr w:type="spellStart"/>
      <w:r w:rsidRPr="00207B9A">
        <w:t>Чурбанова</w:t>
      </w:r>
      <w:proofErr w:type="spellEnd"/>
      <w:r w:rsidRPr="00207B9A">
        <w:t xml:space="preserve"> И.Н. Химия воды и микробиология. М., </w:t>
      </w:r>
      <w:proofErr w:type="spellStart"/>
      <w:r w:rsidRPr="00207B9A">
        <w:t>Стройиздат</w:t>
      </w:r>
      <w:proofErr w:type="spellEnd"/>
      <w:r w:rsidRPr="00207B9A">
        <w:t>, 1995.</w:t>
      </w:r>
    </w:p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  <w:jc w:val="both"/>
      </w:pPr>
      <w:r w:rsidRPr="00207B9A">
        <w:t xml:space="preserve">ГОСТ </w:t>
      </w:r>
      <w:proofErr w:type="gramStart"/>
      <w:r w:rsidRPr="00207B9A">
        <w:t>Р</w:t>
      </w:r>
      <w:proofErr w:type="gramEnd"/>
      <w:r w:rsidRPr="00207B9A">
        <w:t xml:space="preserve"> 5193-2000 Вода питьевая отбор проб. [Электронный ресурс]: </w:t>
      </w:r>
      <w:proofErr w:type="spellStart"/>
      <w:r w:rsidRPr="00207B9A">
        <w:t>СтройКонсультант</w:t>
      </w:r>
      <w:proofErr w:type="spellEnd"/>
      <w:r w:rsidRPr="00207B9A">
        <w:t xml:space="preserve"> (информационная система Госстроя России по нормативн</w:t>
      </w:r>
      <w:proofErr w:type="gramStart"/>
      <w:r w:rsidRPr="00207B9A">
        <w:t>о-</w:t>
      </w:r>
      <w:proofErr w:type="gramEnd"/>
      <w:r w:rsidRPr="00207B9A">
        <w:t xml:space="preserve"> технической документации  для строительства). – Информационный центр Госстроя РФ. 2008.- Электрон</w:t>
      </w:r>
      <w:proofErr w:type="gramStart"/>
      <w:r w:rsidRPr="00207B9A">
        <w:t>.</w:t>
      </w:r>
      <w:proofErr w:type="gramEnd"/>
      <w:r w:rsidRPr="00207B9A">
        <w:t xml:space="preserve"> </w:t>
      </w:r>
      <w:proofErr w:type="gramStart"/>
      <w:r w:rsidRPr="00207B9A">
        <w:t>о</w:t>
      </w:r>
      <w:proofErr w:type="gramEnd"/>
      <w:r w:rsidRPr="00207B9A">
        <w:t>пт. диск (</w:t>
      </w:r>
      <w:r w:rsidRPr="00207B9A">
        <w:rPr>
          <w:lang w:val="en-US"/>
        </w:rPr>
        <w:t>CD</w:t>
      </w:r>
      <w:r w:rsidRPr="00207B9A">
        <w:t>-</w:t>
      </w:r>
      <w:r w:rsidRPr="00207B9A">
        <w:rPr>
          <w:lang w:val="en-US"/>
        </w:rPr>
        <w:t>ROM</w:t>
      </w:r>
      <w:r w:rsidRPr="00207B9A">
        <w:t>)</w:t>
      </w:r>
    </w:p>
    <w:p w:rsidR="00DE1BFE" w:rsidRPr="00DE1BFE" w:rsidRDefault="00DE1BFE" w:rsidP="00DE1BFE">
      <w:pPr>
        <w:numPr>
          <w:ilvl w:val="0"/>
          <w:numId w:val="29"/>
        </w:numPr>
        <w:spacing w:line="360" w:lineRule="auto"/>
        <w:ind w:left="567" w:hanging="567"/>
        <w:rPr>
          <w:bCs/>
        </w:rPr>
      </w:pPr>
      <w:r w:rsidRPr="00DE1BFE">
        <w:rPr>
          <w:bCs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..."</w:t>
      </w:r>
    </w:p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</w:pPr>
      <w:r w:rsidRPr="00207B9A">
        <w:t xml:space="preserve">Федеральный закон «О </w:t>
      </w:r>
      <w:proofErr w:type="spellStart"/>
      <w:r w:rsidRPr="00207B9A">
        <w:t>санитарно</w:t>
      </w:r>
      <w:proofErr w:type="spellEnd"/>
      <w:r w:rsidRPr="00207B9A">
        <w:t xml:space="preserve"> – эпидемиологическом благополучии населения» от 30.03.1999.</w:t>
      </w:r>
    </w:p>
    <w:p w:rsidR="000A0385" w:rsidRPr="00207B9A" w:rsidRDefault="008D7AC0">
      <w:pPr>
        <w:numPr>
          <w:ilvl w:val="0"/>
          <w:numId w:val="29"/>
        </w:numPr>
        <w:spacing w:line="360" w:lineRule="auto"/>
        <w:ind w:left="567" w:hanging="567"/>
        <w:jc w:val="both"/>
      </w:pPr>
      <w:r w:rsidRPr="00207B9A">
        <w:t xml:space="preserve">Энциклопедический справочник централизованных систем питьевого водоснабжения. Контроль качества. </w:t>
      </w:r>
    </w:p>
    <w:p w:rsidR="000A0385" w:rsidRPr="00207B9A" w:rsidRDefault="000A0385">
      <w:pPr>
        <w:ind w:left="540"/>
        <w:rPr>
          <w:sz w:val="16"/>
          <w:szCs w:val="16"/>
        </w:rPr>
      </w:pPr>
    </w:p>
    <w:p w:rsidR="000A0385" w:rsidRPr="00207B9A" w:rsidRDefault="000A0385"/>
    <w:sectPr w:rsidR="000A0385" w:rsidRPr="00207B9A" w:rsidSect="00207B9A">
      <w:headerReference w:type="default" r:id="rId52"/>
      <w:pgSz w:w="11906" w:h="16838"/>
      <w:pgMar w:top="1808" w:right="850" w:bottom="993" w:left="1260" w:header="426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9E" w:rsidRDefault="002F159E">
      <w:pPr>
        <w:spacing w:after="0" w:line="240" w:lineRule="auto"/>
      </w:pPr>
      <w:r>
        <w:separator/>
      </w:r>
    </w:p>
  </w:endnote>
  <w:endnote w:type="continuationSeparator" w:id="0">
    <w:p w:rsidR="002F159E" w:rsidRDefault="002F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1" w:csb1="00000000"/>
  </w:font>
  <w:font w:name="TimesNewRomanPS-Italic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9E" w:rsidRDefault="002F159E">
      <w:pPr>
        <w:spacing w:after="0" w:line="240" w:lineRule="auto"/>
      </w:pPr>
      <w:r>
        <w:separator/>
      </w:r>
    </w:p>
  </w:footnote>
  <w:footnote w:type="continuationSeparator" w:id="0">
    <w:p w:rsidR="002F159E" w:rsidRDefault="002F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9E" w:rsidRDefault="002F159E" w:rsidP="00207B9A">
    <w:pPr>
      <w:pStyle w:val="a5"/>
      <w:spacing w:after="0"/>
      <w:jc w:val="center"/>
      <w:rPr>
        <w:sz w:val="20"/>
        <w:szCs w:val="20"/>
      </w:rPr>
    </w:pPr>
    <w:r>
      <w:rPr>
        <w:sz w:val="20"/>
        <w:szCs w:val="20"/>
      </w:rPr>
      <w:t>ГБОУ СПО «ТПТ»</w:t>
    </w:r>
  </w:p>
  <w:p w:rsidR="002F159E" w:rsidRDefault="002F159E" w:rsidP="00207B9A">
    <w:pPr>
      <w:pStyle w:val="a5"/>
      <w:spacing w:after="0"/>
      <w:jc w:val="center"/>
      <w:rPr>
        <w:sz w:val="20"/>
        <w:szCs w:val="20"/>
      </w:rPr>
    </w:pPr>
    <w:r>
      <w:rPr>
        <w:sz w:val="20"/>
        <w:szCs w:val="20"/>
      </w:rPr>
      <w:t>ПМ03 МДК 03.01 Тема 3.1. Химия воды и микробиология</w:t>
    </w:r>
  </w:p>
  <w:p w:rsidR="002F159E" w:rsidRDefault="002F159E" w:rsidP="00207B9A">
    <w:pPr>
      <w:pStyle w:val="a5"/>
      <w:spacing w:after="0"/>
      <w:jc w:val="center"/>
      <w:rPr>
        <w:sz w:val="20"/>
        <w:szCs w:val="20"/>
      </w:rPr>
    </w:pPr>
    <w:r>
      <w:rPr>
        <w:sz w:val="20"/>
        <w:szCs w:val="20"/>
      </w:rPr>
      <w:t>Сборник методических указаний для выполнения лабораторных и практических работ.</w:t>
    </w:r>
  </w:p>
  <w:p w:rsidR="002F159E" w:rsidRDefault="002F159E" w:rsidP="00207B9A">
    <w:pPr>
      <w:pStyle w:val="a5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стр.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E1BFE">
      <w:rPr>
        <w:rStyle w:val="a8"/>
        <w:noProof/>
      </w:rPr>
      <w:t>49</w:t>
    </w:r>
    <w:r>
      <w:rPr>
        <w:rStyle w:val="a8"/>
      </w:rPr>
      <w:fldChar w:fldCharType="end"/>
    </w:r>
    <w:r>
      <w:rPr>
        <w:rStyle w:val="a8"/>
      </w:rPr>
      <w:t xml:space="preserve"> из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E1BFE">
      <w:rPr>
        <w:rStyle w:val="a8"/>
        <w:noProof/>
      </w:rPr>
      <w:t>50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227"/>
        </w:tabs>
        <w:ind w:left="681" w:hanging="227"/>
      </w:pPr>
      <w:rPr>
        <w:rFonts w:ascii="Symbol" w:hAnsi="Symbol" w:cs="Symbol"/>
        <w:strike w:val="0"/>
        <w:dstrike w:val="0"/>
        <w:sz w:val="20"/>
        <w:szCs w:val="20"/>
      </w:rPr>
    </w:lvl>
  </w:abstractNum>
  <w:abstractNum w:abstractNumId="1">
    <w:nsid w:val="0024008F"/>
    <w:multiLevelType w:val="multilevel"/>
    <w:tmpl w:val="0024008F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9B7A22"/>
    <w:multiLevelType w:val="multilevel"/>
    <w:tmpl w:val="009B7A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E1C"/>
    <w:multiLevelType w:val="multilevel"/>
    <w:tmpl w:val="050C5E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C73E9"/>
    <w:multiLevelType w:val="multilevel"/>
    <w:tmpl w:val="059C7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4139D"/>
    <w:multiLevelType w:val="multilevel"/>
    <w:tmpl w:val="0AD4139D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2953CC"/>
    <w:multiLevelType w:val="multilevel"/>
    <w:tmpl w:val="0B2953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BA4B4F"/>
    <w:multiLevelType w:val="multilevel"/>
    <w:tmpl w:val="14BA4B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C4BB0"/>
    <w:multiLevelType w:val="multilevel"/>
    <w:tmpl w:val="14EC4B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196204D1"/>
    <w:multiLevelType w:val="multilevel"/>
    <w:tmpl w:val="196204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F16F8"/>
    <w:multiLevelType w:val="hybridMultilevel"/>
    <w:tmpl w:val="AA9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570E"/>
    <w:multiLevelType w:val="multilevel"/>
    <w:tmpl w:val="257D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13FE"/>
    <w:multiLevelType w:val="multilevel"/>
    <w:tmpl w:val="29D513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25804F3"/>
    <w:multiLevelType w:val="multilevel"/>
    <w:tmpl w:val="32580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C6284"/>
    <w:multiLevelType w:val="hybridMultilevel"/>
    <w:tmpl w:val="5AA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658D8"/>
    <w:multiLevelType w:val="multilevel"/>
    <w:tmpl w:val="43B65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4865"/>
    <w:multiLevelType w:val="multilevel"/>
    <w:tmpl w:val="470548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55C2"/>
    <w:multiLevelType w:val="multilevel"/>
    <w:tmpl w:val="4860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B926CC0"/>
    <w:multiLevelType w:val="multilevel"/>
    <w:tmpl w:val="4B926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E13C6"/>
    <w:multiLevelType w:val="multilevel"/>
    <w:tmpl w:val="534E1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4E946E9"/>
    <w:multiLevelType w:val="multilevel"/>
    <w:tmpl w:val="54E94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97ADA"/>
    <w:multiLevelType w:val="multilevel"/>
    <w:tmpl w:val="5F697ADA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71CF2"/>
    <w:multiLevelType w:val="multilevel"/>
    <w:tmpl w:val="64571C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4D33F7B"/>
    <w:multiLevelType w:val="multilevel"/>
    <w:tmpl w:val="64D33F7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F6382"/>
    <w:multiLevelType w:val="multilevel"/>
    <w:tmpl w:val="67FF6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363C2"/>
    <w:multiLevelType w:val="multilevel"/>
    <w:tmpl w:val="74036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E0B"/>
    <w:multiLevelType w:val="multilevel"/>
    <w:tmpl w:val="758A7E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67BEF"/>
    <w:multiLevelType w:val="multilevel"/>
    <w:tmpl w:val="76667BEF"/>
    <w:lvl w:ilvl="0">
      <w:start w:val="1"/>
      <w:numFmt w:val="decimal"/>
      <w:lvlText w:val="%1)"/>
      <w:lvlJc w:val="left"/>
      <w:pPr>
        <w:tabs>
          <w:tab w:val="left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28">
    <w:nsid w:val="7F4C51D1"/>
    <w:multiLevelType w:val="multilevel"/>
    <w:tmpl w:val="7F4C51D1"/>
    <w:lvl w:ilvl="0">
      <w:start w:val="1"/>
      <w:numFmt w:val="decimal"/>
      <w:lvlText w:val="%1"/>
      <w:lvlJc w:val="left"/>
      <w:pPr>
        <w:ind w:left="1437" w:hanging="87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3"/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21"/>
  </w:num>
  <w:num w:numId="10">
    <w:abstractNumId w:val="8"/>
  </w:num>
  <w:num w:numId="11">
    <w:abstractNumId w:val="27"/>
  </w:num>
  <w:num w:numId="12">
    <w:abstractNumId w:val="26"/>
  </w:num>
  <w:num w:numId="13">
    <w:abstractNumId w:val="20"/>
  </w:num>
  <w:num w:numId="14">
    <w:abstractNumId w:val="13"/>
  </w:num>
  <w:num w:numId="15">
    <w:abstractNumId w:val="24"/>
  </w:num>
  <w:num w:numId="16">
    <w:abstractNumId w:val="3"/>
  </w:num>
  <w:num w:numId="17">
    <w:abstractNumId w:val="5"/>
  </w:num>
  <w:num w:numId="18">
    <w:abstractNumId w:val="7"/>
  </w:num>
  <w:num w:numId="19">
    <w:abstractNumId w:val="11"/>
  </w:num>
  <w:num w:numId="20">
    <w:abstractNumId w:val="4"/>
  </w:num>
  <w:num w:numId="21">
    <w:abstractNumId w:val="25"/>
  </w:num>
  <w:num w:numId="2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1"/>
  </w:num>
  <w:num w:numId="29">
    <w:abstractNumId w:val="6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D5A"/>
    <w:rsid w:val="000078E4"/>
    <w:rsid w:val="00053695"/>
    <w:rsid w:val="00054053"/>
    <w:rsid w:val="00085B0A"/>
    <w:rsid w:val="00095ADA"/>
    <w:rsid w:val="00096DE0"/>
    <w:rsid w:val="000A0385"/>
    <w:rsid w:val="000A29D0"/>
    <w:rsid w:val="000D7A92"/>
    <w:rsid w:val="000F126C"/>
    <w:rsid w:val="000F498C"/>
    <w:rsid w:val="001104FD"/>
    <w:rsid w:val="00120E77"/>
    <w:rsid w:val="0012678C"/>
    <w:rsid w:val="001357F0"/>
    <w:rsid w:val="00172770"/>
    <w:rsid w:val="00185FF8"/>
    <w:rsid w:val="001B1119"/>
    <w:rsid w:val="001B6817"/>
    <w:rsid w:val="001C5226"/>
    <w:rsid w:val="001D091A"/>
    <w:rsid w:val="001D356E"/>
    <w:rsid w:val="001E6E6C"/>
    <w:rsid w:val="00207B9A"/>
    <w:rsid w:val="00220DED"/>
    <w:rsid w:val="002602C0"/>
    <w:rsid w:val="0027167A"/>
    <w:rsid w:val="00292040"/>
    <w:rsid w:val="0029798E"/>
    <w:rsid w:val="002A09DD"/>
    <w:rsid w:val="002A59C7"/>
    <w:rsid w:val="002C1EF5"/>
    <w:rsid w:val="002E32F3"/>
    <w:rsid w:val="002F159E"/>
    <w:rsid w:val="00306D45"/>
    <w:rsid w:val="00325932"/>
    <w:rsid w:val="00376EAB"/>
    <w:rsid w:val="00381031"/>
    <w:rsid w:val="00390E29"/>
    <w:rsid w:val="003A4825"/>
    <w:rsid w:val="003B35B9"/>
    <w:rsid w:val="003F2A1C"/>
    <w:rsid w:val="003F7FFB"/>
    <w:rsid w:val="004200DD"/>
    <w:rsid w:val="004233D4"/>
    <w:rsid w:val="00425512"/>
    <w:rsid w:val="004416D9"/>
    <w:rsid w:val="00445236"/>
    <w:rsid w:val="00447734"/>
    <w:rsid w:val="00491383"/>
    <w:rsid w:val="00496F21"/>
    <w:rsid w:val="004B486A"/>
    <w:rsid w:val="004D12E0"/>
    <w:rsid w:val="004F5F5D"/>
    <w:rsid w:val="00503CE5"/>
    <w:rsid w:val="005170ED"/>
    <w:rsid w:val="005265F9"/>
    <w:rsid w:val="00537D99"/>
    <w:rsid w:val="00541374"/>
    <w:rsid w:val="0057171C"/>
    <w:rsid w:val="00574016"/>
    <w:rsid w:val="00593FA2"/>
    <w:rsid w:val="005A0335"/>
    <w:rsid w:val="005C2D1A"/>
    <w:rsid w:val="005C5871"/>
    <w:rsid w:val="005C74A8"/>
    <w:rsid w:val="005D0A60"/>
    <w:rsid w:val="006013E2"/>
    <w:rsid w:val="00601995"/>
    <w:rsid w:val="00615C86"/>
    <w:rsid w:val="00626E74"/>
    <w:rsid w:val="00663A23"/>
    <w:rsid w:val="00671F29"/>
    <w:rsid w:val="00674614"/>
    <w:rsid w:val="006936F3"/>
    <w:rsid w:val="006A7334"/>
    <w:rsid w:val="006C136C"/>
    <w:rsid w:val="006C4378"/>
    <w:rsid w:val="006D0E39"/>
    <w:rsid w:val="006F42E1"/>
    <w:rsid w:val="006F4E6F"/>
    <w:rsid w:val="006F7DC5"/>
    <w:rsid w:val="006F7E6C"/>
    <w:rsid w:val="0070412F"/>
    <w:rsid w:val="00711291"/>
    <w:rsid w:val="00735C0F"/>
    <w:rsid w:val="0076010E"/>
    <w:rsid w:val="00764B6C"/>
    <w:rsid w:val="0077189E"/>
    <w:rsid w:val="00772400"/>
    <w:rsid w:val="007728E2"/>
    <w:rsid w:val="00783476"/>
    <w:rsid w:val="00791E23"/>
    <w:rsid w:val="007A1F48"/>
    <w:rsid w:val="007A695B"/>
    <w:rsid w:val="007B2392"/>
    <w:rsid w:val="007B4F56"/>
    <w:rsid w:val="007B635D"/>
    <w:rsid w:val="007B687D"/>
    <w:rsid w:val="007C1FE6"/>
    <w:rsid w:val="007E55D5"/>
    <w:rsid w:val="007F2672"/>
    <w:rsid w:val="007F2840"/>
    <w:rsid w:val="008013DA"/>
    <w:rsid w:val="00801E3D"/>
    <w:rsid w:val="00805998"/>
    <w:rsid w:val="00822608"/>
    <w:rsid w:val="008247B1"/>
    <w:rsid w:val="00834491"/>
    <w:rsid w:val="00845D5A"/>
    <w:rsid w:val="00871A56"/>
    <w:rsid w:val="008738B1"/>
    <w:rsid w:val="00880C4B"/>
    <w:rsid w:val="00890279"/>
    <w:rsid w:val="0089710A"/>
    <w:rsid w:val="008C6F2C"/>
    <w:rsid w:val="008D7AC0"/>
    <w:rsid w:val="008F78BD"/>
    <w:rsid w:val="0093367C"/>
    <w:rsid w:val="00957286"/>
    <w:rsid w:val="00985C2B"/>
    <w:rsid w:val="00986F32"/>
    <w:rsid w:val="009B7348"/>
    <w:rsid w:val="009E6F89"/>
    <w:rsid w:val="009F1366"/>
    <w:rsid w:val="00A10590"/>
    <w:rsid w:val="00A1154E"/>
    <w:rsid w:val="00A120C3"/>
    <w:rsid w:val="00A21EC0"/>
    <w:rsid w:val="00A25C6C"/>
    <w:rsid w:val="00A32C05"/>
    <w:rsid w:val="00A402C8"/>
    <w:rsid w:val="00A46CCF"/>
    <w:rsid w:val="00A55A64"/>
    <w:rsid w:val="00A5693F"/>
    <w:rsid w:val="00A66A5E"/>
    <w:rsid w:val="00A72C28"/>
    <w:rsid w:val="00AD36D5"/>
    <w:rsid w:val="00AD6499"/>
    <w:rsid w:val="00AF0D8E"/>
    <w:rsid w:val="00AF6B67"/>
    <w:rsid w:val="00B01FE1"/>
    <w:rsid w:val="00B21294"/>
    <w:rsid w:val="00B30843"/>
    <w:rsid w:val="00B32459"/>
    <w:rsid w:val="00B35336"/>
    <w:rsid w:val="00B4205D"/>
    <w:rsid w:val="00B42E5E"/>
    <w:rsid w:val="00B52235"/>
    <w:rsid w:val="00B56EF9"/>
    <w:rsid w:val="00B60278"/>
    <w:rsid w:val="00B63868"/>
    <w:rsid w:val="00B77FCF"/>
    <w:rsid w:val="00BA34DC"/>
    <w:rsid w:val="00BA6F68"/>
    <w:rsid w:val="00BE1A97"/>
    <w:rsid w:val="00BE440B"/>
    <w:rsid w:val="00BF04D7"/>
    <w:rsid w:val="00C23EF5"/>
    <w:rsid w:val="00C50ED3"/>
    <w:rsid w:val="00C53427"/>
    <w:rsid w:val="00C6316E"/>
    <w:rsid w:val="00C73C76"/>
    <w:rsid w:val="00C73D82"/>
    <w:rsid w:val="00C77F07"/>
    <w:rsid w:val="00C843D4"/>
    <w:rsid w:val="00C84EDD"/>
    <w:rsid w:val="00C90825"/>
    <w:rsid w:val="00CC75D7"/>
    <w:rsid w:val="00CD60DF"/>
    <w:rsid w:val="00CE33DF"/>
    <w:rsid w:val="00CF38A9"/>
    <w:rsid w:val="00D12BB1"/>
    <w:rsid w:val="00D20101"/>
    <w:rsid w:val="00D31C82"/>
    <w:rsid w:val="00D3343B"/>
    <w:rsid w:val="00D404BF"/>
    <w:rsid w:val="00D75D18"/>
    <w:rsid w:val="00D91F88"/>
    <w:rsid w:val="00D93B76"/>
    <w:rsid w:val="00DA0CE1"/>
    <w:rsid w:val="00DA48EB"/>
    <w:rsid w:val="00DB003D"/>
    <w:rsid w:val="00DD0474"/>
    <w:rsid w:val="00DD7AB3"/>
    <w:rsid w:val="00DE1BFE"/>
    <w:rsid w:val="00DE36CA"/>
    <w:rsid w:val="00E022A6"/>
    <w:rsid w:val="00E028A4"/>
    <w:rsid w:val="00E057FA"/>
    <w:rsid w:val="00E3095B"/>
    <w:rsid w:val="00E4707C"/>
    <w:rsid w:val="00E84657"/>
    <w:rsid w:val="00EB1F21"/>
    <w:rsid w:val="00EB683C"/>
    <w:rsid w:val="00EB7E6D"/>
    <w:rsid w:val="00EC220B"/>
    <w:rsid w:val="00EE20FA"/>
    <w:rsid w:val="00F03381"/>
    <w:rsid w:val="00F318D5"/>
    <w:rsid w:val="00F45C5D"/>
    <w:rsid w:val="00F55EE7"/>
    <w:rsid w:val="00F96B93"/>
    <w:rsid w:val="00FE0979"/>
    <w:rsid w:val="00FE277C"/>
    <w:rsid w:val="00FE3C24"/>
    <w:rsid w:val="00FF0D1B"/>
    <w:rsid w:val="00FF223B"/>
    <w:rsid w:val="1B7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Calibri" w:hAnsi="Calibri"/>
    </w:rPr>
  </w:style>
  <w:style w:type="character" w:styleId="a8">
    <w:name w:val="page number"/>
    <w:basedOn w:val="a0"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Indent 3"/>
    <w:basedOn w:val="a"/>
    <w:link w:val="30"/>
    <w:qFormat/>
    <w:rsid w:val="00671F29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1F29"/>
    <w:rPr>
      <w:sz w:val="16"/>
      <w:szCs w:val="16"/>
    </w:rPr>
  </w:style>
  <w:style w:type="paragraph" w:styleId="aa">
    <w:name w:val="Subtitle"/>
    <w:basedOn w:val="a"/>
    <w:link w:val="ab"/>
    <w:qFormat/>
    <w:rsid w:val="00671F29"/>
    <w:pPr>
      <w:spacing w:after="0" w:line="240" w:lineRule="auto"/>
      <w:jc w:val="center"/>
    </w:pPr>
    <w:rPr>
      <w:b/>
      <w:sz w:val="36"/>
    </w:rPr>
  </w:style>
  <w:style w:type="character" w:customStyle="1" w:styleId="ab">
    <w:name w:val="Подзаголовок Знак"/>
    <w:basedOn w:val="a0"/>
    <w:link w:val="aa"/>
    <w:qFormat/>
    <w:rsid w:val="00671F29"/>
    <w:rPr>
      <w:b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emf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footnotes" Target="footnotes.xml"/><Relationship Id="rId5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8"/>
    <customShpInfo spid="_x0000_s1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222DF-EF45-49BC-B711-19A8C655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50</Pages>
  <Words>11015</Words>
  <Characters>62786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73654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Man_</dc:creator>
  <cp:lastModifiedBy>Пользователь</cp:lastModifiedBy>
  <cp:revision>51</cp:revision>
  <cp:lastPrinted>2023-05-04T16:28:00Z</cp:lastPrinted>
  <dcterms:created xsi:type="dcterms:W3CDTF">2015-02-01T15:41:00Z</dcterms:created>
  <dcterms:modified xsi:type="dcterms:W3CDTF">2023-05-04T17:10:00Z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