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19E53" w14:textId="77777777" w:rsidR="00324E26" w:rsidRPr="0072505E" w:rsidRDefault="00324E26" w:rsidP="00324E26">
      <w:pPr>
        <w:jc w:val="center"/>
        <w:rPr>
          <w:sz w:val="24"/>
          <w:szCs w:val="24"/>
        </w:rPr>
      </w:pPr>
      <w:r w:rsidRPr="0072505E">
        <w:rPr>
          <w:sz w:val="24"/>
          <w:szCs w:val="24"/>
        </w:rPr>
        <w:t>ГБ</w:t>
      </w:r>
      <w:r>
        <w:rPr>
          <w:sz w:val="24"/>
          <w:szCs w:val="24"/>
        </w:rPr>
        <w:t>П</w:t>
      </w:r>
      <w:r w:rsidRPr="0072505E">
        <w:rPr>
          <w:sz w:val="24"/>
          <w:szCs w:val="24"/>
        </w:rPr>
        <w:t>ОУ</w:t>
      </w:r>
      <w:r w:rsidR="00BA4D18">
        <w:rPr>
          <w:sz w:val="24"/>
          <w:szCs w:val="24"/>
        </w:rPr>
        <w:t xml:space="preserve"> </w:t>
      </w:r>
      <w:r w:rsidRPr="0072505E">
        <w:rPr>
          <w:sz w:val="24"/>
          <w:szCs w:val="24"/>
        </w:rPr>
        <w:t>«</w:t>
      </w:r>
      <w:r w:rsidR="009E20BC">
        <w:rPr>
          <w:sz w:val="24"/>
          <w:szCs w:val="24"/>
        </w:rPr>
        <w:t>САМАРСКИЙ ТЕХНИКУМ КУЛИНАРНОГО ИСКУССТВА</w:t>
      </w:r>
      <w:r w:rsidRPr="0072505E">
        <w:rPr>
          <w:sz w:val="24"/>
          <w:szCs w:val="24"/>
        </w:rPr>
        <w:t>»</w:t>
      </w:r>
    </w:p>
    <w:p w14:paraId="34F3BD54" w14:textId="77777777" w:rsidR="00324E26" w:rsidRDefault="00324E26" w:rsidP="00324E26">
      <w:pPr>
        <w:jc w:val="center"/>
        <w:rPr>
          <w:b/>
          <w:sz w:val="24"/>
          <w:szCs w:val="24"/>
        </w:rPr>
      </w:pPr>
    </w:p>
    <w:p w14:paraId="05B31E01" w14:textId="77777777" w:rsidR="00AF0273" w:rsidRPr="00045073" w:rsidRDefault="00AF0273" w:rsidP="00AF0273">
      <w:pPr>
        <w:pStyle w:val="1"/>
        <w:pBdr>
          <w:bottom w:val="single" w:sz="12" w:space="1" w:color="auto"/>
        </w:pBdr>
        <w:spacing w:before="0" w:after="0"/>
        <w:jc w:val="center"/>
        <w:rPr>
          <w:rFonts w:ascii="Times New Roman" w:hAnsi="Times New Roman"/>
          <w:b w:val="0"/>
          <w:sz w:val="28"/>
          <w:szCs w:val="28"/>
        </w:rPr>
      </w:pPr>
      <w:bookmarkStart w:id="0" w:name="_Toc412617348"/>
      <w:r w:rsidRPr="00045073">
        <w:rPr>
          <w:rFonts w:ascii="Times New Roman" w:hAnsi="Times New Roman"/>
          <w:b w:val="0"/>
          <w:sz w:val="28"/>
          <w:szCs w:val="28"/>
        </w:rPr>
        <w:t>Технологическая карта учебного занятия</w:t>
      </w:r>
      <w:bookmarkEnd w:id="0"/>
    </w:p>
    <w:p w14:paraId="4392C1B6" w14:textId="77777777" w:rsidR="00AF0273" w:rsidRPr="00045073" w:rsidRDefault="00AF0273" w:rsidP="00AF0273"/>
    <w:p w14:paraId="701E498B" w14:textId="77777777" w:rsidR="00AF0273" w:rsidRDefault="00AF0273" w:rsidP="00AF0273">
      <w:pPr>
        <w:tabs>
          <w:tab w:val="left" w:pos="1080"/>
        </w:tabs>
        <w:spacing w:line="240" w:lineRule="auto"/>
        <w:ind w:firstLine="0"/>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3722"/>
        <w:gridCol w:w="3885"/>
        <w:gridCol w:w="4470"/>
      </w:tblGrid>
      <w:tr w:rsidR="00BA0BF6" w14:paraId="0A6D3632" w14:textId="77777777" w:rsidTr="04A3877C">
        <w:trPr>
          <w:trHeight w:val="420"/>
          <w:jc w:val="center"/>
        </w:trPr>
        <w:tc>
          <w:tcPr>
            <w:tcW w:w="853" w:type="pct"/>
            <w:tcBorders>
              <w:top w:val="single" w:sz="4" w:space="0" w:color="auto"/>
              <w:left w:val="single" w:sz="4" w:space="0" w:color="auto"/>
              <w:bottom w:val="single" w:sz="4" w:space="0" w:color="auto"/>
              <w:right w:val="single" w:sz="4" w:space="0" w:color="auto"/>
            </w:tcBorders>
          </w:tcPr>
          <w:p w14:paraId="54F83EF3" w14:textId="7F57E00B" w:rsidR="00BA0BF6" w:rsidRPr="00196847" w:rsidRDefault="00BA0BF6" w:rsidP="004A145D">
            <w:pPr>
              <w:pStyle w:val="a3"/>
              <w:tabs>
                <w:tab w:val="left" w:pos="708"/>
              </w:tabs>
              <w:jc w:val="center"/>
              <w:rPr>
                <w:b/>
                <w:bCs/>
                <w:color w:val="000000"/>
                <w:sz w:val="20"/>
                <w:szCs w:val="20"/>
              </w:rPr>
            </w:pPr>
            <w:r w:rsidRPr="04A3877C">
              <w:rPr>
                <w:b/>
                <w:bCs/>
                <w:color w:val="000000" w:themeColor="text1"/>
                <w:sz w:val="20"/>
                <w:szCs w:val="20"/>
              </w:rPr>
              <w:t>Образовательный учебный предмет</w:t>
            </w:r>
          </w:p>
        </w:tc>
        <w:tc>
          <w:tcPr>
            <w:tcW w:w="4147" w:type="pct"/>
            <w:gridSpan w:val="3"/>
            <w:tcBorders>
              <w:top w:val="single" w:sz="4" w:space="0" w:color="auto"/>
              <w:left w:val="single" w:sz="4" w:space="0" w:color="auto"/>
              <w:bottom w:val="single" w:sz="4" w:space="0" w:color="auto"/>
              <w:right w:val="single" w:sz="4" w:space="0" w:color="auto"/>
            </w:tcBorders>
          </w:tcPr>
          <w:p w14:paraId="5293C804" w14:textId="37DA0D33" w:rsidR="00BA0BF6" w:rsidRPr="003522B9" w:rsidRDefault="00524DBE" w:rsidP="004A145D">
            <w:pPr>
              <w:pStyle w:val="a6"/>
              <w:spacing w:before="0" w:beforeAutospacing="0" w:after="0" w:afterAutospacing="0"/>
              <w:rPr>
                <w:color w:val="000000"/>
              </w:rPr>
            </w:pPr>
            <w:r>
              <w:rPr>
                <w:color w:val="000000"/>
              </w:rPr>
              <w:t>О</w:t>
            </w:r>
            <w:r w:rsidR="00384E71">
              <w:rPr>
                <w:color w:val="000000"/>
              </w:rPr>
              <w:t>УП 05. История</w:t>
            </w:r>
          </w:p>
        </w:tc>
      </w:tr>
      <w:tr w:rsidR="00BA0BF6" w14:paraId="6A76D4DB" w14:textId="77777777" w:rsidTr="00CA5C17">
        <w:trPr>
          <w:trHeight w:val="270"/>
          <w:jc w:val="center"/>
        </w:trPr>
        <w:tc>
          <w:tcPr>
            <w:tcW w:w="853" w:type="pct"/>
            <w:tcBorders>
              <w:top w:val="single" w:sz="4" w:space="0" w:color="auto"/>
              <w:left w:val="single" w:sz="4" w:space="0" w:color="auto"/>
              <w:bottom w:val="single" w:sz="4" w:space="0" w:color="auto"/>
              <w:right w:val="single" w:sz="4" w:space="0" w:color="auto"/>
            </w:tcBorders>
          </w:tcPr>
          <w:p w14:paraId="1AC4CF7E" w14:textId="23FAC4EC" w:rsidR="00BA0BF6" w:rsidRPr="00205CCF" w:rsidRDefault="00BA0BF6" w:rsidP="004A145D">
            <w:pPr>
              <w:pStyle w:val="a6"/>
              <w:spacing w:before="0" w:beforeAutospacing="0" w:after="0" w:afterAutospacing="0"/>
              <w:rPr>
                <w:b/>
                <w:color w:val="000000"/>
                <w:sz w:val="20"/>
                <w:szCs w:val="20"/>
              </w:rPr>
            </w:pPr>
            <w:r w:rsidRPr="00205CCF">
              <w:rPr>
                <w:b/>
                <w:color w:val="000000"/>
                <w:spacing w:val="1"/>
                <w:sz w:val="20"/>
                <w:szCs w:val="20"/>
              </w:rPr>
              <w:t>Тема</w:t>
            </w:r>
            <w:r>
              <w:rPr>
                <w:b/>
                <w:color w:val="000000"/>
                <w:spacing w:val="1"/>
                <w:sz w:val="20"/>
                <w:szCs w:val="20"/>
              </w:rPr>
              <w:t xml:space="preserve"> учебного</w:t>
            </w:r>
            <w:r w:rsidRPr="00205CCF">
              <w:rPr>
                <w:b/>
                <w:color w:val="000000"/>
                <w:spacing w:val="1"/>
                <w:sz w:val="20"/>
                <w:szCs w:val="20"/>
              </w:rPr>
              <w:t xml:space="preserve"> </w:t>
            </w:r>
            <w:r>
              <w:rPr>
                <w:b/>
                <w:color w:val="000000"/>
                <w:spacing w:val="1"/>
                <w:sz w:val="20"/>
                <w:szCs w:val="20"/>
              </w:rPr>
              <w:t>занятия</w:t>
            </w:r>
          </w:p>
        </w:tc>
        <w:tc>
          <w:tcPr>
            <w:tcW w:w="4147" w:type="pct"/>
            <w:gridSpan w:val="3"/>
            <w:tcBorders>
              <w:top w:val="single" w:sz="4" w:space="0" w:color="auto"/>
              <w:left w:val="single" w:sz="4" w:space="0" w:color="auto"/>
              <w:bottom w:val="single" w:sz="4" w:space="0" w:color="auto"/>
              <w:right w:val="single" w:sz="4" w:space="0" w:color="auto"/>
            </w:tcBorders>
          </w:tcPr>
          <w:p w14:paraId="0B58D883" w14:textId="651FAFA6" w:rsidR="00BA0BF6" w:rsidRPr="00CA4059" w:rsidRDefault="00384E71" w:rsidP="004A145D">
            <w:pPr>
              <w:autoSpaceDE w:val="0"/>
              <w:autoSpaceDN w:val="0"/>
              <w:adjustRightInd w:val="0"/>
              <w:spacing w:line="240" w:lineRule="auto"/>
              <w:ind w:firstLine="0"/>
              <w:rPr>
                <w:color w:val="000000"/>
                <w:sz w:val="24"/>
                <w:szCs w:val="24"/>
              </w:rPr>
            </w:pPr>
            <w:r>
              <w:rPr>
                <w:color w:val="000000"/>
                <w:sz w:val="24"/>
                <w:szCs w:val="24"/>
              </w:rPr>
              <w:t>Россия в Первой Мировой войне. Тыл в годы войны.</w:t>
            </w:r>
          </w:p>
        </w:tc>
      </w:tr>
      <w:tr w:rsidR="001C2AAB" w14:paraId="25603773" w14:textId="77777777" w:rsidTr="04A3877C">
        <w:trPr>
          <w:trHeight w:val="588"/>
          <w:jc w:val="center"/>
        </w:trPr>
        <w:tc>
          <w:tcPr>
            <w:tcW w:w="853" w:type="pct"/>
            <w:tcBorders>
              <w:top w:val="single" w:sz="4" w:space="0" w:color="auto"/>
              <w:left w:val="single" w:sz="4" w:space="0" w:color="auto"/>
              <w:bottom w:val="single" w:sz="4" w:space="0" w:color="auto"/>
              <w:right w:val="single" w:sz="4" w:space="0" w:color="auto"/>
            </w:tcBorders>
          </w:tcPr>
          <w:p w14:paraId="38B220AE" w14:textId="74428345" w:rsidR="001C2AAB" w:rsidRPr="00205CCF" w:rsidRDefault="001C2AAB" w:rsidP="004A145D">
            <w:pPr>
              <w:pStyle w:val="a6"/>
              <w:spacing w:before="0" w:beforeAutospacing="0" w:after="0" w:afterAutospacing="0"/>
              <w:rPr>
                <w:b/>
                <w:color w:val="000000"/>
                <w:spacing w:val="1"/>
                <w:sz w:val="20"/>
                <w:szCs w:val="20"/>
              </w:rPr>
            </w:pPr>
            <w:r>
              <w:rPr>
                <w:b/>
                <w:color w:val="000000"/>
                <w:spacing w:val="1"/>
                <w:sz w:val="20"/>
                <w:szCs w:val="20"/>
              </w:rPr>
              <w:t>Содержание учебного материала</w:t>
            </w:r>
          </w:p>
        </w:tc>
        <w:tc>
          <w:tcPr>
            <w:tcW w:w="4147" w:type="pct"/>
            <w:gridSpan w:val="3"/>
            <w:tcBorders>
              <w:top w:val="single" w:sz="4" w:space="0" w:color="auto"/>
              <w:left w:val="single" w:sz="4" w:space="0" w:color="auto"/>
              <w:bottom w:val="single" w:sz="4" w:space="0" w:color="auto"/>
              <w:right w:val="single" w:sz="4" w:space="0" w:color="auto"/>
            </w:tcBorders>
          </w:tcPr>
          <w:p w14:paraId="249C9080" w14:textId="6644C340" w:rsidR="001C2AAB" w:rsidRPr="00BA0BF6" w:rsidRDefault="00384E71" w:rsidP="004A145D">
            <w:pPr>
              <w:pStyle w:val="a6"/>
              <w:spacing w:before="0" w:beforeAutospacing="0" w:after="0" w:afterAutospacing="0"/>
              <w:jc w:val="both"/>
              <w:rPr>
                <w:bCs/>
              </w:rPr>
            </w:pPr>
            <w:r>
              <w:t>На фронте и в тылу. Положение населения в тылу (карточная система снабжения, реквизиции). Нарастание экономического кризиса, смена общественных настроений. Политические партии и война.</w:t>
            </w:r>
          </w:p>
        </w:tc>
      </w:tr>
      <w:tr w:rsidR="00EE6B32" w14:paraId="5ACC6321" w14:textId="77777777" w:rsidTr="04A3877C">
        <w:trPr>
          <w:trHeight w:val="588"/>
          <w:jc w:val="center"/>
        </w:trPr>
        <w:tc>
          <w:tcPr>
            <w:tcW w:w="853" w:type="pct"/>
            <w:tcBorders>
              <w:top w:val="single" w:sz="4" w:space="0" w:color="auto"/>
              <w:left w:val="single" w:sz="4" w:space="0" w:color="auto"/>
              <w:bottom w:val="single" w:sz="4" w:space="0" w:color="auto"/>
              <w:right w:val="single" w:sz="4" w:space="0" w:color="auto"/>
            </w:tcBorders>
          </w:tcPr>
          <w:p w14:paraId="311691FB" w14:textId="23333B39" w:rsidR="00EE6B32" w:rsidRDefault="00EE6B32" w:rsidP="004A145D">
            <w:pPr>
              <w:pStyle w:val="a6"/>
              <w:spacing w:before="0" w:beforeAutospacing="0" w:after="0" w:afterAutospacing="0"/>
              <w:rPr>
                <w:b/>
                <w:color w:val="000000"/>
                <w:spacing w:val="1"/>
                <w:sz w:val="20"/>
                <w:szCs w:val="20"/>
              </w:rPr>
            </w:pPr>
            <w:r w:rsidRPr="00205CCF">
              <w:rPr>
                <w:b/>
                <w:color w:val="000000"/>
                <w:spacing w:val="4"/>
                <w:sz w:val="20"/>
                <w:szCs w:val="20"/>
              </w:rPr>
              <w:t xml:space="preserve">Цели </w:t>
            </w:r>
            <w:r>
              <w:rPr>
                <w:b/>
                <w:color w:val="000000"/>
                <w:spacing w:val="4"/>
                <w:sz w:val="20"/>
                <w:szCs w:val="20"/>
              </w:rPr>
              <w:t>учебного занятия</w:t>
            </w:r>
          </w:p>
        </w:tc>
        <w:tc>
          <w:tcPr>
            <w:tcW w:w="4147" w:type="pct"/>
            <w:gridSpan w:val="3"/>
            <w:tcBorders>
              <w:top w:val="single" w:sz="4" w:space="0" w:color="auto"/>
              <w:left w:val="single" w:sz="4" w:space="0" w:color="auto"/>
              <w:bottom w:val="single" w:sz="4" w:space="0" w:color="auto"/>
              <w:right w:val="single" w:sz="4" w:space="0" w:color="auto"/>
            </w:tcBorders>
          </w:tcPr>
          <w:p w14:paraId="49EB1689" w14:textId="0FD41497" w:rsidR="00EE6B32" w:rsidRDefault="00384E71" w:rsidP="004A145D">
            <w:pPr>
              <w:pStyle w:val="a6"/>
              <w:spacing w:before="0" w:beforeAutospacing="0" w:after="0" w:afterAutospacing="0"/>
              <w:jc w:val="both"/>
            </w:pPr>
            <w:r>
              <w:t xml:space="preserve">Выделить основные позиции фронта и тыла, приведшие к началу революции и гибели империи. </w:t>
            </w:r>
          </w:p>
        </w:tc>
      </w:tr>
      <w:tr w:rsidR="00A72F9F" w14:paraId="364FE1E8" w14:textId="77777777" w:rsidTr="00CA5C17">
        <w:trPr>
          <w:cantSplit/>
          <w:trHeight w:val="420"/>
          <w:jc w:val="center"/>
        </w:trPr>
        <w:tc>
          <w:tcPr>
            <w:tcW w:w="853" w:type="pct"/>
            <w:vMerge w:val="restart"/>
            <w:tcBorders>
              <w:top w:val="single" w:sz="4" w:space="0" w:color="auto"/>
              <w:left w:val="single" w:sz="4" w:space="0" w:color="auto"/>
              <w:bottom w:val="single" w:sz="4" w:space="0" w:color="auto"/>
              <w:right w:val="single" w:sz="4" w:space="0" w:color="auto"/>
            </w:tcBorders>
          </w:tcPr>
          <w:p w14:paraId="6BD0C965" w14:textId="2C58257B" w:rsidR="00A72F9F" w:rsidRPr="00205CCF" w:rsidRDefault="00EE6B32" w:rsidP="004A145D">
            <w:pPr>
              <w:pStyle w:val="a6"/>
              <w:spacing w:before="0" w:beforeAutospacing="0" w:after="0" w:afterAutospacing="0"/>
              <w:jc w:val="center"/>
              <w:rPr>
                <w:b/>
                <w:color w:val="000000"/>
                <w:sz w:val="20"/>
                <w:szCs w:val="20"/>
              </w:rPr>
            </w:pPr>
            <w:r>
              <w:rPr>
                <w:b/>
                <w:color w:val="000000"/>
                <w:spacing w:val="4"/>
                <w:sz w:val="20"/>
                <w:szCs w:val="20"/>
              </w:rPr>
              <w:t xml:space="preserve">Задачи </w:t>
            </w:r>
            <w:r w:rsidR="00A72F9F">
              <w:rPr>
                <w:b/>
                <w:color w:val="000000"/>
                <w:spacing w:val="4"/>
                <w:sz w:val="20"/>
                <w:szCs w:val="20"/>
              </w:rPr>
              <w:t>учебного занятия</w:t>
            </w:r>
          </w:p>
        </w:tc>
        <w:tc>
          <w:tcPr>
            <w:tcW w:w="1278" w:type="pct"/>
            <w:tcBorders>
              <w:top w:val="single" w:sz="4" w:space="0" w:color="auto"/>
              <w:left w:val="single" w:sz="4" w:space="0" w:color="auto"/>
              <w:bottom w:val="single" w:sz="4" w:space="0" w:color="auto"/>
              <w:right w:val="single" w:sz="4" w:space="0" w:color="auto"/>
            </w:tcBorders>
          </w:tcPr>
          <w:p w14:paraId="43CB20DA" w14:textId="77777777" w:rsidR="00A72F9F" w:rsidRPr="00205CCF" w:rsidRDefault="00A72F9F" w:rsidP="004A145D">
            <w:pPr>
              <w:pStyle w:val="a6"/>
              <w:spacing w:before="0" w:beforeAutospacing="0" w:after="0" w:afterAutospacing="0"/>
              <w:jc w:val="center"/>
              <w:rPr>
                <w:b/>
                <w:color w:val="000000"/>
                <w:sz w:val="20"/>
                <w:szCs w:val="20"/>
              </w:rPr>
            </w:pPr>
            <w:r w:rsidRPr="00205CCF">
              <w:rPr>
                <w:b/>
                <w:color w:val="000000"/>
                <w:sz w:val="20"/>
                <w:szCs w:val="20"/>
              </w:rPr>
              <w:t>обучающие</w:t>
            </w:r>
          </w:p>
        </w:tc>
        <w:tc>
          <w:tcPr>
            <w:tcW w:w="1334" w:type="pct"/>
            <w:tcBorders>
              <w:top w:val="single" w:sz="4" w:space="0" w:color="auto"/>
              <w:left w:val="single" w:sz="4" w:space="0" w:color="auto"/>
              <w:bottom w:val="single" w:sz="4" w:space="0" w:color="auto"/>
              <w:right w:val="single" w:sz="4" w:space="0" w:color="auto"/>
            </w:tcBorders>
          </w:tcPr>
          <w:p w14:paraId="62B81A18" w14:textId="77777777" w:rsidR="00A72F9F" w:rsidRPr="00205CCF" w:rsidRDefault="00A72F9F" w:rsidP="004A145D">
            <w:pPr>
              <w:pStyle w:val="a6"/>
              <w:spacing w:before="0" w:beforeAutospacing="0" w:after="0" w:afterAutospacing="0"/>
              <w:jc w:val="center"/>
              <w:rPr>
                <w:b/>
                <w:color w:val="000000"/>
                <w:sz w:val="20"/>
                <w:szCs w:val="20"/>
              </w:rPr>
            </w:pPr>
            <w:r w:rsidRPr="00205CCF">
              <w:rPr>
                <w:b/>
                <w:color w:val="000000"/>
                <w:sz w:val="20"/>
                <w:szCs w:val="20"/>
              </w:rPr>
              <w:t>развивающие</w:t>
            </w:r>
          </w:p>
        </w:tc>
        <w:tc>
          <w:tcPr>
            <w:tcW w:w="1535" w:type="pct"/>
            <w:tcBorders>
              <w:top w:val="single" w:sz="4" w:space="0" w:color="auto"/>
              <w:left w:val="single" w:sz="4" w:space="0" w:color="auto"/>
              <w:bottom w:val="single" w:sz="4" w:space="0" w:color="auto"/>
              <w:right w:val="single" w:sz="4" w:space="0" w:color="auto"/>
            </w:tcBorders>
          </w:tcPr>
          <w:p w14:paraId="4BCDEED3" w14:textId="77777777" w:rsidR="00A72F9F" w:rsidRPr="00205CCF" w:rsidRDefault="00A72F9F" w:rsidP="004A145D">
            <w:pPr>
              <w:pStyle w:val="a6"/>
              <w:spacing w:before="0" w:beforeAutospacing="0" w:after="0" w:afterAutospacing="0"/>
              <w:jc w:val="center"/>
              <w:rPr>
                <w:b/>
                <w:color w:val="000000"/>
                <w:sz w:val="20"/>
                <w:szCs w:val="20"/>
              </w:rPr>
            </w:pPr>
            <w:r w:rsidRPr="00205CCF">
              <w:rPr>
                <w:b/>
                <w:color w:val="000000"/>
                <w:sz w:val="20"/>
                <w:szCs w:val="20"/>
              </w:rPr>
              <w:t>воспитательные</w:t>
            </w:r>
          </w:p>
        </w:tc>
      </w:tr>
      <w:tr w:rsidR="00A72F9F" w14:paraId="3AB5B218" w14:textId="77777777" w:rsidTr="00494FE8">
        <w:trPr>
          <w:cantSplit/>
          <w:trHeight w:val="303"/>
          <w:jc w:val="center"/>
        </w:trPr>
        <w:tc>
          <w:tcPr>
            <w:tcW w:w="853" w:type="pct"/>
            <w:vMerge/>
            <w:vAlign w:val="center"/>
          </w:tcPr>
          <w:p w14:paraId="319A3F2C" w14:textId="77777777" w:rsidR="00A72F9F" w:rsidRPr="00205CCF" w:rsidRDefault="00A72F9F" w:rsidP="004A145D">
            <w:pPr>
              <w:spacing w:line="240" w:lineRule="auto"/>
              <w:rPr>
                <w:color w:val="000000"/>
                <w:sz w:val="20"/>
                <w:szCs w:val="20"/>
              </w:rPr>
            </w:pPr>
          </w:p>
        </w:tc>
        <w:tc>
          <w:tcPr>
            <w:tcW w:w="1278" w:type="pct"/>
            <w:tcBorders>
              <w:top w:val="single" w:sz="4" w:space="0" w:color="auto"/>
              <w:left w:val="single" w:sz="4" w:space="0" w:color="auto"/>
              <w:bottom w:val="single" w:sz="4" w:space="0" w:color="auto"/>
              <w:right w:val="single" w:sz="4" w:space="0" w:color="auto"/>
            </w:tcBorders>
          </w:tcPr>
          <w:p w14:paraId="05A78F32" w14:textId="6827A91C" w:rsidR="00964143" w:rsidRDefault="00964143" w:rsidP="004A145D">
            <w:pPr>
              <w:pStyle w:val="a6"/>
              <w:spacing w:before="0" w:beforeAutospacing="0" w:after="0" w:afterAutospacing="0"/>
              <w:rPr>
                <w:color w:val="000000"/>
              </w:rPr>
            </w:pPr>
            <w:r>
              <w:rPr>
                <w:color w:val="000000"/>
              </w:rPr>
              <w:t xml:space="preserve">Рассмотреть </w:t>
            </w:r>
            <w:r w:rsidR="00384E71">
              <w:rPr>
                <w:color w:val="000000"/>
              </w:rPr>
              <w:t>положение населения на фронте и в тылу</w:t>
            </w:r>
            <w:r>
              <w:rPr>
                <w:color w:val="000000"/>
              </w:rPr>
              <w:t>.</w:t>
            </w:r>
          </w:p>
          <w:p w14:paraId="7674A07F" w14:textId="3EE2B955" w:rsidR="00964143" w:rsidRDefault="00964143" w:rsidP="004A145D">
            <w:pPr>
              <w:pStyle w:val="a6"/>
              <w:spacing w:before="0" w:beforeAutospacing="0" w:after="0" w:afterAutospacing="0"/>
              <w:rPr>
                <w:color w:val="000000"/>
              </w:rPr>
            </w:pPr>
            <w:r>
              <w:rPr>
                <w:color w:val="000000"/>
              </w:rPr>
              <w:t xml:space="preserve">Определить </w:t>
            </w:r>
            <w:r w:rsidR="00384E71">
              <w:rPr>
                <w:color w:val="000000"/>
              </w:rPr>
              <w:t xml:space="preserve">причины, приведших к началу экономического и политического кризисов. </w:t>
            </w:r>
          </w:p>
          <w:p w14:paraId="31648EA4" w14:textId="77777777" w:rsidR="00384E71" w:rsidRDefault="00384E71" w:rsidP="004A145D">
            <w:pPr>
              <w:pStyle w:val="a6"/>
              <w:spacing w:before="0" w:beforeAutospacing="0" w:after="0" w:afterAutospacing="0"/>
              <w:rPr>
                <w:color w:val="000000"/>
              </w:rPr>
            </w:pPr>
            <w:r>
              <w:rPr>
                <w:color w:val="000000"/>
              </w:rPr>
              <w:t>Проанализировать неадаптированный текст, выделив из него необходимую информацию.</w:t>
            </w:r>
          </w:p>
          <w:p w14:paraId="27D4B200" w14:textId="0FB4D905" w:rsidR="00022191" w:rsidRPr="00CA4059" w:rsidRDefault="00022191" w:rsidP="004A145D">
            <w:pPr>
              <w:pStyle w:val="a6"/>
              <w:spacing w:before="0" w:beforeAutospacing="0" w:after="0" w:afterAutospacing="0"/>
              <w:rPr>
                <w:color w:val="000000"/>
              </w:rPr>
            </w:pPr>
            <w:r>
              <w:rPr>
                <w:color w:val="000000"/>
              </w:rPr>
              <w:t xml:space="preserve">Систематизировать полученные знания путем </w:t>
            </w:r>
            <w:r w:rsidR="00384E71">
              <w:rPr>
                <w:color w:val="000000"/>
              </w:rPr>
              <w:t>написания практического задания (меню)</w:t>
            </w:r>
          </w:p>
        </w:tc>
        <w:tc>
          <w:tcPr>
            <w:tcW w:w="1334" w:type="pct"/>
            <w:tcBorders>
              <w:top w:val="single" w:sz="4" w:space="0" w:color="auto"/>
              <w:left w:val="single" w:sz="4" w:space="0" w:color="auto"/>
              <w:bottom w:val="single" w:sz="4" w:space="0" w:color="auto"/>
              <w:right w:val="single" w:sz="4" w:space="0" w:color="auto"/>
            </w:tcBorders>
          </w:tcPr>
          <w:p w14:paraId="753F9899" w14:textId="46046B03" w:rsidR="00A72F9F" w:rsidRPr="003522B9" w:rsidRDefault="0071620C" w:rsidP="004A145D">
            <w:pPr>
              <w:pStyle w:val="a6"/>
              <w:spacing w:before="0" w:beforeAutospacing="0" w:after="0" w:afterAutospacing="0"/>
              <w:rPr>
                <w:color w:val="000000"/>
              </w:rPr>
            </w:pPr>
            <w:r w:rsidRPr="0071620C">
              <w:rPr>
                <w:color w:val="000000"/>
              </w:rPr>
              <w:t xml:space="preserve">Способствовать </w:t>
            </w:r>
            <w:r w:rsidR="00964143">
              <w:rPr>
                <w:color w:val="000000"/>
              </w:rPr>
              <w:t xml:space="preserve">развитию и совершенствованию </w:t>
            </w:r>
            <w:r w:rsidR="00964143" w:rsidRPr="0071620C">
              <w:rPr>
                <w:color w:val="000000"/>
              </w:rPr>
              <w:t>навыков</w:t>
            </w:r>
            <w:r w:rsidR="00964143">
              <w:rPr>
                <w:color w:val="000000"/>
              </w:rPr>
              <w:t xml:space="preserve"> самостоятельной </w:t>
            </w:r>
            <w:r w:rsidRPr="0071620C">
              <w:rPr>
                <w:color w:val="000000"/>
              </w:rPr>
              <w:t xml:space="preserve">работы с </w:t>
            </w:r>
            <w:r w:rsidR="00964143">
              <w:rPr>
                <w:color w:val="000000"/>
              </w:rPr>
              <w:t>источниками</w:t>
            </w:r>
            <w:r>
              <w:rPr>
                <w:color w:val="000000"/>
              </w:rPr>
              <w:t xml:space="preserve"> </w:t>
            </w:r>
          </w:p>
        </w:tc>
        <w:tc>
          <w:tcPr>
            <w:tcW w:w="1535" w:type="pct"/>
            <w:tcBorders>
              <w:top w:val="single" w:sz="4" w:space="0" w:color="auto"/>
              <w:left w:val="single" w:sz="4" w:space="0" w:color="auto"/>
              <w:bottom w:val="single" w:sz="4" w:space="0" w:color="auto"/>
              <w:right w:val="single" w:sz="4" w:space="0" w:color="auto"/>
            </w:tcBorders>
          </w:tcPr>
          <w:p w14:paraId="36642394" w14:textId="11B6EB1D" w:rsidR="00122849" w:rsidRPr="00122849" w:rsidRDefault="00964143" w:rsidP="004A145D">
            <w:pPr>
              <w:pStyle w:val="a6"/>
              <w:spacing w:before="0" w:beforeAutospacing="0" w:after="0" w:afterAutospacing="0"/>
              <w:rPr>
                <w:color w:val="000000"/>
              </w:rPr>
            </w:pPr>
            <w:r>
              <w:rPr>
                <w:color w:val="000000"/>
              </w:rPr>
              <w:t>С</w:t>
            </w:r>
            <w:r w:rsidR="00D80E1A">
              <w:rPr>
                <w:color w:val="000000"/>
              </w:rPr>
              <w:t>овершенствовать</w:t>
            </w:r>
            <w:r w:rsidR="00CA4059" w:rsidRPr="00CA4059">
              <w:rPr>
                <w:color w:val="000000"/>
              </w:rPr>
              <w:t xml:space="preserve"> духовно-нравственных качеств личности; </w:t>
            </w:r>
            <w:r w:rsidR="00D80E1A">
              <w:rPr>
                <w:color w:val="000000"/>
              </w:rPr>
              <w:t>формировать гражданскую позицию</w:t>
            </w:r>
            <w:r>
              <w:rPr>
                <w:color w:val="000000"/>
              </w:rPr>
              <w:t xml:space="preserve"> на основе ценностных ориентиров общества.</w:t>
            </w:r>
          </w:p>
        </w:tc>
      </w:tr>
    </w:tbl>
    <w:p w14:paraId="273BC7DA" w14:textId="77777777" w:rsidR="009B04AA" w:rsidRDefault="009B04AA"/>
    <w:p w14:paraId="3B6EB6C9" w14:textId="77777777" w:rsidR="009B04AA" w:rsidRDefault="009B04AA"/>
    <w:p w14:paraId="21670687" w14:textId="4018F338" w:rsidR="009B04AA" w:rsidRDefault="009B04AA"/>
    <w:p w14:paraId="18378EC7" w14:textId="266D1D32" w:rsidR="005D2789" w:rsidRDefault="005D2789"/>
    <w:p w14:paraId="4305C3C8" w14:textId="77777777" w:rsidR="005D2789" w:rsidRDefault="005D2789"/>
    <w:p w14:paraId="087223CA" w14:textId="77777777" w:rsidR="009B04AA" w:rsidRDefault="009B04A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4"/>
        <w:gridCol w:w="1054"/>
        <w:gridCol w:w="4607"/>
        <w:gridCol w:w="6415"/>
      </w:tblGrid>
      <w:tr w:rsidR="00A72F9F" w14:paraId="58647B95" w14:textId="77777777" w:rsidTr="00A72F9F">
        <w:trPr>
          <w:cantSplit/>
          <w:trHeight w:val="535"/>
          <w:jc w:val="center"/>
        </w:trPr>
        <w:tc>
          <w:tcPr>
            <w:tcW w:w="853" w:type="pct"/>
            <w:vAlign w:val="center"/>
          </w:tcPr>
          <w:p w14:paraId="728FD43E" w14:textId="6B31AB2C" w:rsidR="00A72F9F" w:rsidRPr="00205CCF" w:rsidRDefault="00A72F9F" w:rsidP="004A145D">
            <w:pPr>
              <w:spacing w:line="240" w:lineRule="auto"/>
              <w:ind w:firstLine="0"/>
              <w:rPr>
                <w:color w:val="000000"/>
                <w:sz w:val="20"/>
                <w:szCs w:val="20"/>
              </w:rPr>
            </w:pPr>
            <w:r>
              <w:rPr>
                <w:b/>
                <w:color w:val="000000"/>
                <w:spacing w:val="4"/>
                <w:sz w:val="20"/>
                <w:szCs w:val="20"/>
              </w:rPr>
              <w:lastRenderedPageBreak/>
              <w:t>Тип учебного занятия</w:t>
            </w:r>
          </w:p>
        </w:tc>
        <w:tc>
          <w:tcPr>
            <w:tcW w:w="4147" w:type="pct"/>
            <w:gridSpan w:val="3"/>
            <w:tcBorders>
              <w:top w:val="single" w:sz="4" w:space="0" w:color="auto"/>
              <w:left w:val="single" w:sz="4" w:space="0" w:color="auto"/>
              <w:bottom w:val="single" w:sz="4" w:space="0" w:color="auto"/>
              <w:right w:val="single" w:sz="4" w:space="0" w:color="auto"/>
            </w:tcBorders>
            <w:vAlign w:val="center"/>
          </w:tcPr>
          <w:p w14:paraId="622FA1F1" w14:textId="43868C55" w:rsidR="00A72F9F" w:rsidRPr="003522B9" w:rsidRDefault="00BA0BF6" w:rsidP="004A145D">
            <w:pPr>
              <w:pStyle w:val="a6"/>
              <w:spacing w:before="0" w:beforeAutospacing="0" w:after="0" w:afterAutospacing="0"/>
              <w:rPr>
                <w:color w:val="000000"/>
              </w:rPr>
            </w:pPr>
            <w:r>
              <w:rPr>
                <w:color w:val="000000"/>
              </w:rPr>
              <w:t>Изучение нового материала</w:t>
            </w:r>
          </w:p>
        </w:tc>
      </w:tr>
      <w:tr w:rsidR="00A72F9F" w:rsidRPr="001E3FA3" w14:paraId="69F0D6F6" w14:textId="77777777" w:rsidTr="00CA5C17">
        <w:trPr>
          <w:cantSplit/>
          <w:trHeight w:val="276"/>
          <w:jc w:val="center"/>
        </w:trPr>
        <w:tc>
          <w:tcPr>
            <w:tcW w:w="853" w:type="pct"/>
            <w:vMerge w:val="restart"/>
            <w:tcBorders>
              <w:top w:val="single" w:sz="4" w:space="0" w:color="auto"/>
              <w:left w:val="single" w:sz="4" w:space="0" w:color="auto"/>
              <w:right w:val="single" w:sz="4" w:space="0" w:color="auto"/>
            </w:tcBorders>
            <w:vAlign w:val="center"/>
          </w:tcPr>
          <w:p w14:paraId="0458C99F" w14:textId="77777777" w:rsidR="00A72F9F" w:rsidRDefault="00A72F9F" w:rsidP="004A145D">
            <w:pPr>
              <w:pStyle w:val="a6"/>
              <w:spacing w:before="0" w:beforeAutospacing="0" w:after="0" w:afterAutospacing="0"/>
              <w:rPr>
                <w:b/>
                <w:color w:val="000000"/>
                <w:spacing w:val="4"/>
                <w:sz w:val="20"/>
                <w:szCs w:val="20"/>
              </w:rPr>
            </w:pPr>
            <w:r>
              <w:rPr>
                <w:b/>
                <w:color w:val="000000"/>
                <w:spacing w:val="4"/>
                <w:sz w:val="20"/>
                <w:szCs w:val="20"/>
              </w:rPr>
              <w:t>Методы и формы обучения</w:t>
            </w:r>
          </w:p>
        </w:tc>
        <w:tc>
          <w:tcPr>
            <w:tcW w:w="1944" w:type="pct"/>
            <w:gridSpan w:val="2"/>
            <w:tcBorders>
              <w:top w:val="single" w:sz="4" w:space="0" w:color="auto"/>
              <w:left w:val="single" w:sz="4" w:space="0" w:color="auto"/>
              <w:bottom w:val="single" w:sz="4" w:space="0" w:color="auto"/>
              <w:right w:val="single" w:sz="4" w:space="0" w:color="auto"/>
            </w:tcBorders>
          </w:tcPr>
          <w:p w14:paraId="5D3B9920" w14:textId="77777777" w:rsidR="00A72F9F" w:rsidRPr="003522B9" w:rsidRDefault="00A72F9F" w:rsidP="004A145D">
            <w:pPr>
              <w:pStyle w:val="a6"/>
              <w:spacing w:before="0" w:beforeAutospacing="0" w:after="0" w:afterAutospacing="0"/>
              <w:jc w:val="center"/>
              <w:rPr>
                <w:color w:val="000000"/>
              </w:rPr>
            </w:pPr>
            <w:r>
              <w:rPr>
                <w:b/>
                <w:color w:val="000000"/>
                <w:sz w:val="20"/>
                <w:szCs w:val="20"/>
              </w:rPr>
              <w:t>т</w:t>
            </w:r>
            <w:r w:rsidRPr="001E3FA3">
              <w:rPr>
                <w:b/>
                <w:color w:val="000000"/>
                <w:sz w:val="20"/>
                <w:szCs w:val="20"/>
              </w:rPr>
              <w:t>радиционные</w:t>
            </w:r>
          </w:p>
        </w:tc>
        <w:tc>
          <w:tcPr>
            <w:tcW w:w="2203" w:type="pct"/>
            <w:tcBorders>
              <w:top w:val="single" w:sz="4" w:space="0" w:color="auto"/>
              <w:left w:val="single" w:sz="4" w:space="0" w:color="auto"/>
              <w:bottom w:val="single" w:sz="4" w:space="0" w:color="auto"/>
              <w:right w:val="single" w:sz="4" w:space="0" w:color="auto"/>
            </w:tcBorders>
          </w:tcPr>
          <w:p w14:paraId="526E3B96" w14:textId="77777777" w:rsidR="00A72F9F" w:rsidRPr="001E3FA3" w:rsidRDefault="00A72F9F" w:rsidP="004A145D">
            <w:pPr>
              <w:pStyle w:val="a6"/>
              <w:spacing w:before="0" w:beforeAutospacing="0" w:after="0" w:afterAutospacing="0"/>
              <w:jc w:val="center"/>
              <w:rPr>
                <w:b/>
                <w:color w:val="000000"/>
                <w:sz w:val="20"/>
                <w:szCs w:val="20"/>
              </w:rPr>
            </w:pPr>
            <w:r>
              <w:rPr>
                <w:b/>
                <w:color w:val="000000"/>
                <w:sz w:val="20"/>
                <w:szCs w:val="20"/>
              </w:rPr>
              <w:t>а</w:t>
            </w:r>
            <w:r w:rsidRPr="001E3FA3">
              <w:rPr>
                <w:b/>
                <w:color w:val="000000"/>
                <w:sz w:val="20"/>
                <w:szCs w:val="20"/>
              </w:rPr>
              <w:t>ктивные и интерактивные</w:t>
            </w:r>
          </w:p>
        </w:tc>
      </w:tr>
      <w:tr w:rsidR="00A72F9F" w14:paraId="55E583E9" w14:textId="77777777" w:rsidTr="00CA5C17">
        <w:trPr>
          <w:cantSplit/>
          <w:trHeight w:val="904"/>
          <w:jc w:val="center"/>
        </w:trPr>
        <w:tc>
          <w:tcPr>
            <w:tcW w:w="853" w:type="pct"/>
            <w:vMerge/>
            <w:vAlign w:val="center"/>
          </w:tcPr>
          <w:p w14:paraId="577383AB" w14:textId="77777777" w:rsidR="00A72F9F" w:rsidRDefault="00A72F9F" w:rsidP="004A145D">
            <w:pPr>
              <w:pStyle w:val="a6"/>
              <w:spacing w:before="0" w:beforeAutospacing="0" w:after="0" w:afterAutospacing="0"/>
              <w:jc w:val="center"/>
              <w:rPr>
                <w:b/>
                <w:color w:val="000000"/>
                <w:spacing w:val="4"/>
                <w:sz w:val="20"/>
                <w:szCs w:val="20"/>
              </w:rPr>
            </w:pPr>
          </w:p>
        </w:tc>
        <w:tc>
          <w:tcPr>
            <w:tcW w:w="1944" w:type="pct"/>
            <w:gridSpan w:val="2"/>
            <w:tcBorders>
              <w:top w:val="single" w:sz="4" w:space="0" w:color="auto"/>
              <w:left w:val="single" w:sz="4" w:space="0" w:color="auto"/>
              <w:bottom w:val="single" w:sz="4" w:space="0" w:color="auto"/>
              <w:right w:val="single" w:sz="4" w:space="0" w:color="auto"/>
            </w:tcBorders>
          </w:tcPr>
          <w:p w14:paraId="523764C5" w14:textId="6EEEE765" w:rsidR="0071620C" w:rsidRPr="003522B9" w:rsidRDefault="0071620C" w:rsidP="004A145D">
            <w:pPr>
              <w:pStyle w:val="a6"/>
              <w:spacing w:before="0" w:beforeAutospacing="0" w:after="0" w:afterAutospacing="0"/>
              <w:rPr>
                <w:color w:val="000000"/>
              </w:rPr>
            </w:pPr>
            <w:r>
              <w:rPr>
                <w:color w:val="000000"/>
              </w:rPr>
              <w:t>словесный, наглядный, проблемный, частично – поисковый</w:t>
            </w:r>
            <w:r w:rsidR="00D80E1A">
              <w:rPr>
                <w:color w:val="000000"/>
              </w:rPr>
              <w:t xml:space="preserve"> (эвристический)</w:t>
            </w:r>
            <w:r>
              <w:rPr>
                <w:color w:val="000000"/>
              </w:rPr>
              <w:t>.</w:t>
            </w:r>
          </w:p>
        </w:tc>
        <w:tc>
          <w:tcPr>
            <w:tcW w:w="2203" w:type="pct"/>
            <w:tcBorders>
              <w:top w:val="single" w:sz="4" w:space="0" w:color="auto"/>
              <w:left w:val="single" w:sz="4" w:space="0" w:color="auto"/>
              <w:bottom w:val="single" w:sz="4" w:space="0" w:color="auto"/>
              <w:right w:val="single" w:sz="4" w:space="0" w:color="auto"/>
            </w:tcBorders>
          </w:tcPr>
          <w:p w14:paraId="7082683B" w14:textId="56269BA1" w:rsidR="00A72F9F" w:rsidRPr="003522B9" w:rsidRDefault="00A72F9F" w:rsidP="004A145D">
            <w:pPr>
              <w:pStyle w:val="a6"/>
              <w:spacing w:before="0" w:beforeAutospacing="0" w:after="0" w:afterAutospacing="0"/>
              <w:rPr>
                <w:color w:val="000000"/>
              </w:rPr>
            </w:pPr>
          </w:p>
        </w:tc>
      </w:tr>
      <w:tr w:rsidR="00864D00" w14:paraId="2578B728" w14:textId="77777777" w:rsidTr="00A72F9F">
        <w:trPr>
          <w:cantSplit/>
          <w:trHeight w:val="563"/>
          <w:jc w:val="center"/>
        </w:trPr>
        <w:tc>
          <w:tcPr>
            <w:tcW w:w="853" w:type="pct"/>
            <w:vMerge w:val="restart"/>
            <w:vAlign w:val="center"/>
          </w:tcPr>
          <w:p w14:paraId="4ACA96E4" w14:textId="5B1D78CF" w:rsidR="00864D00" w:rsidRDefault="00864D00" w:rsidP="004A145D">
            <w:pPr>
              <w:pStyle w:val="a6"/>
              <w:spacing w:before="0" w:beforeAutospacing="0" w:after="0" w:afterAutospacing="0"/>
              <w:rPr>
                <w:b/>
                <w:color w:val="000000"/>
                <w:spacing w:val="4"/>
                <w:sz w:val="20"/>
                <w:szCs w:val="20"/>
              </w:rPr>
            </w:pPr>
            <w:r>
              <w:rPr>
                <w:b/>
                <w:color w:val="000000"/>
                <w:spacing w:val="4"/>
                <w:sz w:val="20"/>
                <w:szCs w:val="20"/>
              </w:rPr>
              <w:t xml:space="preserve">Формируемые ОК </w:t>
            </w:r>
          </w:p>
        </w:tc>
        <w:tc>
          <w:tcPr>
            <w:tcW w:w="362" w:type="pct"/>
            <w:tcBorders>
              <w:top w:val="single" w:sz="4" w:space="0" w:color="auto"/>
              <w:left w:val="single" w:sz="4" w:space="0" w:color="auto"/>
              <w:bottom w:val="single" w:sz="4" w:space="0" w:color="auto"/>
              <w:right w:val="single" w:sz="4" w:space="0" w:color="auto"/>
            </w:tcBorders>
          </w:tcPr>
          <w:p w14:paraId="02E448C0" w14:textId="448F8A11" w:rsidR="00864D00" w:rsidRPr="00D80E1A" w:rsidRDefault="00864D00" w:rsidP="004A145D">
            <w:pPr>
              <w:pStyle w:val="a6"/>
              <w:spacing w:before="0" w:beforeAutospacing="0" w:after="0" w:afterAutospacing="0"/>
              <w:rPr>
                <w:color w:val="000000"/>
              </w:rPr>
            </w:pPr>
            <w:r w:rsidRPr="00D80E1A">
              <w:rPr>
                <w:color w:val="000000"/>
              </w:rPr>
              <w:t>ОК 02.</w:t>
            </w:r>
          </w:p>
        </w:tc>
        <w:tc>
          <w:tcPr>
            <w:tcW w:w="3785" w:type="pct"/>
            <w:gridSpan w:val="2"/>
            <w:tcBorders>
              <w:top w:val="single" w:sz="4" w:space="0" w:color="auto"/>
              <w:left w:val="single" w:sz="4" w:space="0" w:color="auto"/>
              <w:bottom w:val="single" w:sz="4" w:space="0" w:color="auto"/>
              <w:right w:val="single" w:sz="4" w:space="0" w:color="auto"/>
            </w:tcBorders>
          </w:tcPr>
          <w:p w14:paraId="0AC793AB" w14:textId="7D96B50D" w:rsidR="00864D00" w:rsidRPr="00D80E1A" w:rsidRDefault="00864D00" w:rsidP="004A145D">
            <w:pPr>
              <w:pStyle w:val="ConsPlusNormal"/>
              <w:jc w:val="both"/>
              <w:rPr>
                <w:rFonts w:ascii="Times New Roman" w:hAnsi="Times New Roman" w:cs="Times New Roman"/>
                <w:sz w:val="24"/>
                <w:szCs w:val="24"/>
              </w:rPr>
            </w:pPr>
            <w:r w:rsidRPr="00D80E1A">
              <w:rPr>
                <w:rFonts w:ascii="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64D00" w14:paraId="4ECF6AFF" w14:textId="77777777" w:rsidTr="00D80E1A">
        <w:trPr>
          <w:cantSplit/>
          <w:trHeight w:val="342"/>
          <w:jc w:val="center"/>
        </w:trPr>
        <w:tc>
          <w:tcPr>
            <w:tcW w:w="853" w:type="pct"/>
            <w:vMerge/>
            <w:vAlign w:val="center"/>
          </w:tcPr>
          <w:p w14:paraId="0B73F153" w14:textId="77777777" w:rsidR="00864D00" w:rsidRDefault="00864D00" w:rsidP="004A145D">
            <w:pPr>
              <w:pStyle w:val="a6"/>
              <w:spacing w:before="0" w:beforeAutospacing="0" w:after="0" w:afterAutospacing="0"/>
              <w:rPr>
                <w:b/>
                <w:color w:val="000000"/>
                <w:spacing w:val="4"/>
                <w:sz w:val="20"/>
                <w:szCs w:val="20"/>
              </w:rPr>
            </w:pPr>
          </w:p>
        </w:tc>
        <w:tc>
          <w:tcPr>
            <w:tcW w:w="362" w:type="pct"/>
            <w:tcBorders>
              <w:top w:val="single" w:sz="4" w:space="0" w:color="auto"/>
              <w:left w:val="single" w:sz="4" w:space="0" w:color="auto"/>
              <w:bottom w:val="single" w:sz="4" w:space="0" w:color="auto"/>
              <w:right w:val="single" w:sz="4" w:space="0" w:color="auto"/>
            </w:tcBorders>
          </w:tcPr>
          <w:p w14:paraId="79FDAAB5" w14:textId="210558D3" w:rsidR="00864D00" w:rsidRPr="00D80E1A" w:rsidRDefault="00864D00" w:rsidP="004A145D">
            <w:pPr>
              <w:pStyle w:val="a6"/>
              <w:spacing w:before="0" w:beforeAutospacing="0" w:after="0" w:afterAutospacing="0"/>
              <w:rPr>
                <w:color w:val="000000"/>
              </w:rPr>
            </w:pPr>
            <w:r w:rsidRPr="00D80E1A">
              <w:rPr>
                <w:color w:val="000000"/>
              </w:rPr>
              <w:t>ОК 03.</w:t>
            </w:r>
          </w:p>
        </w:tc>
        <w:tc>
          <w:tcPr>
            <w:tcW w:w="3785" w:type="pct"/>
            <w:gridSpan w:val="2"/>
            <w:tcBorders>
              <w:top w:val="single" w:sz="4" w:space="0" w:color="auto"/>
              <w:left w:val="single" w:sz="4" w:space="0" w:color="auto"/>
              <w:bottom w:val="single" w:sz="4" w:space="0" w:color="auto"/>
              <w:right w:val="single" w:sz="4" w:space="0" w:color="auto"/>
            </w:tcBorders>
          </w:tcPr>
          <w:p w14:paraId="138ACC61" w14:textId="3E6689A3" w:rsidR="00864D00" w:rsidRPr="00D80E1A" w:rsidRDefault="00864D00" w:rsidP="004A145D">
            <w:pPr>
              <w:pStyle w:val="ConsPlusNormal"/>
              <w:jc w:val="both"/>
              <w:rPr>
                <w:rFonts w:ascii="Times New Roman" w:hAnsi="Times New Roman" w:cs="Times New Roman"/>
                <w:sz w:val="24"/>
                <w:szCs w:val="24"/>
              </w:rPr>
            </w:pPr>
            <w:r w:rsidRPr="00D80E1A">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864D00" w14:paraId="1C152DE1" w14:textId="77777777" w:rsidTr="00A72F9F">
        <w:trPr>
          <w:cantSplit/>
          <w:trHeight w:val="551"/>
          <w:jc w:val="center"/>
        </w:trPr>
        <w:tc>
          <w:tcPr>
            <w:tcW w:w="853" w:type="pct"/>
            <w:vMerge/>
            <w:vAlign w:val="center"/>
          </w:tcPr>
          <w:p w14:paraId="0587DEB7" w14:textId="77777777" w:rsidR="00864D00" w:rsidRDefault="00864D00" w:rsidP="004A145D">
            <w:pPr>
              <w:pStyle w:val="a6"/>
              <w:spacing w:before="0" w:beforeAutospacing="0" w:after="0" w:afterAutospacing="0"/>
              <w:jc w:val="center"/>
              <w:rPr>
                <w:b/>
                <w:color w:val="000000"/>
                <w:spacing w:val="4"/>
                <w:sz w:val="20"/>
                <w:szCs w:val="20"/>
              </w:rPr>
            </w:pPr>
          </w:p>
        </w:tc>
        <w:tc>
          <w:tcPr>
            <w:tcW w:w="362" w:type="pct"/>
            <w:tcBorders>
              <w:top w:val="single" w:sz="4" w:space="0" w:color="auto"/>
              <w:left w:val="single" w:sz="4" w:space="0" w:color="auto"/>
              <w:bottom w:val="single" w:sz="4" w:space="0" w:color="auto"/>
              <w:right w:val="single" w:sz="4" w:space="0" w:color="auto"/>
            </w:tcBorders>
          </w:tcPr>
          <w:p w14:paraId="4877C009" w14:textId="408B4412" w:rsidR="00864D00" w:rsidRPr="00D80E1A" w:rsidRDefault="00864D00" w:rsidP="004A145D">
            <w:pPr>
              <w:pStyle w:val="a6"/>
              <w:spacing w:before="0" w:beforeAutospacing="0" w:after="0" w:afterAutospacing="0"/>
              <w:rPr>
                <w:iCs/>
              </w:rPr>
            </w:pPr>
            <w:r w:rsidRPr="00D80E1A">
              <w:rPr>
                <w:color w:val="000000"/>
              </w:rPr>
              <w:t>ОК 05.</w:t>
            </w:r>
          </w:p>
        </w:tc>
        <w:tc>
          <w:tcPr>
            <w:tcW w:w="3785" w:type="pct"/>
            <w:gridSpan w:val="2"/>
            <w:tcBorders>
              <w:top w:val="single" w:sz="4" w:space="0" w:color="auto"/>
              <w:left w:val="single" w:sz="4" w:space="0" w:color="auto"/>
              <w:bottom w:val="single" w:sz="4" w:space="0" w:color="auto"/>
              <w:right w:val="single" w:sz="4" w:space="0" w:color="auto"/>
            </w:tcBorders>
          </w:tcPr>
          <w:p w14:paraId="350F03E5" w14:textId="4A2CB6CD" w:rsidR="00864D00" w:rsidRPr="00D80E1A" w:rsidRDefault="00864D00" w:rsidP="004A145D">
            <w:pPr>
              <w:pStyle w:val="ConsPlusNormal"/>
              <w:jc w:val="both"/>
              <w:rPr>
                <w:rFonts w:ascii="Times New Roman" w:hAnsi="Times New Roman" w:cs="Times New Roman"/>
                <w:sz w:val="24"/>
                <w:szCs w:val="24"/>
              </w:rPr>
            </w:pPr>
            <w:r w:rsidRPr="00D80E1A">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64D00" w14:paraId="0387C762" w14:textId="77777777" w:rsidTr="00A72F9F">
        <w:trPr>
          <w:cantSplit/>
          <w:trHeight w:val="551"/>
          <w:jc w:val="center"/>
        </w:trPr>
        <w:tc>
          <w:tcPr>
            <w:tcW w:w="853" w:type="pct"/>
            <w:vMerge/>
            <w:vAlign w:val="center"/>
          </w:tcPr>
          <w:p w14:paraId="0042B6E1" w14:textId="77777777" w:rsidR="00864D00" w:rsidRDefault="00864D00" w:rsidP="004A145D">
            <w:pPr>
              <w:pStyle w:val="a6"/>
              <w:spacing w:before="0" w:beforeAutospacing="0" w:after="0" w:afterAutospacing="0"/>
              <w:jc w:val="center"/>
              <w:rPr>
                <w:b/>
                <w:color w:val="000000"/>
                <w:spacing w:val="4"/>
                <w:sz w:val="20"/>
                <w:szCs w:val="20"/>
              </w:rPr>
            </w:pPr>
          </w:p>
        </w:tc>
        <w:tc>
          <w:tcPr>
            <w:tcW w:w="362" w:type="pct"/>
            <w:tcBorders>
              <w:top w:val="single" w:sz="4" w:space="0" w:color="auto"/>
              <w:left w:val="single" w:sz="4" w:space="0" w:color="auto"/>
              <w:bottom w:val="single" w:sz="4" w:space="0" w:color="auto"/>
              <w:right w:val="single" w:sz="4" w:space="0" w:color="auto"/>
            </w:tcBorders>
          </w:tcPr>
          <w:p w14:paraId="1A6E8732" w14:textId="6DD754C3" w:rsidR="00864D00" w:rsidRPr="00D80E1A" w:rsidRDefault="00864D00" w:rsidP="004A145D">
            <w:pPr>
              <w:pStyle w:val="a6"/>
              <w:spacing w:before="0" w:beforeAutospacing="0" w:after="0" w:afterAutospacing="0"/>
              <w:rPr>
                <w:color w:val="000000"/>
              </w:rPr>
            </w:pPr>
            <w:r>
              <w:rPr>
                <w:color w:val="000000"/>
              </w:rPr>
              <w:t>ОК 06</w:t>
            </w:r>
            <w:r w:rsidRPr="00D80E1A">
              <w:rPr>
                <w:color w:val="000000"/>
              </w:rPr>
              <w:t>.</w:t>
            </w:r>
          </w:p>
        </w:tc>
        <w:tc>
          <w:tcPr>
            <w:tcW w:w="3785" w:type="pct"/>
            <w:gridSpan w:val="2"/>
            <w:tcBorders>
              <w:top w:val="single" w:sz="4" w:space="0" w:color="auto"/>
              <w:left w:val="single" w:sz="4" w:space="0" w:color="auto"/>
              <w:bottom w:val="single" w:sz="4" w:space="0" w:color="auto"/>
              <w:right w:val="single" w:sz="4" w:space="0" w:color="auto"/>
            </w:tcBorders>
          </w:tcPr>
          <w:p w14:paraId="1D453826" w14:textId="29D03C4E" w:rsidR="00864D00" w:rsidRPr="00D80E1A" w:rsidRDefault="00864D00" w:rsidP="004A145D">
            <w:pPr>
              <w:pStyle w:val="ConsPlusNormal"/>
              <w:jc w:val="both"/>
              <w:rPr>
                <w:rFonts w:ascii="Times New Roman" w:hAnsi="Times New Roman" w:cs="Times New Roman"/>
                <w:sz w:val="24"/>
                <w:szCs w:val="24"/>
              </w:rPr>
            </w:pPr>
            <w:r w:rsidRPr="00864D00">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bl>
    <w:p w14:paraId="1DD3BF72" w14:textId="77777777" w:rsidR="009B04AA" w:rsidRDefault="009B04AA"/>
    <w:p w14:paraId="5F6441B1" w14:textId="77777777" w:rsidR="009B04AA" w:rsidRDefault="009B04AA"/>
    <w:p w14:paraId="243915DE" w14:textId="77777777" w:rsidR="009B04AA" w:rsidRDefault="009B04AA"/>
    <w:p w14:paraId="3D08B513" w14:textId="77777777" w:rsidR="009B04AA" w:rsidRDefault="009B04AA"/>
    <w:p w14:paraId="12176210" w14:textId="77777777" w:rsidR="009B04AA" w:rsidRDefault="009B04AA"/>
    <w:p w14:paraId="2619B038" w14:textId="77777777" w:rsidR="009B04AA" w:rsidRDefault="009B04AA"/>
    <w:p w14:paraId="428A14DB" w14:textId="77777777" w:rsidR="009B04AA" w:rsidRDefault="009B04AA"/>
    <w:p w14:paraId="464EFE75" w14:textId="77777777" w:rsidR="009B04AA" w:rsidRDefault="009B04AA"/>
    <w:p w14:paraId="5F84B3BB" w14:textId="77777777" w:rsidR="009B04AA" w:rsidRDefault="009B04AA"/>
    <w:p w14:paraId="00EFF5FD" w14:textId="77777777" w:rsidR="009B04AA" w:rsidRDefault="009B04AA"/>
    <w:p w14:paraId="10BC915A" w14:textId="77777777" w:rsidR="009B04AA" w:rsidRDefault="009B04AA"/>
    <w:p w14:paraId="2D20E424" w14:textId="77777777" w:rsidR="009B04AA" w:rsidRDefault="009B04AA"/>
    <w:p w14:paraId="61DD1221" w14:textId="77777777" w:rsidR="009B04AA" w:rsidRDefault="009B04AA"/>
    <w:p w14:paraId="790D6466" w14:textId="77777777" w:rsidR="009B04AA" w:rsidRDefault="009B04AA"/>
    <w:p w14:paraId="11D18E80" w14:textId="4F34A779" w:rsidR="009B04AA" w:rsidRDefault="009B04AA"/>
    <w:p w14:paraId="3209A24D" w14:textId="77777777" w:rsidR="005D2789" w:rsidRDefault="005D2789">
      <w:bookmarkStart w:id="1" w:name="_GoBack"/>
      <w:bookmarkEnd w:id="1"/>
    </w:p>
    <w:p w14:paraId="2F547847" w14:textId="77777777" w:rsidR="009B04AA" w:rsidRDefault="009B04AA"/>
    <w:p w14:paraId="7A59F9B9" w14:textId="77777777" w:rsidR="009B04AA" w:rsidRDefault="009B04AA"/>
    <w:p w14:paraId="68CE244B" w14:textId="77777777" w:rsidR="009B04AA" w:rsidRDefault="009B04A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3722"/>
        <w:gridCol w:w="303"/>
        <w:gridCol w:w="3582"/>
        <w:gridCol w:w="443"/>
        <w:gridCol w:w="4027"/>
      </w:tblGrid>
      <w:tr w:rsidR="00A40E5A" w14:paraId="5DF20C90" w14:textId="77777777" w:rsidTr="00695BB3">
        <w:trPr>
          <w:cantSplit/>
          <w:trHeight w:val="551"/>
          <w:jc w:val="center"/>
        </w:trPr>
        <w:tc>
          <w:tcPr>
            <w:tcW w:w="853" w:type="pct"/>
            <w:vMerge w:val="restart"/>
          </w:tcPr>
          <w:p w14:paraId="516BF5BA" w14:textId="6690577D" w:rsidR="00A40E5A" w:rsidRDefault="00A40E5A" w:rsidP="004A145D">
            <w:pPr>
              <w:pStyle w:val="a6"/>
              <w:spacing w:before="0" w:beforeAutospacing="0" w:after="0" w:afterAutospacing="0"/>
              <w:rPr>
                <w:b/>
                <w:color w:val="000000"/>
                <w:spacing w:val="4"/>
                <w:sz w:val="20"/>
                <w:szCs w:val="20"/>
              </w:rPr>
            </w:pPr>
            <w:r w:rsidRPr="00494FE8">
              <w:rPr>
                <w:b/>
                <w:color w:val="000000"/>
                <w:spacing w:val="-3"/>
                <w:sz w:val="20"/>
                <w:szCs w:val="20"/>
              </w:rPr>
              <w:lastRenderedPageBreak/>
              <w:t>Планируемые образовательные результаты</w:t>
            </w:r>
            <w:r w:rsidR="009423A8">
              <w:rPr>
                <w:b/>
                <w:color w:val="000000"/>
                <w:spacing w:val="-3"/>
                <w:sz w:val="20"/>
                <w:szCs w:val="20"/>
              </w:rPr>
              <w:t xml:space="preserve"> </w:t>
            </w:r>
          </w:p>
        </w:tc>
        <w:tc>
          <w:tcPr>
            <w:tcW w:w="1382" w:type="pct"/>
            <w:gridSpan w:val="2"/>
            <w:tcBorders>
              <w:top w:val="single" w:sz="4" w:space="0" w:color="auto"/>
              <w:left w:val="single" w:sz="4" w:space="0" w:color="auto"/>
              <w:bottom w:val="single" w:sz="4" w:space="0" w:color="auto"/>
              <w:right w:val="single" w:sz="4" w:space="0" w:color="auto"/>
            </w:tcBorders>
            <w:vAlign w:val="center"/>
          </w:tcPr>
          <w:p w14:paraId="13885F2D" w14:textId="5F8523E3" w:rsidR="00A40E5A" w:rsidRPr="00741525" w:rsidRDefault="00A40E5A" w:rsidP="004A145D">
            <w:pPr>
              <w:pStyle w:val="a6"/>
              <w:spacing w:before="0" w:beforeAutospacing="0" w:after="0" w:afterAutospacing="0"/>
            </w:pPr>
            <w:r w:rsidRPr="003C191A">
              <w:rPr>
                <w:b/>
                <w:sz w:val="20"/>
                <w:szCs w:val="20"/>
              </w:rPr>
              <w:t>Предметные</w:t>
            </w:r>
          </w:p>
        </w:tc>
        <w:tc>
          <w:tcPr>
            <w:tcW w:w="1382" w:type="pct"/>
            <w:gridSpan w:val="2"/>
            <w:tcBorders>
              <w:top w:val="single" w:sz="4" w:space="0" w:color="auto"/>
              <w:left w:val="single" w:sz="4" w:space="0" w:color="auto"/>
              <w:bottom w:val="single" w:sz="4" w:space="0" w:color="auto"/>
              <w:right w:val="single" w:sz="4" w:space="0" w:color="auto"/>
            </w:tcBorders>
            <w:vAlign w:val="center"/>
          </w:tcPr>
          <w:p w14:paraId="71B80049" w14:textId="42A5B2B9" w:rsidR="00A40E5A" w:rsidRPr="00741525" w:rsidRDefault="00864D00" w:rsidP="004A145D">
            <w:pPr>
              <w:pStyle w:val="a6"/>
              <w:spacing w:before="0" w:beforeAutospacing="0" w:after="0" w:afterAutospacing="0"/>
            </w:pPr>
            <w:r>
              <w:rPr>
                <w:b/>
                <w:sz w:val="20"/>
                <w:szCs w:val="20"/>
              </w:rPr>
              <w:t>М</w:t>
            </w:r>
            <w:r w:rsidR="00A40E5A" w:rsidRPr="003C191A">
              <w:rPr>
                <w:b/>
                <w:sz w:val="20"/>
                <w:szCs w:val="20"/>
              </w:rPr>
              <w:t>етапредметные</w:t>
            </w:r>
          </w:p>
        </w:tc>
        <w:tc>
          <w:tcPr>
            <w:tcW w:w="1383" w:type="pct"/>
            <w:tcBorders>
              <w:top w:val="single" w:sz="4" w:space="0" w:color="auto"/>
              <w:left w:val="single" w:sz="4" w:space="0" w:color="auto"/>
              <w:bottom w:val="single" w:sz="4" w:space="0" w:color="auto"/>
              <w:right w:val="single" w:sz="4" w:space="0" w:color="auto"/>
            </w:tcBorders>
            <w:vAlign w:val="center"/>
          </w:tcPr>
          <w:p w14:paraId="71301DBF" w14:textId="57CE9EDE" w:rsidR="00A40E5A" w:rsidRPr="00741525" w:rsidRDefault="00A40E5A" w:rsidP="004A145D">
            <w:pPr>
              <w:pStyle w:val="a6"/>
              <w:spacing w:before="0" w:beforeAutospacing="0" w:after="0" w:afterAutospacing="0"/>
            </w:pPr>
            <w:r w:rsidRPr="003C191A">
              <w:rPr>
                <w:b/>
                <w:sz w:val="20"/>
                <w:szCs w:val="20"/>
              </w:rPr>
              <w:t>Личностные</w:t>
            </w:r>
          </w:p>
        </w:tc>
      </w:tr>
      <w:tr w:rsidR="00A40E5A" w14:paraId="4CACE0BC" w14:textId="77777777" w:rsidTr="00A40E5A">
        <w:trPr>
          <w:cantSplit/>
          <w:trHeight w:val="551"/>
          <w:jc w:val="center"/>
        </w:trPr>
        <w:tc>
          <w:tcPr>
            <w:tcW w:w="853" w:type="pct"/>
            <w:vMerge/>
            <w:vAlign w:val="center"/>
          </w:tcPr>
          <w:p w14:paraId="7F48DD4E" w14:textId="77777777" w:rsidR="00A40E5A" w:rsidRDefault="00A40E5A" w:rsidP="00A40E5A">
            <w:pPr>
              <w:pStyle w:val="a6"/>
              <w:spacing w:line="340" w:lineRule="exact"/>
              <w:jc w:val="center"/>
              <w:rPr>
                <w:b/>
                <w:color w:val="000000"/>
                <w:spacing w:val="4"/>
                <w:sz w:val="20"/>
                <w:szCs w:val="20"/>
              </w:rPr>
            </w:pPr>
          </w:p>
        </w:tc>
        <w:tc>
          <w:tcPr>
            <w:tcW w:w="1382" w:type="pct"/>
            <w:gridSpan w:val="2"/>
            <w:tcBorders>
              <w:top w:val="single" w:sz="4" w:space="0" w:color="auto"/>
              <w:left w:val="single" w:sz="4" w:space="0" w:color="auto"/>
              <w:bottom w:val="single" w:sz="4" w:space="0" w:color="auto"/>
              <w:right w:val="single" w:sz="4" w:space="0" w:color="auto"/>
            </w:tcBorders>
          </w:tcPr>
          <w:p w14:paraId="73B6D97E" w14:textId="3039B85B" w:rsidR="00A40E5A" w:rsidRDefault="00022191" w:rsidP="00A40E5A">
            <w:pPr>
              <w:pStyle w:val="a6"/>
            </w:pPr>
            <w:r>
              <w:t xml:space="preserve">Понимать </w:t>
            </w:r>
            <w:proofErr w:type="spellStart"/>
            <w:r w:rsidR="00384E71">
              <w:t>причинно</w:t>
            </w:r>
            <w:proofErr w:type="spellEnd"/>
            <w:r w:rsidR="00384E71">
              <w:t xml:space="preserve"> – следственные связи</w:t>
            </w:r>
            <w:r>
              <w:t>.</w:t>
            </w:r>
          </w:p>
          <w:p w14:paraId="712EE03D" w14:textId="519A1E4F" w:rsidR="00022191" w:rsidRDefault="00022191" w:rsidP="00A40E5A">
            <w:pPr>
              <w:pStyle w:val="a6"/>
            </w:pPr>
            <w:r>
              <w:t xml:space="preserve">Выделять значимую информацию из источника и уметь объяснять ее </w:t>
            </w:r>
            <w:proofErr w:type="gramStart"/>
            <w:r w:rsidR="00524DBE">
              <w:t>выбор.</w:t>
            </w:r>
            <w:r>
              <w:t>.</w:t>
            </w:r>
            <w:proofErr w:type="gramEnd"/>
          </w:p>
          <w:p w14:paraId="295EEFB9" w14:textId="790CEA8C" w:rsidR="00022191" w:rsidRPr="0071620C" w:rsidRDefault="00022191" w:rsidP="00A40E5A">
            <w:pPr>
              <w:pStyle w:val="a6"/>
            </w:pPr>
            <w:r>
              <w:t>Систематизировать полученную информацию в различных видах (матрица</w:t>
            </w:r>
            <w:r w:rsidR="00524DBE">
              <w:t xml:space="preserve"> меню.</w:t>
            </w:r>
          </w:p>
        </w:tc>
        <w:tc>
          <w:tcPr>
            <w:tcW w:w="1382" w:type="pct"/>
            <w:gridSpan w:val="2"/>
            <w:tcBorders>
              <w:top w:val="single" w:sz="4" w:space="0" w:color="auto"/>
              <w:left w:val="single" w:sz="4" w:space="0" w:color="auto"/>
              <w:bottom w:val="single" w:sz="4" w:space="0" w:color="auto"/>
              <w:right w:val="single" w:sz="4" w:space="0" w:color="auto"/>
            </w:tcBorders>
          </w:tcPr>
          <w:p w14:paraId="4FA125AD" w14:textId="1AE95423" w:rsidR="00A40E5A" w:rsidRDefault="00A40E5A" w:rsidP="00864D00">
            <w:pPr>
              <w:pStyle w:val="a6"/>
              <w:spacing w:before="0" w:beforeAutospacing="0" w:after="0" w:afterAutospacing="0"/>
              <w:jc w:val="both"/>
              <w:rPr>
                <w:color w:val="000000"/>
              </w:rPr>
            </w:pPr>
            <w:r w:rsidRPr="00A40E5A">
              <w:rPr>
                <w:b/>
                <w:i/>
                <w:color w:val="000000"/>
              </w:rPr>
              <w:t>Познавательные</w:t>
            </w:r>
            <w:r>
              <w:rPr>
                <w:color w:val="000000"/>
              </w:rPr>
              <w:t xml:space="preserve"> –</w:t>
            </w:r>
            <w:r w:rsidR="009423A8">
              <w:rPr>
                <w:color w:val="000000"/>
              </w:rPr>
              <w:t xml:space="preserve"> </w:t>
            </w:r>
            <w:r w:rsidR="002F6F42">
              <w:rPr>
                <w:color w:val="000000"/>
              </w:rPr>
              <w:t>формулировать новые для себя задачи в познавательной деятельности; соотносить свои действия с планируемым результатом</w:t>
            </w:r>
            <w:r>
              <w:rPr>
                <w:color w:val="000000"/>
              </w:rPr>
              <w:t xml:space="preserve">; </w:t>
            </w:r>
          </w:p>
          <w:p w14:paraId="3A1F65BF" w14:textId="5EBF1D3A" w:rsidR="00A40E5A" w:rsidRPr="00741525" w:rsidRDefault="00A40E5A" w:rsidP="00864D00">
            <w:pPr>
              <w:pStyle w:val="a6"/>
              <w:spacing w:before="0" w:beforeAutospacing="0" w:after="0" w:afterAutospacing="0"/>
              <w:jc w:val="both"/>
            </w:pPr>
            <w:r w:rsidRPr="00A40E5A">
              <w:rPr>
                <w:b/>
                <w:i/>
                <w:color w:val="000000"/>
              </w:rPr>
              <w:t>регулятивные</w:t>
            </w:r>
            <w:r>
              <w:rPr>
                <w:color w:val="000000"/>
              </w:rPr>
              <w:t xml:space="preserve"> –</w:t>
            </w:r>
            <w:r w:rsidR="002F6F42">
              <w:rPr>
                <w:color w:val="000000"/>
              </w:rPr>
              <w:t>осуществлять контроль своей деятельности в процессе достижения результата; работать с учебной и внешкольной информацией; выявлять позитивные и негативные факторы, влияющие на качество и результат выполнения учебного задания</w:t>
            </w:r>
            <w:r>
              <w:rPr>
                <w:color w:val="000000"/>
              </w:rPr>
              <w:t xml:space="preserve">; </w:t>
            </w:r>
            <w:r w:rsidRPr="00A40E5A">
              <w:rPr>
                <w:b/>
                <w:i/>
                <w:color w:val="000000"/>
              </w:rPr>
              <w:t>коммуникативные</w:t>
            </w:r>
            <w:r>
              <w:rPr>
                <w:color w:val="000000"/>
              </w:rPr>
              <w:t xml:space="preserve"> –</w:t>
            </w:r>
            <w:r w:rsidR="002F6F42">
              <w:rPr>
                <w:color w:val="000000"/>
              </w:rPr>
              <w:t>организовывать учебное сотрудничество и совместную деятельность с преподавателем и сверстниками, работать индивидуально и в группе; определять свою роль в учебной группе, вклад всех участников в общий результат</w:t>
            </w:r>
            <w:r>
              <w:rPr>
                <w:color w:val="000000"/>
              </w:rPr>
              <w:t>.</w:t>
            </w:r>
          </w:p>
        </w:tc>
        <w:tc>
          <w:tcPr>
            <w:tcW w:w="1383" w:type="pct"/>
            <w:tcBorders>
              <w:top w:val="single" w:sz="4" w:space="0" w:color="auto"/>
              <w:left w:val="single" w:sz="4" w:space="0" w:color="auto"/>
              <w:bottom w:val="single" w:sz="4" w:space="0" w:color="auto"/>
              <w:right w:val="single" w:sz="4" w:space="0" w:color="auto"/>
            </w:tcBorders>
          </w:tcPr>
          <w:p w14:paraId="7BB70957" w14:textId="329514F1" w:rsidR="000913CB" w:rsidRDefault="00022191" w:rsidP="00864D00">
            <w:pPr>
              <w:pStyle w:val="a6"/>
              <w:jc w:val="both"/>
              <w:rPr>
                <w:color w:val="333333"/>
                <w:shd w:val="clear" w:color="auto" w:fill="FFFFFF"/>
              </w:rPr>
            </w:pPr>
            <w:r>
              <w:rPr>
                <w:color w:val="333333"/>
                <w:shd w:val="clear" w:color="auto" w:fill="FFFFFF"/>
              </w:rPr>
              <w:t>С</w:t>
            </w:r>
            <w:r w:rsidRPr="00022191">
              <w:rPr>
                <w:color w:val="333333"/>
                <w:shd w:val="clear" w:color="auto" w:fill="FFFFFF"/>
              </w:rPr>
              <w:t>оотносить свои поступки с общепринятыми этическими и моральными нормами</w:t>
            </w:r>
            <w:r w:rsidR="000913CB">
              <w:rPr>
                <w:color w:val="333333"/>
                <w:shd w:val="clear" w:color="auto" w:fill="FFFFFF"/>
              </w:rPr>
              <w:t>;</w:t>
            </w:r>
            <w:r w:rsidRPr="00022191">
              <w:rPr>
                <w:color w:val="333333"/>
                <w:shd w:val="clear" w:color="auto" w:fill="FFFFFF"/>
              </w:rPr>
              <w:t xml:space="preserve"> </w:t>
            </w:r>
          </w:p>
          <w:p w14:paraId="76FFA8AD" w14:textId="5539C64F" w:rsidR="000913CB" w:rsidRDefault="00864D00" w:rsidP="00864D00">
            <w:pPr>
              <w:pStyle w:val="a6"/>
              <w:jc w:val="both"/>
              <w:rPr>
                <w:color w:val="333333"/>
                <w:shd w:val="clear" w:color="auto" w:fill="FFFFFF"/>
              </w:rPr>
            </w:pPr>
            <w:r>
              <w:rPr>
                <w:color w:val="333333"/>
                <w:shd w:val="clear" w:color="auto" w:fill="FFFFFF"/>
              </w:rPr>
              <w:t>О</w:t>
            </w:r>
            <w:r w:rsidR="00022191" w:rsidRPr="00022191">
              <w:rPr>
                <w:color w:val="333333"/>
                <w:shd w:val="clear" w:color="auto" w:fill="FFFFFF"/>
              </w:rPr>
              <w:t>ценивать свое поведения и поступки</w:t>
            </w:r>
            <w:r w:rsidR="000913CB">
              <w:rPr>
                <w:color w:val="333333"/>
                <w:shd w:val="clear" w:color="auto" w:fill="FFFFFF"/>
              </w:rPr>
              <w:t>;</w:t>
            </w:r>
          </w:p>
          <w:p w14:paraId="618F2C8C" w14:textId="286F33AB" w:rsidR="00A40E5A" w:rsidRPr="000913CB" w:rsidRDefault="000913CB" w:rsidP="00864D00">
            <w:pPr>
              <w:pStyle w:val="a6"/>
              <w:jc w:val="both"/>
              <w:rPr>
                <w:color w:val="333333"/>
                <w:shd w:val="clear" w:color="auto" w:fill="FFFFFF"/>
              </w:rPr>
            </w:pPr>
            <w:r>
              <w:rPr>
                <w:color w:val="333333"/>
                <w:shd w:val="clear" w:color="auto" w:fill="FFFFFF"/>
              </w:rPr>
              <w:t>П</w:t>
            </w:r>
            <w:r w:rsidR="00864D00">
              <w:rPr>
                <w:color w:val="333333"/>
                <w:shd w:val="clear" w:color="auto" w:fill="FFFFFF"/>
              </w:rPr>
              <w:t>онимать</w:t>
            </w:r>
            <w:r w:rsidR="00022191" w:rsidRPr="00022191">
              <w:rPr>
                <w:color w:val="333333"/>
                <w:shd w:val="clear" w:color="auto" w:fill="FFFFFF"/>
              </w:rPr>
              <w:t xml:space="preserve"> моральных норм: взаимопомощи, правдивости, честности, ответственности</w:t>
            </w:r>
            <w:r>
              <w:rPr>
                <w:color w:val="333333"/>
                <w:shd w:val="clear" w:color="auto" w:fill="FFFFFF"/>
              </w:rPr>
              <w:t>.</w:t>
            </w:r>
          </w:p>
        </w:tc>
      </w:tr>
      <w:tr w:rsidR="00A72F9F" w14:paraId="52C7733D" w14:textId="77777777" w:rsidTr="04A3877C">
        <w:trPr>
          <w:trHeight w:val="525"/>
          <w:jc w:val="center"/>
        </w:trPr>
        <w:tc>
          <w:tcPr>
            <w:tcW w:w="853" w:type="pct"/>
            <w:tcBorders>
              <w:top w:val="single" w:sz="4" w:space="0" w:color="auto"/>
              <w:left w:val="single" w:sz="4" w:space="0" w:color="auto"/>
              <w:bottom w:val="single" w:sz="4" w:space="0" w:color="auto"/>
              <w:right w:val="single" w:sz="4" w:space="0" w:color="auto"/>
            </w:tcBorders>
          </w:tcPr>
          <w:p w14:paraId="38658222" w14:textId="7D0B43D3" w:rsidR="00A72F9F" w:rsidRPr="00205CCF" w:rsidRDefault="00A72F9F" w:rsidP="00494FE8">
            <w:pPr>
              <w:pStyle w:val="a6"/>
              <w:rPr>
                <w:color w:val="000000"/>
                <w:sz w:val="20"/>
                <w:szCs w:val="20"/>
              </w:rPr>
            </w:pPr>
            <w:r>
              <w:rPr>
                <w:b/>
                <w:color w:val="000000"/>
                <w:spacing w:val="-3"/>
                <w:sz w:val="20"/>
                <w:szCs w:val="20"/>
              </w:rPr>
              <w:t xml:space="preserve">Оборудование учебного занятия </w:t>
            </w:r>
          </w:p>
        </w:tc>
        <w:tc>
          <w:tcPr>
            <w:tcW w:w="4147" w:type="pct"/>
            <w:gridSpan w:val="5"/>
            <w:tcBorders>
              <w:top w:val="single" w:sz="4" w:space="0" w:color="auto"/>
              <w:left w:val="single" w:sz="4" w:space="0" w:color="auto"/>
              <w:bottom w:val="single" w:sz="4" w:space="0" w:color="auto"/>
              <w:right w:val="single" w:sz="4" w:space="0" w:color="auto"/>
            </w:tcBorders>
          </w:tcPr>
          <w:p w14:paraId="293E36C2" w14:textId="64C1B677" w:rsidR="00A72F9F" w:rsidRPr="003522B9" w:rsidRDefault="004A145D" w:rsidP="00A72F9F">
            <w:pPr>
              <w:pStyle w:val="a6"/>
              <w:spacing w:before="30" w:beforeAutospacing="0" w:after="30" w:afterAutospacing="0"/>
              <w:jc w:val="both"/>
              <w:rPr>
                <w:color w:val="000000"/>
              </w:rPr>
            </w:pPr>
            <w:r>
              <w:rPr>
                <w:color w:val="000000"/>
              </w:rPr>
              <w:t>Экран</w:t>
            </w:r>
            <w:r w:rsidR="0071620C" w:rsidRPr="0071620C">
              <w:rPr>
                <w:color w:val="000000"/>
              </w:rPr>
              <w:t>, ПК, проектор</w:t>
            </w:r>
            <w:r w:rsidR="000913CB">
              <w:rPr>
                <w:color w:val="000000"/>
              </w:rPr>
              <w:t>, раздаточный материал</w:t>
            </w:r>
            <w:r w:rsidR="00BB1A5A">
              <w:rPr>
                <w:color w:val="000000"/>
              </w:rPr>
              <w:t xml:space="preserve"> (</w:t>
            </w:r>
            <w:r w:rsidR="00524DBE">
              <w:rPr>
                <w:color w:val="000000"/>
              </w:rPr>
              <w:t xml:space="preserve">тексты, </w:t>
            </w:r>
            <w:r w:rsidR="00BB1A5A">
              <w:rPr>
                <w:color w:val="000000"/>
              </w:rPr>
              <w:t>матрицы)</w:t>
            </w:r>
          </w:p>
        </w:tc>
      </w:tr>
      <w:tr w:rsidR="00A72F9F" w14:paraId="02AFFED0" w14:textId="77777777" w:rsidTr="00CA5C17">
        <w:trPr>
          <w:trHeight w:val="411"/>
          <w:jc w:val="center"/>
        </w:trPr>
        <w:tc>
          <w:tcPr>
            <w:tcW w:w="853" w:type="pct"/>
            <w:vMerge w:val="restart"/>
            <w:tcBorders>
              <w:top w:val="single" w:sz="4" w:space="0" w:color="auto"/>
              <w:left w:val="single" w:sz="4" w:space="0" w:color="auto"/>
              <w:right w:val="single" w:sz="4" w:space="0" w:color="auto"/>
            </w:tcBorders>
          </w:tcPr>
          <w:p w14:paraId="489CBEEE" w14:textId="77777777" w:rsidR="00A72F9F" w:rsidRDefault="00A72F9F" w:rsidP="00494FE8">
            <w:pPr>
              <w:pStyle w:val="a6"/>
              <w:rPr>
                <w:b/>
                <w:color w:val="000000"/>
                <w:spacing w:val="-3"/>
                <w:sz w:val="20"/>
                <w:szCs w:val="20"/>
              </w:rPr>
            </w:pPr>
            <w:r>
              <w:rPr>
                <w:b/>
                <w:color w:val="000000"/>
                <w:spacing w:val="-3"/>
                <w:sz w:val="20"/>
                <w:szCs w:val="20"/>
              </w:rPr>
              <w:t>Литература</w:t>
            </w:r>
          </w:p>
        </w:tc>
        <w:tc>
          <w:tcPr>
            <w:tcW w:w="1278" w:type="pct"/>
            <w:tcBorders>
              <w:top w:val="single" w:sz="4" w:space="0" w:color="auto"/>
              <w:left w:val="single" w:sz="4" w:space="0" w:color="auto"/>
              <w:bottom w:val="single" w:sz="4" w:space="0" w:color="auto"/>
              <w:right w:val="single" w:sz="4" w:space="0" w:color="auto"/>
            </w:tcBorders>
          </w:tcPr>
          <w:p w14:paraId="40558D26" w14:textId="77777777" w:rsidR="00A72F9F" w:rsidRPr="00A00BF5" w:rsidRDefault="00A72F9F" w:rsidP="00A72F9F">
            <w:pPr>
              <w:pStyle w:val="a6"/>
              <w:spacing w:line="360" w:lineRule="auto"/>
              <w:jc w:val="center"/>
              <w:rPr>
                <w:b/>
                <w:color w:val="000000"/>
                <w:sz w:val="20"/>
                <w:szCs w:val="20"/>
              </w:rPr>
            </w:pPr>
            <w:r>
              <w:rPr>
                <w:b/>
                <w:color w:val="000000"/>
                <w:sz w:val="20"/>
                <w:szCs w:val="20"/>
              </w:rPr>
              <w:t>основная</w:t>
            </w:r>
          </w:p>
        </w:tc>
        <w:tc>
          <w:tcPr>
            <w:tcW w:w="1334" w:type="pct"/>
            <w:gridSpan w:val="2"/>
            <w:tcBorders>
              <w:top w:val="single" w:sz="4" w:space="0" w:color="auto"/>
              <w:left w:val="single" w:sz="4" w:space="0" w:color="auto"/>
              <w:bottom w:val="single" w:sz="4" w:space="0" w:color="auto"/>
              <w:right w:val="single" w:sz="4" w:space="0" w:color="auto"/>
            </w:tcBorders>
          </w:tcPr>
          <w:p w14:paraId="2D14B8BB" w14:textId="77777777" w:rsidR="00A72F9F" w:rsidRPr="00A00BF5" w:rsidRDefault="00A72F9F" w:rsidP="00A72F9F">
            <w:pPr>
              <w:pStyle w:val="a6"/>
              <w:spacing w:line="360" w:lineRule="auto"/>
              <w:jc w:val="center"/>
              <w:rPr>
                <w:b/>
                <w:color w:val="000000"/>
                <w:sz w:val="20"/>
                <w:szCs w:val="20"/>
              </w:rPr>
            </w:pPr>
            <w:r>
              <w:rPr>
                <w:b/>
                <w:color w:val="000000"/>
                <w:sz w:val="20"/>
                <w:szCs w:val="20"/>
              </w:rPr>
              <w:t>дополнительная</w:t>
            </w:r>
          </w:p>
        </w:tc>
        <w:tc>
          <w:tcPr>
            <w:tcW w:w="1535" w:type="pct"/>
            <w:gridSpan w:val="2"/>
            <w:tcBorders>
              <w:top w:val="single" w:sz="4" w:space="0" w:color="auto"/>
              <w:left w:val="single" w:sz="4" w:space="0" w:color="auto"/>
              <w:bottom w:val="single" w:sz="4" w:space="0" w:color="auto"/>
              <w:right w:val="single" w:sz="4" w:space="0" w:color="auto"/>
            </w:tcBorders>
          </w:tcPr>
          <w:p w14:paraId="0EFFB42E" w14:textId="77777777" w:rsidR="00A72F9F" w:rsidRPr="00A00BF5" w:rsidRDefault="00A72F9F" w:rsidP="00A72F9F">
            <w:pPr>
              <w:pStyle w:val="a6"/>
              <w:spacing w:line="360" w:lineRule="auto"/>
              <w:jc w:val="center"/>
              <w:rPr>
                <w:b/>
                <w:color w:val="000000"/>
                <w:sz w:val="20"/>
                <w:szCs w:val="20"/>
              </w:rPr>
            </w:pPr>
            <w:r>
              <w:rPr>
                <w:b/>
                <w:color w:val="000000"/>
                <w:sz w:val="20"/>
                <w:szCs w:val="20"/>
              </w:rPr>
              <w:t>ресурсы интернета</w:t>
            </w:r>
          </w:p>
        </w:tc>
      </w:tr>
      <w:tr w:rsidR="00A72F9F" w:rsidRPr="009423A8" w14:paraId="263181EE" w14:textId="77777777" w:rsidTr="00CA5C17">
        <w:trPr>
          <w:trHeight w:val="1090"/>
          <w:jc w:val="center"/>
        </w:trPr>
        <w:tc>
          <w:tcPr>
            <w:tcW w:w="853" w:type="pct"/>
            <w:vMerge/>
          </w:tcPr>
          <w:p w14:paraId="34CF2A95" w14:textId="77777777" w:rsidR="00A72F9F" w:rsidRPr="002D6D0E" w:rsidRDefault="00A72F9F" w:rsidP="00A72F9F">
            <w:pPr>
              <w:pStyle w:val="a6"/>
              <w:jc w:val="center"/>
              <w:rPr>
                <w:b/>
                <w:color w:val="000000"/>
                <w:spacing w:val="-3"/>
              </w:rPr>
            </w:pPr>
          </w:p>
        </w:tc>
        <w:tc>
          <w:tcPr>
            <w:tcW w:w="1278" w:type="pct"/>
            <w:tcBorders>
              <w:top w:val="single" w:sz="4" w:space="0" w:color="auto"/>
              <w:left w:val="single" w:sz="4" w:space="0" w:color="auto"/>
              <w:bottom w:val="single" w:sz="4" w:space="0" w:color="auto"/>
              <w:right w:val="single" w:sz="4" w:space="0" w:color="auto"/>
            </w:tcBorders>
          </w:tcPr>
          <w:p w14:paraId="039668EC" w14:textId="77777777" w:rsidR="00524DBE" w:rsidRPr="00524DBE" w:rsidRDefault="00524DBE" w:rsidP="00524DBE">
            <w:pPr>
              <w:widowControl/>
              <w:spacing w:before="120" w:after="120" w:line="240" w:lineRule="auto"/>
              <w:ind w:firstLine="0"/>
              <w:contextualSpacing/>
              <w:rPr>
                <w:sz w:val="24"/>
                <w:szCs w:val="24"/>
              </w:rPr>
            </w:pPr>
            <w:r w:rsidRPr="00524DBE">
              <w:rPr>
                <w:sz w:val="24"/>
                <w:szCs w:val="24"/>
              </w:rPr>
              <w:t xml:space="preserve">В.В. Артемов, Ю.Н. </w:t>
            </w:r>
            <w:proofErr w:type="spellStart"/>
            <w:r w:rsidRPr="00524DBE">
              <w:rPr>
                <w:sz w:val="24"/>
                <w:szCs w:val="24"/>
              </w:rPr>
              <w:t>Лубченков</w:t>
            </w:r>
            <w:proofErr w:type="spellEnd"/>
            <w:r w:rsidRPr="00524DBE">
              <w:rPr>
                <w:sz w:val="24"/>
                <w:szCs w:val="24"/>
              </w:rPr>
              <w:t xml:space="preserve"> История, в двух частях. М. Академия 2017г.</w:t>
            </w:r>
          </w:p>
          <w:p w14:paraId="29E86C19" w14:textId="198E4FC1" w:rsidR="00A72F9F" w:rsidRPr="002D6D0E" w:rsidRDefault="00A72F9F" w:rsidP="00524DBE">
            <w:pPr>
              <w:pStyle w:val="a6"/>
              <w:spacing w:before="30" w:beforeAutospacing="0" w:after="30" w:afterAutospacing="0"/>
              <w:jc w:val="both"/>
              <w:rPr>
                <w:color w:val="000000"/>
              </w:rPr>
            </w:pPr>
          </w:p>
        </w:tc>
        <w:tc>
          <w:tcPr>
            <w:tcW w:w="1334" w:type="pct"/>
            <w:gridSpan w:val="2"/>
            <w:tcBorders>
              <w:top w:val="single" w:sz="4" w:space="0" w:color="auto"/>
              <w:left w:val="single" w:sz="4" w:space="0" w:color="auto"/>
              <w:bottom w:val="single" w:sz="4" w:space="0" w:color="auto"/>
              <w:right w:val="single" w:sz="4" w:space="0" w:color="auto"/>
            </w:tcBorders>
          </w:tcPr>
          <w:p w14:paraId="096E6DB1" w14:textId="77777777" w:rsidR="00524DBE" w:rsidRPr="00524DBE" w:rsidRDefault="00524DBE" w:rsidP="00524DBE">
            <w:pPr>
              <w:pStyle w:val="a6"/>
              <w:numPr>
                <w:ilvl w:val="0"/>
                <w:numId w:val="8"/>
              </w:numPr>
              <w:spacing w:before="30" w:after="30"/>
              <w:rPr>
                <w:color w:val="000000"/>
              </w:rPr>
            </w:pPr>
            <w:r w:rsidRPr="00524DBE">
              <w:rPr>
                <w:color w:val="000000"/>
              </w:rPr>
              <w:t xml:space="preserve">Электронный учебник – Самыгин С.И., Самыгина П.С, Шевелев В.Н. История для СПО, </w:t>
            </w:r>
            <w:hyperlink r:id="rId6" w:history="1">
              <w:r w:rsidRPr="00524DBE">
                <w:rPr>
                  <w:rStyle w:val="ab"/>
                  <w:lang w:val="en-US"/>
                </w:rPr>
                <w:t>www</w:t>
              </w:r>
              <w:r w:rsidRPr="00524DBE">
                <w:rPr>
                  <w:rStyle w:val="ab"/>
                </w:rPr>
                <w:t>.</w:t>
              </w:r>
              <w:r w:rsidRPr="00524DBE">
                <w:rPr>
                  <w:rStyle w:val="ab"/>
                  <w:lang w:val="en-US"/>
                </w:rPr>
                <w:t>book</w:t>
              </w:r>
              <w:r w:rsidRPr="00524DBE">
                <w:rPr>
                  <w:rStyle w:val="ab"/>
                </w:rPr>
                <w:t>.</w:t>
              </w:r>
              <w:r w:rsidRPr="00524DBE">
                <w:rPr>
                  <w:rStyle w:val="ab"/>
                  <w:lang w:val="en-US"/>
                </w:rPr>
                <w:t>ru</w:t>
              </w:r>
            </w:hyperlink>
          </w:p>
          <w:p w14:paraId="4D8001D3" w14:textId="71EEC5BE" w:rsidR="00490B58" w:rsidRPr="00524DBE" w:rsidRDefault="00524DBE" w:rsidP="00524DBE">
            <w:pPr>
              <w:pStyle w:val="a6"/>
              <w:numPr>
                <w:ilvl w:val="0"/>
                <w:numId w:val="8"/>
              </w:numPr>
              <w:spacing w:before="30" w:after="30"/>
              <w:rPr>
                <w:color w:val="000000"/>
              </w:rPr>
            </w:pPr>
            <w:r w:rsidRPr="00524DBE">
              <w:rPr>
                <w:color w:val="000000"/>
              </w:rPr>
              <w:t xml:space="preserve">Электронный учебник – Семин В.П, </w:t>
            </w:r>
            <w:proofErr w:type="spellStart"/>
            <w:r w:rsidRPr="00524DBE">
              <w:rPr>
                <w:color w:val="000000"/>
              </w:rPr>
              <w:t>Арзамаскин</w:t>
            </w:r>
            <w:proofErr w:type="spellEnd"/>
            <w:r w:rsidRPr="00524DBE">
              <w:rPr>
                <w:color w:val="000000"/>
              </w:rPr>
              <w:t xml:space="preserve"> </w:t>
            </w:r>
            <w:r w:rsidRPr="00524DBE">
              <w:rPr>
                <w:color w:val="000000"/>
              </w:rPr>
              <w:lastRenderedPageBreak/>
              <w:t xml:space="preserve">Ю.Н. История для СПО,    </w:t>
            </w:r>
            <w:hyperlink r:id="rId7" w:history="1">
              <w:r w:rsidRPr="00524DBE">
                <w:rPr>
                  <w:rStyle w:val="ab"/>
                  <w:lang w:val="en-US"/>
                </w:rPr>
                <w:t>www</w:t>
              </w:r>
              <w:r w:rsidRPr="00524DBE">
                <w:rPr>
                  <w:rStyle w:val="ab"/>
                </w:rPr>
                <w:t>.</w:t>
              </w:r>
              <w:r w:rsidRPr="00524DBE">
                <w:rPr>
                  <w:rStyle w:val="ab"/>
                  <w:lang w:val="en-US"/>
                </w:rPr>
                <w:t>book</w:t>
              </w:r>
              <w:r w:rsidRPr="00524DBE">
                <w:rPr>
                  <w:rStyle w:val="ab"/>
                </w:rPr>
                <w:t>.</w:t>
              </w:r>
              <w:r w:rsidRPr="00524DBE">
                <w:rPr>
                  <w:rStyle w:val="ab"/>
                  <w:lang w:val="en-US"/>
                </w:rPr>
                <w:t>ru</w:t>
              </w:r>
            </w:hyperlink>
          </w:p>
        </w:tc>
        <w:tc>
          <w:tcPr>
            <w:tcW w:w="1535" w:type="pct"/>
            <w:gridSpan w:val="2"/>
            <w:tcBorders>
              <w:top w:val="single" w:sz="4" w:space="0" w:color="auto"/>
              <w:left w:val="single" w:sz="4" w:space="0" w:color="auto"/>
              <w:bottom w:val="single" w:sz="4" w:space="0" w:color="auto"/>
              <w:right w:val="single" w:sz="4" w:space="0" w:color="auto"/>
            </w:tcBorders>
          </w:tcPr>
          <w:p w14:paraId="2D6C136A" w14:textId="7024F47E" w:rsidR="00490B58" w:rsidRPr="00490B58" w:rsidRDefault="000913CB" w:rsidP="00524DBE">
            <w:pPr>
              <w:pStyle w:val="a6"/>
              <w:spacing w:before="30" w:after="30"/>
              <w:rPr>
                <w:color w:val="000000"/>
              </w:rPr>
            </w:pPr>
            <w:r>
              <w:lastRenderedPageBreak/>
              <w:tab/>
            </w:r>
          </w:p>
        </w:tc>
      </w:tr>
    </w:tbl>
    <w:p w14:paraId="545258AF" w14:textId="77777777" w:rsidR="007B4F19" w:rsidRPr="00490B58" w:rsidRDefault="007B4F19">
      <w:pPr>
        <w:widowControl/>
        <w:spacing w:after="200" w:line="276" w:lineRule="auto"/>
        <w:ind w:firstLine="0"/>
        <w:jc w:val="left"/>
        <w:rPr>
          <w:sz w:val="24"/>
          <w:szCs w:val="24"/>
        </w:rPr>
        <w:sectPr w:rsidR="007B4F19" w:rsidRPr="00490B58" w:rsidSect="00CA5C17">
          <w:pgSz w:w="16838" w:h="11906" w:orient="landscape"/>
          <w:pgMar w:top="1701" w:right="1134" w:bottom="850" w:left="1134" w:header="708" w:footer="708" w:gutter="0"/>
          <w:cols w:space="708"/>
          <w:docGrid w:linePitch="360"/>
        </w:sectPr>
      </w:pPr>
    </w:p>
    <w:p w14:paraId="76210784" w14:textId="77777777" w:rsidR="007B4F19" w:rsidRPr="002D6D0E" w:rsidRDefault="007B4F19" w:rsidP="009B04AA">
      <w:pPr>
        <w:spacing w:line="240" w:lineRule="auto"/>
        <w:jc w:val="center"/>
        <w:rPr>
          <w:b/>
          <w:sz w:val="24"/>
          <w:szCs w:val="24"/>
        </w:rPr>
      </w:pPr>
      <w:r w:rsidRPr="002D6D0E">
        <w:rPr>
          <w:b/>
          <w:sz w:val="24"/>
          <w:szCs w:val="24"/>
        </w:rPr>
        <w:lastRenderedPageBreak/>
        <w:t>Ход учебного занятия</w:t>
      </w:r>
    </w:p>
    <w:p w14:paraId="6C2A39E7" w14:textId="77777777" w:rsidR="007B4F19" w:rsidRPr="00D70DF0" w:rsidRDefault="007B4F19" w:rsidP="007B4F19">
      <w:pPr>
        <w:spacing w:line="240" w:lineRule="auto"/>
        <w:rPr>
          <w:sz w:val="28"/>
          <w:szCs w:val="28"/>
        </w:rPr>
      </w:pPr>
    </w:p>
    <w:tbl>
      <w:tblPr>
        <w:tblpPr w:leftFromText="180" w:rightFromText="180" w:vertAnchor="text" w:tblpX="-356" w:tblpY="1"/>
        <w:tblOverlap w:val="never"/>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5276"/>
        <w:gridCol w:w="4714"/>
        <w:gridCol w:w="1875"/>
        <w:gridCol w:w="1829"/>
      </w:tblGrid>
      <w:tr w:rsidR="00195062" w:rsidRPr="007B4F19" w14:paraId="2245E1B6" w14:textId="77777777" w:rsidTr="00F41297">
        <w:tc>
          <w:tcPr>
            <w:tcW w:w="537" w:type="pct"/>
            <w:tcBorders>
              <w:top w:val="single" w:sz="4" w:space="0" w:color="auto"/>
              <w:left w:val="single" w:sz="4" w:space="0" w:color="auto"/>
              <w:bottom w:val="single" w:sz="4" w:space="0" w:color="auto"/>
              <w:right w:val="single" w:sz="4" w:space="0" w:color="auto"/>
            </w:tcBorders>
          </w:tcPr>
          <w:p w14:paraId="2AFC42F0" w14:textId="77777777" w:rsidR="00195062" w:rsidRPr="007B4F19" w:rsidRDefault="00195062" w:rsidP="00F41297">
            <w:pPr>
              <w:pStyle w:val="a9"/>
              <w:spacing w:before="20" w:after="20"/>
              <w:jc w:val="center"/>
              <w:rPr>
                <w:rFonts w:ascii="Times New Roman" w:hAnsi="Times New Roman"/>
                <w:b/>
                <w:sz w:val="24"/>
                <w:szCs w:val="24"/>
              </w:rPr>
            </w:pPr>
            <w:r w:rsidRPr="007B4F19">
              <w:rPr>
                <w:rFonts w:ascii="Times New Roman" w:hAnsi="Times New Roman"/>
                <w:b/>
                <w:sz w:val="24"/>
                <w:szCs w:val="24"/>
              </w:rPr>
              <w:t>Этапы учебного занятия</w:t>
            </w:r>
          </w:p>
        </w:tc>
        <w:tc>
          <w:tcPr>
            <w:tcW w:w="1719" w:type="pct"/>
            <w:tcBorders>
              <w:top w:val="single" w:sz="4" w:space="0" w:color="auto"/>
              <w:left w:val="single" w:sz="4" w:space="0" w:color="auto"/>
              <w:bottom w:val="single" w:sz="4" w:space="0" w:color="auto"/>
              <w:right w:val="single" w:sz="4" w:space="0" w:color="auto"/>
            </w:tcBorders>
          </w:tcPr>
          <w:p w14:paraId="2AA0B9F2" w14:textId="77777777" w:rsidR="00195062" w:rsidRPr="007B4F19" w:rsidRDefault="00195062" w:rsidP="00F41297">
            <w:pPr>
              <w:pStyle w:val="a9"/>
              <w:spacing w:before="20" w:after="20"/>
              <w:jc w:val="center"/>
              <w:rPr>
                <w:rFonts w:ascii="Times New Roman" w:hAnsi="Times New Roman"/>
                <w:b/>
                <w:sz w:val="24"/>
                <w:szCs w:val="24"/>
              </w:rPr>
            </w:pPr>
            <w:r w:rsidRPr="007B4F19">
              <w:rPr>
                <w:rFonts w:ascii="Times New Roman" w:hAnsi="Times New Roman"/>
                <w:b/>
                <w:sz w:val="24"/>
                <w:szCs w:val="24"/>
              </w:rPr>
              <w:t>Содержание учебного материала / Содержание деятельности преподавателя и обучающихся</w:t>
            </w:r>
          </w:p>
        </w:tc>
        <w:tc>
          <w:tcPr>
            <w:tcW w:w="1536" w:type="pct"/>
            <w:tcBorders>
              <w:top w:val="single" w:sz="4" w:space="0" w:color="auto"/>
              <w:left w:val="single" w:sz="4" w:space="0" w:color="auto"/>
              <w:bottom w:val="single" w:sz="4" w:space="0" w:color="auto"/>
              <w:right w:val="single" w:sz="4" w:space="0" w:color="auto"/>
            </w:tcBorders>
          </w:tcPr>
          <w:p w14:paraId="730A3AB3" w14:textId="77777777" w:rsidR="00195062" w:rsidRPr="007B4F19" w:rsidRDefault="00195062" w:rsidP="00F41297">
            <w:pPr>
              <w:pStyle w:val="a9"/>
              <w:spacing w:before="20" w:after="20"/>
              <w:jc w:val="center"/>
              <w:rPr>
                <w:rFonts w:ascii="Times New Roman" w:hAnsi="Times New Roman"/>
                <w:b/>
                <w:sz w:val="24"/>
                <w:szCs w:val="24"/>
              </w:rPr>
            </w:pPr>
            <w:r w:rsidRPr="007B4F19">
              <w:rPr>
                <w:rFonts w:ascii="Times New Roman" w:hAnsi="Times New Roman"/>
                <w:b/>
                <w:sz w:val="24"/>
                <w:szCs w:val="24"/>
              </w:rPr>
              <w:t>Содержание деятельности обучающихся</w:t>
            </w:r>
          </w:p>
        </w:tc>
        <w:tc>
          <w:tcPr>
            <w:tcW w:w="611" w:type="pct"/>
            <w:tcBorders>
              <w:top w:val="single" w:sz="4" w:space="0" w:color="auto"/>
              <w:left w:val="single" w:sz="4" w:space="0" w:color="auto"/>
              <w:bottom w:val="single" w:sz="4" w:space="0" w:color="auto"/>
              <w:right w:val="single" w:sz="4" w:space="0" w:color="auto"/>
            </w:tcBorders>
          </w:tcPr>
          <w:p w14:paraId="2A6C5D28" w14:textId="24CB0183" w:rsidR="00195062" w:rsidRPr="007B4F19" w:rsidRDefault="00195062" w:rsidP="00F41297">
            <w:pPr>
              <w:pStyle w:val="a9"/>
              <w:spacing w:before="20" w:after="20"/>
              <w:jc w:val="center"/>
              <w:rPr>
                <w:rFonts w:ascii="Times New Roman" w:hAnsi="Times New Roman"/>
                <w:b/>
                <w:sz w:val="24"/>
                <w:szCs w:val="24"/>
              </w:rPr>
            </w:pPr>
            <w:r>
              <w:rPr>
                <w:rFonts w:ascii="Times New Roman" w:hAnsi="Times New Roman"/>
                <w:b/>
                <w:sz w:val="24"/>
                <w:szCs w:val="24"/>
              </w:rPr>
              <w:t xml:space="preserve">Формируемые ОК (основные виды деятельности) </w:t>
            </w:r>
          </w:p>
        </w:tc>
        <w:tc>
          <w:tcPr>
            <w:tcW w:w="596" w:type="pct"/>
            <w:tcBorders>
              <w:top w:val="single" w:sz="4" w:space="0" w:color="auto"/>
              <w:left w:val="single" w:sz="4" w:space="0" w:color="auto"/>
              <w:bottom w:val="single" w:sz="4" w:space="0" w:color="auto"/>
              <w:right w:val="single" w:sz="4" w:space="0" w:color="auto"/>
            </w:tcBorders>
          </w:tcPr>
          <w:p w14:paraId="446CF027" w14:textId="7E33F5DF" w:rsidR="00195062" w:rsidRPr="007B4F19" w:rsidRDefault="00195062" w:rsidP="00F41297">
            <w:pPr>
              <w:pStyle w:val="a9"/>
              <w:spacing w:before="20" w:after="20"/>
              <w:jc w:val="center"/>
              <w:rPr>
                <w:rFonts w:ascii="Times New Roman" w:hAnsi="Times New Roman"/>
                <w:b/>
                <w:sz w:val="24"/>
                <w:szCs w:val="24"/>
              </w:rPr>
            </w:pPr>
            <w:r w:rsidRPr="007B4F19">
              <w:rPr>
                <w:rFonts w:ascii="Times New Roman" w:hAnsi="Times New Roman"/>
                <w:b/>
                <w:sz w:val="24"/>
                <w:szCs w:val="24"/>
              </w:rPr>
              <w:t>Хронометраж</w:t>
            </w:r>
          </w:p>
        </w:tc>
      </w:tr>
      <w:tr w:rsidR="00195062" w:rsidRPr="007B4F19" w14:paraId="67CC793F" w14:textId="77777777" w:rsidTr="00F41297">
        <w:tc>
          <w:tcPr>
            <w:tcW w:w="537" w:type="pct"/>
            <w:tcBorders>
              <w:top w:val="single" w:sz="4" w:space="0" w:color="auto"/>
              <w:left w:val="single" w:sz="4" w:space="0" w:color="auto"/>
              <w:bottom w:val="single" w:sz="4" w:space="0" w:color="auto"/>
              <w:right w:val="single" w:sz="4" w:space="0" w:color="auto"/>
            </w:tcBorders>
          </w:tcPr>
          <w:p w14:paraId="3188B876" w14:textId="1483BB18" w:rsidR="00195062" w:rsidRPr="007B4F19" w:rsidRDefault="00195062" w:rsidP="00F41297">
            <w:pPr>
              <w:pStyle w:val="a9"/>
              <w:spacing w:before="20" w:after="20"/>
              <w:rPr>
                <w:rFonts w:ascii="Times New Roman" w:hAnsi="Times New Roman"/>
                <w:sz w:val="24"/>
                <w:szCs w:val="24"/>
              </w:rPr>
            </w:pPr>
            <w:r w:rsidRPr="04A3877C">
              <w:rPr>
                <w:rFonts w:ascii="Times New Roman" w:hAnsi="Times New Roman"/>
                <w:sz w:val="24"/>
                <w:szCs w:val="24"/>
              </w:rPr>
              <w:t>Этап 1</w:t>
            </w:r>
          </w:p>
          <w:p w14:paraId="6DF0B8EA" w14:textId="261874B8" w:rsidR="00195062" w:rsidRPr="007B4F19" w:rsidRDefault="00195062" w:rsidP="00F41297">
            <w:pPr>
              <w:pStyle w:val="a9"/>
              <w:spacing w:before="20" w:after="20"/>
              <w:rPr>
                <w:rFonts w:ascii="Times New Roman" w:hAnsi="Times New Roman"/>
                <w:sz w:val="24"/>
                <w:szCs w:val="24"/>
              </w:rPr>
            </w:pPr>
            <w:r w:rsidRPr="04A3877C">
              <w:rPr>
                <w:rFonts w:ascii="Times New Roman" w:hAnsi="Times New Roman"/>
                <w:sz w:val="24"/>
                <w:szCs w:val="24"/>
              </w:rPr>
              <w:t>Организация начала занятия</w:t>
            </w:r>
          </w:p>
        </w:tc>
        <w:tc>
          <w:tcPr>
            <w:tcW w:w="1719" w:type="pct"/>
            <w:tcBorders>
              <w:top w:val="single" w:sz="4" w:space="0" w:color="auto"/>
              <w:left w:val="single" w:sz="4" w:space="0" w:color="auto"/>
              <w:bottom w:val="single" w:sz="4" w:space="0" w:color="auto"/>
              <w:right w:val="single" w:sz="4" w:space="0" w:color="auto"/>
            </w:tcBorders>
          </w:tcPr>
          <w:p w14:paraId="1DD07B67" w14:textId="77777777" w:rsidR="004100C4" w:rsidRDefault="004100C4" w:rsidP="00F41297">
            <w:pPr>
              <w:pStyle w:val="a9"/>
              <w:spacing w:before="20" w:after="20"/>
              <w:jc w:val="both"/>
              <w:rPr>
                <w:rFonts w:ascii="Times New Roman" w:hAnsi="Times New Roman"/>
                <w:sz w:val="24"/>
                <w:szCs w:val="24"/>
              </w:rPr>
            </w:pPr>
            <w:r w:rsidRPr="00490B58">
              <w:rPr>
                <w:rFonts w:ascii="Times New Roman" w:hAnsi="Times New Roman"/>
                <w:sz w:val="24"/>
                <w:szCs w:val="24"/>
              </w:rPr>
              <w:t>Приветствие. Оформление журнала, выявление отсутствующих, мотивация студентов на занятие.</w:t>
            </w:r>
          </w:p>
          <w:p w14:paraId="46F2D2E2" w14:textId="4FDCFAF2" w:rsidR="00195062" w:rsidRPr="007B4F19" w:rsidRDefault="00195062" w:rsidP="00F41297">
            <w:pPr>
              <w:pStyle w:val="a9"/>
              <w:spacing w:before="20" w:after="20"/>
              <w:jc w:val="both"/>
              <w:rPr>
                <w:rFonts w:ascii="Times New Roman" w:hAnsi="Times New Roman"/>
                <w:sz w:val="24"/>
                <w:szCs w:val="24"/>
              </w:rPr>
            </w:pPr>
          </w:p>
        </w:tc>
        <w:tc>
          <w:tcPr>
            <w:tcW w:w="1536" w:type="pct"/>
            <w:tcBorders>
              <w:top w:val="single" w:sz="4" w:space="0" w:color="auto"/>
              <w:left w:val="single" w:sz="4" w:space="0" w:color="auto"/>
              <w:bottom w:val="single" w:sz="4" w:space="0" w:color="auto"/>
              <w:right w:val="single" w:sz="4" w:space="0" w:color="auto"/>
            </w:tcBorders>
          </w:tcPr>
          <w:p w14:paraId="6C90F4E7" w14:textId="321F4AB9" w:rsidR="00195062" w:rsidRPr="007B4F19" w:rsidRDefault="00490B58" w:rsidP="00F41297">
            <w:pPr>
              <w:pStyle w:val="a9"/>
              <w:spacing w:before="20" w:after="20"/>
              <w:rPr>
                <w:rFonts w:ascii="Times New Roman" w:hAnsi="Times New Roman"/>
                <w:sz w:val="24"/>
                <w:szCs w:val="24"/>
              </w:rPr>
            </w:pPr>
            <w:r w:rsidRPr="00490B58">
              <w:rPr>
                <w:rFonts w:ascii="Times New Roman" w:hAnsi="Times New Roman"/>
                <w:sz w:val="24"/>
                <w:szCs w:val="24"/>
              </w:rPr>
              <w:t>Демонстрируют готовность к уроку.</w:t>
            </w:r>
          </w:p>
        </w:tc>
        <w:tc>
          <w:tcPr>
            <w:tcW w:w="611" w:type="pct"/>
            <w:tcBorders>
              <w:top w:val="single" w:sz="4" w:space="0" w:color="auto"/>
              <w:left w:val="single" w:sz="4" w:space="0" w:color="auto"/>
              <w:bottom w:val="single" w:sz="4" w:space="0" w:color="auto"/>
              <w:right w:val="single" w:sz="4" w:space="0" w:color="auto"/>
            </w:tcBorders>
          </w:tcPr>
          <w:p w14:paraId="6B9FBAC6" w14:textId="7C1C609D" w:rsidR="00195062" w:rsidRDefault="00195062" w:rsidP="00F41297">
            <w:pPr>
              <w:pStyle w:val="a9"/>
              <w:spacing w:before="20" w:after="20"/>
              <w:jc w:val="center"/>
              <w:rPr>
                <w:rFonts w:ascii="Times New Roman" w:hAnsi="Times New Roman"/>
                <w:sz w:val="24"/>
                <w:szCs w:val="24"/>
              </w:rPr>
            </w:pPr>
          </w:p>
        </w:tc>
        <w:tc>
          <w:tcPr>
            <w:tcW w:w="596" w:type="pct"/>
            <w:tcBorders>
              <w:top w:val="single" w:sz="4" w:space="0" w:color="auto"/>
              <w:left w:val="single" w:sz="4" w:space="0" w:color="auto"/>
              <w:bottom w:val="single" w:sz="4" w:space="0" w:color="auto"/>
              <w:right w:val="single" w:sz="4" w:space="0" w:color="auto"/>
            </w:tcBorders>
          </w:tcPr>
          <w:p w14:paraId="664B0A06" w14:textId="4995532E" w:rsidR="00195062" w:rsidRPr="007B4F19" w:rsidRDefault="00E87DB1" w:rsidP="00F41297">
            <w:pPr>
              <w:pStyle w:val="a9"/>
              <w:spacing w:before="20" w:after="20"/>
              <w:jc w:val="center"/>
              <w:rPr>
                <w:rFonts w:ascii="Times New Roman" w:hAnsi="Times New Roman"/>
                <w:sz w:val="24"/>
                <w:szCs w:val="24"/>
              </w:rPr>
            </w:pPr>
            <w:r>
              <w:rPr>
                <w:rFonts w:ascii="Times New Roman" w:hAnsi="Times New Roman"/>
                <w:sz w:val="24"/>
                <w:szCs w:val="24"/>
              </w:rPr>
              <w:t xml:space="preserve">3 </w:t>
            </w:r>
            <w:r w:rsidR="00490B58">
              <w:rPr>
                <w:rFonts w:ascii="Times New Roman" w:hAnsi="Times New Roman"/>
                <w:sz w:val="24"/>
                <w:szCs w:val="24"/>
              </w:rPr>
              <w:t>м.</w:t>
            </w:r>
          </w:p>
        </w:tc>
      </w:tr>
      <w:tr w:rsidR="00195062" w:rsidRPr="007B4F19" w14:paraId="2B07C963" w14:textId="77777777" w:rsidTr="00F41297">
        <w:trPr>
          <w:trHeight w:val="2912"/>
        </w:trPr>
        <w:tc>
          <w:tcPr>
            <w:tcW w:w="537" w:type="pct"/>
            <w:vMerge w:val="restart"/>
            <w:tcBorders>
              <w:top w:val="single" w:sz="4" w:space="0" w:color="auto"/>
              <w:left w:val="single" w:sz="4" w:space="0" w:color="auto"/>
              <w:right w:val="single" w:sz="4" w:space="0" w:color="auto"/>
            </w:tcBorders>
          </w:tcPr>
          <w:p w14:paraId="7BCB24D4" w14:textId="7FA4F387" w:rsidR="00195062" w:rsidRPr="007B4F19" w:rsidRDefault="00195062" w:rsidP="00F41297">
            <w:pPr>
              <w:pStyle w:val="a9"/>
              <w:spacing w:before="20" w:after="20"/>
              <w:rPr>
                <w:rFonts w:ascii="Times New Roman" w:hAnsi="Times New Roman"/>
                <w:sz w:val="24"/>
                <w:szCs w:val="24"/>
              </w:rPr>
            </w:pPr>
            <w:r w:rsidRPr="04A3877C">
              <w:rPr>
                <w:rFonts w:ascii="Times New Roman" w:hAnsi="Times New Roman"/>
                <w:sz w:val="24"/>
                <w:szCs w:val="24"/>
              </w:rPr>
              <w:t>Этап 2</w:t>
            </w:r>
          </w:p>
          <w:p w14:paraId="2A544366" w14:textId="2B6C4030" w:rsidR="00195062" w:rsidRPr="007B4F19" w:rsidRDefault="00195062" w:rsidP="00F41297">
            <w:pPr>
              <w:pStyle w:val="a9"/>
              <w:spacing w:before="20" w:after="20"/>
              <w:rPr>
                <w:rFonts w:ascii="Times New Roman" w:hAnsi="Times New Roman"/>
                <w:sz w:val="24"/>
                <w:szCs w:val="24"/>
              </w:rPr>
            </w:pPr>
            <w:r w:rsidRPr="04A3877C">
              <w:rPr>
                <w:rFonts w:ascii="Times New Roman" w:hAnsi="Times New Roman"/>
                <w:sz w:val="24"/>
                <w:szCs w:val="24"/>
              </w:rPr>
              <w:t>Актуализация знаний/умений</w:t>
            </w:r>
          </w:p>
        </w:tc>
        <w:tc>
          <w:tcPr>
            <w:tcW w:w="1719" w:type="pct"/>
            <w:tcBorders>
              <w:top w:val="single" w:sz="4" w:space="0" w:color="auto"/>
              <w:left w:val="single" w:sz="4" w:space="0" w:color="auto"/>
              <w:bottom w:val="single" w:sz="4" w:space="0" w:color="auto"/>
              <w:right w:val="single" w:sz="4" w:space="0" w:color="auto"/>
            </w:tcBorders>
          </w:tcPr>
          <w:p w14:paraId="6A7ECA66" w14:textId="77777777" w:rsidR="00837D19" w:rsidRDefault="00524DBE" w:rsidP="00F41297">
            <w:pPr>
              <w:pStyle w:val="a9"/>
              <w:spacing w:before="20" w:after="20"/>
              <w:rPr>
                <w:rFonts w:ascii="Times New Roman" w:hAnsi="Times New Roman"/>
                <w:sz w:val="24"/>
                <w:szCs w:val="24"/>
              </w:rPr>
            </w:pPr>
            <w:r>
              <w:rPr>
                <w:rFonts w:ascii="Times New Roman" w:hAnsi="Times New Roman"/>
                <w:sz w:val="24"/>
                <w:szCs w:val="24"/>
              </w:rPr>
              <w:t>На предыдущем занятии мы с вами рассматривали основные события на фронтах Первой Мировой войны. Какие выводы мы можем сделать об успехах русской армии?</w:t>
            </w:r>
          </w:p>
          <w:p w14:paraId="084A5813" w14:textId="77777777" w:rsidR="00587F72" w:rsidRDefault="00587F72" w:rsidP="00F41297">
            <w:pPr>
              <w:pStyle w:val="a9"/>
              <w:spacing w:before="20" w:after="20"/>
              <w:rPr>
                <w:rFonts w:ascii="Times New Roman" w:hAnsi="Times New Roman"/>
                <w:sz w:val="24"/>
                <w:szCs w:val="24"/>
              </w:rPr>
            </w:pPr>
            <w:r>
              <w:rPr>
                <w:rFonts w:ascii="Times New Roman" w:hAnsi="Times New Roman"/>
                <w:sz w:val="24"/>
                <w:szCs w:val="24"/>
              </w:rPr>
              <w:t>Как вы думаете, в чем были причины?</w:t>
            </w:r>
          </w:p>
          <w:p w14:paraId="7DAA6DE7" w14:textId="4F298E71" w:rsidR="00587F72" w:rsidRPr="007B4F19" w:rsidRDefault="00587F72" w:rsidP="00F41297">
            <w:pPr>
              <w:pStyle w:val="a9"/>
              <w:spacing w:before="20" w:after="20"/>
              <w:rPr>
                <w:rFonts w:ascii="Times New Roman" w:hAnsi="Times New Roman"/>
                <w:sz w:val="24"/>
                <w:szCs w:val="24"/>
              </w:rPr>
            </w:pPr>
          </w:p>
        </w:tc>
        <w:tc>
          <w:tcPr>
            <w:tcW w:w="1536" w:type="pct"/>
            <w:tcBorders>
              <w:top w:val="single" w:sz="4" w:space="0" w:color="auto"/>
              <w:left w:val="single" w:sz="4" w:space="0" w:color="auto"/>
              <w:right w:val="single" w:sz="4" w:space="0" w:color="auto"/>
            </w:tcBorders>
          </w:tcPr>
          <w:p w14:paraId="4D5BBDD7" w14:textId="77777777" w:rsidR="00837D19" w:rsidRDefault="00AA3D41" w:rsidP="00F41297">
            <w:pPr>
              <w:pStyle w:val="a9"/>
              <w:spacing w:before="20" w:after="20"/>
              <w:rPr>
                <w:rFonts w:ascii="Times New Roman" w:hAnsi="Times New Roman"/>
                <w:sz w:val="24"/>
                <w:szCs w:val="24"/>
              </w:rPr>
            </w:pPr>
            <w:r w:rsidRPr="00837D19">
              <w:rPr>
                <w:rFonts w:ascii="Times New Roman" w:hAnsi="Times New Roman"/>
                <w:b/>
                <w:bCs/>
                <w:sz w:val="24"/>
                <w:szCs w:val="24"/>
              </w:rPr>
              <w:t>Отвечают на вопросы</w:t>
            </w:r>
            <w:r w:rsidRPr="00837D19">
              <w:rPr>
                <w:rFonts w:ascii="Times New Roman" w:hAnsi="Times New Roman"/>
                <w:sz w:val="24"/>
                <w:szCs w:val="24"/>
              </w:rPr>
              <w:t xml:space="preserve"> (варианты ответа: </w:t>
            </w:r>
            <w:r w:rsidR="00587F72">
              <w:rPr>
                <w:rFonts w:ascii="Times New Roman" w:hAnsi="Times New Roman"/>
                <w:sz w:val="24"/>
                <w:szCs w:val="24"/>
              </w:rPr>
              <w:t>Военные операции не имели успеха, Россия была втянута в затяжную войну, наступление 1915 г. провалилось.</w:t>
            </w:r>
          </w:p>
          <w:p w14:paraId="0E472C8F" w14:textId="7EE36394" w:rsidR="00587F72" w:rsidRPr="007B4F19" w:rsidRDefault="00587F72" w:rsidP="00F41297">
            <w:pPr>
              <w:pStyle w:val="a9"/>
              <w:spacing w:before="20" w:after="20"/>
              <w:rPr>
                <w:rFonts w:ascii="Times New Roman" w:hAnsi="Times New Roman"/>
                <w:sz w:val="24"/>
                <w:szCs w:val="24"/>
              </w:rPr>
            </w:pPr>
            <w:r>
              <w:rPr>
                <w:rFonts w:ascii="Times New Roman" w:hAnsi="Times New Roman"/>
                <w:sz w:val="24"/>
                <w:szCs w:val="24"/>
              </w:rPr>
              <w:t>Армия плохо снабжалась, не хватало вооружения…(возможны другие варианты ответов)</w:t>
            </w:r>
          </w:p>
        </w:tc>
        <w:tc>
          <w:tcPr>
            <w:tcW w:w="611" w:type="pct"/>
            <w:tcBorders>
              <w:top w:val="single" w:sz="4" w:space="0" w:color="auto"/>
              <w:left w:val="single" w:sz="4" w:space="0" w:color="auto"/>
              <w:right w:val="single" w:sz="4" w:space="0" w:color="auto"/>
            </w:tcBorders>
          </w:tcPr>
          <w:p w14:paraId="7F124FE9" w14:textId="63030EDD" w:rsidR="00195062" w:rsidRPr="00A07EE5" w:rsidRDefault="00A07EE5" w:rsidP="00F41297">
            <w:pPr>
              <w:pStyle w:val="a9"/>
              <w:spacing w:before="20" w:after="20"/>
              <w:jc w:val="center"/>
              <w:rPr>
                <w:rFonts w:ascii="Times New Roman" w:hAnsi="Times New Roman"/>
                <w:sz w:val="24"/>
                <w:szCs w:val="24"/>
                <w:highlight w:val="yellow"/>
              </w:rPr>
            </w:pPr>
            <w:r w:rsidRPr="004100C4">
              <w:rPr>
                <w:rFonts w:ascii="Times New Roman" w:hAnsi="Times New Roman"/>
                <w:sz w:val="24"/>
                <w:szCs w:val="24"/>
              </w:rPr>
              <w:t>ОК 05</w:t>
            </w:r>
          </w:p>
        </w:tc>
        <w:tc>
          <w:tcPr>
            <w:tcW w:w="596" w:type="pct"/>
            <w:tcBorders>
              <w:top w:val="single" w:sz="4" w:space="0" w:color="auto"/>
              <w:left w:val="single" w:sz="4" w:space="0" w:color="auto"/>
              <w:bottom w:val="single" w:sz="4" w:space="0" w:color="auto"/>
              <w:right w:val="single" w:sz="4" w:space="0" w:color="auto"/>
            </w:tcBorders>
          </w:tcPr>
          <w:p w14:paraId="2EB32E66" w14:textId="4BFA0C47" w:rsidR="00195062" w:rsidRPr="007B4F19" w:rsidRDefault="00CA490C" w:rsidP="00F41297">
            <w:pPr>
              <w:pStyle w:val="a9"/>
              <w:spacing w:before="20" w:after="20"/>
              <w:jc w:val="center"/>
              <w:rPr>
                <w:rFonts w:ascii="Times New Roman" w:hAnsi="Times New Roman"/>
                <w:sz w:val="24"/>
                <w:szCs w:val="24"/>
              </w:rPr>
            </w:pPr>
            <w:r>
              <w:rPr>
                <w:rFonts w:ascii="Times New Roman" w:hAnsi="Times New Roman"/>
                <w:sz w:val="24"/>
                <w:szCs w:val="24"/>
              </w:rPr>
              <w:t xml:space="preserve">10 </w:t>
            </w:r>
            <w:r w:rsidR="00FF4B0E">
              <w:rPr>
                <w:rFonts w:ascii="Times New Roman" w:hAnsi="Times New Roman"/>
                <w:sz w:val="24"/>
                <w:szCs w:val="24"/>
              </w:rPr>
              <w:t>м.</w:t>
            </w:r>
          </w:p>
        </w:tc>
      </w:tr>
      <w:tr w:rsidR="00195062" w:rsidRPr="007B4F19" w14:paraId="3B56D042" w14:textId="77777777" w:rsidTr="00F41297">
        <w:tc>
          <w:tcPr>
            <w:tcW w:w="537" w:type="pct"/>
            <w:vMerge/>
          </w:tcPr>
          <w:p w14:paraId="64C595A2" w14:textId="77777777" w:rsidR="00195062" w:rsidRPr="007B4F19" w:rsidRDefault="00195062" w:rsidP="00F41297">
            <w:pPr>
              <w:pStyle w:val="a9"/>
              <w:spacing w:before="20" w:after="20"/>
              <w:rPr>
                <w:rFonts w:ascii="Times New Roman" w:hAnsi="Times New Roman"/>
                <w:sz w:val="24"/>
                <w:szCs w:val="24"/>
              </w:rPr>
            </w:pPr>
          </w:p>
        </w:tc>
        <w:tc>
          <w:tcPr>
            <w:tcW w:w="1719" w:type="pct"/>
            <w:tcBorders>
              <w:top w:val="single" w:sz="4" w:space="0" w:color="auto"/>
              <w:left w:val="single" w:sz="4" w:space="0" w:color="auto"/>
              <w:bottom w:val="single" w:sz="4" w:space="0" w:color="auto"/>
              <w:right w:val="single" w:sz="4" w:space="0" w:color="auto"/>
            </w:tcBorders>
          </w:tcPr>
          <w:p w14:paraId="55E88A6F" w14:textId="77777777" w:rsidR="00AA3D41" w:rsidRPr="00AA3D41" w:rsidRDefault="00AA3D41" w:rsidP="00F41297">
            <w:pPr>
              <w:pStyle w:val="a9"/>
              <w:spacing w:before="20" w:after="20"/>
              <w:rPr>
                <w:rFonts w:ascii="Times New Roman" w:hAnsi="Times New Roman"/>
                <w:sz w:val="24"/>
                <w:szCs w:val="24"/>
              </w:rPr>
            </w:pPr>
            <w:r w:rsidRPr="00AA3D41">
              <w:rPr>
                <w:rFonts w:ascii="Times New Roman" w:hAnsi="Times New Roman"/>
                <w:sz w:val="24"/>
                <w:szCs w:val="24"/>
              </w:rPr>
              <w:t>Преподаватель объявляет тему занятия.</w:t>
            </w:r>
          </w:p>
          <w:p w14:paraId="1C49C3E3" w14:textId="77777777" w:rsidR="00AA3D41" w:rsidRDefault="00AA3D41" w:rsidP="00F41297">
            <w:pPr>
              <w:pStyle w:val="a9"/>
              <w:spacing w:before="20" w:after="20"/>
              <w:rPr>
                <w:rFonts w:ascii="Times New Roman" w:hAnsi="Times New Roman"/>
                <w:sz w:val="24"/>
                <w:szCs w:val="24"/>
              </w:rPr>
            </w:pPr>
            <w:r w:rsidRPr="00AA3D41">
              <w:rPr>
                <w:rFonts w:ascii="Times New Roman" w:hAnsi="Times New Roman"/>
                <w:sz w:val="24"/>
                <w:szCs w:val="24"/>
              </w:rPr>
              <w:t xml:space="preserve">Сегодня мы с вами будем изучать тему:  </w:t>
            </w:r>
          </w:p>
          <w:p w14:paraId="0B0A4A50" w14:textId="5BA31374" w:rsidR="00587F72" w:rsidRPr="00587F72" w:rsidRDefault="00587F72" w:rsidP="00F41297">
            <w:pPr>
              <w:pStyle w:val="a9"/>
              <w:spacing w:before="20" w:after="20"/>
              <w:rPr>
                <w:rFonts w:ascii="Times New Roman" w:hAnsi="Times New Roman"/>
                <w:sz w:val="24"/>
                <w:szCs w:val="24"/>
              </w:rPr>
            </w:pPr>
            <w:r>
              <w:rPr>
                <w:rFonts w:ascii="Times New Roman" w:hAnsi="Times New Roman"/>
                <w:color w:val="000000"/>
                <w:sz w:val="24"/>
                <w:szCs w:val="24"/>
              </w:rPr>
              <w:t>«</w:t>
            </w:r>
            <w:r w:rsidRPr="00587F72">
              <w:rPr>
                <w:rFonts w:ascii="Times New Roman" w:hAnsi="Times New Roman"/>
                <w:color w:val="000000"/>
                <w:sz w:val="24"/>
                <w:szCs w:val="24"/>
              </w:rPr>
              <w:t>Россия в Первой Мировой войне. Тыл в годы войны.</w:t>
            </w:r>
            <w:r>
              <w:rPr>
                <w:rFonts w:ascii="Times New Roman" w:hAnsi="Times New Roman"/>
                <w:color w:val="000000"/>
                <w:sz w:val="24"/>
                <w:szCs w:val="24"/>
              </w:rPr>
              <w:t>»</w:t>
            </w:r>
          </w:p>
        </w:tc>
        <w:tc>
          <w:tcPr>
            <w:tcW w:w="1536" w:type="pct"/>
            <w:tcBorders>
              <w:left w:val="single" w:sz="4" w:space="0" w:color="auto"/>
              <w:right w:val="single" w:sz="4" w:space="0" w:color="auto"/>
            </w:tcBorders>
          </w:tcPr>
          <w:p w14:paraId="24D1861A" w14:textId="7001A467" w:rsidR="00195062" w:rsidRPr="007B4F19" w:rsidRDefault="00AA3D41" w:rsidP="00F41297">
            <w:pPr>
              <w:pStyle w:val="a9"/>
              <w:spacing w:before="20" w:after="20"/>
              <w:rPr>
                <w:rFonts w:ascii="Times New Roman" w:hAnsi="Times New Roman"/>
                <w:sz w:val="24"/>
                <w:szCs w:val="24"/>
              </w:rPr>
            </w:pPr>
            <w:r>
              <w:rPr>
                <w:rFonts w:ascii="Times New Roman" w:hAnsi="Times New Roman"/>
                <w:sz w:val="24"/>
                <w:szCs w:val="24"/>
              </w:rPr>
              <w:t>Слушают преподавателя</w:t>
            </w:r>
          </w:p>
        </w:tc>
        <w:tc>
          <w:tcPr>
            <w:tcW w:w="611" w:type="pct"/>
            <w:tcBorders>
              <w:left w:val="single" w:sz="4" w:space="0" w:color="auto"/>
              <w:right w:val="single" w:sz="4" w:space="0" w:color="auto"/>
            </w:tcBorders>
          </w:tcPr>
          <w:p w14:paraId="50B15A46" w14:textId="0A62BB74" w:rsidR="00195062" w:rsidRPr="00A07EE5" w:rsidRDefault="00A07EE5" w:rsidP="00F41297">
            <w:pPr>
              <w:pStyle w:val="a9"/>
              <w:spacing w:before="20" w:after="20"/>
              <w:jc w:val="center"/>
              <w:rPr>
                <w:rFonts w:ascii="Times New Roman" w:hAnsi="Times New Roman"/>
                <w:sz w:val="24"/>
                <w:szCs w:val="24"/>
                <w:highlight w:val="yellow"/>
              </w:rPr>
            </w:pPr>
            <w:r w:rsidRPr="004100C4">
              <w:rPr>
                <w:rFonts w:ascii="Times New Roman" w:hAnsi="Times New Roman"/>
                <w:sz w:val="24"/>
                <w:szCs w:val="24"/>
              </w:rPr>
              <w:t>ОК</w:t>
            </w:r>
            <w:r w:rsidR="004100C4">
              <w:rPr>
                <w:rFonts w:ascii="Times New Roman" w:hAnsi="Times New Roman"/>
                <w:sz w:val="24"/>
                <w:szCs w:val="24"/>
              </w:rPr>
              <w:t xml:space="preserve"> 05</w:t>
            </w:r>
          </w:p>
        </w:tc>
        <w:tc>
          <w:tcPr>
            <w:tcW w:w="596" w:type="pct"/>
            <w:tcBorders>
              <w:top w:val="single" w:sz="4" w:space="0" w:color="auto"/>
              <w:left w:val="single" w:sz="4" w:space="0" w:color="auto"/>
              <w:bottom w:val="single" w:sz="4" w:space="0" w:color="auto"/>
              <w:right w:val="single" w:sz="4" w:space="0" w:color="auto"/>
            </w:tcBorders>
          </w:tcPr>
          <w:p w14:paraId="6502E6A2" w14:textId="13BFAD31" w:rsidR="00195062" w:rsidRPr="007B4F19" w:rsidRDefault="00AA3D41" w:rsidP="00F41297">
            <w:pPr>
              <w:pStyle w:val="a9"/>
              <w:spacing w:before="20" w:after="20"/>
              <w:jc w:val="center"/>
              <w:rPr>
                <w:rFonts w:ascii="Times New Roman" w:hAnsi="Times New Roman"/>
                <w:sz w:val="24"/>
                <w:szCs w:val="24"/>
              </w:rPr>
            </w:pPr>
            <w:r>
              <w:rPr>
                <w:rFonts w:ascii="Times New Roman" w:hAnsi="Times New Roman"/>
                <w:sz w:val="24"/>
                <w:szCs w:val="24"/>
              </w:rPr>
              <w:t>2</w:t>
            </w:r>
            <w:r w:rsidR="00FF4B0E">
              <w:rPr>
                <w:rFonts w:ascii="Times New Roman" w:hAnsi="Times New Roman"/>
                <w:sz w:val="24"/>
                <w:szCs w:val="24"/>
              </w:rPr>
              <w:t xml:space="preserve"> м.</w:t>
            </w:r>
          </w:p>
        </w:tc>
      </w:tr>
      <w:tr w:rsidR="00C20022" w:rsidRPr="007B4F19" w14:paraId="058231B8" w14:textId="77777777" w:rsidTr="00F41297">
        <w:tc>
          <w:tcPr>
            <w:tcW w:w="537" w:type="pct"/>
            <w:vMerge w:val="restart"/>
            <w:tcBorders>
              <w:top w:val="single" w:sz="4" w:space="0" w:color="auto"/>
              <w:left w:val="single" w:sz="4" w:space="0" w:color="auto"/>
              <w:right w:val="single" w:sz="4" w:space="0" w:color="auto"/>
            </w:tcBorders>
          </w:tcPr>
          <w:p w14:paraId="61F7FE1B" w14:textId="795EA001" w:rsidR="00C20022" w:rsidRPr="007B4F19" w:rsidRDefault="00C20022" w:rsidP="00F41297">
            <w:pPr>
              <w:pStyle w:val="a9"/>
              <w:spacing w:before="20" w:after="20"/>
              <w:rPr>
                <w:rFonts w:ascii="Times New Roman" w:hAnsi="Times New Roman"/>
                <w:sz w:val="24"/>
                <w:szCs w:val="24"/>
              </w:rPr>
            </w:pPr>
            <w:r w:rsidRPr="04A3877C">
              <w:rPr>
                <w:rFonts w:ascii="Times New Roman" w:hAnsi="Times New Roman"/>
                <w:sz w:val="24"/>
                <w:szCs w:val="24"/>
              </w:rPr>
              <w:t>Этап 3</w:t>
            </w:r>
          </w:p>
          <w:p w14:paraId="300F1F2B" w14:textId="36F38858" w:rsidR="00C20022" w:rsidRPr="007B4F19" w:rsidRDefault="00C20022" w:rsidP="00F41297">
            <w:pPr>
              <w:pStyle w:val="a9"/>
              <w:spacing w:before="20" w:after="20"/>
              <w:rPr>
                <w:rFonts w:ascii="Times New Roman" w:hAnsi="Times New Roman"/>
                <w:sz w:val="24"/>
                <w:szCs w:val="24"/>
              </w:rPr>
            </w:pPr>
            <w:r w:rsidRPr="04A3877C">
              <w:rPr>
                <w:rFonts w:ascii="Times New Roman" w:hAnsi="Times New Roman"/>
                <w:sz w:val="24"/>
                <w:szCs w:val="24"/>
              </w:rPr>
              <w:t>Изучение/освоение нового материала</w:t>
            </w:r>
          </w:p>
        </w:tc>
        <w:tc>
          <w:tcPr>
            <w:tcW w:w="1719" w:type="pct"/>
            <w:tcBorders>
              <w:top w:val="single" w:sz="4" w:space="0" w:color="auto"/>
              <w:left w:val="single" w:sz="4" w:space="0" w:color="auto"/>
              <w:bottom w:val="single" w:sz="4" w:space="0" w:color="auto"/>
              <w:right w:val="single" w:sz="4" w:space="0" w:color="auto"/>
            </w:tcBorders>
          </w:tcPr>
          <w:p w14:paraId="304E49BC" w14:textId="561C0C09" w:rsidR="00C20022" w:rsidRDefault="00C20022" w:rsidP="00F41297">
            <w:pPr>
              <w:pStyle w:val="a9"/>
              <w:spacing w:before="20" w:after="20"/>
              <w:rPr>
                <w:rFonts w:ascii="Times New Roman" w:hAnsi="Times New Roman"/>
                <w:sz w:val="24"/>
                <w:szCs w:val="24"/>
              </w:rPr>
            </w:pPr>
            <w:r>
              <w:rPr>
                <w:rFonts w:ascii="Times New Roman" w:hAnsi="Times New Roman"/>
                <w:sz w:val="24"/>
                <w:szCs w:val="24"/>
              </w:rPr>
              <w:t>На экран</w:t>
            </w:r>
            <w:r w:rsidR="00587F72">
              <w:rPr>
                <w:rFonts w:ascii="Times New Roman" w:hAnsi="Times New Roman"/>
                <w:sz w:val="24"/>
                <w:szCs w:val="24"/>
              </w:rPr>
              <w:t>е презентация «</w:t>
            </w:r>
            <w:r w:rsidR="00CA490C">
              <w:rPr>
                <w:rFonts w:ascii="Times New Roman" w:hAnsi="Times New Roman"/>
                <w:sz w:val="24"/>
                <w:szCs w:val="24"/>
              </w:rPr>
              <w:t xml:space="preserve">Первая Мировая война. </w:t>
            </w:r>
            <w:r w:rsidR="00587F72">
              <w:rPr>
                <w:rFonts w:ascii="Times New Roman" w:hAnsi="Times New Roman"/>
                <w:sz w:val="24"/>
                <w:szCs w:val="24"/>
              </w:rPr>
              <w:t>Тыл в годы войны».</w:t>
            </w:r>
            <w:r w:rsidR="00CA490C">
              <w:rPr>
                <w:rFonts w:ascii="Times New Roman" w:hAnsi="Times New Roman"/>
                <w:sz w:val="24"/>
                <w:szCs w:val="24"/>
              </w:rPr>
              <w:t xml:space="preserve"> (Приложение 1.)</w:t>
            </w:r>
          </w:p>
          <w:p w14:paraId="4082ECC6" w14:textId="77777777" w:rsidR="00C20022" w:rsidRDefault="00C20022" w:rsidP="00F41297">
            <w:pPr>
              <w:pStyle w:val="a9"/>
              <w:spacing w:before="20" w:after="20"/>
              <w:rPr>
                <w:rFonts w:ascii="Times New Roman" w:hAnsi="Times New Roman"/>
                <w:sz w:val="24"/>
                <w:szCs w:val="24"/>
              </w:rPr>
            </w:pPr>
          </w:p>
          <w:p w14:paraId="4F2B8E16" w14:textId="7199D19F" w:rsidR="00C20022" w:rsidRPr="007B4F19" w:rsidRDefault="00C20022" w:rsidP="00F41297">
            <w:pPr>
              <w:pStyle w:val="a9"/>
              <w:spacing w:before="20" w:after="20"/>
              <w:rPr>
                <w:rFonts w:ascii="Times New Roman" w:hAnsi="Times New Roman"/>
                <w:sz w:val="24"/>
                <w:szCs w:val="24"/>
              </w:rPr>
            </w:pPr>
          </w:p>
        </w:tc>
        <w:tc>
          <w:tcPr>
            <w:tcW w:w="1536" w:type="pct"/>
            <w:tcBorders>
              <w:top w:val="single" w:sz="4" w:space="0" w:color="auto"/>
              <w:left w:val="single" w:sz="4" w:space="0" w:color="auto"/>
              <w:bottom w:val="single" w:sz="4" w:space="0" w:color="auto"/>
              <w:right w:val="single" w:sz="4" w:space="0" w:color="auto"/>
            </w:tcBorders>
          </w:tcPr>
          <w:p w14:paraId="54F6B72F" w14:textId="38B69F3F" w:rsidR="00C20022" w:rsidRPr="007B4F19" w:rsidRDefault="00C20022" w:rsidP="00F41297">
            <w:pPr>
              <w:pStyle w:val="a9"/>
              <w:spacing w:before="20" w:after="20"/>
              <w:rPr>
                <w:rFonts w:ascii="Times New Roman" w:hAnsi="Times New Roman"/>
                <w:sz w:val="24"/>
                <w:szCs w:val="24"/>
              </w:rPr>
            </w:pPr>
            <w:r>
              <w:rPr>
                <w:rFonts w:ascii="Times New Roman" w:hAnsi="Times New Roman"/>
                <w:sz w:val="24"/>
                <w:szCs w:val="24"/>
              </w:rPr>
              <w:t>Слушают преподавателя, задают уточняющие вопросы</w:t>
            </w:r>
            <w:r w:rsidR="00CA490C">
              <w:rPr>
                <w:rFonts w:ascii="Times New Roman" w:hAnsi="Times New Roman"/>
                <w:sz w:val="24"/>
                <w:szCs w:val="24"/>
              </w:rPr>
              <w:t>, записывают информацию.</w:t>
            </w:r>
          </w:p>
        </w:tc>
        <w:tc>
          <w:tcPr>
            <w:tcW w:w="611" w:type="pct"/>
            <w:tcBorders>
              <w:top w:val="single" w:sz="4" w:space="0" w:color="auto"/>
              <w:left w:val="single" w:sz="4" w:space="0" w:color="auto"/>
              <w:bottom w:val="single" w:sz="4" w:space="0" w:color="auto"/>
              <w:right w:val="single" w:sz="4" w:space="0" w:color="auto"/>
            </w:tcBorders>
          </w:tcPr>
          <w:p w14:paraId="4D3743C3" w14:textId="7EE61A7F" w:rsidR="00C20022" w:rsidRDefault="00A07EE5" w:rsidP="00F41297">
            <w:pPr>
              <w:pStyle w:val="a9"/>
              <w:spacing w:before="20" w:after="20"/>
              <w:jc w:val="center"/>
              <w:rPr>
                <w:rFonts w:ascii="Times New Roman" w:hAnsi="Times New Roman"/>
                <w:sz w:val="24"/>
                <w:szCs w:val="24"/>
              </w:rPr>
            </w:pPr>
            <w:r w:rsidRPr="004100C4">
              <w:rPr>
                <w:rFonts w:ascii="Times New Roman" w:hAnsi="Times New Roman"/>
                <w:sz w:val="24"/>
                <w:szCs w:val="24"/>
              </w:rPr>
              <w:t>ОК</w:t>
            </w:r>
            <w:r w:rsidR="004100C4">
              <w:rPr>
                <w:rFonts w:ascii="Times New Roman" w:hAnsi="Times New Roman"/>
                <w:sz w:val="24"/>
                <w:szCs w:val="24"/>
              </w:rPr>
              <w:t xml:space="preserve"> 05</w:t>
            </w:r>
          </w:p>
          <w:p w14:paraId="3E43A978" w14:textId="1E5C494A" w:rsidR="004100C4" w:rsidRPr="00A07EE5" w:rsidRDefault="004100C4" w:rsidP="00F41297">
            <w:pPr>
              <w:pStyle w:val="a9"/>
              <w:spacing w:before="20" w:after="20"/>
              <w:jc w:val="center"/>
              <w:rPr>
                <w:rFonts w:ascii="Times New Roman" w:hAnsi="Times New Roman"/>
                <w:sz w:val="24"/>
                <w:szCs w:val="24"/>
                <w:highlight w:val="yellow"/>
              </w:rPr>
            </w:pPr>
            <w:r w:rsidRPr="004100C4">
              <w:rPr>
                <w:rFonts w:ascii="Times New Roman" w:hAnsi="Times New Roman"/>
                <w:sz w:val="24"/>
                <w:szCs w:val="24"/>
              </w:rPr>
              <w:t>ОК</w:t>
            </w:r>
            <w:r>
              <w:rPr>
                <w:rFonts w:ascii="Times New Roman" w:hAnsi="Times New Roman"/>
                <w:sz w:val="24"/>
                <w:szCs w:val="24"/>
              </w:rPr>
              <w:t xml:space="preserve"> 0</w:t>
            </w:r>
            <w:r w:rsidRPr="004100C4">
              <w:rPr>
                <w:rFonts w:ascii="Times New Roman" w:hAnsi="Times New Roman"/>
                <w:sz w:val="24"/>
                <w:szCs w:val="24"/>
              </w:rPr>
              <w:t>3</w:t>
            </w:r>
          </w:p>
        </w:tc>
        <w:tc>
          <w:tcPr>
            <w:tcW w:w="596" w:type="pct"/>
            <w:tcBorders>
              <w:top w:val="single" w:sz="4" w:space="0" w:color="auto"/>
              <w:left w:val="single" w:sz="4" w:space="0" w:color="auto"/>
              <w:bottom w:val="single" w:sz="4" w:space="0" w:color="auto"/>
              <w:right w:val="single" w:sz="4" w:space="0" w:color="auto"/>
            </w:tcBorders>
          </w:tcPr>
          <w:p w14:paraId="41D0E230" w14:textId="4CF9B986" w:rsidR="00C20022" w:rsidRPr="007B4F19" w:rsidRDefault="00CA490C" w:rsidP="00F41297">
            <w:pPr>
              <w:pStyle w:val="a9"/>
              <w:spacing w:before="20" w:after="20"/>
              <w:jc w:val="center"/>
              <w:rPr>
                <w:rFonts w:ascii="Times New Roman" w:hAnsi="Times New Roman"/>
                <w:sz w:val="24"/>
                <w:szCs w:val="24"/>
              </w:rPr>
            </w:pPr>
            <w:r>
              <w:rPr>
                <w:rFonts w:ascii="Times New Roman" w:hAnsi="Times New Roman"/>
                <w:sz w:val="24"/>
                <w:szCs w:val="24"/>
              </w:rPr>
              <w:t>20</w:t>
            </w:r>
            <w:r w:rsidR="00C20022">
              <w:rPr>
                <w:rFonts w:ascii="Times New Roman" w:hAnsi="Times New Roman"/>
                <w:sz w:val="24"/>
                <w:szCs w:val="24"/>
              </w:rPr>
              <w:t xml:space="preserve"> м.</w:t>
            </w:r>
          </w:p>
        </w:tc>
      </w:tr>
      <w:tr w:rsidR="00C20022" w:rsidRPr="007B4F19" w14:paraId="644B0492" w14:textId="77777777" w:rsidTr="00F41297">
        <w:tc>
          <w:tcPr>
            <w:tcW w:w="537" w:type="pct"/>
            <w:vMerge/>
            <w:tcBorders>
              <w:left w:val="single" w:sz="4" w:space="0" w:color="auto"/>
              <w:right w:val="single" w:sz="4" w:space="0" w:color="auto"/>
            </w:tcBorders>
          </w:tcPr>
          <w:p w14:paraId="0D1DD010" w14:textId="77777777" w:rsidR="00C20022" w:rsidRPr="04A3877C" w:rsidRDefault="00C20022" w:rsidP="00F41297">
            <w:pPr>
              <w:pStyle w:val="a9"/>
              <w:spacing w:before="20" w:after="20"/>
              <w:rPr>
                <w:rFonts w:ascii="Times New Roman" w:hAnsi="Times New Roman"/>
                <w:sz w:val="24"/>
                <w:szCs w:val="24"/>
              </w:rPr>
            </w:pPr>
          </w:p>
        </w:tc>
        <w:tc>
          <w:tcPr>
            <w:tcW w:w="1719" w:type="pct"/>
            <w:tcBorders>
              <w:top w:val="single" w:sz="4" w:space="0" w:color="auto"/>
              <w:left w:val="single" w:sz="4" w:space="0" w:color="auto"/>
              <w:bottom w:val="single" w:sz="4" w:space="0" w:color="auto"/>
              <w:right w:val="single" w:sz="4" w:space="0" w:color="auto"/>
            </w:tcBorders>
          </w:tcPr>
          <w:p w14:paraId="4BC3A072" w14:textId="5CDC3328" w:rsidR="004100C4" w:rsidRPr="00FF4B0E" w:rsidRDefault="00CA490C" w:rsidP="00F41297">
            <w:pPr>
              <w:pStyle w:val="a9"/>
              <w:spacing w:before="20" w:after="20"/>
              <w:rPr>
                <w:rFonts w:ascii="Times New Roman" w:hAnsi="Times New Roman"/>
                <w:sz w:val="24"/>
                <w:szCs w:val="24"/>
              </w:rPr>
            </w:pPr>
            <w:r>
              <w:rPr>
                <w:rFonts w:ascii="Times New Roman" w:hAnsi="Times New Roman"/>
                <w:sz w:val="24"/>
                <w:szCs w:val="24"/>
              </w:rPr>
              <w:t>Мы с вами увидели какие проблемы породила война в тылу, а сейчас посмотрим, как снабжалась армия.</w:t>
            </w:r>
          </w:p>
        </w:tc>
        <w:tc>
          <w:tcPr>
            <w:tcW w:w="1536" w:type="pct"/>
            <w:tcBorders>
              <w:top w:val="single" w:sz="4" w:space="0" w:color="auto"/>
              <w:left w:val="single" w:sz="4" w:space="0" w:color="auto"/>
              <w:bottom w:val="single" w:sz="4" w:space="0" w:color="auto"/>
              <w:right w:val="single" w:sz="4" w:space="0" w:color="auto"/>
            </w:tcBorders>
          </w:tcPr>
          <w:p w14:paraId="2AEF1CD1" w14:textId="3E5E661F" w:rsidR="00C20022" w:rsidRDefault="00C20022" w:rsidP="00F41297">
            <w:pPr>
              <w:pStyle w:val="a9"/>
              <w:spacing w:before="20" w:after="20"/>
              <w:rPr>
                <w:rFonts w:ascii="Times New Roman" w:hAnsi="Times New Roman"/>
                <w:sz w:val="24"/>
                <w:szCs w:val="24"/>
              </w:rPr>
            </w:pPr>
            <w:r>
              <w:rPr>
                <w:rFonts w:ascii="Times New Roman" w:hAnsi="Times New Roman"/>
                <w:sz w:val="24"/>
                <w:szCs w:val="24"/>
              </w:rPr>
              <w:t xml:space="preserve">Получают задание и текст. Внимательно его читают, анализируя информацию. </w:t>
            </w:r>
          </w:p>
        </w:tc>
        <w:tc>
          <w:tcPr>
            <w:tcW w:w="611" w:type="pct"/>
            <w:tcBorders>
              <w:top w:val="single" w:sz="4" w:space="0" w:color="auto"/>
              <w:left w:val="single" w:sz="4" w:space="0" w:color="auto"/>
              <w:bottom w:val="single" w:sz="4" w:space="0" w:color="auto"/>
              <w:right w:val="single" w:sz="4" w:space="0" w:color="auto"/>
            </w:tcBorders>
          </w:tcPr>
          <w:p w14:paraId="4C88BDF1" w14:textId="483B2BD2" w:rsidR="00C20022" w:rsidRDefault="00A07EE5" w:rsidP="00F41297">
            <w:pPr>
              <w:pStyle w:val="a9"/>
              <w:spacing w:before="20" w:after="20"/>
              <w:jc w:val="center"/>
              <w:rPr>
                <w:rFonts w:ascii="Times New Roman" w:hAnsi="Times New Roman"/>
                <w:sz w:val="24"/>
                <w:szCs w:val="24"/>
              </w:rPr>
            </w:pPr>
            <w:r w:rsidRPr="004100C4">
              <w:rPr>
                <w:rFonts w:ascii="Times New Roman" w:hAnsi="Times New Roman"/>
                <w:sz w:val="24"/>
                <w:szCs w:val="24"/>
              </w:rPr>
              <w:t>ОК</w:t>
            </w:r>
            <w:r w:rsidR="004100C4">
              <w:rPr>
                <w:rFonts w:ascii="Times New Roman" w:hAnsi="Times New Roman"/>
                <w:sz w:val="24"/>
                <w:szCs w:val="24"/>
              </w:rPr>
              <w:t xml:space="preserve"> 02</w:t>
            </w:r>
          </w:p>
          <w:p w14:paraId="5460F2AC" w14:textId="286F1311" w:rsidR="004100C4" w:rsidRDefault="004100C4" w:rsidP="00F41297">
            <w:pPr>
              <w:pStyle w:val="a9"/>
              <w:spacing w:before="20" w:after="20"/>
              <w:jc w:val="center"/>
              <w:rPr>
                <w:rFonts w:ascii="Times New Roman" w:hAnsi="Times New Roman"/>
                <w:sz w:val="24"/>
                <w:szCs w:val="24"/>
              </w:rPr>
            </w:pPr>
            <w:r>
              <w:rPr>
                <w:rFonts w:ascii="Times New Roman" w:hAnsi="Times New Roman"/>
                <w:sz w:val="24"/>
                <w:szCs w:val="24"/>
              </w:rPr>
              <w:t>ОК 04</w:t>
            </w:r>
          </w:p>
          <w:p w14:paraId="32314AE1" w14:textId="50B4E4C7" w:rsidR="004100C4" w:rsidRPr="004100C4" w:rsidRDefault="004100C4" w:rsidP="00F41297">
            <w:pPr>
              <w:pStyle w:val="a9"/>
              <w:spacing w:before="20" w:after="20"/>
              <w:jc w:val="center"/>
              <w:rPr>
                <w:rFonts w:ascii="Times New Roman" w:hAnsi="Times New Roman"/>
                <w:sz w:val="24"/>
                <w:szCs w:val="24"/>
              </w:rPr>
            </w:pPr>
            <w:r>
              <w:rPr>
                <w:rFonts w:ascii="Times New Roman" w:hAnsi="Times New Roman"/>
                <w:sz w:val="24"/>
                <w:szCs w:val="24"/>
              </w:rPr>
              <w:t>ОК 05</w:t>
            </w:r>
          </w:p>
        </w:tc>
        <w:tc>
          <w:tcPr>
            <w:tcW w:w="596" w:type="pct"/>
            <w:tcBorders>
              <w:top w:val="single" w:sz="4" w:space="0" w:color="auto"/>
              <w:left w:val="single" w:sz="4" w:space="0" w:color="auto"/>
              <w:bottom w:val="single" w:sz="4" w:space="0" w:color="auto"/>
              <w:right w:val="single" w:sz="4" w:space="0" w:color="auto"/>
            </w:tcBorders>
          </w:tcPr>
          <w:p w14:paraId="2812621F" w14:textId="77777777" w:rsidR="00C20022" w:rsidRDefault="00C20022" w:rsidP="00F41297">
            <w:pPr>
              <w:pStyle w:val="a9"/>
              <w:spacing w:before="20" w:after="20"/>
              <w:jc w:val="center"/>
              <w:rPr>
                <w:rFonts w:ascii="Times New Roman" w:hAnsi="Times New Roman"/>
                <w:sz w:val="24"/>
                <w:szCs w:val="24"/>
              </w:rPr>
            </w:pPr>
          </w:p>
        </w:tc>
      </w:tr>
      <w:tr w:rsidR="00C20022" w:rsidRPr="007B4F19" w14:paraId="5530F6EB" w14:textId="77777777" w:rsidTr="00F41297">
        <w:tc>
          <w:tcPr>
            <w:tcW w:w="537" w:type="pct"/>
            <w:vMerge/>
            <w:tcBorders>
              <w:left w:val="single" w:sz="4" w:space="0" w:color="auto"/>
              <w:right w:val="single" w:sz="4" w:space="0" w:color="auto"/>
            </w:tcBorders>
          </w:tcPr>
          <w:p w14:paraId="6A8E7FF1" w14:textId="77777777" w:rsidR="00C20022" w:rsidRPr="04A3877C" w:rsidRDefault="00C20022" w:rsidP="00F41297">
            <w:pPr>
              <w:pStyle w:val="a9"/>
              <w:spacing w:before="20" w:after="20"/>
              <w:rPr>
                <w:rFonts w:ascii="Times New Roman" w:hAnsi="Times New Roman"/>
                <w:sz w:val="24"/>
                <w:szCs w:val="24"/>
              </w:rPr>
            </w:pPr>
          </w:p>
        </w:tc>
        <w:tc>
          <w:tcPr>
            <w:tcW w:w="1719" w:type="pct"/>
            <w:tcBorders>
              <w:top w:val="single" w:sz="4" w:space="0" w:color="auto"/>
              <w:left w:val="single" w:sz="4" w:space="0" w:color="auto"/>
              <w:bottom w:val="single" w:sz="4" w:space="0" w:color="auto"/>
              <w:right w:val="single" w:sz="4" w:space="0" w:color="auto"/>
            </w:tcBorders>
          </w:tcPr>
          <w:p w14:paraId="77CF2F37" w14:textId="6B69EF65" w:rsidR="00C20022" w:rsidRPr="00FF4B0E" w:rsidRDefault="00C20022" w:rsidP="00F41297">
            <w:pPr>
              <w:pStyle w:val="a9"/>
              <w:spacing w:before="20" w:after="20"/>
              <w:rPr>
                <w:rFonts w:ascii="Times New Roman" w:hAnsi="Times New Roman"/>
                <w:sz w:val="24"/>
                <w:szCs w:val="24"/>
              </w:rPr>
            </w:pPr>
            <w:r>
              <w:rPr>
                <w:rFonts w:ascii="Times New Roman" w:hAnsi="Times New Roman"/>
                <w:sz w:val="24"/>
                <w:szCs w:val="24"/>
              </w:rPr>
              <w:t xml:space="preserve">Заполните </w:t>
            </w:r>
            <w:r w:rsidR="00CA490C">
              <w:rPr>
                <w:rFonts w:ascii="Times New Roman" w:hAnsi="Times New Roman"/>
                <w:sz w:val="24"/>
                <w:szCs w:val="24"/>
              </w:rPr>
              <w:t xml:space="preserve">таблицу по оказанию </w:t>
            </w:r>
            <w:proofErr w:type="spellStart"/>
            <w:r w:rsidR="00CA490C">
              <w:rPr>
                <w:rFonts w:ascii="Times New Roman" w:hAnsi="Times New Roman"/>
                <w:sz w:val="24"/>
                <w:szCs w:val="24"/>
              </w:rPr>
              <w:t>ленд</w:t>
            </w:r>
            <w:proofErr w:type="spellEnd"/>
            <w:r w:rsidR="00CA490C">
              <w:rPr>
                <w:rFonts w:ascii="Times New Roman" w:hAnsi="Times New Roman"/>
                <w:sz w:val="24"/>
                <w:szCs w:val="24"/>
              </w:rPr>
              <w:t xml:space="preserve"> – </w:t>
            </w:r>
            <w:proofErr w:type="spellStart"/>
            <w:r w:rsidR="00CA490C">
              <w:rPr>
                <w:rFonts w:ascii="Times New Roman" w:hAnsi="Times New Roman"/>
                <w:sz w:val="24"/>
                <w:szCs w:val="24"/>
              </w:rPr>
              <w:t>лиза</w:t>
            </w:r>
            <w:proofErr w:type="spellEnd"/>
            <w:r w:rsidR="00CA490C">
              <w:rPr>
                <w:rFonts w:ascii="Times New Roman" w:hAnsi="Times New Roman"/>
                <w:sz w:val="24"/>
                <w:szCs w:val="24"/>
              </w:rPr>
              <w:t>, сделайте вывод.</w:t>
            </w:r>
          </w:p>
        </w:tc>
        <w:tc>
          <w:tcPr>
            <w:tcW w:w="1536" w:type="pct"/>
            <w:tcBorders>
              <w:top w:val="single" w:sz="4" w:space="0" w:color="auto"/>
              <w:left w:val="single" w:sz="4" w:space="0" w:color="auto"/>
              <w:bottom w:val="single" w:sz="4" w:space="0" w:color="auto"/>
              <w:right w:val="single" w:sz="4" w:space="0" w:color="auto"/>
            </w:tcBorders>
          </w:tcPr>
          <w:p w14:paraId="62535C0C" w14:textId="213DA705" w:rsidR="00C20022" w:rsidRDefault="00C20022" w:rsidP="00F41297">
            <w:pPr>
              <w:pStyle w:val="a9"/>
              <w:spacing w:before="20" w:after="20"/>
              <w:rPr>
                <w:rFonts w:ascii="Times New Roman" w:hAnsi="Times New Roman"/>
                <w:sz w:val="24"/>
                <w:szCs w:val="24"/>
              </w:rPr>
            </w:pPr>
            <w:r>
              <w:rPr>
                <w:rFonts w:ascii="Times New Roman" w:hAnsi="Times New Roman"/>
                <w:sz w:val="24"/>
                <w:szCs w:val="24"/>
              </w:rPr>
              <w:t xml:space="preserve">Заполняют </w:t>
            </w:r>
            <w:r w:rsidR="00CA490C">
              <w:rPr>
                <w:rFonts w:ascii="Times New Roman" w:hAnsi="Times New Roman"/>
                <w:sz w:val="24"/>
                <w:szCs w:val="24"/>
              </w:rPr>
              <w:t>1</w:t>
            </w:r>
            <w:r>
              <w:rPr>
                <w:rFonts w:ascii="Times New Roman" w:hAnsi="Times New Roman"/>
                <w:sz w:val="24"/>
                <w:szCs w:val="24"/>
              </w:rPr>
              <w:t xml:space="preserve">часть матрицы (приложение </w:t>
            </w:r>
            <w:r w:rsidR="00CA490C">
              <w:rPr>
                <w:rFonts w:ascii="Times New Roman" w:hAnsi="Times New Roman"/>
                <w:sz w:val="24"/>
                <w:szCs w:val="24"/>
              </w:rPr>
              <w:t>2</w:t>
            </w:r>
            <w:r>
              <w:rPr>
                <w:rFonts w:ascii="Times New Roman" w:hAnsi="Times New Roman"/>
                <w:sz w:val="24"/>
                <w:szCs w:val="24"/>
              </w:rPr>
              <w:t>).</w:t>
            </w:r>
          </w:p>
        </w:tc>
        <w:tc>
          <w:tcPr>
            <w:tcW w:w="611" w:type="pct"/>
            <w:tcBorders>
              <w:top w:val="single" w:sz="4" w:space="0" w:color="auto"/>
              <w:left w:val="single" w:sz="4" w:space="0" w:color="auto"/>
              <w:bottom w:val="single" w:sz="4" w:space="0" w:color="auto"/>
              <w:right w:val="single" w:sz="4" w:space="0" w:color="auto"/>
            </w:tcBorders>
          </w:tcPr>
          <w:p w14:paraId="32FF16FF" w14:textId="56D8A814" w:rsidR="00C20022" w:rsidRPr="004100C4" w:rsidRDefault="00A07EE5" w:rsidP="00F41297">
            <w:pPr>
              <w:pStyle w:val="a9"/>
              <w:spacing w:before="20" w:after="20"/>
              <w:jc w:val="center"/>
              <w:rPr>
                <w:rFonts w:ascii="Times New Roman" w:hAnsi="Times New Roman"/>
                <w:sz w:val="24"/>
                <w:szCs w:val="24"/>
              </w:rPr>
            </w:pPr>
            <w:r w:rsidRPr="004100C4">
              <w:rPr>
                <w:rFonts w:ascii="Times New Roman" w:hAnsi="Times New Roman"/>
                <w:sz w:val="24"/>
                <w:szCs w:val="24"/>
              </w:rPr>
              <w:t>ОК</w:t>
            </w:r>
            <w:r w:rsidR="004100C4">
              <w:rPr>
                <w:rFonts w:ascii="Times New Roman" w:hAnsi="Times New Roman"/>
                <w:sz w:val="24"/>
                <w:szCs w:val="24"/>
              </w:rPr>
              <w:t xml:space="preserve"> 02</w:t>
            </w:r>
          </w:p>
        </w:tc>
        <w:tc>
          <w:tcPr>
            <w:tcW w:w="596" w:type="pct"/>
            <w:tcBorders>
              <w:top w:val="single" w:sz="4" w:space="0" w:color="auto"/>
              <w:left w:val="single" w:sz="4" w:space="0" w:color="auto"/>
              <w:bottom w:val="single" w:sz="4" w:space="0" w:color="auto"/>
              <w:right w:val="single" w:sz="4" w:space="0" w:color="auto"/>
            </w:tcBorders>
          </w:tcPr>
          <w:p w14:paraId="7F21F7EB" w14:textId="4D5E0BCD" w:rsidR="00C20022" w:rsidRDefault="00F41297" w:rsidP="00F41297">
            <w:pPr>
              <w:pStyle w:val="a9"/>
              <w:spacing w:before="20" w:after="20"/>
              <w:jc w:val="center"/>
              <w:rPr>
                <w:rFonts w:ascii="Times New Roman" w:hAnsi="Times New Roman"/>
                <w:sz w:val="24"/>
                <w:szCs w:val="24"/>
              </w:rPr>
            </w:pPr>
            <w:r>
              <w:rPr>
                <w:rFonts w:ascii="Times New Roman" w:hAnsi="Times New Roman"/>
                <w:sz w:val="24"/>
                <w:szCs w:val="24"/>
              </w:rPr>
              <w:t>15</w:t>
            </w:r>
            <w:r w:rsidR="00C20022">
              <w:rPr>
                <w:rFonts w:ascii="Times New Roman" w:hAnsi="Times New Roman"/>
                <w:sz w:val="24"/>
                <w:szCs w:val="24"/>
              </w:rPr>
              <w:t xml:space="preserve"> м.</w:t>
            </w:r>
          </w:p>
        </w:tc>
      </w:tr>
      <w:tr w:rsidR="00C20022" w:rsidRPr="007B4F19" w14:paraId="77180029" w14:textId="77777777" w:rsidTr="00F41297">
        <w:tc>
          <w:tcPr>
            <w:tcW w:w="537" w:type="pct"/>
            <w:vMerge/>
            <w:tcBorders>
              <w:left w:val="single" w:sz="4" w:space="0" w:color="auto"/>
              <w:right w:val="single" w:sz="4" w:space="0" w:color="auto"/>
            </w:tcBorders>
          </w:tcPr>
          <w:p w14:paraId="20B4F4CC" w14:textId="77777777" w:rsidR="00C20022" w:rsidRPr="04A3877C" w:rsidRDefault="00C20022" w:rsidP="00F41297">
            <w:pPr>
              <w:pStyle w:val="a9"/>
              <w:spacing w:before="20" w:after="20"/>
              <w:rPr>
                <w:rFonts w:ascii="Times New Roman" w:hAnsi="Times New Roman"/>
                <w:sz w:val="24"/>
                <w:szCs w:val="24"/>
              </w:rPr>
            </w:pPr>
          </w:p>
        </w:tc>
        <w:tc>
          <w:tcPr>
            <w:tcW w:w="1719" w:type="pct"/>
            <w:tcBorders>
              <w:top w:val="single" w:sz="4" w:space="0" w:color="auto"/>
              <w:left w:val="single" w:sz="4" w:space="0" w:color="auto"/>
              <w:bottom w:val="single" w:sz="4" w:space="0" w:color="auto"/>
              <w:right w:val="single" w:sz="4" w:space="0" w:color="auto"/>
            </w:tcBorders>
          </w:tcPr>
          <w:p w14:paraId="5920059B" w14:textId="71915525" w:rsidR="00C20022" w:rsidRPr="00FF4B0E" w:rsidRDefault="00F41297" w:rsidP="00F41297">
            <w:pPr>
              <w:pStyle w:val="a9"/>
              <w:spacing w:before="20" w:after="20"/>
              <w:rPr>
                <w:rFonts w:ascii="Times New Roman" w:hAnsi="Times New Roman"/>
                <w:sz w:val="24"/>
                <w:szCs w:val="24"/>
              </w:rPr>
            </w:pPr>
            <w:r>
              <w:rPr>
                <w:rFonts w:ascii="Times New Roman" w:hAnsi="Times New Roman"/>
                <w:sz w:val="24"/>
                <w:szCs w:val="24"/>
              </w:rPr>
              <w:t>Изучите материал, содержащий информацию о снабжении армии продуктами питания. Попробуйте составить меню на день для солдата русской армии. Ответьте на вопрос.</w:t>
            </w:r>
          </w:p>
        </w:tc>
        <w:tc>
          <w:tcPr>
            <w:tcW w:w="1536" w:type="pct"/>
            <w:tcBorders>
              <w:top w:val="single" w:sz="4" w:space="0" w:color="auto"/>
              <w:left w:val="single" w:sz="4" w:space="0" w:color="auto"/>
              <w:bottom w:val="single" w:sz="4" w:space="0" w:color="auto"/>
              <w:right w:val="single" w:sz="4" w:space="0" w:color="auto"/>
            </w:tcBorders>
          </w:tcPr>
          <w:p w14:paraId="3C8400CC" w14:textId="66B74B73" w:rsidR="00C20022" w:rsidRDefault="00F41297" w:rsidP="00F41297">
            <w:pPr>
              <w:pStyle w:val="a9"/>
              <w:spacing w:before="20" w:after="20"/>
              <w:rPr>
                <w:rFonts w:ascii="Times New Roman" w:hAnsi="Times New Roman"/>
                <w:sz w:val="24"/>
                <w:szCs w:val="24"/>
              </w:rPr>
            </w:pPr>
            <w:r>
              <w:rPr>
                <w:rFonts w:ascii="Times New Roman" w:hAnsi="Times New Roman"/>
                <w:sz w:val="24"/>
                <w:szCs w:val="24"/>
              </w:rPr>
              <w:t>Заполняют 2 часть матрицы. Приложение 3.</w:t>
            </w:r>
          </w:p>
        </w:tc>
        <w:tc>
          <w:tcPr>
            <w:tcW w:w="611" w:type="pct"/>
            <w:tcBorders>
              <w:top w:val="single" w:sz="4" w:space="0" w:color="auto"/>
              <w:left w:val="single" w:sz="4" w:space="0" w:color="auto"/>
              <w:bottom w:val="single" w:sz="4" w:space="0" w:color="auto"/>
              <w:right w:val="single" w:sz="4" w:space="0" w:color="auto"/>
            </w:tcBorders>
          </w:tcPr>
          <w:p w14:paraId="7F085211" w14:textId="6996BCDF" w:rsidR="004100C4" w:rsidRPr="004100C4" w:rsidRDefault="004100C4" w:rsidP="00F41297">
            <w:pPr>
              <w:pStyle w:val="a9"/>
              <w:spacing w:before="20" w:after="20"/>
              <w:jc w:val="center"/>
              <w:rPr>
                <w:rFonts w:ascii="Times New Roman" w:hAnsi="Times New Roman"/>
                <w:sz w:val="24"/>
                <w:szCs w:val="24"/>
              </w:rPr>
            </w:pPr>
            <w:r w:rsidRPr="004100C4">
              <w:rPr>
                <w:rFonts w:ascii="Times New Roman" w:hAnsi="Times New Roman"/>
                <w:sz w:val="24"/>
                <w:szCs w:val="24"/>
              </w:rPr>
              <w:t xml:space="preserve">ОК </w:t>
            </w:r>
            <w:r>
              <w:rPr>
                <w:rFonts w:ascii="Times New Roman" w:hAnsi="Times New Roman"/>
                <w:sz w:val="24"/>
                <w:szCs w:val="24"/>
              </w:rPr>
              <w:t>0</w:t>
            </w:r>
            <w:r w:rsidRPr="004100C4">
              <w:rPr>
                <w:rFonts w:ascii="Times New Roman" w:hAnsi="Times New Roman"/>
                <w:sz w:val="24"/>
                <w:szCs w:val="24"/>
              </w:rPr>
              <w:t>2</w:t>
            </w:r>
          </w:p>
          <w:p w14:paraId="7D4157B9" w14:textId="62A185CC" w:rsidR="004100C4" w:rsidRPr="004100C4" w:rsidRDefault="004100C4" w:rsidP="00F41297">
            <w:pPr>
              <w:pStyle w:val="a9"/>
              <w:spacing w:before="20" w:after="20"/>
              <w:jc w:val="center"/>
              <w:rPr>
                <w:rFonts w:ascii="Times New Roman" w:hAnsi="Times New Roman"/>
                <w:sz w:val="24"/>
                <w:szCs w:val="24"/>
              </w:rPr>
            </w:pPr>
            <w:r w:rsidRPr="004100C4">
              <w:rPr>
                <w:rFonts w:ascii="Times New Roman" w:hAnsi="Times New Roman"/>
                <w:sz w:val="24"/>
                <w:szCs w:val="24"/>
              </w:rPr>
              <w:t xml:space="preserve">ОК </w:t>
            </w:r>
            <w:r>
              <w:rPr>
                <w:rFonts w:ascii="Times New Roman" w:hAnsi="Times New Roman"/>
                <w:sz w:val="24"/>
                <w:szCs w:val="24"/>
              </w:rPr>
              <w:t>0</w:t>
            </w:r>
            <w:r w:rsidRPr="004100C4">
              <w:rPr>
                <w:rFonts w:ascii="Times New Roman" w:hAnsi="Times New Roman"/>
                <w:sz w:val="24"/>
                <w:szCs w:val="24"/>
              </w:rPr>
              <w:t>4</w:t>
            </w:r>
          </w:p>
          <w:p w14:paraId="2F1F64C2" w14:textId="40C1B74B" w:rsidR="00C20022" w:rsidRPr="004100C4" w:rsidRDefault="004100C4" w:rsidP="00F41297">
            <w:pPr>
              <w:pStyle w:val="a9"/>
              <w:spacing w:before="20" w:after="20"/>
              <w:jc w:val="center"/>
              <w:rPr>
                <w:rFonts w:ascii="Times New Roman" w:hAnsi="Times New Roman"/>
                <w:sz w:val="24"/>
                <w:szCs w:val="24"/>
              </w:rPr>
            </w:pPr>
            <w:r w:rsidRPr="004100C4">
              <w:rPr>
                <w:rFonts w:ascii="Times New Roman" w:hAnsi="Times New Roman"/>
                <w:sz w:val="24"/>
                <w:szCs w:val="24"/>
              </w:rPr>
              <w:t xml:space="preserve">ОК </w:t>
            </w:r>
            <w:r>
              <w:rPr>
                <w:rFonts w:ascii="Times New Roman" w:hAnsi="Times New Roman"/>
                <w:sz w:val="24"/>
                <w:szCs w:val="24"/>
              </w:rPr>
              <w:t>0</w:t>
            </w:r>
            <w:r w:rsidRPr="004100C4">
              <w:rPr>
                <w:rFonts w:ascii="Times New Roman" w:hAnsi="Times New Roman"/>
                <w:sz w:val="24"/>
                <w:szCs w:val="24"/>
              </w:rPr>
              <w:t>5</w:t>
            </w:r>
          </w:p>
        </w:tc>
        <w:tc>
          <w:tcPr>
            <w:tcW w:w="596" w:type="pct"/>
            <w:tcBorders>
              <w:top w:val="single" w:sz="4" w:space="0" w:color="auto"/>
              <w:left w:val="single" w:sz="4" w:space="0" w:color="auto"/>
              <w:bottom w:val="single" w:sz="4" w:space="0" w:color="auto"/>
              <w:right w:val="single" w:sz="4" w:space="0" w:color="auto"/>
            </w:tcBorders>
          </w:tcPr>
          <w:p w14:paraId="6269275D" w14:textId="7C28CF0D" w:rsidR="00C20022" w:rsidRDefault="00C20022" w:rsidP="00F41297">
            <w:pPr>
              <w:pStyle w:val="a9"/>
              <w:spacing w:before="20" w:after="20"/>
              <w:jc w:val="center"/>
              <w:rPr>
                <w:rFonts w:ascii="Times New Roman" w:hAnsi="Times New Roman"/>
                <w:sz w:val="24"/>
                <w:szCs w:val="24"/>
              </w:rPr>
            </w:pPr>
            <w:r>
              <w:rPr>
                <w:rFonts w:ascii="Times New Roman" w:hAnsi="Times New Roman"/>
                <w:sz w:val="24"/>
                <w:szCs w:val="24"/>
              </w:rPr>
              <w:t>1</w:t>
            </w:r>
            <w:r w:rsidR="00F41297">
              <w:rPr>
                <w:rFonts w:ascii="Times New Roman" w:hAnsi="Times New Roman"/>
                <w:sz w:val="24"/>
                <w:szCs w:val="24"/>
              </w:rPr>
              <w:t>5</w:t>
            </w:r>
            <w:r>
              <w:rPr>
                <w:rFonts w:ascii="Times New Roman" w:hAnsi="Times New Roman"/>
                <w:sz w:val="24"/>
                <w:szCs w:val="24"/>
              </w:rPr>
              <w:t xml:space="preserve"> м.</w:t>
            </w:r>
          </w:p>
        </w:tc>
      </w:tr>
      <w:tr w:rsidR="00195062" w:rsidRPr="007B4F19" w14:paraId="2FB56E0A" w14:textId="77777777" w:rsidTr="00F41297">
        <w:tc>
          <w:tcPr>
            <w:tcW w:w="537" w:type="pct"/>
            <w:tcBorders>
              <w:top w:val="single" w:sz="4" w:space="0" w:color="auto"/>
              <w:left w:val="single" w:sz="4" w:space="0" w:color="auto"/>
              <w:right w:val="single" w:sz="4" w:space="0" w:color="auto"/>
            </w:tcBorders>
          </w:tcPr>
          <w:p w14:paraId="7B89467B" w14:textId="570A18C5" w:rsidR="00195062" w:rsidRPr="007B4F19" w:rsidRDefault="00195062" w:rsidP="00F41297">
            <w:pPr>
              <w:pStyle w:val="a9"/>
              <w:spacing w:before="20" w:after="20"/>
              <w:rPr>
                <w:rFonts w:ascii="Times New Roman" w:hAnsi="Times New Roman"/>
                <w:sz w:val="24"/>
                <w:szCs w:val="24"/>
              </w:rPr>
            </w:pPr>
            <w:r w:rsidRPr="04A3877C">
              <w:rPr>
                <w:rFonts w:ascii="Times New Roman" w:hAnsi="Times New Roman"/>
                <w:sz w:val="24"/>
                <w:szCs w:val="24"/>
              </w:rPr>
              <w:t xml:space="preserve">Этап 4 </w:t>
            </w:r>
          </w:p>
          <w:p w14:paraId="6EBA10FF" w14:textId="4AAC00FC" w:rsidR="00195062" w:rsidRPr="007B4F19" w:rsidRDefault="00195062" w:rsidP="00F41297">
            <w:pPr>
              <w:pStyle w:val="a9"/>
              <w:spacing w:before="20" w:after="20"/>
              <w:rPr>
                <w:rFonts w:ascii="Times New Roman" w:hAnsi="Times New Roman"/>
                <w:sz w:val="24"/>
                <w:szCs w:val="24"/>
              </w:rPr>
            </w:pPr>
            <w:r w:rsidRPr="04A3877C">
              <w:rPr>
                <w:rFonts w:ascii="Times New Roman" w:hAnsi="Times New Roman"/>
                <w:sz w:val="24"/>
                <w:szCs w:val="24"/>
              </w:rPr>
              <w:t>Закрепление знаний и умений</w:t>
            </w:r>
          </w:p>
        </w:tc>
        <w:tc>
          <w:tcPr>
            <w:tcW w:w="1719" w:type="pct"/>
            <w:tcBorders>
              <w:top w:val="single" w:sz="4" w:space="0" w:color="auto"/>
              <w:left w:val="single" w:sz="4" w:space="0" w:color="auto"/>
              <w:bottom w:val="single" w:sz="4" w:space="0" w:color="auto"/>
              <w:right w:val="single" w:sz="4" w:space="0" w:color="auto"/>
            </w:tcBorders>
          </w:tcPr>
          <w:p w14:paraId="46932E34" w14:textId="77777777" w:rsidR="00E87DB1" w:rsidRPr="00FF4B0E" w:rsidRDefault="00E87DB1" w:rsidP="00F41297">
            <w:pPr>
              <w:pStyle w:val="a9"/>
              <w:spacing w:before="20" w:after="20"/>
              <w:rPr>
                <w:rFonts w:ascii="Times New Roman" w:hAnsi="Times New Roman"/>
                <w:sz w:val="24"/>
                <w:szCs w:val="24"/>
              </w:rPr>
            </w:pPr>
          </w:p>
          <w:p w14:paraId="732AE678" w14:textId="614B529E" w:rsidR="00195062" w:rsidRPr="007B4F19" w:rsidRDefault="00F41297" w:rsidP="00F41297">
            <w:pPr>
              <w:pStyle w:val="a9"/>
              <w:spacing w:before="20" w:after="20"/>
              <w:rPr>
                <w:rFonts w:ascii="Times New Roman" w:hAnsi="Times New Roman"/>
                <w:sz w:val="24"/>
                <w:szCs w:val="24"/>
              </w:rPr>
            </w:pPr>
            <w:r>
              <w:rPr>
                <w:rFonts w:ascii="Times New Roman" w:hAnsi="Times New Roman"/>
                <w:sz w:val="24"/>
                <w:szCs w:val="24"/>
              </w:rPr>
              <w:t>Групповая работа: Обсуждение сделанных выводов.</w:t>
            </w:r>
          </w:p>
        </w:tc>
        <w:tc>
          <w:tcPr>
            <w:tcW w:w="1536" w:type="pct"/>
            <w:tcBorders>
              <w:top w:val="single" w:sz="4" w:space="0" w:color="auto"/>
              <w:left w:val="single" w:sz="4" w:space="0" w:color="auto"/>
              <w:bottom w:val="single" w:sz="4" w:space="0" w:color="auto"/>
              <w:right w:val="single" w:sz="4" w:space="0" w:color="auto"/>
            </w:tcBorders>
          </w:tcPr>
          <w:p w14:paraId="4FD86FB8" w14:textId="246D8EF0" w:rsidR="00E87DB1" w:rsidRPr="007B4F19" w:rsidRDefault="00F41297" w:rsidP="00F41297">
            <w:pPr>
              <w:pStyle w:val="a9"/>
              <w:spacing w:before="20" w:after="20"/>
              <w:rPr>
                <w:rFonts w:ascii="Times New Roman" w:hAnsi="Times New Roman"/>
                <w:sz w:val="24"/>
                <w:szCs w:val="24"/>
              </w:rPr>
            </w:pPr>
            <w:r>
              <w:rPr>
                <w:rFonts w:ascii="Times New Roman" w:hAnsi="Times New Roman"/>
                <w:sz w:val="24"/>
                <w:szCs w:val="24"/>
              </w:rPr>
              <w:t>Слушают ответы, з</w:t>
            </w:r>
            <w:r w:rsidR="00E87DB1">
              <w:rPr>
                <w:rFonts w:ascii="Times New Roman" w:hAnsi="Times New Roman"/>
                <w:sz w:val="24"/>
                <w:szCs w:val="24"/>
              </w:rPr>
              <w:t>адают</w:t>
            </w:r>
            <w:r w:rsidR="00EB6EDE">
              <w:rPr>
                <w:rFonts w:ascii="Times New Roman" w:hAnsi="Times New Roman"/>
                <w:sz w:val="24"/>
                <w:szCs w:val="24"/>
              </w:rPr>
              <w:t xml:space="preserve"> уточняющие вопросы.</w:t>
            </w:r>
          </w:p>
        </w:tc>
        <w:tc>
          <w:tcPr>
            <w:tcW w:w="611" w:type="pct"/>
            <w:tcBorders>
              <w:top w:val="single" w:sz="4" w:space="0" w:color="auto"/>
              <w:left w:val="single" w:sz="4" w:space="0" w:color="auto"/>
              <w:bottom w:val="single" w:sz="4" w:space="0" w:color="auto"/>
              <w:right w:val="single" w:sz="4" w:space="0" w:color="auto"/>
            </w:tcBorders>
          </w:tcPr>
          <w:p w14:paraId="032CA08D" w14:textId="4D91B76B" w:rsidR="004100C4" w:rsidRDefault="004100C4" w:rsidP="00F41297">
            <w:pPr>
              <w:pStyle w:val="a9"/>
              <w:spacing w:before="20" w:after="20"/>
              <w:jc w:val="center"/>
              <w:rPr>
                <w:rFonts w:ascii="Times New Roman" w:hAnsi="Times New Roman"/>
                <w:sz w:val="24"/>
                <w:szCs w:val="24"/>
              </w:rPr>
            </w:pPr>
            <w:r w:rsidRPr="004100C4">
              <w:rPr>
                <w:rFonts w:ascii="Times New Roman" w:hAnsi="Times New Roman"/>
                <w:sz w:val="24"/>
                <w:szCs w:val="24"/>
              </w:rPr>
              <w:t xml:space="preserve">ОК </w:t>
            </w:r>
            <w:r>
              <w:rPr>
                <w:rFonts w:ascii="Times New Roman" w:hAnsi="Times New Roman"/>
                <w:sz w:val="24"/>
                <w:szCs w:val="24"/>
              </w:rPr>
              <w:t>0</w:t>
            </w:r>
            <w:r w:rsidRPr="004100C4">
              <w:rPr>
                <w:rFonts w:ascii="Times New Roman" w:hAnsi="Times New Roman"/>
                <w:sz w:val="24"/>
                <w:szCs w:val="24"/>
              </w:rPr>
              <w:t>2</w:t>
            </w:r>
          </w:p>
          <w:p w14:paraId="29017324" w14:textId="6A3650AC" w:rsidR="004100C4" w:rsidRPr="004100C4" w:rsidRDefault="004100C4" w:rsidP="00F41297">
            <w:pPr>
              <w:pStyle w:val="a9"/>
              <w:spacing w:before="20" w:after="20"/>
              <w:jc w:val="center"/>
              <w:rPr>
                <w:rFonts w:ascii="Times New Roman" w:hAnsi="Times New Roman"/>
                <w:sz w:val="24"/>
                <w:szCs w:val="24"/>
              </w:rPr>
            </w:pPr>
            <w:r>
              <w:rPr>
                <w:rFonts w:ascii="Times New Roman" w:hAnsi="Times New Roman"/>
                <w:sz w:val="24"/>
                <w:szCs w:val="24"/>
              </w:rPr>
              <w:t xml:space="preserve">ОК 03 </w:t>
            </w:r>
          </w:p>
          <w:p w14:paraId="6217EAE2" w14:textId="59DEA5F6" w:rsidR="004100C4" w:rsidRPr="004100C4" w:rsidRDefault="004100C4" w:rsidP="00F41297">
            <w:pPr>
              <w:pStyle w:val="a9"/>
              <w:spacing w:before="20" w:after="20"/>
              <w:jc w:val="center"/>
              <w:rPr>
                <w:rFonts w:ascii="Times New Roman" w:hAnsi="Times New Roman"/>
                <w:sz w:val="24"/>
                <w:szCs w:val="24"/>
              </w:rPr>
            </w:pPr>
            <w:r w:rsidRPr="004100C4">
              <w:rPr>
                <w:rFonts w:ascii="Times New Roman" w:hAnsi="Times New Roman"/>
                <w:sz w:val="24"/>
                <w:szCs w:val="24"/>
              </w:rPr>
              <w:t xml:space="preserve">ОК </w:t>
            </w:r>
            <w:r>
              <w:rPr>
                <w:rFonts w:ascii="Times New Roman" w:hAnsi="Times New Roman"/>
                <w:sz w:val="24"/>
                <w:szCs w:val="24"/>
              </w:rPr>
              <w:t>00</w:t>
            </w:r>
            <w:r w:rsidRPr="004100C4">
              <w:rPr>
                <w:rFonts w:ascii="Times New Roman" w:hAnsi="Times New Roman"/>
                <w:sz w:val="24"/>
                <w:szCs w:val="24"/>
              </w:rPr>
              <w:t>4</w:t>
            </w:r>
          </w:p>
          <w:p w14:paraId="5EBF48D4" w14:textId="7959F6BE" w:rsidR="00FF4B0E" w:rsidRDefault="004100C4" w:rsidP="00F41297">
            <w:pPr>
              <w:pStyle w:val="a9"/>
              <w:spacing w:before="20" w:after="20"/>
              <w:jc w:val="center"/>
              <w:rPr>
                <w:rFonts w:ascii="Times New Roman" w:hAnsi="Times New Roman"/>
                <w:sz w:val="24"/>
                <w:szCs w:val="24"/>
              </w:rPr>
            </w:pPr>
            <w:r w:rsidRPr="004100C4">
              <w:rPr>
                <w:rFonts w:ascii="Times New Roman" w:hAnsi="Times New Roman"/>
                <w:sz w:val="24"/>
                <w:szCs w:val="24"/>
              </w:rPr>
              <w:t xml:space="preserve">ОК </w:t>
            </w:r>
            <w:r>
              <w:rPr>
                <w:rFonts w:ascii="Times New Roman" w:hAnsi="Times New Roman"/>
                <w:sz w:val="24"/>
                <w:szCs w:val="24"/>
              </w:rPr>
              <w:t>0</w:t>
            </w:r>
            <w:r w:rsidRPr="004100C4">
              <w:rPr>
                <w:rFonts w:ascii="Times New Roman" w:hAnsi="Times New Roman"/>
                <w:sz w:val="24"/>
                <w:szCs w:val="24"/>
              </w:rPr>
              <w:t>5</w:t>
            </w:r>
          </w:p>
          <w:p w14:paraId="76BC8707" w14:textId="3290D577" w:rsidR="004100C4" w:rsidRPr="004100C4" w:rsidRDefault="004100C4" w:rsidP="00F41297">
            <w:pPr>
              <w:pStyle w:val="a9"/>
              <w:spacing w:before="20" w:after="20"/>
              <w:jc w:val="center"/>
              <w:rPr>
                <w:rFonts w:ascii="Times New Roman" w:hAnsi="Times New Roman"/>
                <w:sz w:val="24"/>
                <w:szCs w:val="24"/>
              </w:rPr>
            </w:pPr>
            <w:r>
              <w:rPr>
                <w:rFonts w:ascii="Times New Roman" w:hAnsi="Times New Roman"/>
                <w:sz w:val="24"/>
                <w:szCs w:val="24"/>
              </w:rPr>
              <w:t>ОК 06</w:t>
            </w:r>
          </w:p>
        </w:tc>
        <w:tc>
          <w:tcPr>
            <w:tcW w:w="596" w:type="pct"/>
            <w:tcBorders>
              <w:top w:val="single" w:sz="4" w:space="0" w:color="auto"/>
              <w:left w:val="single" w:sz="4" w:space="0" w:color="auto"/>
              <w:bottom w:val="single" w:sz="4" w:space="0" w:color="auto"/>
              <w:right w:val="single" w:sz="4" w:space="0" w:color="auto"/>
            </w:tcBorders>
          </w:tcPr>
          <w:p w14:paraId="26BCAFEA" w14:textId="6C8E3104" w:rsidR="00195062" w:rsidRPr="007B4F19" w:rsidRDefault="00885F82" w:rsidP="00F41297">
            <w:pPr>
              <w:pStyle w:val="a9"/>
              <w:spacing w:before="20" w:after="20"/>
              <w:jc w:val="center"/>
              <w:rPr>
                <w:rFonts w:ascii="Times New Roman" w:hAnsi="Times New Roman"/>
                <w:sz w:val="24"/>
                <w:szCs w:val="24"/>
              </w:rPr>
            </w:pPr>
            <w:r>
              <w:rPr>
                <w:rFonts w:ascii="Times New Roman" w:hAnsi="Times New Roman"/>
                <w:sz w:val="24"/>
                <w:szCs w:val="24"/>
              </w:rPr>
              <w:t>1</w:t>
            </w:r>
            <w:r w:rsidR="00E87DB1">
              <w:rPr>
                <w:rFonts w:ascii="Times New Roman" w:hAnsi="Times New Roman"/>
                <w:sz w:val="24"/>
                <w:szCs w:val="24"/>
              </w:rPr>
              <w:t>0</w:t>
            </w:r>
            <w:r w:rsidR="004100C4">
              <w:rPr>
                <w:rFonts w:ascii="Times New Roman" w:hAnsi="Times New Roman"/>
                <w:sz w:val="24"/>
                <w:szCs w:val="24"/>
              </w:rPr>
              <w:t xml:space="preserve"> м.</w:t>
            </w:r>
          </w:p>
        </w:tc>
      </w:tr>
      <w:tr w:rsidR="007B7873" w:rsidRPr="007B4F19" w14:paraId="482D26AC" w14:textId="77777777" w:rsidTr="00F41297">
        <w:tc>
          <w:tcPr>
            <w:tcW w:w="537" w:type="pct"/>
            <w:tcBorders>
              <w:left w:val="single" w:sz="4" w:space="0" w:color="auto"/>
              <w:bottom w:val="single" w:sz="4" w:space="0" w:color="auto"/>
              <w:right w:val="single" w:sz="4" w:space="0" w:color="auto"/>
            </w:tcBorders>
          </w:tcPr>
          <w:p w14:paraId="0EBE33B0" w14:textId="32BBA5A0" w:rsidR="007B7873" w:rsidRDefault="007B7873" w:rsidP="00F41297">
            <w:pPr>
              <w:pStyle w:val="a9"/>
              <w:spacing w:before="20" w:after="20"/>
              <w:rPr>
                <w:rFonts w:ascii="Times New Roman" w:hAnsi="Times New Roman"/>
                <w:sz w:val="24"/>
                <w:szCs w:val="24"/>
              </w:rPr>
            </w:pPr>
            <w:r>
              <w:rPr>
                <w:rFonts w:ascii="Times New Roman" w:hAnsi="Times New Roman"/>
                <w:sz w:val="24"/>
                <w:szCs w:val="24"/>
              </w:rPr>
              <w:t xml:space="preserve">Этап </w:t>
            </w:r>
            <w:r w:rsidR="00F41297">
              <w:rPr>
                <w:rFonts w:ascii="Times New Roman" w:hAnsi="Times New Roman"/>
                <w:sz w:val="24"/>
                <w:szCs w:val="24"/>
              </w:rPr>
              <w:t>5</w:t>
            </w:r>
          </w:p>
          <w:p w14:paraId="757222DA" w14:textId="682A7DA9" w:rsidR="007B7873" w:rsidRPr="007B4F19" w:rsidRDefault="007B7873" w:rsidP="00F41297">
            <w:pPr>
              <w:pStyle w:val="a9"/>
              <w:spacing w:before="20" w:after="20"/>
              <w:rPr>
                <w:rFonts w:ascii="Times New Roman" w:hAnsi="Times New Roman"/>
                <w:sz w:val="24"/>
                <w:szCs w:val="24"/>
              </w:rPr>
            </w:pPr>
            <w:r>
              <w:rPr>
                <w:rFonts w:ascii="Times New Roman" w:hAnsi="Times New Roman"/>
                <w:sz w:val="24"/>
                <w:szCs w:val="24"/>
              </w:rPr>
              <w:t>Подведение итогов</w:t>
            </w:r>
            <w:r w:rsidR="00A07EE5">
              <w:rPr>
                <w:rFonts w:ascii="Times New Roman" w:hAnsi="Times New Roman"/>
                <w:sz w:val="24"/>
                <w:szCs w:val="24"/>
              </w:rPr>
              <w:t xml:space="preserve"> занятия</w:t>
            </w:r>
          </w:p>
        </w:tc>
        <w:tc>
          <w:tcPr>
            <w:tcW w:w="1719" w:type="pct"/>
            <w:tcBorders>
              <w:top w:val="single" w:sz="4" w:space="0" w:color="auto"/>
              <w:left w:val="single" w:sz="4" w:space="0" w:color="auto"/>
              <w:bottom w:val="single" w:sz="4" w:space="0" w:color="auto"/>
              <w:right w:val="single" w:sz="4" w:space="0" w:color="auto"/>
            </w:tcBorders>
          </w:tcPr>
          <w:p w14:paraId="36B00792" w14:textId="496F42E3" w:rsidR="007B7873" w:rsidRDefault="00A07EE5" w:rsidP="00F41297">
            <w:pPr>
              <w:pStyle w:val="a9"/>
              <w:spacing w:before="20" w:after="20"/>
              <w:rPr>
                <w:rFonts w:ascii="Times New Roman" w:hAnsi="Times New Roman"/>
                <w:sz w:val="24"/>
                <w:szCs w:val="24"/>
              </w:rPr>
            </w:pPr>
            <w:r>
              <w:rPr>
                <w:rFonts w:ascii="Times New Roman" w:hAnsi="Times New Roman"/>
                <w:sz w:val="24"/>
                <w:szCs w:val="24"/>
              </w:rPr>
              <w:t>Преподаватель делает вывод о достижении поставленной цели занятия, решение задач, дает пояснения по выполнению домашнего задания</w:t>
            </w:r>
            <w:r w:rsidR="00B02E22">
              <w:rPr>
                <w:rFonts w:ascii="Times New Roman" w:hAnsi="Times New Roman"/>
                <w:sz w:val="24"/>
                <w:szCs w:val="24"/>
              </w:rPr>
              <w:t>.</w:t>
            </w:r>
          </w:p>
        </w:tc>
        <w:tc>
          <w:tcPr>
            <w:tcW w:w="1536" w:type="pct"/>
            <w:tcBorders>
              <w:top w:val="single" w:sz="4" w:space="0" w:color="auto"/>
              <w:left w:val="single" w:sz="4" w:space="0" w:color="auto"/>
              <w:bottom w:val="single" w:sz="4" w:space="0" w:color="auto"/>
              <w:right w:val="single" w:sz="4" w:space="0" w:color="auto"/>
            </w:tcBorders>
          </w:tcPr>
          <w:p w14:paraId="1A1F47FB" w14:textId="3969C10D" w:rsidR="007B7873" w:rsidRDefault="00A07EE5" w:rsidP="00F41297">
            <w:pPr>
              <w:pStyle w:val="a9"/>
              <w:spacing w:before="20" w:after="20"/>
              <w:rPr>
                <w:rFonts w:ascii="Times New Roman" w:hAnsi="Times New Roman"/>
                <w:sz w:val="24"/>
                <w:szCs w:val="24"/>
              </w:rPr>
            </w:pPr>
            <w:r>
              <w:rPr>
                <w:rFonts w:ascii="Times New Roman" w:hAnsi="Times New Roman"/>
                <w:sz w:val="24"/>
                <w:szCs w:val="24"/>
              </w:rPr>
              <w:t xml:space="preserve"> </w:t>
            </w:r>
            <w:r w:rsidR="00B02E22">
              <w:rPr>
                <w:rFonts w:ascii="Times New Roman" w:hAnsi="Times New Roman"/>
                <w:sz w:val="24"/>
                <w:szCs w:val="24"/>
              </w:rPr>
              <w:t>Повторить тему</w:t>
            </w:r>
            <w:r w:rsidR="00F41297">
              <w:rPr>
                <w:rFonts w:ascii="Times New Roman" w:hAnsi="Times New Roman"/>
                <w:sz w:val="24"/>
                <w:szCs w:val="24"/>
              </w:rPr>
              <w:t>.</w:t>
            </w:r>
          </w:p>
        </w:tc>
        <w:tc>
          <w:tcPr>
            <w:tcW w:w="611" w:type="pct"/>
            <w:tcBorders>
              <w:top w:val="single" w:sz="4" w:space="0" w:color="auto"/>
              <w:left w:val="single" w:sz="4" w:space="0" w:color="auto"/>
              <w:bottom w:val="single" w:sz="4" w:space="0" w:color="auto"/>
              <w:right w:val="single" w:sz="4" w:space="0" w:color="auto"/>
            </w:tcBorders>
          </w:tcPr>
          <w:p w14:paraId="3D1916CA" w14:textId="7A8572B3" w:rsidR="007B7873" w:rsidRDefault="00A07EE5" w:rsidP="00F41297">
            <w:pPr>
              <w:pStyle w:val="a9"/>
              <w:spacing w:before="20" w:after="20"/>
              <w:jc w:val="center"/>
              <w:rPr>
                <w:rFonts w:ascii="Times New Roman" w:hAnsi="Times New Roman"/>
                <w:sz w:val="24"/>
                <w:szCs w:val="24"/>
              </w:rPr>
            </w:pPr>
            <w:r>
              <w:rPr>
                <w:rFonts w:ascii="Times New Roman" w:hAnsi="Times New Roman"/>
                <w:sz w:val="24"/>
                <w:szCs w:val="24"/>
              </w:rPr>
              <w:t>ОК</w:t>
            </w:r>
            <w:r w:rsidR="00B02E22">
              <w:rPr>
                <w:rFonts w:ascii="Times New Roman" w:hAnsi="Times New Roman"/>
                <w:sz w:val="24"/>
                <w:szCs w:val="24"/>
              </w:rPr>
              <w:t xml:space="preserve"> 02</w:t>
            </w:r>
          </w:p>
        </w:tc>
        <w:tc>
          <w:tcPr>
            <w:tcW w:w="596" w:type="pct"/>
            <w:tcBorders>
              <w:top w:val="single" w:sz="4" w:space="0" w:color="auto"/>
              <w:left w:val="single" w:sz="4" w:space="0" w:color="auto"/>
              <w:bottom w:val="single" w:sz="4" w:space="0" w:color="auto"/>
              <w:right w:val="single" w:sz="4" w:space="0" w:color="auto"/>
            </w:tcBorders>
          </w:tcPr>
          <w:p w14:paraId="068C1C7A" w14:textId="6F5668D9" w:rsidR="007B7873" w:rsidRDefault="007B7873" w:rsidP="00F41297">
            <w:pPr>
              <w:pStyle w:val="a9"/>
              <w:spacing w:before="20" w:after="20"/>
              <w:jc w:val="center"/>
              <w:rPr>
                <w:rFonts w:ascii="Times New Roman" w:hAnsi="Times New Roman"/>
                <w:sz w:val="24"/>
                <w:szCs w:val="24"/>
              </w:rPr>
            </w:pPr>
            <w:r>
              <w:rPr>
                <w:rFonts w:ascii="Times New Roman" w:hAnsi="Times New Roman"/>
                <w:sz w:val="24"/>
                <w:szCs w:val="24"/>
              </w:rPr>
              <w:t>5 м</w:t>
            </w:r>
          </w:p>
        </w:tc>
      </w:tr>
    </w:tbl>
    <w:p w14:paraId="179A365D" w14:textId="77777777" w:rsidR="007B7873" w:rsidRDefault="007B7873" w:rsidP="00494FE8">
      <w:pPr>
        <w:tabs>
          <w:tab w:val="left" w:pos="1080"/>
        </w:tabs>
        <w:spacing w:line="240" w:lineRule="auto"/>
        <w:ind w:firstLine="0"/>
        <w:rPr>
          <w:sz w:val="28"/>
          <w:szCs w:val="28"/>
        </w:rPr>
      </w:pPr>
    </w:p>
    <w:p w14:paraId="3A81252F" w14:textId="77777777" w:rsidR="009423A8" w:rsidRDefault="009423A8" w:rsidP="00494FE8">
      <w:pPr>
        <w:tabs>
          <w:tab w:val="left" w:pos="1080"/>
        </w:tabs>
        <w:spacing w:line="240" w:lineRule="auto"/>
        <w:ind w:firstLine="0"/>
        <w:rPr>
          <w:sz w:val="28"/>
          <w:szCs w:val="28"/>
        </w:rPr>
      </w:pPr>
    </w:p>
    <w:p w14:paraId="077C3FBD" w14:textId="77777777" w:rsidR="009423A8" w:rsidRDefault="009423A8" w:rsidP="00494FE8">
      <w:pPr>
        <w:tabs>
          <w:tab w:val="left" w:pos="1080"/>
        </w:tabs>
        <w:spacing w:line="240" w:lineRule="auto"/>
        <w:ind w:firstLine="0"/>
        <w:rPr>
          <w:sz w:val="28"/>
          <w:szCs w:val="28"/>
        </w:rPr>
      </w:pPr>
    </w:p>
    <w:p w14:paraId="44A5E9F6" w14:textId="77777777" w:rsidR="009423A8" w:rsidRDefault="009423A8" w:rsidP="00494FE8">
      <w:pPr>
        <w:tabs>
          <w:tab w:val="left" w:pos="1080"/>
        </w:tabs>
        <w:spacing w:line="240" w:lineRule="auto"/>
        <w:ind w:firstLine="0"/>
        <w:rPr>
          <w:sz w:val="28"/>
          <w:szCs w:val="28"/>
        </w:rPr>
      </w:pPr>
    </w:p>
    <w:p w14:paraId="2C0D53F7" w14:textId="77777777" w:rsidR="009423A8" w:rsidRDefault="009423A8" w:rsidP="00494FE8">
      <w:pPr>
        <w:tabs>
          <w:tab w:val="left" w:pos="1080"/>
        </w:tabs>
        <w:spacing w:line="240" w:lineRule="auto"/>
        <w:ind w:firstLine="0"/>
        <w:rPr>
          <w:sz w:val="28"/>
          <w:szCs w:val="28"/>
        </w:rPr>
      </w:pPr>
    </w:p>
    <w:p w14:paraId="165AFD28" w14:textId="77777777" w:rsidR="009423A8" w:rsidRDefault="009423A8" w:rsidP="00494FE8">
      <w:pPr>
        <w:tabs>
          <w:tab w:val="left" w:pos="1080"/>
        </w:tabs>
        <w:spacing w:line="240" w:lineRule="auto"/>
        <w:ind w:firstLine="0"/>
        <w:rPr>
          <w:sz w:val="28"/>
          <w:szCs w:val="28"/>
        </w:rPr>
      </w:pPr>
    </w:p>
    <w:p w14:paraId="3BAE9384" w14:textId="77777777" w:rsidR="009423A8" w:rsidRDefault="009423A8" w:rsidP="00494FE8">
      <w:pPr>
        <w:tabs>
          <w:tab w:val="left" w:pos="1080"/>
        </w:tabs>
        <w:spacing w:line="240" w:lineRule="auto"/>
        <w:ind w:firstLine="0"/>
        <w:rPr>
          <w:sz w:val="28"/>
          <w:szCs w:val="28"/>
        </w:rPr>
      </w:pPr>
    </w:p>
    <w:p w14:paraId="335DFA55" w14:textId="77777777" w:rsidR="009423A8" w:rsidRDefault="009423A8" w:rsidP="00494FE8">
      <w:pPr>
        <w:tabs>
          <w:tab w:val="left" w:pos="1080"/>
        </w:tabs>
        <w:spacing w:line="240" w:lineRule="auto"/>
        <w:ind w:firstLine="0"/>
        <w:rPr>
          <w:sz w:val="28"/>
          <w:szCs w:val="28"/>
        </w:rPr>
      </w:pPr>
    </w:p>
    <w:p w14:paraId="37595E61" w14:textId="77777777" w:rsidR="009423A8" w:rsidRDefault="009423A8" w:rsidP="00494FE8">
      <w:pPr>
        <w:tabs>
          <w:tab w:val="left" w:pos="1080"/>
        </w:tabs>
        <w:spacing w:line="240" w:lineRule="auto"/>
        <w:ind w:firstLine="0"/>
        <w:rPr>
          <w:sz w:val="28"/>
          <w:szCs w:val="28"/>
        </w:rPr>
      </w:pPr>
    </w:p>
    <w:p w14:paraId="7A867E5C" w14:textId="77777777" w:rsidR="009423A8" w:rsidRDefault="009423A8" w:rsidP="00494FE8">
      <w:pPr>
        <w:tabs>
          <w:tab w:val="left" w:pos="1080"/>
        </w:tabs>
        <w:spacing w:line="240" w:lineRule="auto"/>
        <w:ind w:firstLine="0"/>
        <w:rPr>
          <w:sz w:val="28"/>
          <w:szCs w:val="28"/>
        </w:rPr>
      </w:pPr>
    </w:p>
    <w:p w14:paraId="14AA886F" w14:textId="77777777" w:rsidR="009423A8" w:rsidRDefault="009423A8" w:rsidP="00494FE8">
      <w:pPr>
        <w:tabs>
          <w:tab w:val="left" w:pos="1080"/>
        </w:tabs>
        <w:spacing w:line="240" w:lineRule="auto"/>
        <w:ind w:firstLine="0"/>
        <w:rPr>
          <w:sz w:val="28"/>
          <w:szCs w:val="28"/>
        </w:rPr>
      </w:pPr>
    </w:p>
    <w:p w14:paraId="6D40CB49" w14:textId="77777777" w:rsidR="009423A8" w:rsidRDefault="009423A8" w:rsidP="00494FE8">
      <w:pPr>
        <w:tabs>
          <w:tab w:val="left" w:pos="1080"/>
        </w:tabs>
        <w:spacing w:line="240" w:lineRule="auto"/>
        <w:ind w:firstLine="0"/>
        <w:rPr>
          <w:sz w:val="28"/>
          <w:szCs w:val="28"/>
        </w:rPr>
      </w:pPr>
    </w:p>
    <w:p w14:paraId="69C39BDD" w14:textId="77777777" w:rsidR="009423A8" w:rsidRDefault="009423A8" w:rsidP="00494FE8">
      <w:pPr>
        <w:tabs>
          <w:tab w:val="left" w:pos="1080"/>
        </w:tabs>
        <w:spacing w:line="240" w:lineRule="auto"/>
        <w:ind w:firstLine="0"/>
        <w:rPr>
          <w:sz w:val="28"/>
          <w:szCs w:val="28"/>
        </w:rPr>
      </w:pPr>
    </w:p>
    <w:p w14:paraId="103F604E" w14:textId="77777777" w:rsidR="009423A8" w:rsidRDefault="009423A8" w:rsidP="00494FE8">
      <w:pPr>
        <w:tabs>
          <w:tab w:val="left" w:pos="1080"/>
        </w:tabs>
        <w:spacing w:line="240" w:lineRule="auto"/>
        <w:ind w:firstLine="0"/>
        <w:rPr>
          <w:sz w:val="28"/>
          <w:szCs w:val="28"/>
        </w:rPr>
      </w:pPr>
    </w:p>
    <w:p w14:paraId="6A5E3CD7" w14:textId="77777777" w:rsidR="009423A8" w:rsidRDefault="009423A8" w:rsidP="00494FE8">
      <w:pPr>
        <w:tabs>
          <w:tab w:val="left" w:pos="1080"/>
        </w:tabs>
        <w:spacing w:line="240" w:lineRule="auto"/>
        <w:ind w:firstLine="0"/>
        <w:rPr>
          <w:sz w:val="28"/>
          <w:szCs w:val="28"/>
        </w:rPr>
      </w:pPr>
    </w:p>
    <w:p w14:paraId="3C510043" w14:textId="77777777" w:rsidR="009423A8" w:rsidRDefault="009423A8" w:rsidP="00494FE8">
      <w:pPr>
        <w:tabs>
          <w:tab w:val="left" w:pos="1080"/>
        </w:tabs>
        <w:spacing w:line="240" w:lineRule="auto"/>
        <w:ind w:firstLine="0"/>
        <w:rPr>
          <w:sz w:val="28"/>
          <w:szCs w:val="28"/>
        </w:rPr>
      </w:pPr>
    </w:p>
    <w:p w14:paraId="0A83E35C" w14:textId="77777777" w:rsidR="009423A8" w:rsidRDefault="009423A8" w:rsidP="00494FE8">
      <w:pPr>
        <w:tabs>
          <w:tab w:val="left" w:pos="1080"/>
        </w:tabs>
        <w:spacing w:line="240" w:lineRule="auto"/>
        <w:ind w:firstLine="0"/>
        <w:rPr>
          <w:sz w:val="28"/>
          <w:szCs w:val="28"/>
        </w:rPr>
      </w:pPr>
    </w:p>
    <w:p w14:paraId="00B5EBCF" w14:textId="77777777" w:rsidR="009423A8" w:rsidRDefault="009423A8" w:rsidP="00494FE8">
      <w:pPr>
        <w:tabs>
          <w:tab w:val="left" w:pos="1080"/>
        </w:tabs>
        <w:spacing w:line="240" w:lineRule="auto"/>
        <w:ind w:firstLine="0"/>
        <w:rPr>
          <w:sz w:val="28"/>
          <w:szCs w:val="28"/>
        </w:rPr>
      </w:pPr>
    </w:p>
    <w:p w14:paraId="5E241E31" w14:textId="77777777" w:rsidR="009423A8" w:rsidRDefault="009423A8" w:rsidP="00494FE8">
      <w:pPr>
        <w:tabs>
          <w:tab w:val="left" w:pos="1080"/>
        </w:tabs>
        <w:spacing w:line="240" w:lineRule="auto"/>
        <w:ind w:firstLine="0"/>
        <w:rPr>
          <w:sz w:val="28"/>
          <w:szCs w:val="28"/>
        </w:rPr>
      </w:pPr>
    </w:p>
    <w:p w14:paraId="2107CBBE" w14:textId="77777777" w:rsidR="00B64F02" w:rsidRDefault="00B64F02" w:rsidP="00F41297">
      <w:pPr>
        <w:tabs>
          <w:tab w:val="left" w:pos="1080"/>
        </w:tabs>
        <w:spacing w:line="240" w:lineRule="auto"/>
        <w:ind w:firstLine="0"/>
        <w:rPr>
          <w:sz w:val="28"/>
          <w:szCs w:val="28"/>
        </w:rPr>
        <w:sectPr w:rsidR="00B64F02" w:rsidSect="00F41297">
          <w:pgSz w:w="16838" w:h="11906" w:orient="landscape"/>
          <w:pgMar w:top="709" w:right="1134" w:bottom="851" w:left="1134" w:header="709" w:footer="709" w:gutter="0"/>
          <w:cols w:space="708"/>
          <w:docGrid w:linePitch="360"/>
        </w:sectPr>
      </w:pPr>
    </w:p>
    <w:p w14:paraId="68ECDDC4" w14:textId="5939B43A" w:rsidR="009423A8" w:rsidRDefault="00B64F02" w:rsidP="00F41297">
      <w:pPr>
        <w:tabs>
          <w:tab w:val="left" w:pos="1080"/>
        </w:tabs>
        <w:spacing w:line="240" w:lineRule="auto"/>
        <w:ind w:firstLine="0"/>
        <w:rPr>
          <w:sz w:val="28"/>
          <w:szCs w:val="28"/>
        </w:rPr>
      </w:pPr>
      <w:r>
        <w:rPr>
          <w:sz w:val="28"/>
          <w:szCs w:val="28"/>
        </w:rPr>
        <w:lastRenderedPageBreak/>
        <w:t>Приложение 1.</w:t>
      </w:r>
    </w:p>
    <w:p w14:paraId="6204A9AD" w14:textId="77777777" w:rsidR="009423A8" w:rsidRDefault="009423A8" w:rsidP="009423A8">
      <w:pPr>
        <w:tabs>
          <w:tab w:val="left" w:pos="1080"/>
        </w:tabs>
        <w:spacing w:line="240" w:lineRule="auto"/>
        <w:ind w:firstLine="0"/>
        <w:jc w:val="right"/>
        <w:rPr>
          <w:sz w:val="28"/>
          <w:szCs w:val="28"/>
        </w:rPr>
      </w:pPr>
    </w:p>
    <w:p w14:paraId="7414697C" w14:textId="79FDADBF" w:rsidR="00885F82" w:rsidRDefault="00F41297" w:rsidP="00885F82">
      <w:pPr>
        <w:tabs>
          <w:tab w:val="left" w:pos="1080"/>
        </w:tabs>
        <w:spacing w:line="240" w:lineRule="auto"/>
        <w:ind w:firstLine="0"/>
        <w:jc w:val="left"/>
        <w:rPr>
          <w:sz w:val="28"/>
          <w:szCs w:val="28"/>
        </w:rPr>
      </w:pPr>
      <w:r>
        <w:rPr>
          <w:noProof/>
          <w:sz w:val="28"/>
          <w:szCs w:val="28"/>
        </w:rPr>
        <w:drawing>
          <wp:inline distT="0" distB="0" distL="0" distR="0" wp14:anchorId="0DF241BD" wp14:editId="22B3505F">
            <wp:extent cx="6569710" cy="4927600"/>
            <wp:effectExtent l="0" t="0" r="254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09CFAD7E" wp14:editId="485A3006">
            <wp:extent cx="6569710" cy="4927600"/>
            <wp:effectExtent l="0" t="0" r="254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518FAFC8" wp14:editId="2F9DAC8A">
            <wp:extent cx="6569710" cy="492760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532B3044" wp14:editId="0CD0D48D">
            <wp:extent cx="6569710" cy="492760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74746C52" wp14:editId="63056C7A">
            <wp:extent cx="6569710" cy="4927600"/>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145558D0" wp14:editId="68F6165B">
            <wp:extent cx="6569710" cy="4927600"/>
            <wp:effectExtent l="0" t="0" r="254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3">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13FC5845" wp14:editId="68742422">
            <wp:extent cx="6569710" cy="4927600"/>
            <wp:effectExtent l="0" t="0" r="254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75A25AA1" wp14:editId="3996C879">
            <wp:extent cx="6569710" cy="4927600"/>
            <wp:effectExtent l="0" t="0" r="254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5">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4A45FFCB" wp14:editId="4D01FA14">
            <wp:extent cx="6569710" cy="4927600"/>
            <wp:effectExtent l="0" t="0" r="254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6">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3783E087" wp14:editId="3C10FD84">
            <wp:extent cx="6569710" cy="4927600"/>
            <wp:effectExtent l="0" t="0" r="254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34E2CE15" wp14:editId="442B2981">
            <wp:extent cx="6569710" cy="4927600"/>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8">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r>
        <w:rPr>
          <w:noProof/>
          <w:sz w:val="28"/>
          <w:szCs w:val="28"/>
        </w:rPr>
        <w:lastRenderedPageBreak/>
        <w:drawing>
          <wp:inline distT="0" distB="0" distL="0" distR="0" wp14:anchorId="13FF67CF" wp14:editId="38F119C0">
            <wp:extent cx="6569710" cy="4927600"/>
            <wp:effectExtent l="0" t="0" r="254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9">
                      <a:extLst>
                        <a:ext uri="{28A0092B-C50C-407E-A947-70E740481C1C}">
                          <a14:useLocalDpi xmlns:a14="http://schemas.microsoft.com/office/drawing/2010/main" val="0"/>
                        </a:ext>
                      </a:extLst>
                    </a:blip>
                    <a:stretch>
                      <a:fillRect/>
                    </a:stretch>
                  </pic:blipFill>
                  <pic:spPr>
                    <a:xfrm>
                      <a:off x="0" y="0"/>
                      <a:ext cx="6569710" cy="4927600"/>
                    </a:xfrm>
                    <a:prstGeom prst="rect">
                      <a:avLst/>
                    </a:prstGeom>
                  </pic:spPr>
                </pic:pic>
              </a:graphicData>
            </a:graphic>
          </wp:inline>
        </w:drawing>
      </w:r>
    </w:p>
    <w:p w14:paraId="3C1696AC" w14:textId="77777777" w:rsidR="009423A8" w:rsidRDefault="009423A8" w:rsidP="009423A8">
      <w:pPr>
        <w:tabs>
          <w:tab w:val="left" w:pos="1080"/>
        </w:tabs>
        <w:spacing w:line="240" w:lineRule="auto"/>
        <w:ind w:firstLine="0"/>
        <w:jc w:val="right"/>
        <w:rPr>
          <w:sz w:val="28"/>
          <w:szCs w:val="28"/>
        </w:rPr>
      </w:pPr>
    </w:p>
    <w:p w14:paraId="7791F0E0" w14:textId="1765A497" w:rsidR="009423A8" w:rsidRDefault="00712B7C" w:rsidP="00712B7C">
      <w:pPr>
        <w:tabs>
          <w:tab w:val="left" w:pos="1080"/>
        </w:tabs>
        <w:spacing w:line="240" w:lineRule="auto"/>
        <w:ind w:firstLine="0"/>
        <w:jc w:val="left"/>
        <w:rPr>
          <w:sz w:val="28"/>
          <w:szCs w:val="28"/>
        </w:rPr>
      </w:pPr>
      <w:r w:rsidRPr="00712B7C">
        <w:rPr>
          <w:sz w:val="28"/>
          <w:szCs w:val="28"/>
        </w:rPr>
        <w:tab/>
      </w:r>
    </w:p>
    <w:p w14:paraId="34D2AEB2" w14:textId="77777777" w:rsidR="009423A8" w:rsidRDefault="009423A8" w:rsidP="009423A8">
      <w:pPr>
        <w:tabs>
          <w:tab w:val="left" w:pos="1080"/>
        </w:tabs>
        <w:spacing w:line="240" w:lineRule="auto"/>
        <w:ind w:firstLine="0"/>
        <w:jc w:val="right"/>
        <w:rPr>
          <w:sz w:val="28"/>
          <w:szCs w:val="28"/>
        </w:rPr>
      </w:pPr>
    </w:p>
    <w:p w14:paraId="1184BD1B" w14:textId="77777777" w:rsidR="009423A8" w:rsidRDefault="009423A8" w:rsidP="009423A8">
      <w:pPr>
        <w:tabs>
          <w:tab w:val="left" w:pos="1080"/>
        </w:tabs>
        <w:spacing w:line="240" w:lineRule="auto"/>
        <w:ind w:firstLine="0"/>
        <w:jc w:val="right"/>
        <w:rPr>
          <w:sz w:val="28"/>
          <w:szCs w:val="28"/>
        </w:rPr>
      </w:pPr>
    </w:p>
    <w:p w14:paraId="2C577181" w14:textId="77777777" w:rsidR="009423A8" w:rsidRDefault="009423A8" w:rsidP="009423A8">
      <w:pPr>
        <w:tabs>
          <w:tab w:val="left" w:pos="1080"/>
        </w:tabs>
        <w:spacing w:line="240" w:lineRule="auto"/>
        <w:ind w:firstLine="0"/>
        <w:jc w:val="right"/>
        <w:rPr>
          <w:sz w:val="28"/>
          <w:szCs w:val="28"/>
        </w:rPr>
      </w:pPr>
    </w:p>
    <w:p w14:paraId="31AA1A49" w14:textId="77777777" w:rsidR="009423A8" w:rsidRDefault="009423A8" w:rsidP="009423A8">
      <w:pPr>
        <w:tabs>
          <w:tab w:val="left" w:pos="1080"/>
        </w:tabs>
        <w:spacing w:line="240" w:lineRule="auto"/>
        <w:ind w:firstLine="0"/>
        <w:jc w:val="right"/>
        <w:rPr>
          <w:sz w:val="28"/>
          <w:szCs w:val="28"/>
        </w:rPr>
      </w:pPr>
    </w:p>
    <w:p w14:paraId="65BF33BD" w14:textId="77777777" w:rsidR="009423A8" w:rsidRDefault="009423A8" w:rsidP="009423A8">
      <w:pPr>
        <w:tabs>
          <w:tab w:val="left" w:pos="1080"/>
        </w:tabs>
        <w:spacing w:line="240" w:lineRule="auto"/>
        <w:ind w:firstLine="0"/>
        <w:jc w:val="right"/>
        <w:rPr>
          <w:sz w:val="28"/>
          <w:szCs w:val="28"/>
        </w:rPr>
      </w:pPr>
    </w:p>
    <w:p w14:paraId="7330D5F7" w14:textId="77777777" w:rsidR="009423A8" w:rsidRDefault="009423A8" w:rsidP="009423A8">
      <w:pPr>
        <w:tabs>
          <w:tab w:val="left" w:pos="1080"/>
        </w:tabs>
        <w:spacing w:line="240" w:lineRule="auto"/>
        <w:ind w:firstLine="0"/>
        <w:jc w:val="right"/>
        <w:rPr>
          <w:sz w:val="28"/>
          <w:szCs w:val="28"/>
        </w:rPr>
      </w:pPr>
    </w:p>
    <w:p w14:paraId="21BAEDB9" w14:textId="1475ACA6" w:rsidR="00B64F02" w:rsidRDefault="00B64F02" w:rsidP="00712B7C">
      <w:pPr>
        <w:tabs>
          <w:tab w:val="left" w:pos="1080"/>
        </w:tabs>
        <w:spacing w:line="240" w:lineRule="auto"/>
        <w:ind w:firstLine="0"/>
        <w:jc w:val="right"/>
        <w:rPr>
          <w:sz w:val="28"/>
          <w:szCs w:val="28"/>
        </w:rPr>
      </w:pPr>
    </w:p>
    <w:p w14:paraId="016D243D" w14:textId="5313FA05" w:rsidR="00F41297" w:rsidRDefault="00F41297" w:rsidP="00712B7C">
      <w:pPr>
        <w:tabs>
          <w:tab w:val="left" w:pos="1080"/>
        </w:tabs>
        <w:spacing w:line="240" w:lineRule="auto"/>
        <w:ind w:firstLine="0"/>
        <w:jc w:val="right"/>
        <w:rPr>
          <w:sz w:val="28"/>
          <w:szCs w:val="28"/>
        </w:rPr>
      </w:pPr>
    </w:p>
    <w:p w14:paraId="406B850F" w14:textId="77DC5D53" w:rsidR="00F41297" w:rsidRDefault="00F41297" w:rsidP="00712B7C">
      <w:pPr>
        <w:tabs>
          <w:tab w:val="left" w:pos="1080"/>
        </w:tabs>
        <w:spacing w:line="240" w:lineRule="auto"/>
        <w:ind w:firstLine="0"/>
        <w:jc w:val="right"/>
        <w:rPr>
          <w:sz w:val="28"/>
          <w:szCs w:val="28"/>
        </w:rPr>
      </w:pPr>
    </w:p>
    <w:p w14:paraId="5BF520ED" w14:textId="65FD13F7" w:rsidR="00F41297" w:rsidRDefault="00F41297" w:rsidP="00712B7C">
      <w:pPr>
        <w:tabs>
          <w:tab w:val="left" w:pos="1080"/>
        </w:tabs>
        <w:spacing w:line="240" w:lineRule="auto"/>
        <w:ind w:firstLine="0"/>
        <w:jc w:val="right"/>
        <w:rPr>
          <w:sz w:val="28"/>
          <w:szCs w:val="28"/>
        </w:rPr>
      </w:pPr>
    </w:p>
    <w:p w14:paraId="38F3CBD7" w14:textId="7BDFBA2A" w:rsidR="00F41297" w:rsidRDefault="00F41297" w:rsidP="00712B7C">
      <w:pPr>
        <w:tabs>
          <w:tab w:val="left" w:pos="1080"/>
        </w:tabs>
        <w:spacing w:line="240" w:lineRule="auto"/>
        <w:ind w:firstLine="0"/>
        <w:jc w:val="right"/>
        <w:rPr>
          <w:sz w:val="28"/>
          <w:szCs w:val="28"/>
        </w:rPr>
      </w:pPr>
    </w:p>
    <w:p w14:paraId="50F5CCE6" w14:textId="00C28646" w:rsidR="00F41297" w:rsidRDefault="00F41297" w:rsidP="00712B7C">
      <w:pPr>
        <w:tabs>
          <w:tab w:val="left" w:pos="1080"/>
        </w:tabs>
        <w:spacing w:line="240" w:lineRule="auto"/>
        <w:ind w:firstLine="0"/>
        <w:jc w:val="right"/>
        <w:rPr>
          <w:sz w:val="28"/>
          <w:szCs w:val="28"/>
        </w:rPr>
      </w:pPr>
    </w:p>
    <w:p w14:paraId="41A5E26D" w14:textId="13EC55E1" w:rsidR="00F41297" w:rsidRDefault="00F41297" w:rsidP="00712B7C">
      <w:pPr>
        <w:tabs>
          <w:tab w:val="left" w:pos="1080"/>
        </w:tabs>
        <w:spacing w:line="240" w:lineRule="auto"/>
        <w:ind w:firstLine="0"/>
        <w:jc w:val="right"/>
        <w:rPr>
          <w:sz w:val="28"/>
          <w:szCs w:val="28"/>
        </w:rPr>
      </w:pPr>
    </w:p>
    <w:p w14:paraId="6CA7555A" w14:textId="6A825BDF" w:rsidR="00F41297" w:rsidRDefault="00F41297" w:rsidP="00712B7C">
      <w:pPr>
        <w:tabs>
          <w:tab w:val="left" w:pos="1080"/>
        </w:tabs>
        <w:spacing w:line="240" w:lineRule="auto"/>
        <w:ind w:firstLine="0"/>
        <w:jc w:val="right"/>
        <w:rPr>
          <w:sz w:val="28"/>
          <w:szCs w:val="28"/>
        </w:rPr>
      </w:pPr>
    </w:p>
    <w:p w14:paraId="260B75B8" w14:textId="20AFE96A" w:rsidR="00F41297" w:rsidRDefault="00F41297" w:rsidP="00712B7C">
      <w:pPr>
        <w:tabs>
          <w:tab w:val="left" w:pos="1080"/>
        </w:tabs>
        <w:spacing w:line="240" w:lineRule="auto"/>
        <w:ind w:firstLine="0"/>
        <w:jc w:val="right"/>
        <w:rPr>
          <w:sz w:val="28"/>
          <w:szCs w:val="28"/>
        </w:rPr>
      </w:pPr>
    </w:p>
    <w:p w14:paraId="179A4B9F" w14:textId="1553CA83" w:rsidR="00F41297" w:rsidRPr="00F41297" w:rsidRDefault="00F41297" w:rsidP="00712B7C">
      <w:pPr>
        <w:tabs>
          <w:tab w:val="left" w:pos="1080"/>
        </w:tabs>
        <w:spacing w:line="240" w:lineRule="auto"/>
        <w:ind w:firstLine="0"/>
        <w:jc w:val="right"/>
        <w:rPr>
          <w:sz w:val="28"/>
          <w:szCs w:val="28"/>
        </w:rPr>
      </w:pPr>
    </w:p>
    <w:p w14:paraId="57970B2A" w14:textId="77777777" w:rsidR="00F41297" w:rsidRDefault="00F41297" w:rsidP="00F41297">
      <w:pPr>
        <w:ind w:left="720" w:hanging="360"/>
        <w:jc w:val="center"/>
        <w:rPr>
          <w:b/>
          <w:bCs/>
          <w:i/>
          <w:iCs/>
          <w:sz w:val="28"/>
          <w:szCs w:val="28"/>
        </w:rPr>
      </w:pPr>
    </w:p>
    <w:p w14:paraId="49AEFCEC" w14:textId="77777777" w:rsidR="00F41297" w:rsidRDefault="00F41297" w:rsidP="00F41297">
      <w:pPr>
        <w:ind w:left="720" w:hanging="360"/>
        <w:jc w:val="center"/>
        <w:rPr>
          <w:b/>
          <w:bCs/>
          <w:i/>
          <w:iCs/>
          <w:sz w:val="28"/>
          <w:szCs w:val="28"/>
        </w:rPr>
      </w:pPr>
    </w:p>
    <w:p w14:paraId="31B0F68B" w14:textId="619F4B7B" w:rsidR="00F41297" w:rsidRDefault="00F41297" w:rsidP="00F41297">
      <w:pPr>
        <w:ind w:left="720" w:hanging="360"/>
        <w:jc w:val="right"/>
        <w:rPr>
          <w:b/>
          <w:bCs/>
          <w:i/>
          <w:iCs/>
          <w:sz w:val="28"/>
          <w:szCs w:val="28"/>
        </w:rPr>
      </w:pPr>
      <w:r>
        <w:rPr>
          <w:b/>
          <w:bCs/>
          <w:i/>
          <w:iCs/>
          <w:sz w:val="28"/>
          <w:szCs w:val="28"/>
        </w:rPr>
        <w:lastRenderedPageBreak/>
        <w:t>Приложение 2.</w:t>
      </w:r>
    </w:p>
    <w:p w14:paraId="610A79F0" w14:textId="5929BFD3" w:rsidR="00F41297" w:rsidRPr="00F41297" w:rsidRDefault="00F41297" w:rsidP="00F41297">
      <w:pPr>
        <w:ind w:left="720" w:hanging="360"/>
        <w:rPr>
          <w:b/>
          <w:bCs/>
          <w:i/>
          <w:iCs/>
          <w:sz w:val="28"/>
          <w:szCs w:val="28"/>
        </w:rPr>
      </w:pPr>
      <w:r w:rsidRPr="00F41297">
        <w:rPr>
          <w:b/>
          <w:bCs/>
          <w:i/>
          <w:iCs/>
          <w:sz w:val="28"/>
          <w:szCs w:val="28"/>
        </w:rPr>
        <w:t>Первая мировая война. Россия на фронте и в тылу.</w:t>
      </w:r>
    </w:p>
    <w:p w14:paraId="69F4E14C" w14:textId="77777777" w:rsidR="00F41297" w:rsidRPr="00F41297" w:rsidRDefault="00F41297" w:rsidP="00F41297">
      <w:pPr>
        <w:pStyle w:val="a5"/>
        <w:jc w:val="both"/>
        <w:rPr>
          <w:b/>
          <w:bCs/>
          <w:sz w:val="28"/>
          <w:szCs w:val="28"/>
        </w:rPr>
      </w:pPr>
    </w:p>
    <w:p w14:paraId="72741D23" w14:textId="77777777" w:rsidR="00F41297" w:rsidRPr="00F41297" w:rsidRDefault="00F41297" w:rsidP="00F41297">
      <w:pPr>
        <w:pStyle w:val="a5"/>
        <w:widowControl/>
        <w:numPr>
          <w:ilvl w:val="0"/>
          <w:numId w:val="9"/>
        </w:numPr>
        <w:autoSpaceDE/>
        <w:autoSpaceDN/>
        <w:adjustRightInd/>
        <w:spacing w:after="160" w:line="259" w:lineRule="auto"/>
        <w:contextualSpacing/>
        <w:jc w:val="both"/>
        <w:rPr>
          <w:b/>
          <w:bCs/>
          <w:sz w:val="28"/>
          <w:szCs w:val="28"/>
        </w:rPr>
      </w:pPr>
      <w:r w:rsidRPr="00F41297">
        <w:rPr>
          <w:b/>
          <w:bCs/>
          <w:sz w:val="28"/>
          <w:szCs w:val="28"/>
        </w:rPr>
        <w:t>Прочитайте текст. Сравните произведенное вооружение в Российской империи, Германии, Великобритании и Франции. (составьте сравнительную таблицу).</w:t>
      </w:r>
    </w:p>
    <w:p w14:paraId="6B8EC392" w14:textId="77777777" w:rsidR="00F41297" w:rsidRPr="00F41297" w:rsidRDefault="00F41297" w:rsidP="00F41297">
      <w:pPr>
        <w:pStyle w:val="a5"/>
        <w:widowControl/>
        <w:numPr>
          <w:ilvl w:val="0"/>
          <w:numId w:val="9"/>
        </w:numPr>
        <w:autoSpaceDE/>
        <w:autoSpaceDN/>
        <w:adjustRightInd/>
        <w:spacing w:after="160" w:line="259" w:lineRule="auto"/>
        <w:contextualSpacing/>
        <w:jc w:val="both"/>
        <w:rPr>
          <w:b/>
          <w:bCs/>
          <w:sz w:val="28"/>
          <w:szCs w:val="28"/>
        </w:rPr>
      </w:pPr>
      <w:r w:rsidRPr="00F41297">
        <w:rPr>
          <w:b/>
          <w:bCs/>
          <w:sz w:val="28"/>
          <w:szCs w:val="28"/>
        </w:rPr>
        <w:t>Сделайте выводы:</w:t>
      </w:r>
    </w:p>
    <w:p w14:paraId="5EF19B9E" w14:textId="77777777" w:rsidR="00F41297" w:rsidRPr="00F41297" w:rsidRDefault="00F41297" w:rsidP="00F41297">
      <w:pPr>
        <w:rPr>
          <w:b/>
          <w:bCs/>
          <w:sz w:val="28"/>
          <w:szCs w:val="28"/>
        </w:rPr>
      </w:pPr>
      <w:r w:rsidRPr="00F41297">
        <w:rPr>
          <w:b/>
          <w:bCs/>
          <w:sz w:val="28"/>
          <w:szCs w:val="28"/>
        </w:rPr>
        <w:t>А) Хватало ли России своего производимого вооружения (винтовки, патроны, самолеты и т.д.)</w:t>
      </w:r>
    </w:p>
    <w:p w14:paraId="75EBE5AB" w14:textId="77777777" w:rsidR="00F41297" w:rsidRPr="00F41297" w:rsidRDefault="00F41297" w:rsidP="00F41297">
      <w:pPr>
        <w:rPr>
          <w:b/>
          <w:bCs/>
          <w:sz w:val="28"/>
          <w:szCs w:val="28"/>
        </w:rPr>
      </w:pPr>
      <w:r w:rsidRPr="00F41297">
        <w:rPr>
          <w:b/>
          <w:bCs/>
          <w:sz w:val="28"/>
          <w:szCs w:val="28"/>
        </w:rPr>
        <w:t xml:space="preserve">Б) Был ли </w:t>
      </w:r>
      <w:proofErr w:type="spellStart"/>
      <w:r w:rsidRPr="00F41297">
        <w:rPr>
          <w:b/>
          <w:bCs/>
          <w:sz w:val="28"/>
          <w:szCs w:val="28"/>
        </w:rPr>
        <w:t>ленд</w:t>
      </w:r>
      <w:proofErr w:type="spellEnd"/>
      <w:r w:rsidRPr="00F41297">
        <w:rPr>
          <w:b/>
          <w:bCs/>
          <w:sz w:val="28"/>
          <w:szCs w:val="28"/>
        </w:rPr>
        <w:t xml:space="preserve"> – </w:t>
      </w:r>
      <w:proofErr w:type="spellStart"/>
      <w:r w:rsidRPr="00F41297">
        <w:rPr>
          <w:b/>
          <w:bCs/>
          <w:sz w:val="28"/>
          <w:szCs w:val="28"/>
        </w:rPr>
        <w:t>лиз</w:t>
      </w:r>
      <w:proofErr w:type="spellEnd"/>
      <w:r w:rsidRPr="00F41297">
        <w:rPr>
          <w:b/>
          <w:bCs/>
          <w:sz w:val="28"/>
          <w:szCs w:val="28"/>
        </w:rPr>
        <w:t xml:space="preserve"> реальной помощью, или он не сыграл решающей роли.</w:t>
      </w:r>
    </w:p>
    <w:p w14:paraId="75D6D930" w14:textId="77777777" w:rsidR="00F41297" w:rsidRPr="00F41297" w:rsidRDefault="00F41297" w:rsidP="00F41297">
      <w:pPr>
        <w:rPr>
          <w:sz w:val="28"/>
          <w:szCs w:val="28"/>
        </w:rPr>
      </w:pPr>
      <w:r w:rsidRPr="00F41297">
        <w:rPr>
          <w:sz w:val="28"/>
          <w:szCs w:val="28"/>
        </w:rPr>
        <w:t xml:space="preserve">Фрагмент из книги Евгения </w:t>
      </w:r>
      <w:proofErr w:type="spellStart"/>
      <w:r w:rsidRPr="00F41297">
        <w:rPr>
          <w:sz w:val="28"/>
          <w:szCs w:val="28"/>
        </w:rPr>
        <w:t>Белаша</w:t>
      </w:r>
      <w:proofErr w:type="spellEnd"/>
      <w:r w:rsidRPr="00F41297">
        <w:rPr>
          <w:sz w:val="28"/>
          <w:szCs w:val="28"/>
        </w:rPr>
        <w:t xml:space="preserve"> «Мифы первой мировой»:</w:t>
      </w:r>
    </w:p>
    <w:p w14:paraId="4E57013F" w14:textId="77777777" w:rsidR="00F41297" w:rsidRPr="00F41297" w:rsidRDefault="00F41297" w:rsidP="00F41297">
      <w:pPr>
        <w:rPr>
          <w:sz w:val="28"/>
          <w:szCs w:val="28"/>
        </w:rPr>
      </w:pPr>
      <w:r w:rsidRPr="00F41297">
        <w:rPr>
          <w:sz w:val="28"/>
          <w:szCs w:val="28"/>
        </w:rPr>
        <w:t>«СПАСИТЕЛЬНЫЙ ЛЕНД–ЛИЗ» – 1</w:t>
      </w:r>
    </w:p>
    <w:p w14:paraId="7AD79CA2" w14:textId="77777777" w:rsidR="00F41297" w:rsidRPr="00F41297" w:rsidRDefault="00F41297" w:rsidP="00F41297">
      <w:pPr>
        <w:rPr>
          <w:sz w:val="28"/>
          <w:szCs w:val="28"/>
        </w:rPr>
      </w:pPr>
      <w:r w:rsidRPr="00F41297">
        <w:rPr>
          <w:sz w:val="28"/>
          <w:szCs w:val="28"/>
        </w:rPr>
        <w:t>Невозможность обеспечения армии за счет собственного производства привела к необходимости закупок оружия, боеприпасов и снаряжения за рубежом. Только в США по военным и гражданским ведомствам было выдано заказов на сумму примерно в 1,3 млрд долларов.</w:t>
      </w:r>
    </w:p>
    <w:p w14:paraId="3CA0EF62" w14:textId="77777777" w:rsidR="00F41297" w:rsidRPr="00F41297" w:rsidRDefault="00F41297" w:rsidP="00F41297">
      <w:pPr>
        <w:rPr>
          <w:sz w:val="28"/>
          <w:szCs w:val="28"/>
        </w:rPr>
      </w:pPr>
      <w:r w:rsidRPr="00F41297">
        <w:rPr>
          <w:sz w:val="28"/>
          <w:szCs w:val="28"/>
        </w:rPr>
        <w:t xml:space="preserve">В результате на вооружении русской армии оказалось как минимум десять образцов винтовок, не считая крепостных: 2 русские — Мосина и </w:t>
      </w:r>
      <w:proofErr w:type="spellStart"/>
      <w:r w:rsidRPr="00F41297">
        <w:rPr>
          <w:sz w:val="28"/>
          <w:szCs w:val="28"/>
        </w:rPr>
        <w:t>Бердана</w:t>
      </w:r>
      <w:proofErr w:type="spellEnd"/>
      <w:r w:rsidRPr="00F41297">
        <w:rPr>
          <w:sz w:val="28"/>
          <w:szCs w:val="28"/>
        </w:rPr>
        <w:t xml:space="preserve">, 6 союзных — </w:t>
      </w:r>
      <w:proofErr w:type="spellStart"/>
      <w:r w:rsidRPr="00F41297">
        <w:rPr>
          <w:sz w:val="28"/>
          <w:szCs w:val="28"/>
        </w:rPr>
        <w:t>Арисака</w:t>
      </w:r>
      <w:proofErr w:type="spellEnd"/>
      <w:r w:rsidRPr="00F41297">
        <w:rPr>
          <w:sz w:val="28"/>
          <w:szCs w:val="28"/>
        </w:rPr>
        <w:t xml:space="preserve">, Винчестера, </w:t>
      </w:r>
      <w:proofErr w:type="spellStart"/>
      <w:r w:rsidRPr="00F41297">
        <w:rPr>
          <w:sz w:val="28"/>
          <w:szCs w:val="28"/>
        </w:rPr>
        <w:t>Веттерли</w:t>
      </w:r>
      <w:proofErr w:type="spellEnd"/>
      <w:r w:rsidRPr="00F41297">
        <w:rPr>
          <w:sz w:val="28"/>
          <w:szCs w:val="28"/>
        </w:rPr>
        <w:t xml:space="preserve">, </w:t>
      </w:r>
      <w:proofErr w:type="spellStart"/>
      <w:r w:rsidRPr="00F41297">
        <w:rPr>
          <w:sz w:val="28"/>
          <w:szCs w:val="28"/>
        </w:rPr>
        <w:t>Лебеля</w:t>
      </w:r>
      <w:proofErr w:type="spellEnd"/>
      <w:r w:rsidRPr="00F41297">
        <w:rPr>
          <w:sz w:val="28"/>
          <w:szCs w:val="28"/>
        </w:rPr>
        <w:t xml:space="preserve">, </w:t>
      </w:r>
      <w:proofErr w:type="spellStart"/>
      <w:r w:rsidRPr="00F41297">
        <w:rPr>
          <w:sz w:val="28"/>
          <w:szCs w:val="28"/>
        </w:rPr>
        <w:t>Гра</w:t>
      </w:r>
      <w:proofErr w:type="spellEnd"/>
      <w:r w:rsidRPr="00F41297">
        <w:rPr>
          <w:sz w:val="28"/>
          <w:szCs w:val="28"/>
        </w:rPr>
        <w:t xml:space="preserve"> и </w:t>
      </w:r>
      <w:proofErr w:type="spellStart"/>
      <w:r w:rsidRPr="00F41297">
        <w:rPr>
          <w:sz w:val="28"/>
          <w:szCs w:val="28"/>
        </w:rPr>
        <w:t>Гра</w:t>
      </w:r>
      <w:proofErr w:type="spellEnd"/>
      <w:r w:rsidRPr="00F41297">
        <w:rPr>
          <w:sz w:val="28"/>
          <w:szCs w:val="28"/>
        </w:rPr>
        <w:t>–</w:t>
      </w:r>
      <w:proofErr w:type="spellStart"/>
      <w:r w:rsidRPr="00F41297">
        <w:rPr>
          <w:sz w:val="28"/>
          <w:szCs w:val="28"/>
        </w:rPr>
        <w:t>Кропачека</w:t>
      </w:r>
      <w:proofErr w:type="spellEnd"/>
      <w:r w:rsidRPr="00F41297">
        <w:rPr>
          <w:sz w:val="28"/>
          <w:szCs w:val="28"/>
        </w:rPr>
        <w:t xml:space="preserve"> и 2 вражеские — австрийская </w:t>
      </w:r>
      <w:proofErr w:type="spellStart"/>
      <w:r w:rsidRPr="00F41297">
        <w:rPr>
          <w:sz w:val="28"/>
          <w:szCs w:val="28"/>
        </w:rPr>
        <w:t>Манлихера</w:t>
      </w:r>
      <w:proofErr w:type="spellEnd"/>
      <w:r w:rsidRPr="00F41297">
        <w:rPr>
          <w:sz w:val="28"/>
          <w:szCs w:val="28"/>
        </w:rPr>
        <w:t xml:space="preserve"> и германская Маузера, т.е. больше, чем в любой другой армии. По выражению В. Г. Федорова, «богатейшая коллекция, весьма удобная для изучения истории винтовки, но не для ведения войны… В этом отношении русские войска до некоторой степени можно было бы сравнивать лишь с наскоро организованными частями Северных и Южных штатов Америки во время гражданской войны 1861–1865 годов». При этом подавляющая часть, например, французских поставок относилась к однозарядным винтовкам устаревших систем — </w:t>
      </w:r>
      <w:proofErr w:type="spellStart"/>
      <w:r w:rsidRPr="00F41297">
        <w:rPr>
          <w:sz w:val="28"/>
          <w:szCs w:val="28"/>
        </w:rPr>
        <w:t>Веттерли</w:t>
      </w:r>
      <w:proofErr w:type="spellEnd"/>
      <w:r w:rsidRPr="00F41297">
        <w:rPr>
          <w:sz w:val="28"/>
          <w:szCs w:val="28"/>
        </w:rPr>
        <w:t xml:space="preserve">, </w:t>
      </w:r>
      <w:proofErr w:type="spellStart"/>
      <w:r w:rsidRPr="00F41297">
        <w:rPr>
          <w:sz w:val="28"/>
          <w:szCs w:val="28"/>
        </w:rPr>
        <w:t>Гра</w:t>
      </w:r>
      <w:proofErr w:type="spellEnd"/>
      <w:r w:rsidRPr="00F41297">
        <w:rPr>
          <w:sz w:val="28"/>
          <w:szCs w:val="28"/>
        </w:rPr>
        <w:t xml:space="preserve"> и </w:t>
      </w:r>
      <w:proofErr w:type="spellStart"/>
      <w:r w:rsidRPr="00F41297">
        <w:rPr>
          <w:sz w:val="28"/>
          <w:szCs w:val="28"/>
        </w:rPr>
        <w:t>Гра-Кропачека</w:t>
      </w:r>
      <w:proofErr w:type="spellEnd"/>
      <w:r w:rsidRPr="00F41297">
        <w:rPr>
          <w:sz w:val="28"/>
          <w:szCs w:val="28"/>
        </w:rPr>
        <w:t xml:space="preserve"> (450000, 105000 и 500000 против 80000 Лебеля). Можно только представить себе трудности снабжения патронами и обеспечения равных боевых возможностей для такого «зоопарка».</w:t>
      </w:r>
    </w:p>
    <w:p w14:paraId="050C5840" w14:textId="77777777" w:rsidR="00F41297" w:rsidRPr="00F41297" w:rsidRDefault="00F41297" w:rsidP="00F41297">
      <w:pPr>
        <w:rPr>
          <w:sz w:val="28"/>
          <w:szCs w:val="28"/>
        </w:rPr>
      </w:pPr>
      <w:r w:rsidRPr="00F41297">
        <w:rPr>
          <w:sz w:val="28"/>
          <w:szCs w:val="28"/>
        </w:rPr>
        <w:t>Сравним вклад иностранного производства в снабжение русской армии.</w:t>
      </w:r>
    </w:p>
    <w:p w14:paraId="45A233F7" w14:textId="77777777" w:rsidR="00F41297" w:rsidRPr="00F41297" w:rsidRDefault="00F41297" w:rsidP="00F41297">
      <w:pPr>
        <w:rPr>
          <w:sz w:val="28"/>
          <w:szCs w:val="28"/>
        </w:rPr>
      </w:pPr>
      <w:r w:rsidRPr="00F41297">
        <w:rPr>
          <w:sz w:val="28"/>
          <w:szCs w:val="28"/>
        </w:rPr>
        <w:t xml:space="preserve">За время войны в России было произведено 3579000 винтовок, а закуплено за рубежом 2434000 (плюс трофеи — порядка 700000). В результате 34% всех </w:t>
      </w:r>
      <w:r w:rsidRPr="00F41297">
        <w:rPr>
          <w:sz w:val="28"/>
          <w:szCs w:val="28"/>
        </w:rPr>
        <w:lastRenderedPageBreak/>
        <w:t xml:space="preserve">винтовок были «импортными», при этом потребности армии все еще не покрывались — некомплект винтовок на протяжении всей войны составлял 35%. При этом заказанное нередко поступало с опозданием, не в полном объеме и худшего качества. К тому же, по замечанию А.П. </w:t>
      </w:r>
      <w:proofErr w:type="spellStart"/>
      <w:r w:rsidRPr="00F41297">
        <w:rPr>
          <w:sz w:val="28"/>
          <w:szCs w:val="28"/>
        </w:rPr>
        <w:t>Залюбовского</w:t>
      </w:r>
      <w:proofErr w:type="spellEnd"/>
      <w:r w:rsidRPr="00F41297">
        <w:rPr>
          <w:sz w:val="28"/>
          <w:szCs w:val="28"/>
        </w:rPr>
        <w:t>, первоначально в США отправлялись не слишком опытные специалисты–приемщики, которые не смогли завоевать авторитет на заводах.</w:t>
      </w:r>
    </w:p>
    <w:p w14:paraId="7AB064B7" w14:textId="77777777" w:rsidR="00F41297" w:rsidRPr="00F41297" w:rsidRDefault="00F41297" w:rsidP="00F41297">
      <w:pPr>
        <w:rPr>
          <w:sz w:val="28"/>
          <w:szCs w:val="28"/>
        </w:rPr>
      </w:pPr>
      <w:r w:rsidRPr="00F41297">
        <w:rPr>
          <w:sz w:val="28"/>
          <w:szCs w:val="28"/>
        </w:rPr>
        <w:t>Для пулеметов доля заграничных поставок была еще выше — 61% (27476 отечественных против 42318), при этом на 1 января 1917 г. потребность в пулеметах была покрыта лишь на 12%.</w:t>
      </w:r>
    </w:p>
    <w:p w14:paraId="5C14C673" w14:textId="77777777" w:rsidR="00F41297" w:rsidRPr="00F41297" w:rsidRDefault="00F41297" w:rsidP="00F41297">
      <w:pPr>
        <w:rPr>
          <w:sz w:val="28"/>
          <w:szCs w:val="28"/>
        </w:rPr>
      </w:pPr>
      <w:r w:rsidRPr="00F41297">
        <w:rPr>
          <w:sz w:val="28"/>
          <w:szCs w:val="28"/>
        </w:rPr>
        <w:t>В 3-дм пушках ситуация спасала престиж отечественной промышленности — 94% орудий были своими (12715 против 586 штук), но на 1917 г. поставки покрывали лишь около пятой части потребностей (3538 штук из требуемых 14620), больших, чем все производство за время войны. 4/5 легких гаубиц (1694 и 400) были отечественного производства, но опять-таки при потребности в 2300 орудий смогли поставить только 435.</w:t>
      </w:r>
    </w:p>
    <w:p w14:paraId="240E214A" w14:textId="77777777" w:rsidR="00F41297" w:rsidRPr="00F41297" w:rsidRDefault="00F41297" w:rsidP="00F41297">
      <w:pPr>
        <w:rPr>
          <w:sz w:val="28"/>
          <w:szCs w:val="28"/>
        </w:rPr>
      </w:pPr>
      <w:r w:rsidRPr="00F41297">
        <w:rPr>
          <w:sz w:val="28"/>
          <w:szCs w:val="28"/>
        </w:rPr>
        <w:t xml:space="preserve">Уже в тяжелой полевой артиллерии снова появлялась существенная зависимость от союзников в половину общего парка (455/451), а поставки удовлетворяли потребности всего лишь на 2/3 (560 орудий из 900). Еще хуже положение было в тяжелой артиллерии — 3/4 орудий ввезено из-за границы (147 отечественных против 406), при потребности на 1917 г. 1414 орудий — поставлено 185 штук. Общее количество тяжелых орудий к концу войны выросло в 6 раз, но во Франции — в 24. При этом при испытаниях 1916 г. английских 127-мм гаубиц «стрельба шрапнелью не поддавалась никакой корректуре и шрапнель рвалась, как ей самой заблагорассудится, а бомбы, в зависимости от твердости грунта, на который они падали, давали </w:t>
      </w:r>
      <w:proofErr w:type="spellStart"/>
      <w:r w:rsidRPr="00F41297">
        <w:rPr>
          <w:sz w:val="28"/>
          <w:szCs w:val="28"/>
        </w:rPr>
        <w:t>неразрывов</w:t>
      </w:r>
      <w:proofErr w:type="spellEnd"/>
      <w:r w:rsidRPr="00F41297">
        <w:rPr>
          <w:sz w:val="28"/>
          <w:szCs w:val="28"/>
        </w:rPr>
        <w:t xml:space="preserve"> от одной четверти до одной трети, а иногда и более того», т. е. и зарубежные поставки не всегда спасали положение.</w:t>
      </w:r>
    </w:p>
    <w:p w14:paraId="4D1FE2DB" w14:textId="77777777" w:rsidR="00F41297" w:rsidRPr="00F41297" w:rsidRDefault="00F41297" w:rsidP="00F41297">
      <w:pPr>
        <w:rPr>
          <w:sz w:val="28"/>
          <w:szCs w:val="28"/>
        </w:rPr>
      </w:pPr>
      <w:r w:rsidRPr="00F41297">
        <w:rPr>
          <w:sz w:val="28"/>
          <w:szCs w:val="28"/>
        </w:rPr>
        <w:t>Специализированная зенитная артиллерия на огромном фронте присутствовала в поистине гомеопатических дозах — 20 и 36 орудий соответственно (зарубежных 2/3), при потребности в 1052. Не говоря уже о приборах для зенитной стрельбы. По Кириллову-</w:t>
      </w:r>
      <w:proofErr w:type="spellStart"/>
      <w:r w:rsidRPr="00F41297">
        <w:rPr>
          <w:sz w:val="28"/>
          <w:szCs w:val="28"/>
        </w:rPr>
        <w:t>Губецкому</w:t>
      </w:r>
      <w:proofErr w:type="spellEnd"/>
      <w:r w:rsidRPr="00F41297">
        <w:rPr>
          <w:sz w:val="28"/>
          <w:szCs w:val="28"/>
        </w:rPr>
        <w:t>, общее количество специальных зенитных орудий к концу войны составляло (округленно): в Германии — 2600 (по данным Луиса Брауна — 2900, включая 88–мм орудия), во Франции — 900, в Италии — 600, в России — 120.</w:t>
      </w:r>
    </w:p>
    <w:p w14:paraId="5B4ED6A1" w14:textId="77777777" w:rsidR="00F41297" w:rsidRPr="00F41297" w:rsidRDefault="00F41297" w:rsidP="00F41297">
      <w:pPr>
        <w:rPr>
          <w:sz w:val="28"/>
          <w:szCs w:val="28"/>
        </w:rPr>
      </w:pPr>
      <w:r w:rsidRPr="00F41297">
        <w:rPr>
          <w:sz w:val="28"/>
          <w:szCs w:val="28"/>
        </w:rPr>
        <w:lastRenderedPageBreak/>
        <w:t>Траншейная артиллерия на 92% (17 399 против 1580) состояла из отечественных пушек, но при потребности 18 376 орудий — поставлено 2297 штук.</w:t>
      </w:r>
    </w:p>
    <w:p w14:paraId="7A8CCDFA" w14:textId="77777777" w:rsidR="00F41297" w:rsidRPr="00F41297" w:rsidRDefault="00F41297" w:rsidP="00F41297">
      <w:pPr>
        <w:rPr>
          <w:sz w:val="28"/>
          <w:szCs w:val="28"/>
        </w:rPr>
      </w:pPr>
      <w:r w:rsidRPr="00F41297">
        <w:rPr>
          <w:sz w:val="28"/>
          <w:szCs w:val="28"/>
        </w:rPr>
        <w:t>Казалось бы, отечественная промышленность обеспечивала 90-95% поставок наиболее массовой — трехдюймовой и траншейной артиллерии, но при этом Ставка лишь в 1917 г. наметила довести артиллерийское вооружение до того уровня, на котором германская армия находилась уже в самом начале войны. То есть изменившиеся потребности фронта требовали гораздо больше.</w:t>
      </w:r>
    </w:p>
    <w:p w14:paraId="06C6FAD1" w14:textId="77777777" w:rsidR="00F41297" w:rsidRPr="00F41297" w:rsidRDefault="00F41297" w:rsidP="00F41297">
      <w:pPr>
        <w:rPr>
          <w:sz w:val="28"/>
          <w:szCs w:val="28"/>
        </w:rPr>
      </w:pPr>
      <w:r w:rsidRPr="00F41297">
        <w:rPr>
          <w:sz w:val="28"/>
          <w:szCs w:val="28"/>
        </w:rPr>
        <w:t>Производство внутри России составляло 60% патронов и 75% снарядов от общего поставок, но при этом до 62% пороха (3,2 из 5,2 млн пудов, заготовленных для российской армии в 1914-1917 гг.) было ввезено из-за границы, преимущественно от американской фирмы «Дюпон». Не считая пороха, полученного в виде полных выстрелов и патронов. Для сравнения — «Дюпон» начал постройку с нуля пироксилинового завода в октябре 1914 г. В мае 1915 г., т. е. через 6-7 месяцев, завод уже выпускал пироксилин. В августе выпуск пироксилина достиг 224 т в день, а весной 1916 г. 448 т. Ни один из русских заводов в 1916 г., в период наибольшего напряжения, не давал более 16-18 т пироксилина в сутки. Германия, в 1913 г. выпустившая 74000 т взрывчатых веществ, за время войны произвела только бездымного пороха свыше 350000 т.</w:t>
      </w:r>
    </w:p>
    <w:p w14:paraId="1A90D54E" w14:textId="77777777" w:rsidR="00F41297" w:rsidRPr="00F41297" w:rsidRDefault="00F41297" w:rsidP="00F41297">
      <w:pPr>
        <w:rPr>
          <w:sz w:val="28"/>
          <w:szCs w:val="28"/>
        </w:rPr>
      </w:pPr>
      <w:r w:rsidRPr="00F41297">
        <w:rPr>
          <w:sz w:val="28"/>
          <w:szCs w:val="28"/>
        </w:rPr>
        <w:t>Производство авиационных моторов в мирное время в России отсутствовало, если не считать отделений завода Гнома в Москве и Риге, дававших не более 5 двигателей в месяц. Формально Россия располагала 263 аэропланами и 46 аэростатами против 232 и 16 германских или 272 английских. Но к моменту объявления войны материальная часть во многих отрядах была совершенно изношена, и отряды выступили на войну с самолетами, пролетавшими два года.</w:t>
      </w:r>
    </w:p>
    <w:p w14:paraId="4153DFB6" w14:textId="77777777" w:rsidR="00F41297" w:rsidRPr="00F41297" w:rsidRDefault="00F41297" w:rsidP="00F41297">
      <w:pPr>
        <w:rPr>
          <w:sz w:val="28"/>
          <w:szCs w:val="28"/>
        </w:rPr>
      </w:pPr>
      <w:r w:rsidRPr="00F41297">
        <w:rPr>
          <w:sz w:val="28"/>
          <w:szCs w:val="28"/>
        </w:rPr>
        <w:t>Производительность двух русских заводов авиационных моторов составляла в 1915 г. всего лишь до 30 моторов (а то и 10-15) в месяц. И только в 1916 г. производство моторов было доведено до 50 штук в месяц. В первые годы войны заводам было заказано 1720 моторов, но к 1 мая 1916 г. ими было сдано военному ведомству только 472 мотора. В 1916 г. «Гном и Рон» до 1 ноября в связи с освоением нового типа двигателя выпустил только 40 моторов, «</w:t>
      </w:r>
      <w:proofErr w:type="spellStart"/>
      <w:r w:rsidRPr="00F41297">
        <w:rPr>
          <w:sz w:val="28"/>
          <w:szCs w:val="28"/>
        </w:rPr>
        <w:t>Сальмсон</w:t>
      </w:r>
      <w:proofErr w:type="spellEnd"/>
      <w:r w:rsidRPr="00F41297">
        <w:rPr>
          <w:sz w:val="28"/>
          <w:szCs w:val="28"/>
        </w:rPr>
        <w:t xml:space="preserve">» выпускал в среднем 65 моторов в месяц, «Дека» с </w:t>
      </w:r>
      <w:r w:rsidRPr="00F41297">
        <w:rPr>
          <w:sz w:val="28"/>
          <w:szCs w:val="28"/>
        </w:rPr>
        <w:lastRenderedPageBreak/>
        <w:t>сентября — 10-15.</w:t>
      </w:r>
    </w:p>
    <w:p w14:paraId="49BA22CE" w14:textId="77777777" w:rsidR="00F41297" w:rsidRPr="00F41297" w:rsidRDefault="00F41297" w:rsidP="00F41297">
      <w:pPr>
        <w:rPr>
          <w:sz w:val="28"/>
          <w:szCs w:val="28"/>
        </w:rPr>
      </w:pPr>
      <w:r w:rsidRPr="00F41297">
        <w:rPr>
          <w:sz w:val="28"/>
          <w:szCs w:val="28"/>
        </w:rPr>
        <w:t xml:space="preserve">В 1915 г. русская армия получила с русских заводов, по разным данным, от 724 до 1305 самолетов (при заказе в 1472), в 1916 г. 1384–1870 самолетов, в 1917 г. — 1900. Всего за время войны, по данным И. И. Родионова — 5700, по данным Г.И. </w:t>
      </w:r>
      <w:proofErr w:type="spellStart"/>
      <w:r w:rsidRPr="00F41297">
        <w:rPr>
          <w:sz w:val="28"/>
          <w:szCs w:val="28"/>
        </w:rPr>
        <w:t>Шигалина</w:t>
      </w:r>
      <w:proofErr w:type="spellEnd"/>
      <w:r w:rsidRPr="00F41297">
        <w:rPr>
          <w:sz w:val="28"/>
          <w:szCs w:val="28"/>
        </w:rPr>
        <w:t xml:space="preserve"> — 3490. По данным П.Д. </w:t>
      </w:r>
      <w:proofErr w:type="spellStart"/>
      <w:r w:rsidRPr="00F41297">
        <w:rPr>
          <w:sz w:val="28"/>
          <w:szCs w:val="28"/>
        </w:rPr>
        <w:t>Дузя</w:t>
      </w:r>
      <w:proofErr w:type="spellEnd"/>
      <w:r w:rsidRPr="00F41297">
        <w:rPr>
          <w:sz w:val="28"/>
          <w:szCs w:val="28"/>
        </w:rPr>
        <w:t xml:space="preserve">, уже к 5 октября 1914 г., т.е. через три месяца войны, из 99 самолетов, находящихся на вооружении пяти армий </w:t>
      </w:r>
      <w:proofErr w:type="spellStart"/>
      <w:r w:rsidRPr="00F41297">
        <w:rPr>
          <w:sz w:val="28"/>
          <w:szCs w:val="28"/>
        </w:rPr>
        <w:t>Юго</w:t>
      </w:r>
      <w:proofErr w:type="spellEnd"/>
      <w:r w:rsidRPr="00F41297">
        <w:rPr>
          <w:sz w:val="28"/>
          <w:szCs w:val="28"/>
        </w:rPr>
        <w:t>–Западного фронта, было потеряно в результате аварий 91. И англичане в 1914 г. должны были покрывать потери в треть авиапарка каждый месяц.</w:t>
      </w:r>
    </w:p>
    <w:p w14:paraId="04D622F0" w14:textId="77777777" w:rsidR="00F41297" w:rsidRPr="00F41297" w:rsidRDefault="00F41297" w:rsidP="00F41297">
      <w:pPr>
        <w:rPr>
          <w:sz w:val="28"/>
          <w:szCs w:val="28"/>
        </w:rPr>
      </w:pPr>
      <w:r w:rsidRPr="00F41297">
        <w:rPr>
          <w:sz w:val="28"/>
          <w:szCs w:val="28"/>
        </w:rPr>
        <w:t xml:space="preserve">В то же время производство самолетов в Германии составило за войну, по данным </w:t>
      </w:r>
      <w:proofErr w:type="spellStart"/>
      <w:r w:rsidRPr="00F41297">
        <w:rPr>
          <w:sz w:val="28"/>
          <w:szCs w:val="28"/>
        </w:rPr>
        <w:t>Шигалина</w:t>
      </w:r>
      <w:proofErr w:type="spellEnd"/>
      <w:r w:rsidRPr="00F41297">
        <w:rPr>
          <w:sz w:val="28"/>
          <w:szCs w:val="28"/>
        </w:rPr>
        <w:t xml:space="preserve"> и Мартина </w:t>
      </w:r>
      <w:proofErr w:type="spellStart"/>
      <w:r w:rsidRPr="00F41297">
        <w:rPr>
          <w:sz w:val="28"/>
          <w:szCs w:val="28"/>
        </w:rPr>
        <w:t>ван</w:t>
      </w:r>
      <w:proofErr w:type="spellEnd"/>
      <w:r w:rsidRPr="00F41297">
        <w:rPr>
          <w:sz w:val="28"/>
          <w:szCs w:val="28"/>
        </w:rPr>
        <w:t xml:space="preserve"> </w:t>
      </w:r>
      <w:proofErr w:type="spellStart"/>
      <w:r w:rsidRPr="00F41297">
        <w:rPr>
          <w:sz w:val="28"/>
          <w:szCs w:val="28"/>
        </w:rPr>
        <w:t>Кревельда</w:t>
      </w:r>
      <w:proofErr w:type="spellEnd"/>
      <w:r w:rsidRPr="00F41297">
        <w:rPr>
          <w:sz w:val="28"/>
          <w:szCs w:val="28"/>
        </w:rPr>
        <w:t xml:space="preserve"> порядка 47300–48500 самолетов. Англия и Франция за время войны произвели еще больше, чем Германия — 48–58000 и 52–68000 самолетов соответственно. Согласно «</w:t>
      </w:r>
      <w:proofErr w:type="spellStart"/>
      <w:r w:rsidRPr="00F41297">
        <w:rPr>
          <w:sz w:val="28"/>
          <w:szCs w:val="28"/>
        </w:rPr>
        <w:t>Produire</w:t>
      </w:r>
      <w:proofErr w:type="spellEnd"/>
      <w:r w:rsidRPr="00F41297">
        <w:rPr>
          <w:sz w:val="28"/>
          <w:szCs w:val="28"/>
        </w:rPr>
        <w:t xml:space="preserve"> </w:t>
      </w:r>
      <w:proofErr w:type="spellStart"/>
      <w:r w:rsidRPr="00F41297">
        <w:rPr>
          <w:sz w:val="28"/>
          <w:szCs w:val="28"/>
        </w:rPr>
        <w:t>en</w:t>
      </w:r>
      <w:proofErr w:type="spellEnd"/>
      <w:r w:rsidRPr="00F41297">
        <w:rPr>
          <w:sz w:val="28"/>
          <w:szCs w:val="28"/>
        </w:rPr>
        <w:t xml:space="preserve"> </w:t>
      </w:r>
      <w:proofErr w:type="spellStart"/>
      <w:r w:rsidRPr="00F41297">
        <w:rPr>
          <w:sz w:val="28"/>
          <w:szCs w:val="28"/>
        </w:rPr>
        <w:t>masse</w:t>
      </w:r>
      <w:proofErr w:type="spellEnd"/>
      <w:r w:rsidRPr="00F41297">
        <w:rPr>
          <w:sz w:val="28"/>
          <w:szCs w:val="28"/>
        </w:rPr>
        <w:t xml:space="preserve"> </w:t>
      </w:r>
      <w:proofErr w:type="spellStart"/>
      <w:r w:rsidRPr="00F41297">
        <w:rPr>
          <w:sz w:val="28"/>
          <w:szCs w:val="28"/>
        </w:rPr>
        <w:t>des</w:t>
      </w:r>
      <w:proofErr w:type="spellEnd"/>
      <w:r w:rsidRPr="00F41297">
        <w:rPr>
          <w:sz w:val="28"/>
          <w:szCs w:val="28"/>
        </w:rPr>
        <w:t xml:space="preserve"> </w:t>
      </w:r>
      <w:proofErr w:type="spellStart"/>
      <w:r w:rsidRPr="00F41297">
        <w:rPr>
          <w:sz w:val="28"/>
          <w:szCs w:val="28"/>
        </w:rPr>
        <w:t>moteurs</w:t>
      </w:r>
      <w:proofErr w:type="spellEnd"/>
      <w:r w:rsidRPr="00F41297">
        <w:rPr>
          <w:sz w:val="28"/>
          <w:szCs w:val="28"/>
        </w:rPr>
        <w:t xml:space="preserve"> </w:t>
      </w:r>
      <w:proofErr w:type="spellStart"/>
      <w:r w:rsidRPr="00F41297">
        <w:rPr>
          <w:sz w:val="28"/>
          <w:szCs w:val="28"/>
        </w:rPr>
        <w:t>d’aviation</w:t>
      </w:r>
      <w:proofErr w:type="spellEnd"/>
      <w:r w:rsidRPr="00F41297">
        <w:rPr>
          <w:sz w:val="28"/>
          <w:szCs w:val="28"/>
        </w:rPr>
        <w:t>, 1914–1918», за 11 месяцев 1918 г. французы произвели 23669 самолетов и 44563 двигателя. Всего за август 1914 г. – ноябрь 1918 г. было выпущено 92386 авиамоторов, из которых 28500 экспортировалось. Англичане за 9 месяцев 1918 г. выпустили 26685 самолетов и 29561 мотор за 10 месяцев, хотя перед войной магнето были практически монополией «Бош»</w:t>
      </w:r>
    </w:p>
    <w:p w14:paraId="71EF2A40" w14:textId="7F34DDA5" w:rsidR="00B26D1B" w:rsidRDefault="00F41297" w:rsidP="00B26D1B">
      <w:pPr>
        <w:rPr>
          <w:sz w:val="28"/>
          <w:szCs w:val="28"/>
        </w:rPr>
      </w:pPr>
      <w:r w:rsidRPr="00F41297">
        <w:rPr>
          <w:sz w:val="28"/>
          <w:szCs w:val="28"/>
        </w:rPr>
        <w:t>Италия, далеко не самая сильная промышленная держава, — 12000–20000 самолетов за войну, Австро-Венгрия — 5000. Даже США, вступившие в войну только в 1917 г., успели произвести до перемирия 13800–15000 самолетов и 28500 моторов. Армия США в Европе получила 6472 самолета (из них 1440 были построены в США — на 45 эскадрилий). При этом в 1914 г. на заводах США было изготовлено всего… 11 моторов, в 1915 г. — 20, зато в 1916 г. — 134, в 1917 г. — 2431 и в 1918 г. — 34241. За время военных действий американские летчики налетали 35747 боевых часов, покрыв почти 6 млн (5719000) км, совершили 13000 вылетов на воздушный бой, 6600 разведывательных и 215 бомбардировочных вылетов, во время которых было сброшено 125 т взрывчатых веществ. Винсент и Холл, ведущие инженеры в области моторостроения, 29 мая 1917 г. были фактически посажены под арест в отеле «</w:t>
      </w:r>
      <w:proofErr w:type="spellStart"/>
      <w:r w:rsidRPr="00F41297">
        <w:rPr>
          <w:sz w:val="28"/>
          <w:szCs w:val="28"/>
        </w:rPr>
        <w:t>Уиллард</w:t>
      </w:r>
      <w:proofErr w:type="spellEnd"/>
      <w:r w:rsidRPr="00F41297">
        <w:rPr>
          <w:sz w:val="28"/>
          <w:szCs w:val="28"/>
        </w:rPr>
        <w:t>» в Вашингтоне до тех пор, пока они не изобретут требуемый двигатель. Всего через 5 дней они покинули отель, выдав законченные чертежи знаменитого мотора «Либерти» L-17 («Свобода»), использовавшегося на множестве самолетов и танков.</w:t>
      </w:r>
    </w:p>
    <w:p w14:paraId="640E6005" w14:textId="77777777" w:rsidR="00B26D1B" w:rsidRPr="00B26D1B" w:rsidRDefault="00B26D1B" w:rsidP="00B26D1B">
      <w:pPr>
        <w:widowControl/>
        <w:numPr>
          <w:ilvl w:val="0"/>
          <w:numId w:val="10"/>
        </w:numPr>
        <w:spacing w:after="160" w:line="259" w:lineRule="auto"/>
        <w:contextualSpacing/>
        <w:jc w:val="left"/>
        <w:rPr>
          <w:rFonts w:eastAsia="Calibri"/>
          <w:sz w:val="28"/>
          <w:szCs w:val="28"/>
          <w:lang w:eastAsia="en-US"/>
        </w:rPr>
      </w:pPr>
      <w:r w:rsidRPr="00B26D1B">
        <w:rPr>
          <w:rFonts w:eastAsia="Calibri"/>
          <w:sz w:val="28"/>
          <w:szCs w:val="28"/>
          <w:lang w:eastAsia="en-US"/>
        </w:rPr>
        <w:lastRenderedPageBreak/>
        <w:t>Сравнительная таблица.</w:t>
      </w:r>
    </w:p>
    <w:tbl>
      <w:tblPr>
        <w:tblStyle w:val="13"/>
        <w:tblW w:w="0" w:type="auto"/>
        <w:tblInd w:w="-998" w:type="dxa"/>
        <w:tblLook w:val="04A0" w:firstRow="1" w:lastRow="0" w:firstColumn="1" w:lastColumn="0" w:noHBand="0" w:noVBand="1"/>
      </w:tblPr>
      <w:tblGrid>
        <w:gridCol w:w="3363"/>
        <w:gridCol w:w="2185"/>
        <w:gridCol w:w="2369"/>
        <w:gridCol w:w="2426"/>
      </w:tblGrid>
      <w:tr w:rsidR="00B26D1B" w:rsidRPr="00B26D1B" w14:paraId="6AB4FD43" w14:textId="77777777" w:rsidTr="00B26D1B">
        <w:tc>
          <w:tcPr>
            <w:tcW w:w="3551" w:type="dxa"/>
          </w:tcPr>
          <w:p w14:paraId="168693BC"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Виды вооружения</w:t>
            </w:r>
          </w:p>
        </w:tc>
        <w:tc>
          <w:tcPr>
            <w:tcW w:w="2316" w:type="dxa"/>
          </w:tcPr>
          <w:p w14:paraId="43DE46B3"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Россия</w:t>
            </w:r>
          </w:p>
        </w:tc>
        <w:tc>
          <w:tcPr>
            <w:tcW w:w="2474" w:type="dxa"/>
          </w:tcPr>
          <w:p w14:paraId="414B0BBB"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Союзники</w:t>
            </w:r>
          </w:p>
        </w:tc>
        <w:tc>
          <w:tcPr>
            <w:tcW w:w="2575" w:type="dxa"/>
          </w:tcPr>
          <w:p w14:paraId="770DE271"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Трофеи</w:t>
            </w:r>
          </w:p>
        </w:tc>
      </w:tr>
      <w:tr w:rsidR="00B26D1B" w:rsidRPr="00B26D1B" w14:paraId="2BA64885" w14:textId="77777777" w:rsidTr="00B26D1B">
        <w:trPr>
          <w:trHeight w:val="1020"/>
        </w:trPr>
        <w:tc>
          <w:tcPr>
            <w:tcW w:w="3551" w:type="dxa"/>
          </w:tcPr>
          <w:p w14:paraId="3C64E90D"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Винтовки</w:t>
            </w:r>
          </w:p>
        </w:tc>
        <w:tc>
          <w:tcPr>
            <w:tcW w:w="2316" w:type="dxa"/>
          </w:tcPr>
          <w:p w14:paraId="064D7F47"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66187B51"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543FB8ED"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1208F511" w14:textId="77777777" w:rsidTr="00B26D1B">
        <w:trPr>
          <w:trHeight w:val="1020"/>
        </w:trPr>
        <w:tc>
          <w:tcPr>
            <w:tcW w:w="3551" w:type="dxa"/>
          </w:tcPr>
          <w:p w14:paraId="2538E9CA"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Пулеметы</w:t>
            </w:r>
          </w:p>
        </w:tc>
        <w:tc>
          <w:tcPr>
            <w:tcW w:w="2316" w:type="dxa"/>
          </w:tcPr>
          <w:p w14:paraId="136DAB33"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714D7B92"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448A8B25"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4FED2098" w14:textId="77777777" w:rsidTr="00B26D1B">
        <w:trPr>
          <w:trHeight w:val="1020"/>
        </w:trPr>
        <w:tc>
          <w:tcPr>
            <w:tcW w:w="3551" w:type="dxa"/>
          </w:tcPr>
          <w:p w14:paraId="7CAE52DB"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 xml:space="preserve">Пушки </w:t>
            </w:r>
          </w:p>
        </w:tc>
        <w:tc>
          <w:tcPr>
            <w:tcW w:w="2316" w:type="dxa"/>
          </w:tcPr>
          <w:p w14:paraId="46AD98EA"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0CD01E81"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272EF802"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4DB6D2BE" w14:textId="77777777" w:rsidTr="00B26D1B">
        <w:trPr>
          <w:trHeight w:val="1020"/>
        </w:trPr>
        <w:tc>
          <w:tcPr>
            <w:tcW w:w="3551" w:type="dxa"/>
          </w:tcPr>
          <w:p w14:paraId="57084614"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 xml:space="preserve">Гаубицы </w:t>
            </w:r>
          </w:p>
        </w:tc>
        <w:tc>
          <w:tcPr>
            <w:tcW w:w="2316" w:type="dxa"/>
          </w:tcPr>
          <w:p w14:paraId="73754574"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74F66B53"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2C80367B"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1ADF31A7" w14:textId="77777777" w:rsidTr="00B26D1B">
        <w:trPr>
          <w:trHeight w:val="1020"/>
        </w:trPr>
        <w:tc>
          <w:tcPr>
            <w:tcW w:w="3551" w:type="dxa"/>
          </w:tcPr>
          <w:p w14:paraId="79BF967E"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Тяжелая артиллерия</w:t>
            </w:r>
          </w:p>
        </w:tc>
        <w:tc>
          <w:tcPr>
            <w:tcW w:w="2316" w:type="dxa"/>
          </w:tcPr>
          <w:p w14:paraId="45FD46F3"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2097B6C4"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774B328D"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4452AF41" w14:textId="77777777" w:rsidTr="00B26D1B">
        <w:trPr>
          <w:trHeight w:val="1020"/>
        </w:trPr>
        <w:tc>
          <w:tcPr>
            <w:tcW w:w="3551" w:type="dxa"/>
          </w:tcPr>
          <w:p w14:paraId="7F8092D4"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Патроны/ снаряды</w:t>
            </w:r>
          </w:p>
        </w:tc>
        <w:tc>
          <w:tcPr>
            <w:tcW w:w="2316" w:type="dxa"/>
          </w:tcPr>
          <w:p w14:paraId="028DD3F1"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16088105"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5F4A66B2"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6A277A07" w14:textId="77777777" w:rsidTr="00B26D1B">
        <w:trPr>
          <w:trHeight w:val="1020"/>
        </w:trPr>
        <w:tc>
          <w:tcPr>
            <w:tcW w:w="3551" w:type="dxa"/>
          </w:tcPr>
          <w:p w14:paraId="331A1C5E"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Авиамоторы</w:t>
            </w:r>
          </w:p>
        </w:tc>
        <w:tc>
          <w:tcPr>
            <w:tcW w:w="2316" w:type="dxa"/>
          </w:tcPr>
          <w:p w14:paraId="0BBF0E21"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3B8DC282"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486BC9BF"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53ABC5F0" w14:textId="77777777" w:rsidTr="00B26D1B">
        <w:trPr>
          <w:trHeight w:val="1020"/>
        </w:trPr>
        <w:tc>
          <w:tcPr>
            <w:tcW w:w="3551" w:type="dxa"/>
          </w:tcPr>
          <w:p w14:paraId="07814FFD"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Зенитная артиллерия</w:t>
            </w:r>
          </w:p>
        </w:tc>
        <w:tc>
          <w:tcPr>
            <w:tcW w:w="2316" w:type="dxa"/>
          </w:tcPr>
          <w:p w14:paraId="06E6508A"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4CAC7761"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0F6C9564"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38DBA648" w14:textId="77777777" w:rsidTr="00B26D1B">
        <w:trPr>
          <w:trHeight w:val="1020"/>
        </w:trPr>
        <w:tc>
          <w:tcPr>
            <w:tcW w:w="3551" w:type="dxa"/>
          </w:tcPr>
          <w:p w14:paraId="7FD57342"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Траншейная артиллерия</w:t>
            </w:r>
          </w:p>
        </w:tc>
        <w:tc>
          <w:tcPr>
            <w:tcW w:w="2316" w:type="dxa"/>
          </w:tcPr>
          <w:p w14:paraId="3AB39A78"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1739D23A"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2042AC60" w14:textId="77777777" w:rsidR="00B26D1B" w:rsidRPr="00B26D1B" w:rsidRDefault="00B26D1B" w:rsidP="00B26D1B">
            <w:pPr>
              <w:widowControl/>
              <w:spacing w:line="240" w:lineRule="auto"/>
              <w:ind w:firstLine="0"/>
              <w:jc w:val="left"/>
              <w:rPr>
                <w:rFonts w:eastAsia="Calibri"/>
                <w:sz w:val="28"/>
                <w:szCs w:val="28"/>
                <w:lang w:eastAsia="en-US"/>
              </w:rPr>
            </w:pPr>
          </w:p>
        </w:tc>
      </w:tr>
      <w:tr w:rsidR="00B26D1B" w:rsidRPr="00B26D1B" w14:paraId="4D8A0F70" w14:textId="77777777" w:rsidTr="00B26D1B">
        <w:trPr>
          <w:trHeight w:val="1020"/>
        </w:trPr>
        <w:tc>
          <w:tcPr>
            <w:tcW w:w="3551" w:type="dxa"/>
          </w:tcPr>
          <w:p w14:paraId="5D86F5F7" w14:textId="77777777" w:rsidR="00B26D1B" w:rsidRPr="00B26D1B" w:rsidRDefault="00B26D1B" w:rsidP="00B26D1B">
            <w:pPr>
              <w:widowControl/>
              <w:spacing w:line="240" w:lineRule="auto"/>
              <w:ind w:firstLine="0"/>
              <w:jc w:val="center"/>
              <w:rPr>
                <w:rFonts w:eastAsia="Calibri"/>
                <w:sz w:val="28"/>
                <w:szCs w:val="28"/>
                <w:lang w:eastAsia="en-US"/>
              </w:rPr>
            </w:pPr>
            <w:r w:rsidRPr="00B26D1B">
              <w:rPr>
                <w:rFonts w:eastAsia="Calibri"/>
                <w:sz w:val="28"/>
                <w:szCs w:val="28"/>
                <w:lang w:eastAsia="en-US"/>
              </w:rPr>
              <w:t xml:space="preserve">Самолеты  </w:t>
            </w:r>
          </w:p>
        </w:tc>
        <w:tc>
          <w:tcPr>
            <w:tcW w:w="2316" w:type="dxa"/>
          </w:tcPr>
          <w:p w14:paraId="1D96EE75" w14:textId="77777777" w:rsidR="00B26D1B" w:rsidRPr="00B26D1B" w:rsidRDefault="00B26D1B" w:rsidP="00B26D1B">
            <w:pPr>
              <w:widowControl/>
              <w:spacing w:line="240" w:lineRule="auto"/>
              <w:ind w:firstLine="0"/>
              <w:jc w:val="left"/>
              <w:rPr>
                <w:rFonts w:eastAsia="Calibri"/>
                <w:sz w:val="28"/>
                <w:szCs w:val="28"/>
                <w:lang w:eastAsia="en-US"/>
              </w:rPr>
            </w:pPr>
          </w:p>
        </w:tc>
        <w:tc>
          <w:tcPr>
            <w:tcW w:w="2474" w:type="dxa"/>
          </w:tcPr>
          <w:p w14:paraId="4246BD4B" w14:textId="77777777" w:rsidR="00B26D1B" w:rsidRPr="00B26D1B" w:rsidRDefault="00B26D1B" w:rsidP="00B26D1B">
            <w:pPr>
              <w:widowControl/>
              <w:spacing w:line="240" w:lineRule="auto"/>
              <w:ind w:firstLine="0"/>
              <w:jc w:val="left"/>
              <w:rPr>
                <w:rFonts w:eastAsia="Calibri"/>
                <w:sz w:val="28"/>
                <w:szCs w:val="28"/>
                <w:lang w:eastAsia="en-US"/>
              </w:rPr>
            </w:pPr>
          </w:p>
        </w:tc>
        <w:tc>
          <w:tcPr>
            <w:tcW w:w="2575" w:type="dxa"/>
          </w:tcPr>
          <w:p w14:paraId="2ED8C854" w14:textId="77777777" w:rsidR="00B26D1B" w:rsidRPr="00B26D1B" w:rsidRDefault="00B26D1B" w:rsidP="00B26D1B">
            <w:pPr>
              <w:widowControl/>
              <w:spacing w:line="240" w:lineRule="auto"/>
              <w:ind w:firstLine="0"/>
              <w:jc w:val="left"/>
              <w:rPr>
                <w:rFonts w:eastAsia="Calibri"/>
                <w:sz w:val="28"/>
                <w:szCs w:val="28"/>
                <w:lang w:eastAsia="en-US"/>
              </w:rPr>
            </w:pPr>
          </w:p>
        </w:tc>
      </w:tr>
    </w:tbl>
    <w:p w14:paraId="447F1C1F" w14:textId="77777777" w:rsidR="00B26D1B" w:rsidRPr="00B26D1B" w:rsidRDefault="00B26D1B" w:rsidP="00B26D1B">
      <w:pPr>
        <w:widowControl/>
        <w:spacing w:after="160" w:line="259" w:lineRule="auto"/>
        <w:ind w:firstLine="0"/>
        <w:jc w:val="left"/>
        <w:rPr>
          <w:rFonts w:eastAsia="Calibri"/>
          <w:sz w:val="28"/>
          <w:szCs w:val="28"/>
          <w:lang w:eastAsia="en-US"/>
        </w:rPr>
      </w:pPr>
    </w:p>
    <w:p w14:paraId="5B66A255" w14:textId="77777777" w:rsidR="00B26D1B" w:rsidRPr="00B26D1B" w:rsidRDefault="00B26D1B" w:rsidP="00B26D1B">
      <w:pPr>
        <w:widowControl/>
        <w:spacing w:after="160" w:line="259" w:lineRule="auto"/>
        <w:ind w:firstLine="0"/>
        <w:jc w:val="left"/>
        <w:rPr>
          <w:rFonts w:eastAsia="Calibri"/>
          <w:sz w:val="28"/>
          <w:szCs w:val="28"/>
          <w:lang w:eastAsia="en-US"/>
        </w:rPr>
      </w:pPr>
      <w:r w:rsidRPr="00B26D1B">
        <w:rPr>
          <w:rFonts w:eastAsia="Calibri"/>
          <w:sz w:val="28"/>
          <w:szCs w:val="28"/>
          <w:lang w:eastAsia="en-US"/>
        </w:rPr>
        <w:t>Выводы:</w:t>
      </w:r>
    </w:p>
    <w:p w14:paraId="0B6E8540" w14:textId="77777777" w:rsidR="00B26D1B" w:rsidRPr="00B26D1B" w:rsidRDefault="00B26D1B" w:rsidP="00B26D1B">
      <w:pPr>
        <w:widowControl/>
        <w:spacing w:after="160" w:line="259" w:lineRule="auto"/>
        <w:ind w:firstLine="0"/>
        <w:jc w:val="left"/>
        <w:rPr>
          <w:rFonts w:eastAsia="Calibri"/>
          <w:sz w:val="28"/>
          <w:szCs w:val="28"/>
          <w:lang w:eastAsia="en-US"/>
        </w:rPr>
      </w:pPr>
      <w:r w:rsidRPr="00B26D1B">
        <w:rPr>
          <w:rFonts w:eastAsia="Calibri"/>
          <w:sz w:val="28"/>
          <w:szCs w:val="28"/>
          <w:lang w:eastAsia="en-US"/>
        </w:rPr>
        <w:t>А)</w:t>
      </w:r>
    </w:p>
    <w:p w14:paraId="29FAB115" w14:textId="77777777" w:rsidR="00B26D1B" w:rsidRPr="00B26D1B" w:rsidRDefault="00B26D1B" w:rsidP="00B26D1B">
      <w:pPr>
        <w:widowControl/>
        <w:spacing w:after="160" w:line="259" w:lineRule="auto"/>
        <w:ind w:firstLine="0"/>
        <w:jc w:val="left"/>
        <w:rPr>
          <w:rFonts w:eastAsia="Calibri"/>
          <w:sz w:val="28"/>
          <w:szCs w:val="28"/>
          <w:lang w:eastAsia="en-US"/>
        </w:rPr>
      </w:pPr>
    </w:p>
    <w:p w14:paraId="11683B63" w14:textId="77777777" w:rsidR="00B26D1B" w:rsidRPr="00B26D1B" w:rsidRDefault="00B26D1B" w:rsidP="00B26D1B">
      <w:pPr>
        <w:widowControl/>
        <w:spacing w:after="160" w:line="259" w:lineRule="auto"/>
        <w:ind w:firstLine="0"/>
        <w:jc w:val="left"/>
        <w:rPr>
          <w:rFonts w:eastAsia="Calibri"/>
          <w:sz w:val="28"/>
          <w:szCs w:val="28"/>
          <w:lang w:eastAsia="en-US"/>
        </w:rPr>
      </w:pPr>
    </w:p>
    <w:p w14:paraId="66BB06C0" w14:textId="77777777" w:rsidR="00B26D1B" w:rsidRPr="00B26D1B" w:rsidRDefault="00B26D1B" w:rsidP="00B26D1B">
      <w:pPr>
        <w:widowControl/>
        <w:spacing w:after="160" w:line="259" w:lineRule="auto"/>
        <w:ind w:firstLine="0"/>
        <w:jc w:val="left"/>
        <w:rPr>
          <w:rFonts w:eastAsia="Calibri"/>
          <w:sz w:val="28"/>
          <w:szCs w:val="28"/>
          <w:lang w:eastAsia="en-US"/>
        </w:rPr>
      </w:pPr>
      <w:r w:rsidRPr="00B26D1B">
        <w:rPr>
          <w:rFonts w:eastAsia="Calibri"/>
          <w:sz w:val="28"/>
          <w:szCs w:val="28"/>
          <w:lang w:eastAsia="en-US"/>
        </w:rPr>
        <w:t>Б)</w:t>
      </w:r>
    </w:p>
    <w:p w14:paraId="7429B9E3" w14:textId="38C8B105" w:rsidR="00F41297" w:rsidRDefault="00F41297" w:rsidP="00F41297">
      <w:pPr>
        <w:rPr>
          <w:sz w:val="28"/>
          <w:szCs w:val="28"/>
        </w:rPr>
      </w:pPr>
    </w:p>
    <w:p w14:paraId="063BD95C" w14:textId="3A0EC525" w:rsidR="00B26D1B" w:rsidRPr="00B26D1B" w:rsidRDefault="00B26D1B" w:rsidP="00B26D1B">
      <w:pPr>
        <w:jc w:val="right"/>
        <w:rPr>
          <w:sz w:val="28"/>
          <w:szCs w:val="28"/>
        </w:rPr>
      </w:pPr>
      <w:r w:rsidRPr="00B26D1B">
        <w:rPr>
          <w:sz w:val="28"/>
          <w:szCs w:val="28"/>
        </w:rPr>
        <w:lastRenderedPageBreak/>
        <w:t>Приложение 3.</w:t>
      </w:r>
    </w:p>
    <w:p w14:paraId="217DD479" w14:textId="77777777" w:rsidR="00B26D1B" w:rsidRPr="00B26D1B" w:rsidRDefault="00B26D1B" w:rsidP="00B26D1B">
      <w:pPr>
        <w:pStyle w:val="a5"/>
        <w:widowControl/>
        <w:numPr>
          <w:ilvl w:val="0"/>
          <w:numId w:val="11"/>
        </w:numPr>
        <w:autoSpaceDE/>
        <w:autoSpaceDN/>
        <w:adjustRightInd/>
        <w:spacing w:after="160" w:line="259" w:lineRule="auto"/>
        <w:contextualSpacing/>
        <w:rPr>
          <w:b/>
          <w:bCs/>
          <w:sz w:val="28"/>
          <w:szCs w:val="28"/>
        </w:rPr>
      </w:pPr>
      <w:r w:rsidRPr="00B26D1B">
        <w:rPr>
          <w:b/>
          <w:bCs/>
          <w:sz w:val="28"/>
          <w:szCs w:val="28"/>
        </w:rPr>
        <w:t>Изучите рацион питания французских, русских, британский и германских войск.</w:t>
      </w:r>
    </w:p>
    <w:p w14:paraId="734CDDED" w14:textId="77777777" w:rsidR="00B26D1B" w:rsidRPr="00B26D1B" w:rsidRDefault="00B26D1B" w:rsidP="00B26D1B">
      <w:pPr>
        <w:rPr>
          <w:b/>
          <w:bCs/>
          <w:sz w:val="28"/>
          <w:szCs w:val="28"/>
        </w:rPr>
      </w:pPr>
      <w:r w:rsidRPr="00B26D1B">
        <w:rPr>
          <w:b/>
          <w:bCs/>
          <w:sz w:val="28"/>
          <w:szCs w:val="28"/>
        </w:rPr>
        <w:t>Сделайте вывод, чей рацион был более питательным, ответ обоснуйте.</w:t>
      </w:r>
    </w:p>
    <w:p w14:paraId="66EAC13C" w14:textId="77777777" w:rsidR="00B26D1B" w:rsidRPr="00B26D1B" w:rsidRDefault="00B26D1B" w:rsidP="00B26D1B">
      <w:pPr>
        <w:rPr>
          <w:b/>
          <w:bCs/>
          <w:sz w:val="28"/>
          <w:szCs w:val="28"/>
        </w:rPr>
      </w:pPr>
      <w:r w:rsidRPr="00B26D1B">
        <w:rPr>
          <w:b/>
          <w:bCs/>
          <w:sz w:val="28"/>
          <w:szCs w:val="28"/>
        </w:rPr>
        <w:t xml:space="preserve">Использую текст и информацию с картинки, составьте примерное дневное меню </w:t>
      </w:r>
      <w:r w:rsidRPr="00B26D1B">
        <w:rPr>
          <w:b/>
          <w:bCs/>
          <w:i/>
          <w:iCs/>
          <w:sz w:val="28"/>
          <w:szCs w:val="28"/>
        </w:rPr>
        <w:t>полевой</w:t>
      </w:r>
      <w:r w:rsidRPr="00B26D1B">
        <w:rPr>
          <w:b/>
          <w:bCs/>
          <w:sz w:val="28"/>
          <w:szCs w:val="28"/>
        </w:rPr>
        <w:t xml:space="preserve"> кухни на выбор – 1. Постное меню, 2. Обыденное меню. </w:t>
      </w:r>
    </w:p>
    <w:p w14:paraId="5704099D" w14:textId="77777777" w:rsidR="00B26D1B" w:rsidRPr="00B26D1B" w:rsidRDefault="00B26D1B" w:rsidP="00B26D1B">
      <w:pPr>
        <w:rPr>
          <w:sz w:val="28"/>
          <w:szCs w:val="28"/>
        </w:rPr>
      </w:pPr>
    </w:p>
    <w:p w14:paraId="50F1BEAD" w14:textId="77777777" w:rsidR="00B26D1B" w:rsidRPr="00B26D1B" w:rsidRDefault="00B26D1B" w:rsidP="00B26D1B">
      <w:pPr>
        <w:jc w:val="center"/>
        <w:rPr>
          <w:b/>
          <w:bCs/>
          <w:sz w:val="28"/>
          <w:szCs w:val="28"/>
        </w:rPr>
      </w:pPr>
      <w:r w:rsidRPr="00B26D1B">
        <w:rPr>
          <w:b/>
          <w:bCs/>
          <w:sz w:val="28"/>
          <w:szCs w:val="28"/>
        </w:rPr>
        <w:t>Питание солдат в годы Первой мировой войны.</w:t>
      </w:r>
    </w:p>
    <w:p w14:paraId="652CC93D" w14:textId="77777777" w:rsidR="00B26D1B" w:rsidRPr="00B26D1B" w:rsidRDefault="00B26D1B" w:rsidP="00B26D1B">
      <w:pPr>
        <w:rPr>
          <w:sz w:val="28"/>
          <w:szCs w:val="28"/>
        </w:rPr>
      </w:pPr>
      <w:r w:rsidRPr="00B26D1B">
        <w:rPr>
          <w:b/>
          <w:bCs/>
          <w:sz w:val="28"/>
          <w:szCs w:val="28"/>
        </w:rPr>
        <w:t>Паек французских солдат</w:t>
      </w:r>
      <w:r w:rsidRPr="00B26D1B">
        <w:rPr>
          <w:sz w:val="28"/>
          <w:szCs w:val="28"/>
        </w:rPr>
        <w:t xml:space="preserve"> с 1915 года был трех категорий: обычный, усиленный (во время боев) и сухой (в экстремальных ситуациях).</w:t>
      </w:r>
    </w:p>
    <w:p w14:paraId="02311390" w14:textId="77777777" w:rsidR="00B26D1B" w:rsidRPr="00B26D1B" w:rsidRDefault="00B26D1B" w:rsidP="00B26D1B">
      <w:pPr>
        <w:rPr>
          <w:sz w:val="28"/>
          <w:szCs w:val="28"/>
        </w:rPr>
      </w:pPr>
      <w:r w:rsidRPr="00B26D1B">
        <w:rPr>
          <w:sz w:val="28"/>
          <w:szCs w:val="28"/>
        </w:rPr>
        <w:t xml:space="preserve">Обычный состоял из 750 граммов хлеба (или 650 граммов сухарей-галет), 400 граммов свежей говядины или свинины (или 300 граммов мясных консервов, 210 граммов солонины, копченого мяса), 30 граммов жира или сала, 50 граммов сухого концентрата для супа, 60 граммов риса или сушеных овощей (обычно фасоли, гороха, чечевицы, "сублимата" картофеля или свеклы), 24 граммов соли, 34 граммов сахара. Усиленный предусматривал «прибавку» еще 50 граммов свежего мяса, 40 граммов риса, 16 граммов сахара, 12 граммов кофе. в ежедневный паек французского воина входил табак (15-20 граммов. Солдат французский тем временем выпивал от души: вначале ему полагалось 250 граммов вина в день, к 1915 году - уже пол-литровая бутылка (или литр пива, сидра). На спокойных участках фронта солдаты питанием были скорее довольны. В феврале 1916 года капрал 151-го линейного пехотного полка </w:t>
      </w:r>
      <w:proofErr w:type="spellStart"/>
      <w:r w:rsidRPr="00B26D1B">
        <w:rPr>
          <w:sz w:val="28"/>
          <w:szCs w:val="28"/>
        </w:rPr>
        <w:t>Кристиан</w:t>
      </w:r>
      <w:proofErr w:type="spellEnd"/>
      <w:r w:rsidRPr="00B26D1B">
        <w:rPr>
          <w:sz w:val="28"/>
          <w:szCs w:val="28"/>
        </w:rPr>
        <w:t xml:space="preserve"> </w:t>
      </w:r>
      <w:proofErr w:type="spellStart"/>
      <w:r w:rsidRPr="00B26D1B">
        <w:rPr>
          <w:sz w:val="28"/>
          <w:szCs w:val="28"/>
        </w:rPr>
        <w:t>Бордешьен</w:t>
      </w:r>
      <w:proofErr w:type="spellEnd"/>
      <w:r w:rsidRPr="00B26D1B">
        <w:rPr>
          <w:sz w:val="28"/>
          <w:szCs w:val="28"/>
        </w:rPr>
        <w:t xml:space="preserve"> писал в письме родным: «За неделю у нас два раза был гороховый суп со свиной солониной, два раза — сладкий рисовый молочный суп, однажды — говяжий суп с рисом, однажды — зеленая фасоль и однажды — рагу из овощей. Все это вполне съедобно и даже вкусно, но мы поругиваем поваров, чтобы они не расслаблялись».</w:t>
      </w:r>
    </w:p>
    <w:p w14:paraId="2FC82C18" w14:textId="77777777" w:rsidR="00B26D1B" w:rsidRPr="00B26D1B" w:rsidRDefault="00B26D1B" w:rsidP="00B26D1B">
      <w:pPr>
        <w:rPr>
          <w:sz w:val="28"/>
          <w:szCs w:val="28"/>
        </w:rPr>
      </w:pPr>
      <w:r w:rsidRPr="00B26D1B">
        <w:rPr>
          <w:sz w:val="28"/>
          <w:szCs w:val="28"/>
        </w:rPr>
        <w:t>К середине войны норма спиртного была увеличена еще в полтора раза - до 750 граммов вина, чтобы солдат излучал оптимизм и бесстрашие настолько, насколько это возможно. Желающим также не возбранялось и прикупать вино на свои деньги, из-за чего в окопах к вечеру встречались солдаты, не вяжущие лыка.</w:t>
      </w:r>
    </w:p>
    <w:p w14:paraId="2D5051B7" w14:textId="77777777" w:rsidR="00B26D1B" w:rsidRPr="00B26D1B" w:rsidRDefault="00B26D1B" w:rsidP="00B26D1B">
      <w:pPr>
        <w:rPr>
          <w:b/>
          <w:bCs/>
          <w:sz w:val="28"/>
          <w:szCs w:val="28"/>
        </w:rPr>
      </w:pPr>
      <w:r w:rsidRPr="00B26D1B">
        <w:rPr>
          <w:b/>
          <w:bCs/>
          <w:sz w:val="28"/>
          <w:szCs w:val="28"/>
        </w:rPr>
        <w:lastRenderedPageBreak/>
        <w:t>Паек русских солдат.</w:t>
      </w:r>
    </w:p>
    <w:p w14:paraId="7D5B9E69" w14:textId="77777777" w:rsidR="00B26D1B" w:rsidRPr="00B26D1B" w:rsidRDefault="00B26D1B" w:rsidP="00B26D1B">
      <w:pPr>
        <w:rPr>
          <w:sz w:val="28"/>
          <w:szCs w:val="28"/>
        </w:rPr>
      </w:pPr>
      <w:r w:rsidRPr="00B26D1B">
        <w:rPr>
          <w:sz w:val="28"/>
          <w:szCs w:val="28"/>
        </w:rPr>
        <w:t>Все это, в целом, напоминало русский паек, отличия состояли в кофе вместо чая (24 граммов в день) и спиртных напитках. 7</w:t>
      </w:r>
      <w:r w:rsidRPr="00B26D1B">
        <w:rPr>
          <w:spacing w:val="2"/>
          <w:sz w:val="28"/>
          <w:szCs w:val="28"/>
          <w:shd w:val="clear" w:color="auto" w:fill="FFFFFF"/>
        </w:rPr>
        <w:t xml:space="preserve">00 граммов ржаных сухарей или килограмм ржаного хлеба, 100 граммов крупы (в суровых условиях Сибири — даже 200 граммов), 400 граммов свежего мяса или 300 граммов мясных консервов (строевой роте в день надо было, таким образом, доставить минимум одного бычка, а в год — целое стадо в сотни голов крупного рогатого скота), 20 граммов сливочного масла или сала, 17 граммов </w:t>
      </w:r>
      <w:proofErr w:type="spellStart"/>
      <w:r w:rsidRPr="00B26D1B">
        <w:rPr>
          <w:spacing w:val="2"/>
          <w:sz w:val="28"/>
          <w:szCs w:val="28"/>
          <w:shd w:val="clear" w:color="auto" w:fill="FFFFFF"/>
        </w:rPr>
        <w:t>подболточной</w:t>
      </w:r>
      <w:proofErr w:type="spellEnd"/>
      <w:r w:rsidRPr="00B26D1B">
        <w:rPr>
          <w:spacing w:val="2"/>
          <w:sz w:val="28"/>
          <w:szCs w:val="28"/>
          <w:shd w:val="clear" w:color="auto" w:fill="FFFFFF"/>
        </w:rPr>
        <w:t xml:space="preserve"> муки, 6,4 грамма чая, 20 граммов сахара, 0,7 грамма перца. Также в день солдату полагалось примерно 250 грамм свежих или около 20 грамм сушеных овощей (смесь сушеной капусты, моркови, свеклы, репы, лука, сельдерея и петрушки), которые шли в основном в суп. Картофель, в отличие от наших дней, даже 100 лет назад в России был еще не так распространен, </w:t>
      </w:r>
      <w:proofErr w:type="gramStart"/>
      <w:r w:rsidRPr="00B26D1B">
        <w:rPr>
          <w:spacing w:val="2"/>
          <w:sz w:val="28"/>
          <w:szCs w:val="28"/>
          <w:shd w:val="clear" w:color="auto" w:fill="FFFFFF"/>
        </w:rPr>
        <w:t>хотя</w:t>
      </w:r>
      <w:proofErr w:type="gramEnd"/>
      <w:r w:rsidRPr="00B26D1B">
        <w:rPr>
          <w:spacing w:val="2"/>
          <w:sz w:val="28"/>
          <w:szCs w:val="28"/>
          <w:shd w:val="clear" w:color="auto" w:fill="FFFFFF"/>
        </w:rPr>
        <w:t xml:space="preserve"> когда поступал на фронт, тоже использовался при приготовлении супов. Во время религиозных постов мясо в Русской армии обычно заменялось рыбой (в основном не морской, как сегодня, а речной, часто в виде сушеных снетков) или грибами (в щах), а сливочное масло — растительным. Крупы в пайке в больших объемах добавлялись в первые блюда, в частности, в щи или картофельный суп, из них варили каши. В Русской армии 100-летней давности использовалась полбенная, овсяная, гречневая, ячневая, пшенная крупы. Гораздо реже выдавали рис. </w:t>
      </w:r>
      <w:r w:rsidRPr="00B26D1B">
        <w:rPr>
          <w:sz w:val="28"/>
          <w:szCs w:val="28"/>
        </w:rPr>
        <w:t xml:space="preserve">В России </w:t>
      </w:r>
      <w:proofErr w:type="spellStart"/>
      <w:r w:rsidRPr="00B26D1B">
        <w:rPr>
          <w:sz w:val="28"/>
          <w:szCs w:val="28"/>
        </w:rPr>
        <w:t>получарка</w:t>
      </w:r>
      <w:proofErr w:type="spellEnd"/>
      <w:r w:rsidRPr="00B26D1B">
        <w:rPr>
          <w:sz w:val="28"/>
          <w:szCs w:val="28"/>
        </w:rPr>
        <w:t xml:space="preserve"> (чуть более 70 граммов) спиртного солдатам до войны полагалась только по праздникам (10 раз в год), а с началом войны был и вовсе введен сухой закон. В России, в отличии от Франции, на табак для солдат собирали пожертвования благотворители.</w:t>
      </w:r>
    </w:p>
    <w:p w14:paraId="3ED9268B" w14:textId="77777777" w:rsidR="00B26D1B" w:rsidRPr="00B26D1B" w:rsidRDefault="00B26D1B" w:rsidP="00B26D1B">
      <w:pPr>
        <w:rPr>
          <w:sz w:val="28"/>
          <w:szCs w:val="28"/>
        </w:rPr>
      </w:pPr>
      <w:r w:rsidRPr="00B26D1B">
        <w:rPr>
          <w:noProof/>
          <w:sz w:val="28"/>
          <w:szCs w:val="28"/>
        </w:rPr>
        <w:lastRenderedPageBreak/>
        <w:drawing>
          <wp:inline distT="0" distB="0" distL="0" distR="0" wp14:anchorId="57235962" wp14:editId="0228DD2C">
            <wp:extent cx="5756910" cy="2744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4666" cy="2752647"/>
                    </a:xfrm>
                    <a:prstGeom prst="rect">
                      <a:avLst/>
                    </a:prstGeom>
                    <a:noFill/>
                  </pic:spPr>
                </pic:pic>
              </a:graphicData>
            </a:graphic>
          </wp:inline>
        </w:drawing>
      </w:r>
    </w:p>
    <w:p w14:paraId="2BA87AD7" w14:textId="77777777" w:rsidR="00B26D1B" w:rsidRPr="00B26D1B" w:rsidRDefault="00B26D1B" w:rsidP="00B26D1B">
      <w:pPr>
        <w:rPr>
          <w:sz w:val="28"/>
          <w:szCs w:val="28"/>
        </w:rPr>
      </w:pPr>
    </w:p>
    <w:p w14:paraId="797D437F" w14:textId="77777777" w:rsidR="00B26D1B" w:rsidRPr="00B26D1B" w:rsidRDefault="00B26D1B" w:rsidP="00B26D1B">
      <w:pPr>
        <w:rPr>
          <w:b/>
          <w:bCs/>
          <w:sz w:val="28"/>
          <w:szCs w:val="28"/>
        </w:rPr>
      </w:pPr>
      <w:r w:rsidRPr="00B26D1B">
        <w:rPr>
          <w:b/>
          <w:bCs/>
          <w:sz w:val="28"/>
          <w:szCs w:val="28"/>
        </w:rPr>
        <w:t>Паек британских солдат.</w:t>
      </w:r>
    </w:p>
    <w:p w14:paraId="55936495" w14:textId="77777777" w:rsidR="00B26D1B" w:rsidRPr="00B26D1B" w:rsidRDefault="00B26D1B" w:rsidP="00B26D1B">
      <w:pPr>
        <w:rPr>
          <w:sz w:val="28"/>
          <w:szCs w:val="28"/>
        </w:rPr>
      </w:pPr>
      <w:r w:rsidRPr="00B26D1B">
        <w:rPr>
          <w:sz w:val="28"/>
          <w:szCs w:val="28"/>
        </w:rPr>
        <w:t xml:space="preserve">Паек британского солдата состоял помимо хлеба или галет всего из 283 граммов консервированного мяса и 170 граммов овощей. В 1916 году норма по мясу была уменьшена тоже до 170 граммов (на практике это означало, что солдат получал мясо не каждый день). Как и немцы, британцы тоже начали использовать при выпечке хлеба добавки из брюквы и репы — муки недоставало. В качестве мяса нередко использовалась конина (убитые на поле боя лошади), а хваленый английский чай все чаще напоминал «вкус овощей». Правда, чтобы солдаты не болели, англичане додумались баловать их каждодневной порцией сока из лимона или лайма, а в гороховый суп добавлять растущую вблизи фронта крапиву и другие </w:t>
      </w:r>
      <w:proofErr w:type="spellStart"/>
      <w:r w:rsidRPr="00B26D1B">
        <w:rPr>
          <w:sz w:val="28"/>
          <w:szCs w:val="28"/>
        </w:rPr>
        <w:t>полусъедобные</w:t>
      </w:r>
      <w:proofErr w:type="spellEnd"/>
      <w:r w:rsidRPr="00B26D1B">
        <w:rPr>
          <w:sz w:val="28"/>
          <w:szCs w:val="28"/>
        </w:rPr>
        <w:t xml:space="preserve"> сорняки. Также британскому солдату полагалось выдавать по пачке сигарет или унции табака в день.</w:t>
      </w:r>
    </w:p>
    <w:p w14:paraId="1286954D" w14:textId="77777777" w:rsidR="00B26D1B" w:rsidRPr="00B26D1B" w:rsidRDefault="00B26D1B" w:rsidP="00B26D1B">
      <w:pPr>
        <w:rPr>
          <w:sz w:val="28"/>
          <w:szCs w:val="28"/>
        </w:rPr>
      </w:pPr>
      <w:r w:rsidRPr="00B26D1B">
        <w:rPr>
          <w:sz w:val="28"/>
          <w:szCs w:val="28"/>
        </w:rPr>
        <w:t xml:space="preserve">Британец Гарри Патч — последний ветеран Первой мировой, умерший в 2009 году в возрасте 111 лет, так вспоминал тяготы окопной жизни: «Однажды нас побаловали сливовым и яблочным повидлом к чаю, но галеты к нему были "собачьи". Печенье было так тяжело на вкус, что мы выкинули его. И тут неизвестно откуда прибежали две собаки, чьих владельцев убили снаряды, начали грызться за наше печенье. Они сражались не на жизнь, а на смерть. Я подумал про себя: "Ну, я не знаю… Вот двое животных, они сражаются за свою жизнь. А мы, две </w:t>
      </w:r>
      <w:proofErr w:type="spellStart"/>
      <w:r w:rsidRPr="00B26D1B">
        <w:rPr>
          <w:sz w:val="28"/>
          <w:szCs w:val="28"/>
        </w:rPr>
        <w:t>высокоцивилизованные</w:t>
      </w:r>
      <w:proofErr w:type="spellEnd"/>
      <w:r w:rsidRPr="00B26D1B">
        <w:rPr>
          <w:sz w:val="28"/>
          <w:szCs w:val="28"/>
        </w:rPr>
        <w:t xml:space="preserve"> нации. За что мы боремся здесь?»</w:t>
      </w:r>
    </w:p>
    <w:p w14:paraId="501A7766" w14:textId="77777777" w:rsidR="00B26D1B" w:rsidRPr="00B26D1B" w:rsidRDefault="00B26D1B" w:rsidP="00B26D1B">
      <w:pPr>
        <w:rPr>
          <w:sz w:val="28"/>
          <w:szCs w:val="28"/>
        </w:rPr>
      </w:pPr>
    </w:p>
    <w:p w14:paraId="22636863" w14:textId="77777777" w:rsidR="00B26D1B" w:rsidRPr="00B26D1B" w:rsidRDefault="00B26D1B" w:rsidP="00B26D1B">
      <w:pPr>
        <w:rPr>
          <w:b/>
          <w:bCs/>
          <w:sz w:val="28"/>
          <w:szCs w:val="28"/>
        </w:rPr>
      </w:pPr>
      <w:r w:rsidRPr="00B26D1B">
        <w:rPr>
          <w:b/>
          <w:bCs/>
          <w:sz w:val="28"/>
          <w:szCs w:val="28"/>
        </w:rPr>
        <w:t>Паек немецких солдат.</w:t>
      </w:r>
    </w:p>
    <w:p w14:paraId="5AA859C2" w14:textId="77777777" w:rsidR="00B26D1B" w:rsidRPr="00B26D1B" w:rsidRDefault="00B26D1B" w:rsidP="00B26D1B">
      <w:pPr>
        <w:rPr>
          <w:sz w:val="28"/>
          <w:szCs w:val="28"/>
        </w:rPr>
      </w:pPr>
      <w:r w:rsidRPr="00B26D1B">
        <w:rPr>
          <w:sz w:val="28"/>
          <w:szCs w:val="28"/>
        </w:rPr>
        <w:t>Немецкий солдат питался более уныло и скудно.</w:t>
      </w:r>
    </w:p>
    <w:p w14:paraId="07883F5F" w14:textId="77777777" w:rsidR="00B26D1B" w:rsidRPr="00B26D1B" w:rsidRDefault="00B26D1B" w:rsidP="00B26D1B">
      <w:pPr>
        <w:rPr>
          <w:sz w:val="28"/>
          <w:szCs w:val="28"/>
        </w:rPr>
      </w:pPr>
      <w:r w:rsidRPr="00B26D1B">
        <w:rPr>
          <w:sz w:val="28"/>
          <w:szCs w:val="28"/>
        </w:rPr>
        <w:t>Воюющая на два фронта сравнительно небольшая Германия в затяжной войне была обречена на недоедание. Не спасали ни закупки продовольствия в соседних нейтральных странах, ни ограбление захваченных территорий, ни государственная монополия на закупки зерна.</w:t>
      </w:r>
    </w:p>
    <w:p w14:paraId="10F3D577" w14:textId="77777777" w:rsidR="00B26D1B" w:rsidRPr="00B26D1B" w:rsidRDefault="00B26D1B" w:rsidP="00B26D1B">
      <w:pPr>
        <w:rPr>
          <w:sz w:val="28"/>
          <w:szCs w:val="28"/>
        </w:rPr>
      </w:pPr>
      <w:r w:rsidRPr="00B26D1B">
        <w:rPr>
          <w:sz w:val="28"/>
          <w:szCs w:val="28"/>
        </w:rPr>
        <w:t>Широкое распространение получили суррогаты: брюква заменяла картофель, маргарин - масло, сахарин - сахар, а зерна ячменя или ржи - кофе. Немецкий сухой паек состоял из 250 граммов печенья, 200 граммов мяса или 170 граммов бекона, 150 граммов консервированных овощей, 25 граммов кофе.</w:t>
      </w:r>
    </w:p>
    <w:p w14:paraId="7550E150" w14:textId="77777777" w:rsidR="00B26D1B" w:rsidRPr="00B26D1B" w:rsidRDefault="00B26D1B" w:rsidP="00B26D1B">
      <w:pPr>
        <w:rPr>
          <w:sz w:val="28"/>
          <w:szCs w:val="28"/>
        </w:rPr>
      </w:pPr>
      <w:r w:rsidRPr="00B26D1B">
        <w:rPr>
          <w:sz w:val="28"/>
          <w:szCs w:val="28"/>
        </w:rPr>
        <w:t>По усмотрению командира выдавалось и спиртное — бутылка пива или стакан вина, большая рюмка бренди. На практике командиры обычно не разрешали солдатам прикладываться к спиртному на марше, но, как и у французов, разрешали в меру напиваться в окопах.</w:t>
      </w:r>
    </w:p>
    <w:p w14:paraId="3AE0A4E9" w14:textId="77777777" w:rsidR="00B26D1B" w:rsidRPr="00B26D1B" w:rsidRDefault="00B26D1B" w:rsidP="00B26D1B">
      <w:pPr>
        <w:rPr>
          <w:sz w:val="28"/>
          <w:szCs w:val="28"/>
        </w:rPr>
      </w:pPr>
      <w:r w:rsidRPr="00B26D1B">
        <w:rPr>
          <w:sz w:val="28"/>
          <w:szCs w:val="28"/>
        </w:rPr>
        <w:t>Однако уже к концу 1915 года все нормы даже этого пайка существовали только на бумаге. Солдатам недодавали даже хлеба, который пекли с добавкой брюквы и целлюлозы (перемолотой древесины). Брюква заменяла почти все овощи в пайке, а в июне 1916 года начинает нерегулярно выдаваться и мясо. Как и французы, немцы жаловались на отвратительную — грязную и отравленную трупным ядом — воду вблизи передовой. Фильтруемой воды часто не хватало людям (фляжка вмещала всего 0,8 литра, а организм требовал до двух литров воды в сутки) и особенно лошадям, а потому строжайший запрет пить не кипяченную воду не всегда соблюдался. От этого были новые, совершенно нелепые болезни и смерти.</w:t>
      </w:r>
    </w:p>
    <w:p w14:paraId="600E6D45" w14:textId="77777777" w:rsidR="00B26D1B" w:rsidRDefault="00B26D1B" w:rsidP="00B26D1B">
      <w:pPr>
        <w:jc w:val="center"/>
        <w:rPr>
          <w:sz w:val="52"/>
          <w:szCs w:val="52"/>
        </w:rPr>
      </w:pPr>
    </w:p>
    <w:p w14:paraId="4B1ADD56" w14:textId="77777777" w:rsidR="00B26D1B" w:rsidRDefault="00B26D1B" w:rsidP="00B26D1B">
      <w:pPr>
        <w:jc w:val="center"/>
        <w:rPr>
          <w:sz w:val="52"/>
          <w:szCs w:val="52"/>
        </w:rPr>
      </w:pPr>
    </w:p>
    <w:p w14:paraId="77F42B90" w14:textId="77777777" w:rsidR="00B26D1B" w:rsidRDefault="00B26D1B" w:rsidP="00B26D1B">
      <w:pPr>
        <w:jc w:val="center"/>
        <w:rPr>
          <w:sz w:val="52"/>
          <w:szCs w:val="52"/>
        </w:rPr>
      </w:pPr>
    </w:p>
    <w:p w14:paraId="1DE11A5D" w14:textId="77777777" w:rsidR="00B26D1B" w:rsidRDefault="00B26D1B" w:rsidP="00B26D1B">
      <w:pPr>
        <w:jc w:val="center"/>
        <w:rPr>
          <w:sz w:val="52"/>
          <w:szCs w:val="52"/>
        </w:rPr>
      </w:pPr>
    </w:p>
    <w:p w14:paraId="1325EC45" w14:textId="6D38249A" w:rsidR="00B26D1B" w:rsidRPr="00B26D1B" w:rsidRDefault="00B26D1B" w:rsidP="00B26D1B">
      <w:pPr>
        <w:jc w:val="center"/>
        <w:rPr>
          <w:b/>
          <w:bCs/>
          <w:sz w:val="36"/>
          <w:szCs w:val="36"/>
        </w:rPr>
      </w:pPr>
      <w:r w:rsidRPr="00B26D1B">
        <w:rPr>
          <w:b/>
          <w:bCs/>
          <w:sz w:val="36"/>
          <w:szCs w:val="36"/>
        </w:rPr>
        <w:lastRenderedPageBreak/>
        <w:t>Меню</w:t>
      </w:r>
    </w:p>
    <w:p w14:paraId="30E5D3E1" w14:textId="77777777" w:rsidR="00B26D1B" w:rsidRPr="00B26D1B" w:rsidRDefault="00B26D1B" w:rsidP="00B26D1B">
      <w:pPr>
        <w:rPr>
          <w:b/>
          <w:bCs/>
          <w:sz w:val="28"/>
          <w:szCs w:val="28"/>
        </w:rPr>
      </w:pPr>
      <w:r w:rsidRPr="00B26D1B">
        <w:rPr>
          <w:b/>
          <w:bCs/>
          <w:sz w:val="28"/>
          <w:szCs w:val="28"/>
        </w:rPr>
        <w:t>Завтрак</w:t>
      </w:r>
    </w:p>
    <w:p w14:paraId="7BFE3D25" w14:textId="77777777" w:rsidR="00B26D1B" w:rsidRPr="00B26D1B" w:rsidRDefault="00B26D1B" w:rsidP="00B26D1B">
      <w:pPr>
        <w:spacing w:line="480" w:lineRule="auto"/>
        <w:rPr>
          <w:sz w:val="28"/>
          <w:szCs w:val="28"/>
        </w:rPr>
      </w:pPr>
      <w:r w:rsidRPr="00B26D1B">
        <w:rPr>
          <w:sz w:val="28"/>
          <w:szCs w:val="28"/>
        </w:rPr>
        <w:t>1</w:t>
      </w:r>
    </w:p>
    <w:p w14:paraId="637CAF8C" w14:textId="77777777" w:rsidR="00B26D1B" w:rsidRPr="00B26D1B" w:rsidRDefault="00B26D1B" w:rsidP="00B26D1B">
      <w:pPr>
        <w:spacing w:line="480" w:lineRule="auto"/>
        <w:rPr>
          <w:sz w:val="28"/>
          <w:szCs w:val="28"/>
        </w:rPr>
      </w:pPr>
      <w:r w:rsidRPr="00B26D1B">
        <w:rPr>
          <w:sz w:val="28"/>
          <w:szCs w:val="28"/>
        </w:rPr>
        <w:t>2</w:t>
      </w:r>
    </w:p>
    <w:p w14:paraId="4167787C" w14:textId="77777777" w:rsidR="00B26D1B" w:rsidRPr="00B26D1B" w:rsidRDefault="00B26D1B" w:rsidP="00B26D1B">
      <w:pPr>
        <w:spacing w:line="480" w:lineRule="auto"/>
        <w:rPr>
          <w:sz w:val="28"/>
          <w:szCs w:val="28"/>
        </w:rPr>
      </w:pPr>
      <w:r w:rsidRPr="00B26D1B">
        <w:rPr>
          <w:sz w:val="28"/>
          <w:szCs w:val="28"/>
        </w:rPr>
        <w:t>3</w:t>
      </w:r>
    </w:p>
    <w:p w14:paraId="3985F2BB" w14:textId="77777777" w:rsidR="00B26D1B" w:rsidRPr="00B26D1B" w:rsidRDefault="00B26D1B" w:rsidP="00B26D1B">
      <w:pPr>
        <w:rPr>
          <w:b/>
          <w:bCs/>
          <w:sz w:val="28"/>
          <w:szCs w:val="28"/>
        </w:rPr>
      </w:pPr>
      <w:r w:rsidRPr="00B26D1B">
        <w:rPr>
          <w:b/>
          <w:bCs/>
          <w:sz w:val="28"/>
          <w:szCs w:val="28"/>
        </w:rPr>
        <w:t>Обед</w:t>
      </w:r>
    </w:p>
    <w:p w14:paraId="62BDC6EC" w14:textId="77777777" w:rsidR="00B26D1B" w:rsidRPr="00B26D1B" w:rsidRDefault="00B26D1B" w:rsidP="00B26D1B">
      <w:pPr>
        <w:spacing w:line="480" w:lineRule="auto"/>
        <w:rPr>
          <w:sz w:val="28"/>
          <w:szCs w:val="28"/>
        </w:rPr>
      </w:pPr>
      <w:r w:rsidRPr="00B26D1B">
        <w:rPr>
          <w:sz w:val="28"/>
          <w:szCs w:val="28"/>
        </w:rPr>
        <w:t>1</w:t>
      </w:r>
    </w:p>
    <w:p w14:paraId="25854785" w14:textId="77777777" w:rsidR="00B26D1B" w:rsidRPr="00B26D1B" w:rsidRDefault="00B26D1B" w:rsidP="00B26D1B">
      <w:pPr>
        <w:spacing w:line="480" w:lineRule="auto"/>
        <w:rPr>
          <w:sz w:val="28"/>
          <w:szCs w:val="28"/>
        </w:rPr>
      </w:pPr>
      <w:r w:rsidRPr="00B26D1B">
        <w:rPr>
          <w:sz w:val="28"/>
          <w:szCs w:val="28"/>
        </w:rPr>
        <w:t>2</w:t>
      </w:r>
    </w:p>
    <w:p w14:paraId="05156F7E" w14:textId="77777777" w:rsidR="00B26D1B" w:rsidRPr="00B26D1B" w:rsidRDefault="00B26D1B" w:rsidP="00B26D1B">
      <w:pPr>
        <w:spacing w:line="480" w:lineRule="auto"/>
        <w:rPr>
          <w:sz w:val="28"/>
          <w:szCs w:val="28"/>
        </w:rPr>
      </w:pPr>
      <w:r w:rsidRPr="00B26D1B">
        <w:rPr>
          <w:sz w:val="28"/>
          <w:szCs w:val="28"/>
        </w:rPr>
        <w:t>3</w:t>
      </w:r>
    </w:p>
    <w:p w14:paraId="2262F4C4" w14:textId="77777777" w:rsidR="00B26D1B" w:rsidRPr="00B26D1B" w:rsidRDefault="00B26D1B" w:rsidP="00B26D1B">
      <w:pPr>
        <w:spacing w:line="480" w:lineRule="auto"/>
        <w:rPr>
          <w:sz w:val="28"/>
          <w:szCs w:val="28"/>
        </w:rPr>
      </w:pPr>
      <w:r w:rsidRPr="00B26D1B">
        <w:rPr>
          <w:sz w:val="28"/>
          <w:szCs w:val="28"/>
        </w:rPr>
        <w:t>4</w:t>
      </w:r>
    </w:p>
    <w:p w14:paraId="4954BB53" w14:textId="77777777" w:rsidR="00B26D1B" w:rsidRPr="00B26D1B" w:rsidRDefault="00B26D1B" w:rsidP="00B26D1B">
      <w:pPr>
        <w:rPr>
          <w:b/>
          <w:bCs/>
          <w:sz w:val="28"/>
          <w:szCs w:val="28"/>
        </w:rPr>
      </w:pPr>
      <w:r w:rsidRPr="00B26D1B">
        <w:rPr>
          <w:b/>
          <w:bCs/>
          <w:sz w:val="28"/>
          <w:szCs w:val="28"/>
        </w:rPr>
        <w:t>Ужин</w:t>
      </w:r>
    </w:p>
    <w:p w14:paraId="52A33ADD" w14:textId="77777777" w:rsidR="00B26D1B" w:rsidRPr="00B26D1B" w:rsidRDefault="00B26D1B" w:rsidP="00B26D1B">
      <w:pPr>
        <w:spacing w:line="480" w:lineRule="auto"/>
        <w:rPr>
          <w:sz w:val="28"/>
          <w:szCs w:val="28"/>
        </w:rPr>
      </w:pPr>
      <w:r w:rsidRPr="00B26D1B">
        <w:rPr>
          <w:sz w:val="28"/>
          <w:szCs w:val="28"/>
        </w:rPr>
        <w:t>1</w:t>
      </w:r>
    </w:p>
    <w:p w14:paraId="5B1616B6" w14:textId="77777777" w:rsidR="00B26D1B" w:rsidRPr="00B26D1B" w:rsidRDefault="00B26D1B" w:rsidP="00B26D1B">
      <w:pPr>
        <w:spacing w:line="480" w:lineRule="auto"/>
        <w:rPr>
          <w:sz w:val="28"/>
          <w:szCs w:val="28"/>
        </w:rPr>
      </w:pPr>
      <w:r w:rsidRPr="00B26D1B">
        <w:rPr>
          <w:sz w:val="28"/>
          <w:szCs w:val="28"/>
        </w:rPr>
        <w:t>2</w:t>
      </w:r>
    </w:p>
    <w:p w14:paraId="79722991" w14:textId="77777777" w:rsidR="00B26D1B" w:rsidRPr="00B26D1B" w:rsidRDefault="00B26D1B" w:rsidP="00B26D1B">
      <w:pPr>
        <w:spacing w:line="480" w:lineRule="auto"/>
        <w:rPr>
          <w:sz w:val="28"/>
          <w:szCs w:val="28"/>
        </w:rPr>
      </w:pPr>
      <w:r w:rsidRPr="00B26D1B">
        <w:rPr>
          <w:sz w:val="28"/>
          <w:szCs w:val="28"/>
        </w:rPr>
        <w:t>3</w:t>
      </w:r>
    </w:p>
    <w:p w14:paraId="2BB19DA2" w14:textId="77777777" w:rsidR="00B26D1B" w:rsidRPr="00B26D1B" w:rsidRDefault="00B26D1B" w:rsidP="00B26D1B">
      <w:pPr>
        <w:rPr>
          <w:sz w:val="28"/>
          <w:szCs w:val="28"/>
        </w:rPr>
      </w:pPr>
    </w:p>
    <w:p w14:paraId="57F9105D" w14:textId="77777777" w:rsidR="00B26D1B" w:rsidRPr="00B26D1B" w:rsidRDefault="00B26D1B" w:rsidP="00B26D1B">
      <w:pPr>
        <w:rPr>
          <w:b/>
          <w:bCs/>
          <w:sz w:val="28"/>
          <w:szCs w:val="28"/>
        </w:rPr>
      </w:pPr>
      <w:r w:rsidRPr="00B26D1B">
        <w:rPr>
          <w:b/>
          <w:bCs/>
          <w:sz w:val="28"/>
          <w:szCs w:val="28"/>
        </w:rPr>
        <w:t>Вывод:</w:t>
      </w:r>
    </w:p>
    <w:p w14:paraId="63ADE6D8" w14:textId="77777777" w:rsidR="00B26D1B" w:rsidRPr="00B26D1B" w:rsidRDefault="00B26D1B" w:rsidP="00B26D1B">
      <w:pPr>
        <w:jc w:val="left"/>
        <w:rPr>
          <w:sz w:val="28"/>
          <w:szCs w:val="28"/>
        </w:rPr>
      </w:pPr>
    </w:p>
    <w:p w14:paraId="37CBC29C" w14:textId="7213149B" w:rsidR="00780E51" w:rsidRDefault="00780E51" w:rsidP="00F41297">
      <w:pPr>
        <w:tabs>
          <w:tab w:val="left" w:pos="1080"/>
        </w:tabs>
        <w:spacing w:line="240" w:lineRule="auto"/>
        <w:ind w:firstLine="0"/>
        <w:jc w:val="right"/>
        <w:rPr>
          <w:sz w:val="28"/>
          <w:szCs w:val="28"/>
        </w:rPr>
      </w:pPr>
    </w:p>
    <w:sectPr w:rsidR="00780E51" w:rsidSect="00B26D1B">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F6C37"/>
    <w:multiLevelType w:val="hybridMultilevel"/>
    <w:tmpl w:val="45B6A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394F16"/>
    <w:multiLevelType w:val="hybridMultilevel"/>
    <w:tmpl w:val="B950BF96"/>
    <w:lvl w:ilvl="0" w:tplc="0C4632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663B9"/>
    <w:multiLevelType w:val="hybridMultilevel"/>
    <w:tmpl w:val="0CC8B41A"/>
    <w:lvl w:ilvl="0" w:tplc="AB1E3BFC">
      <w:start w:val="1"/>
      <w:numFmt w:val="russianUpper"/>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3" w15:restartNumberingAfterBreak="0">
    <w:nsid w:val="18C33927"/>
    <w:multiLevelType w:val="hybridMultilevel"/>
    <w:tmpl w:val="B2666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FA18AD"/>
    <w:multiLevelType w:val="hybridMultilevel"/>
    <w:tmpl w:val="ABC8851E"/>
    <w:lvl w:ilvl="0" w:tplc="291205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C62E9B"/>
    <w:multiLevelType w:val="hybridMultilevel"/>
    <w:tmpl w:val="311C836C"/>
    <w:lvl w:ilvl="0" w:tplc="D99E3246">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6" w15:restartNumberingAfterBreak="0">
    <w:nsid w:val="26E43345"/>
    <w:multiLevelType w:val="hybridMultilevel"/>
    <w:tmpl w:val="1652D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623449"/>
    <w:multiLevelType w:val="hybridMultilevel"/>
    <w:tmpl w:val="7E24A98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15:restartNumberingAfterBreak="0">
    <w:nsid w:val="3A4651A9"/>
    <w:multiLevelType w:val="hybridMultilevel"/>
    <w:tmpl w:val="7E24A98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9" w15:restartNumberingAfterBreak="0">
    <w:nsid w:val="581436C3"/>
    <w:multiLevelType w:val="hybridMultilevel"/>
    <w:tmpl w:val="F7842DAC"/>
    <w:lvl w:ilvl="0" w:tplc="58F4FD1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74EB2014"/>
    <w:multiLevelType w:val="hybridMultilevel"/>
    <w:tmpl w:val="BDDE6DF6"/>
    <w:lvl w:ilvl="0" w:tplc="AB1E3BFC">
      <w:start w:val="1"/>
      <w:numFmt w:val="russianUpper"/>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num w:numId="1">
    <w:abstractNumId w:val="0"/>
  </w:num>
  <w:num w:numId="2">
    <w:abstractNumId w:val="8"/>
  </w:num>
  <w:num w:numId="3">
    <w:abstractNumId w:val="10"/>
  </w:num>
  <w:num w:numId="4">
    <w:abstractNumId w:val="2"/>
  </w:num>
  <w:num w:numId="5">
    <w:abstractNumId w:val="5"/>
  </w:num>
  <w:num w:numId="6">
    <w:abstractNumId w:val="7"/>
  </w:num>
  <w:num w:numId="7">
    <w:abstractNumId w:val="3"/>
  </w:num>
  <w:num w:numId="8">
    <w:abstractNumId w:val="6"/>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E26"/>
    <w:rsid w:val="00022191"/>
    <w:rsid w:val="00067697"/>
    <w:rsid w:val="000913CB"/>
    <w:rsid w:val="0009282E"/>
    <w:rsid w:val="000E161E"/>
    <w:rsid w:val="000F27D8"/>
    <w:rsid w:val="0011358A"/>
    <w:rsid w:val="00122849"/>
    <w:rsid w:val="00132FD4"/>
    <w:rsid w:val="001351D1"/>
    <w:rsid w:val="00142B25"/>
    <w:rsid w:val="0015130A"/>
    <w:rsid w:val="0018574D"/>
    <w:rsid w:val="00195062"/>
    <w:rsid w:val="00196847"/>
    <w:rsid w:val="001A6A4B"/>
    <w:rsid w:val="001C2AAB"/>
    <w:rsid w:val="002028F8"/>
    <w:rsid w:val="002A2D43"/>
    <w:rsid w:val="002B547E"/>
    <w:rsid w:val="002D6D0E"/>
    <w:rsid w:val="002F2A97"/>
    <w:rsid w:val="002F6F42"/>
    <w:rsid w:val="00324144"/>
    <w:rsid w:val="00324E26"/>
    <w:rsid w:val="00333BD2"/>
    <w:rsid w:val="00335033"/>
    <w:rsid w:val="00336E83"/>
    <w:rsid w:val="00365D06"/>
    <w:rsid w:val="00384E71"/>
    <w:rsid w:val="003D58C6"/>
    <w:rsid w:val="003E73EA"/>
    <w:rsid w:val="004100C4"/>
    <w:rsid w:val="004629F1"/>
    <w:rsid w:val="00484950"/>
    <w:rsid w:val="00490B58"/>
    <w:rsid w:val="00494FE8"/>
    <w:rsid w:val="004A145D"/>
    <w:rsid w:val="004D1B0A"/>
    <w:rsid w:val="004F51E2"/>
    <w:rsid w:val="00524DBE"/>
    <w:rsid w:val="00525890"/>
    <w:rsid w:val="005532B0"/>
    <w:rsid w:val="00586D83"/>
    <w:rsid w:val="00587319"/>
    <w:rsid w:val="00587F72"/>
    <w:rsid w:val="005C70DD"/>
    <w:rsid w:val="005D2789"/>
    <w:rsid w:val="005D3327"/>
    <w:rsid w:val="005D51EE"/>
    <w:rsid w:val="005D7945"/>
    <w:rsid w:val="00630D99"/>
    <w:rsid w:val="00654AC2"/>
    <w:rsid w:val="0066691D"/>
    <w:rsid w:val="006F0005"/>
    <w:rsid w:val="00700B40"/>
    <w:rsid w:val="00712B7C"/>
    <w:rsid w:val="0071620C"/>
    <w:rsid w:val="00736822"/>
    <w:rsid w:val="00741AB1"/>
    <w:rsid w:val="00757A82"/>
    <w:rsid w:val="00780E51"/>
    <w:rsid w:val="00792090"/>
    <w:rsid w:val="007B4F19"/>
    <w:rsid w:val="007B67D4"/>
    <w:rsid w:val="007B7873"/>
    <w:rsid w:val="007F47A4"/>
    <w:rsid w:val="0082596C"/>
    <w:rsid w:val="00837D19"/>
    <w:rsid w:val="00864D00"/>
    <w:rsid w:val="00885F82"/>
    <w:rsid w:val="00893D4F"/>
    <w:rsid w:val="008B4335"/>
    <w:rsid w:val="008B6214"/>
    <w:rsid w:val="00910E9C"/>
    <w:rsid w:val="009165F3"/>
    <w:rsid w:val="009423A8"/>
    <w:rsid w:val="0096372A"/>
    <w:rsid w:val="00964143"/>
    <w:rsid w:val="00983164"/>
    <w:rsid w:val="00992822"/>
    <w:rsid w:val="009A4CC4"/>
    <w:rsid w:val="009B04AA"/>
    <w:rsid w:val="009B7D8D"/>
    <w:rsid w:val="009D2EA5"/>
    <w:rsid w:val="009E20BC"/>
    <w:rsid w:val="009E7396"/>
    <w:rsid w:val="00A07EE5"/>
    <w:rsid w:val="00A40E5A"/>
    <w:rsid w:val="00A45792"/>
    <w:rsid w:val="00A72F9F"/>
    <w:rsid w:val="00A76A71"/>
    <w:rsid w:val="00A8713F"/>
    <w:rsid w:val="00A91D98"/>
    <w:rsid w:val="00AA3D41"/>
    <w:rsid w:val="00AD1B29"/>
    <w:rsid w:val="00AF0273"/>
    <w:rsid w:val="00B02E22"/>
    <w:rsid w:val="00B154F0"/>
    <w:rsid w:val="00B2578C"/>
    <w:rsid w:val="00B26D1B"/>
    <w:rsid w:val="00B50993"/>
    <w:rsid w:val="00B64F02"/>
    <w:rsid w:val="00BA0BF6"/>
    <w:rsid w:val="00BA4D18"/>
    <w:rsid w:val="00BB1A5A"/>
    <w:rsid w:val="00BF0610"/>
    <w:rsid w:val="00BF65E8"/>
    <w:rsid w:val="00BF7908"/>
    <w:rsid w:val="00C029A3"/>
    <w:rsid w:val="00C03C93"/>
    <w:rsid w:val="00C20022"/>
    <w:rsid w:val="00C6754D"/>
    <w:rsid w:val="00C754F5"/>
    <w:rsid w:val="00CA1FFF"/>
    <w:rsid w:val="00CA4059"/>
    <w:rsid w:val="00CA490C"/>
    <w:rsid w:val="00CA5C17"/>
    <w:rsid w:val="00CD5641"/>
    <w:rsid w:val="00D00039"/>
    <w:rsid w:val="00D6494A"/>
    <w:rsid w:val="00D66301"/>
    <w:rsid w:val="00D773D7"/>
    <w:rsid w:val="00D80E1A"/>
    <w:rsid w:val="00E267F9"/>
    <w:rsid w:val="00E3107C"/>
    <w:rsid w:val="00E62CF0"/>
    <w:rsid w:val="00E73D6B"/>
    <w:rsid w:val="00E82C38"/>
    <w:rsid w:val="00E87DB1"/>
    <w:rsid w:val="00E93DF1"/>
    <w:rsid w:val="00EB17E3"/>
    <w:rsid w:val="00EB573D"/>
    <w:rsid w:val="00EB6EDE"/>
    <w:rsid w:val="00EE33FD"/>
    <w:rsid w:val="00EE6B32"/>
    <w:rsid w:val="00F24A34"/>
    <w:rsid w:val="00F41297"/>
    <w:rsid w:val="00F55D2F"/>
    <w:rsid w:val="00F85C52"/>
    <w:rsid w:val="00FA4466"/>
    <w:rsid w:val="00FF4B0E"/>
    <w:rsid w:val="04A38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6CD1D"/>
  <w15:docId w15:val="{19CD44E8-B45B-427F-A84D-989FF420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7A4"/>
    <w:pPr>
      <w:widowControl w:val="0"/>
      <w:spacing w:after="0" w:line="320" w:lineRule="auto"/>
      <w:ind w:firstLine="500"/>
      <w:jc w:val="both"/>
    </w:pPr>
    <w:rPr>
      <w:rFonts w:ascii="Times New Roman" w:eastAsia="Times New Roman" w:hAnsi="Times New Roman" w:cs="Times New Roman"/>
      <w:sz w:val="18"/>
      <w:szCs w:val="18"/>
      <w:lang w:eastAsia="ru-RU"/>
    </w:rPr>
  </w:style>
  <w:style w:type="paragraph" w:styleId="1">
    <w:name w:val="heading 1"/>
    <w:basedOn w:val="a"/>
    <w:next w:val="a"/>
    <w:link w:val="10"/>
    <w:uiPriority w:val="99"/>
    <w:qFormat/>
    <w:rsid w:val="00AF0273"/>
    <w:pPr>
      <w:keepNext/>
      <w:autoSpaceDE w:val="0"/>
      <w:autoSpaceDN w:val="0"/>
      <w:adjustRightInd w:val="0"/>
      <w:spacing w:before="240" w:after="60" w:line="240" w:lineRule="auto"/>
      <w:ind w:firstLine="0"/>
      <w:jc w:val="left"/>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586D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F0273"/>
    <w:rPr>
      <w:rFonts w:ascii="Cambria" w:eastAsia="Times New Roman" w:hAnsi="Cambria" w:cs="Times New Roman"/>
      <w:b/>
      <w:bCs/>
      <w:kern w:val="32"/>
      <w:sz w:val="32"/>
      <w:szCs w:val="32"/>
      <w:lang w:eastAsia="ru-RU"/>
    </w:rPr>
  </w:style>
  <w:style w:type="paragraph" w:styleId="a3">
    <w:name w:val="footer"/>
    <w:basedOn w:val="a"/>
    <w:link w:val="a4"/>
    <w:rsid w:val="00AF0273"/>
    <w:pPr>
      <w:tabs>
        <w:tab w:val="center" w:pos="4677"/>
        <w:tab w:val="right" w:pos="9355"/>
      </w:tabs>
      <w:autoSpaceDE w:val="0"/>
      <w:autoSpaceDN w:val="0"/>
      <w:adjustRightInd w:val="0"/>
      <w:spacing w:line="240" w:lineRule="auto"/>
      <w:ind w:firstLine="0"/>
      <w:jc w:val="left"/>
    </w:pPr>
    <w:rPr>
      <w:sz w:val="24"/>
      <w:szCs w:val="24"/>
    </w:rPr>
  </w:style>
  <w:style w:type="character" w:customStyle="1" w:styleId="a4">
    <w:name w:val="Нижний колонтитул Знак"/>
    <w:basedOn w:val="a0"/>
    <w:link w:val="a3"/>
    <w:rsid w:val="00AF0273"/>
    <w:rPr>
      <w:rFonts w:ascii="Times New Roman" w:eastAsia="Times New Roman" w:hAnsi="Times New Roman" w:cs="Times New Roman"/>
      <w:sz w:val="24"/>
      <w:szCs w:val="24"/>
      <w:lang w:eastAsia="ru-RU"/>
    </w:rPr>
  </w:style>
  <w:style w:type="paragraph" w:styleId="a5">
    <w:name w:val="List Paragraph"/>
    <w:basedOn w:val="a"/>
    <w:uiPriority w:val="34"/>
    <w:qFormat/>
    <w:rsid w:val="00AF0273"/>
    <w:pPr>
      <w:autoSpaceDE w:val="0"/>
      <w:autoSpaceDN w:val="0"/>
      <w:adjustRightInd w:val="0"/>
      <w:spacing w:line="240" w:lineRule="auto"/>
      <w:ind w:left="720" w:firstLine="0"/>
      <w:jc w:val="left"/>
    </w:pPr>
    <w:rPr>
      <w:sz w:val="24"/>
      <w:szCs w:val="24"/>
    </w:rPr>
  </w:style>
  <w:style w:type="paragraph" w:styleId="a6">
    <w:name w:val="Normal (Web)"/>
    <w:aliases w:val="Обычный (Web)"/>
    <w:basedOn w:val="a"/>
    <w:uiPriority w:val="99"/>
    <w:rsid w:val="00AF0273"/>
    <w:pPr>
      <w:widowControl/>
      <w:spacing w:before="100" w:beforeAutospacing="1" w:after="100" w:afterAutospacing="1" w:line="240" w:lineRule="auto"/>
      <w:ind w:firstLine="0"/>
      <w:jc w:val="left"/>
    </w:pPr>
    <w:rPr>
      <w:sz w:val="24"/>
      <w:szCs w:val="24"/>
    </w:rPr>
  </w:style>
  <w:style w:type="paragraph" w:styleId="a7">
    <w:name w:val="Balloon Text"/>
    <w:basedOn w:val="a"/>
    <w:link w:val="a8"/>
    <w:uiPriority w:val="99"/>
    <w:semiHidden/>
    <w:unhideWhenUsed/>
    <w:rsid w:val="007B4F19"/>
    <w:pPr>
      <w:spacing w:line="240" w:lineRule="auto"/>
    </w:pPr>
    <w:rPr>
      <w:rFonts w:ascii="Segoe UI" w:hAnsi="Segoe UI" w:cs="Segoe UI"/>
    </w:rPr>
  </w:style>
  <w:style w:type="character" w:customStyle="1" w:styleId="a8">
    <w:name w:val="Текст выноски Знак"/>
    <w:basedOn w:val="a0"/>
    <w:link w:val="a7"/>
    <w:uiPriority w:val="99"/>
    <w:semiHidden/>
    <w:rsid w:val="007B4F19"/>
    <w:rPr>
      <w:rFonts w:ascii="Segoe UI" w:eastAsia="Times New Roman" w:hAnsi="Segoe UI" w:cs="Segoe UI"/>
      <w:sz w:val="18"/>
      <w:szCs w:val="18"/>
      <w:lang w:eastAsia="ru-RU"/>
    </w:rPr>
  </w:style>
  <w:style w:type="paragraph" w:styleId="a9">
    <w:name w:val="Plain Text"/>
    <w:basedOn w:val="a"/>
    <w:link w:val="aa"/>
    <w:unhideWhenUsed/>
    <w:rsid w:val="007B4F19"/>
    <w:pPr>
      <w:widowControl/>
      <w:spacing w:line="240" w:lineRule="auto"/>
      <w:ind w:firstLine="0"/>
      <w:jc w:val="left"/>
    </w:pPr>
    <w:rPr>
      <w:rFonts w:ascii="Courier New" w:hAnsi="Courier New"/>
      <w:sz w:val="20"/>
      <w:szCs w:val="20"/>
    </w:rPr>
  </w:style>
  <w:style w:type="character" w:customStyle="1" w:styleId="aa">
    <w:name w:val="Текст Знак"/>
    <w:basedOn w:val="a0"/>
    <w:link w:val="a9"/>
    <w:rsid w:val="007B4F19"/>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semiHidden/>
    <w:rsid w:val="00586D83"/>
    <w:rPr>
      <w:rFonts w:asciiTheme="majorHAnsi" w:eastAsiaTheme="majorEastAsia" w:hAnsiTheme="majorHAnsi" w:cstheme="majorBidi"/>
      <w:color w:val="365F91" w:themeColor="accent1" w:themeShade="BF"/>
      <w:sz w:val="26"/>
      <w:szCs w:val="26"/>
      <w:lang w:eastAsia="ru-RU"/>
    </w:rPr>
  </w:style>
  <w:style w:type="character" w:styleId="ab">
    <w:name w:val="Hyperlink"/>
    <w:basedOn w:val="a0"/>
    <w:uiPriority w:val="99"/>
    <w:unhideWhenUsed/>
    <w:rsid w:val="00E3107C"/>
    <w:rPr>
      <w:color w:val="0000FF" w:themeColor="hyperlink"/>
      <w:u w:val="single"/>
    </w:rPr>
  </w:style>
  <w:style w:type="character" w:customStyle="1" w:styleId="11">
    <w:name w:val="Неразрешенное упоминание1"/>
    <w:basedOn w:val="a0"/>
    <w:uiPriority w:val="99"/>
    <w:semiHidden/>
    <w:unhideWhenUsed/>
    <w:rsid w:val="00C754F5"/>
    <w:rPr>
      <w:color w:val="605E5C"/>
      <w:shd w:val="clear" w:color="auto" w:fill="E1DFDD"/>
    </w:rPr>
  </w:style>
  <w:style w:type="character" w:styleId="ac">
    <w:name w:val="Strong"/>
    <w:basedOn w:val="a0"/>
    <w:uiPriority w:val="22"/>
    <w:qFormat/>
    <w:rsid w:val="009165F3"/>
    <w:rPr>
      <w:b/>
      <w:bCs/>
    </w:rPr>
  </w:style>
  <w:style w:type="character" w:styleId="ad">
    <w:name w:val="Emphasis"/>
    <w:basedOn w:val="a0"/>
    <w:uiPriority w:val="20"/>
    <w:qFormat/>
    <w:rsid w:val="009165F3"/>
    <w:rPr>
      <w:i/>
      <w:iCs/>
    </w:rPr>
  </w:style>
  <w:style w:type="character" w:customStyle="1" w:styleId="12">
    <w:name w:val="Основной текст1"/>
    <w:rsid w:val="0012284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1">
    <w:name w:val="Неразрешенное упоминание2"/>
    <w:basedOn w:val="a0"/>
    <w:uiPriority w:val="99"/>
    <w:semiHidden/>
    <w:unhideWhenUsed/>
    <w:rsid w:val="00490B58"/>
    <w:rPr>
      <w:color w:val="605E5C"/>
      <w:shd w:val="clear" w:color="auto" w:fill="E1DFDD"/>
    </w:rPr>
  </w:style>
  <w:style w:type="table" w:styleId="ae">
    <w:name w:val="Table Grid"/>
    <w:basedOn w:val="a1"/>
    <w:uiPriority w:val="59"/>
    <w:rsid w:val="00B6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80E1A"/>
    <w:pPr>
      <w:widowControl w:val="0"/>
      <w:autoSpaceDE w:val="0"/>
      <w:autoSpaceDN w:val="0"/>
      <w:spacing w:after="0" w:line="240" w:lineRule="auto"/>
    </w:pPr>
    <w:rPr>
      <w:rFonts w:ascii="Calibri" w:eastAsia="Times New Roman" w:hAnsi="Calibri" w:cs="Calibri"/>
      <w:szCs w:val="20"/>
      <w:lang w:eastAsia="ru-RU"/>
    </w:rPr>
  </w:style>
  <w:style w:type="character" w:customStyle="1" w:styleId="UnresolvedMention">
    <w:name w:val="Unresolved Mention"/>
    <w:basedOn w:val="a0"/>
    <w:uiPriority w:val="99"/>
    <w:semiHidden/>
    <w:unhideWhenUsed/>
    <w:rsid w:val="00524DBE"/>
    <w:rPr>
      <w:color w:val="605E5C"/>
      <w:shd w:val="clear" w:color="auto" w:fill="E1DFDD"/>
    </w:rPr>
  </w:style>
  <w:style w:type="table" w:customStyle="1" w:styleId="13">
    <w:name w:val="Сетка таблицы1"/>
    <w:basedOn w:val="a1"/>
    <w:next w:val="ae"/>
    <w:uiPriority w:val="39"/>
    <w:rsid w:val="00B26D1B"/>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830760">
      <w:bodyDiv w:val="1"/>
      <w:marLeft w:val="0"/>
      <w:marRight w:val="0"/>
      <w:marTop w:val="0"/>
      <w:marBottom w:val="0"/>
      <w:divBdr>
        <w:top w:val="none" w:sz="0" w:space="0" w:color="auto"/>
        <w:left w:val="none" w:sz="0" w:space="0" w:color="auto"/>
        <w:bottom w:val="none" w:sz="0" w:space="0" w:color="auto"/>
        <w:right w:val="none" w:sz="0" w:space="0" w:color="auto"/>
      </w:divBdr>
    </w:div>
    <w:div w:id="1125393962">
      <w:bodyDiv w:val="1"/>
      <w:marLeft w:val="0"/>
      <w:marRight w:val="0"/>
      <w:marTop w:val="0"/>
      <w:marBottom w:val="0"/>
      <w:divBdr>
        <w:top w:val="none" w:sz="0" w:space="0" w:color="auto"/>
        <w:left w:val="none" w:sz="0" w:space="0" w:color="auto"/>
        <w:bottom w:val="none" w:sz="0" w:space="0" w:color="auto"/>
        <w:right w:val="none" w:sz="0" w:space="0" w:color="auto"/>
      </w:divBdr>
    </w:div>
    <w:div w:id="1553808076">
      <w:bodyDiv w:val="1"/>
      <w:marLeft w:val="0"/>
      <w:marRight w:val="0"/>
      <w:marTop w:val="0"/>
      <w:marBottom w:val="0"/>
      <w:divBdr>
        <w:top w:val="none" w:sz="0" w:space="0" w:color="auto"/>
        <w:left w:val="none" w:sz="0" w:space="0" w:color="auto"/>
        <w:bottom w:val="none" w:sz="0" w:space="0" w:color="auto"/>
        <w:right w:val="none" w:sz="0" w:space="0" w:color="auto"/>
      </w:divBdr>
    </w:div>
    <w:div w:id="212298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book.ru"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www.book.ru"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19677-D935-4F40-B37D-778590385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3143</Words>
  <Characters>17917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4</cp:revision>
  <cp:lastPrinted>2021-05-20T12:19:00Z</cp:lastPrinted>
  <dcterms:created xsi:type="dcterms:W3CDTF">2022-12-11T11:23:00Z</dcterms:created>
  <dcterms:modified xsi:type="dcterms:W3CDTF">2022-12-16T10:28:00Z</dcterms:modified>
</cp:coreProperties>
</file>