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E7" w:rsidRPr="0072505E" w:rsidRDefault="000331E7" w:rsidP="000331E7">
      <w:pPr>
        <w:jc w:val="center"/>
        <w:rPr>
          <w:sz w:val="24"/>
          <w:szCs w:val="24"/>
        </w:rPr>
      </w:pPr>
      <w:r w:rsidRPr="0072505E">
        <w:rPr>
          <w:sz w:val="24"/>
          <w:szCs w:val="24"/>
        </w:rPr>
        <w:t>ГБ</w:t>
      </w:r>
      <w:r>
        <w:rPr>
          <w:sz w:val="24"/>
          <w:szCs w:val="24"/>
        </w:rPr>
        <w:t>П</w:t>
      </w:r>
      <w:r w:rsidRPr="0072505E">
        <w:rPr>
          <w:sz w:val="24"/>
          <w:szCs w:val="24"/>
        </w:rPr>
        <w:t>ОУ</w:t>
      </w:r>
      <w:r>
        <w:rPr>
          <w:sz w:val="24"/>
          <w:szCs w:val="24"/>
        </w:rPr>
        <w:t xml:space="preserve"> </w:t>
      </w:r>
      <w:r w:rsidRPr="0072505E">
        <w:rPr>
          <w:sz w:val="24"/>
          <w:szCs w:val="24"/>
        </w:rPr>
        <w:t>«</w:t>
      </w:r>
      <w:r>
        <w:rPr>
          <w:sz w:val="24"/>
          <w:szCs w:val="24"/>
        </w:rPr>
        <w:t>САМАРСКИЙ ТЕХНИКУМ КУЛИНАРНОГО ИСКУССТВА</w:t>
      </w:r>
      <w:r w:rsidRPr="0072505E">
        <w:rPr>
          <w:sz w:val="24"/>
          <w:szCs w:val="24"/>
        </w:rPr>
        <w:t>»</w:t>
      </w:r>
    </w:p>
    <w:p w:rsidR="00464013" w:rsidRDefault="000331E7" w:rsidP="000331E7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1120"/>
        <w:gridCol w:w="2566"/>
        <w:gridCol w:w="277"/>
        <w:gridCol w:w="1943"/>
        <w:gridCol w:w="1622"/>
        <w:gridCol w:w="4393"/>
      </w:tblGrid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4A3877C">
              <w:rPr>
                <w:b/>
                <w:bCs/>
                <w:color w:val="000000" w:themeColor="text1"/>
                <w:sz w:val="20"/>
                <w:szCs w:val="20"/>
              </w:rPr>
              <w:t>Образовательный учебный предмет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0331E7">
            <w:pPr>
              <w:ind w:firstLine="0"/>
              <w:jc w:val="left"/>
              <w:rPr>
                <w:sz w:val="24"/>
                <w:szCs w:val="24"/>
              </w:rPr>
            </w:pPr>
            <w:r w:rsidRPr="0037766A">
              <w:rPr>
                <w:bCs/>
                <w:sz w:val="24"/>
                <w:szCs w:val="24"/>
              </w:rPr>
              <w:t>ОУП.11 «Естествознание»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>Тема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учебного</w:t>
            </w:r>
            <w:r w:rsidRPr="00205CCF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занятия</w:t>
            </w:r>
          </w:p>
        </w:tc>
        <w:tc>
          <w:tcPr>
            <w:tcW w:w="11921" w:type="dxa"/>
            <w:gridSpan w:val="6"/>
          </w:tcPr>
          <w:p w:rsidR="000331E7" w:rsidRPr="00AA3BE7" w:rsidRDefault="00A85C23" w:rsidP="000331E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A3BE7">
              <w:rPr>
                <w:sz w:val="24"/>
                <w:szCs w:val="24"/>
              </w:rPr>
              <w:t>Чистые вещества и смеси. Дисперсные системы.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921" w:type="dxa"/>
            <w:gridSpan w:val="6"/>
          </w:tcPr>
          <w:p w:rsidR="000331E7" w:rsidRPr="0037766A" w:rsidRDefault="00AA3BE7" w:rsidP="002451F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чистых веществах и смесях. Свойства,</w:t>
            </w:r>
            <w:r w:rsidR="000331E7" w:rsidRPr="0037766A">
              <w:rPr>
                <w:sz w:val="24"/>
                <w:szCs w:val="24"/>
              </w:rPr>
              <w:t xml:space="preserve"> особенности</w:t>
            </w:r>
            <w:r>
              <w:rPr>
                <w:sz w:val="24"/>
                <w:szCs w:val="24"/>
              </w:rPr>
              <w:t xml:space="preserve"> систем,</w:t>
            </w:r>
            <w:r w:rsidR="000331E7" w:rsidRPr="00377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представители однородных и неодно</w:t>
            </w:r>
            <w:r w:rsidR="002451FB">
              <w:rPr>
                <w:sz w:val="24"/>
                <w:szCs w:val="24"/>
              </w:rPr>
              <w:t>родных систем.</w:t>
            </w:r>
          </w:p>
        </w:tc>
      </w:tr>
      <w:tr w:rsidR="000331E7" w:rsidTr="002E2334">
        <w:tc>
          <w:tcPr>
            <w:tcW w:w="2865" w:type="dxa"/>
          </w:tcPr>
          <w:p w:rsidR="000331E7" w:rsidRDefault="000331E7" w:rsidP="000331E7">
            <w:pPr>
              <w:ind w:firstLine="0"/>
              <w:jc w:val="left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pacing w:val="4"/>
                <w:sz w:val="20"/>
                <w:szCs w:val="20"/>
              </w:rPr>
              <w:t xml:space="preserve">Цели </w:t>
            </w:r>
            <w:r>
              <w:rPr>
                <w:b/>
                <w:color w:val="000000"/>
                <w:spacing w:val="4"/>
                <w:sz w:val="20"/>
                <w:szCs w:val="20"/>
              </w:rPr>
              <w:t>учебного занятия</w:t>
            </w:r>
          </w:p>
        </w:tc>
        <w:tc>
          <w:tcPr>
            <w:tcW w:w="11921" w:type="dxa"/>
            <w:gridSpan w:val="6"/>
          </w:tcPr>
          <w:p w:rsidR="000331E7" w:rsidRPr="0037766A" w:rsidRDefault="000331E7" w:rsidP="002451F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 xml:space="preserve">изучение </w:t>
            </w:r>
            <w:r w:rsidR="002451FB">
              <w:rPr>
                <w:sz w:val="24"/>
                <w:szCs w:val="24"/>
              </w:rPr>
              <w:t xml:space="preserve">состав чистых веществ и смеси, особенности состава неоднородных и однородных систем </w:t>
            </w:r>
            <w:r w:rsidRPr="0037766A">
              <w:rPr>
                <w:sz w:val="24"/>
                <w:szCs w:val="24"/>
              </w:rPr>
              <w:t>сравнить</w:t>
            </w:r>
            <w:r w:rsidR="002451FB">
              <w:rPr>
                <w:sz w:val="24"/>
                <w:szCs w:val="24"/>
              </w:rPr>
              <w:t xml:space="preserve"> чистые вещества и смеси, </w:t>
            </w:r>
            <w:r w:rsidR="000E3A31" w:rsidRPr="0037766A">
              <w:rPr>
                <w:sz w:val="24"/>
                <w:szCs w:val="24"/>
              </w:rPr>
              <w:t>применение карбоновых кислот  в пищевой промышленности</w:t>
            </w:r>
          </w:p>
        </w:tc>
      </w:tr>
      <w:tr w:rsidR="000E3A31" w:rsidTr="002E2334">
        <w:tc>
          <w:tcPr>
            <w:tcW w:w="2865" w:type="dxa"/>
            <w:vMerge w:val="restart"/>
          </w:tcPr>
          <w:p w:rsidR="000E3A31" w:rsidRDefault="000E3A31" w:rsidP="000E3A3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задачи учебного занятия</w:t>
            </w:r>
          </w:p>
        </w:tc>
        <w:tc>
          <w:tcPr>
            <w:tcW w:w="3963" w:type="dxa"/>
            <w:gridSpan w:val="3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обучающие</w:t>
            </w:r>
          </w:p>
        </w:tc>
        <w:tc>
          <w:tcPr>
            <w:tcW w:w="3565" w:type="dxa"/>
            <w:gridSpan w:val="2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развивающие</w:t>
            </w:r>
          </w:p>
        </w:tc>
        <w:tc>
          <w:tcPr>
            <w:tcW w:w="4393" w:type="dxa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205CCF">
              <w:rPr>
                <w:b/>
                <w:color w:val="000000"/>
                <w:sz w:val="20"/>
                <w:szCs w:val="20"/>
              </w:rPr>
              <w:t>воспитательные</w:t>
            </w:r>
          </w:p>
        </w:tc>
      </w:tr>
      <w:tr w:rsidR="000E3A31" w:rsidTr="005B483C">
        <w:trPr>
          <w:trHeight w:val="70"/>
        </w:trPr>
        <w:tc>
          <w:tcPr>
            <w:tcW w:w="2865" w:type="dxa"/>
            <w:vMerge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3"/>
          </w:tcPr>
          <w:p w:rsidR="002451FB" w:rsidRDefault="002451FB" w:rsidP="000E3A31">
            <w:pPr>
              <w:widowControl/>
              <w:shd w:val="clear" w:color="auto" w:fill="FFFFFF"/>
              <w:spacing w:before="100" w:after="100" w:line="240" w:lineRule="auto"/>
              <w:ind w:left="2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рассмотреть  понятие «чистое вещество, смеси»</w:t>
            </w:r>
            <w:r w:rsidR="0063071F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43376D">
              <w:rPr>
                <w:color w:val="000000"/>
                <w:sz w:val="24"/>
                <w:szCs w:val="24"/>
              </w:rPr>
              <w:t>научиться определять основные отличия смеси  и индивидуальных веществ, обозначить понятия «дисперсная система»,  виды дисперсных систем.</w:t>
            </w:r>
          </w:p>
          <w:p w:rsidR="000E3A31" w:rsidRDefault="000E3A31" w:rsidP="0043376D">
            <w:pPr>
              <w:widowControl/>
              <w:shd w:val="clear" w:color="auto" w:fill="FFFFFF"/>
              <w:spacing w:before="100" w:after="100" w:afterAutospacing="1" w:line="240" w:lineRule="auto"/>
              <w:ind w:left="29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565" w:type="dxa"/>
            <w:gridSpan w:val="2"/>
          </w:tcPr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Развивать познавательный интерес к химии, применяя новые информационные технологии.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Осуществлять развитие силы воли, интеллектуальн</w:t>
            </w:r>
            <w:proofErr w:type="gramStart"/>
            <w:r w:rsidRPr="000E3A31">
              <w:rPr>
                <w:color w:val="000000"/>
              </w:rPr>
              <w:t>о-</w:t>
            </w:r>
            <w:proofErr w:type="gramEnd"/>
            <w:r w:rsidRPr="000E3A31">
              <w:rPr>
                <w:color w:val="000000"/>
              </w:rPr>
              <w:t xml:space="preserve"> эмоционального компонента, познавательных интересов через: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делать выводы, устанавливать причинн</w:t>
            </w:r>
            <w:proofErr w:type="gramStart"/>
            <w:r w:rsidRPr="000E3A31">
              <w:rPr>
                <w:color w:val="000000"/>
              </w:rPr>
              <w:t>о-</w:t>
            </w:r>
            <w:proofErr w:type="gramEnd"/>
            <w:r w:rsidRPr="000E3A31">
              <w:rPr>
                <w:color w:val="000000"/>
              </w:rPr>
              <w:t xml:space="preserve"> следственные связи  между изучаемым учебным материалом и жизнью;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сравнивать, анализировать, выделять главное, находить причинно-следственные  связи между строением вещества и его свойствами;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 xml:space="preserve">умения делать аргументированные </w:t>
            </w:r>
            <w:r w:rsidRPr="000E3A31">
              <w:rPr>
                <w:color w:val="000000"/>
              </w:rPr>
              <w:lastRenderedPageBreak/>
              <w:t>умозаключения, формулировать выводы;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умения оформлять полученные результаты в таблицы.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Для решения задач развития мышления студентов  в учебной деятельности обеспечить в ходе урока самостоятельную и групповую работу студентов для закрепления изученного материала.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Формировать у студентов умения преодолевать трудности, проводить самооценку и оценку деятельности своих товарищей.</w:t>
            </w:r>
          </w:p>
          <w:p w:rsidR="000E3A31" w:rsidRPr="000E3A31" w:rsidRDefault="000E3A31" w:rsidP="000E3A31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 w:rsidRPr="000E3A31">
              <w:rPr>
                <w:color w:val="000000"/>
              </w:rPr>
              <w:t>В целях развития творчества, интеллектуальных способностей и мыслительных умений  формировать  умения участвовать в ролевых играх.</w:t>
            </w:r>
          </w:p>
          <w:p w:rsidR="000E3A31" w:rsidRDefault="000E3A31" w:rsidP="00F92DEC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0E3A3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93" w:type="dxa"/>
          </w:tcPr>
          <w:p w:rsidR="000E3A31" w:rsidRPr="000E3A31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lastRenderedPageBreak/>
              <w:t>Содействовать в ходе урока формированию основных мировоззренческих понятий (познаваемость и развитие природы), критическому оцениванию своих знаний и знаний других студентов, воспитанию духа взаимопомощи и уважения к мнению и знаниям своих товарищей, воспитание культуры общения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Поддерживать устойчивую мотивацию к изучению химии на основании положительного эмоционального восприятия предмета.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 xml:space="preserve">Осуществлять профессиональную направленность обучения и воспитания (раскрыть военно-прикладное значение изучаемых соединений; воспитывать самостоятельность, ответственность, организованность, аккуратность при выполнении химического эксперимента; </w:t>
            </w:r>
            <w:r w:rsidRPr="000E3A31">
              <w:rPr>
                <w:color w:val="000000"/>
                <w:sz w:val="24"/>
                <w:szCs w:val="24"/>
              </w:rPr>
              <w:lastRenderedPageBreak/>
              <w:t>умения преодолевать трудности, анализировать ситуацию, делать выводы).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Осуществлять нравственное и патриотическое воспитание через формирование отношений и категорий: долг, нормы поведения; воспитание экологической культуры, бережного отношения к окружающей среде, создавать условия для осознания значимости изучаемого материала в повседневной жизни; способствовать эстетическому воспитанию учащихся.</w:t>
            </w:r>
          </w:p>
          <w:p w:rsidR="000E3A31" w:rsidRPr="0013514F" w:rsidRDefault="000E3A31" w:rsidP="000E3A31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Формировать профессиональную компетентность студентов.</w:t>
            </w:r>
          </w:p>
          <w:p w:rsidR="000E3A31" w:rsidRPr="005B483C" w:rsidRDefault="000E3A31" w:rsidP="00F92DEC">
            <w:pPr>
              <w:widowControl/>
              <w:shd w:val="clear" w:color="auto" w:fill="FFFFFF"/>
              <w:spacing w:before="100" w:after="100"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Совершенствовать коммуникативные умения, воспитывать личностные качества, обеспечивающие успешность исследовательской деятельности (активность, увлеченность, наблюдательность), прививать культуру умственного труда.</w:t>
            </w:r>
          </w:p>
        </w:tc>
      </w:tr>
      <w:tr w:rsidR="000E3A31" w:rsidTr="002E2334">
        <w:tc>
          <w:tcPr>
            <w:tcW w:w="2865" w:type="dxa"/>
          </w:tcPr>
          <w:p w:rsidR="000E3A31" w:rsidRDefault="000E3A31" w:rsidP="000E3A3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lastRenderedPageBreak/>
              <w:t>Тип учебного занятия</w:t>
            </w:r>
          </w:p>
        </w:tc>
        <w:tc>
          <w:tcPr>
            <w:tcW w:w="11921" w:type="dxa"/>
            <w:gridSpan w:val="6"/>
          </w:tcPr>
          <w:p w:rsidR="000E3A31" w:rsidRPr="000E3A31" w:rsidRDefault="000E3A31" w:rsidP="000E3A31">
            <w:pPr>
              <w:ind w:firstLine="0"/>
              <w:jc w:val="left"/>
              <w:rPr>
                <w:sz w:val="24"/>
                <w:szCs w:val="24"/>
              </w:rPr>
            </w:pPr>
            <w:r w:rsidRPr="000E3A31">
              <w:rPr>
                <w:color w:val="000000"/>
                <w:sz w:val="24"/>
                <w:szCs w:val="24"/>
              </w:rPr>
              <w:t>Изучение нового материала</w:t>
            </w:r>
          </w:p>
        </w:tc>
      </w:tr>
      <w:tr w:rsidR="000E3A31" w:rsidTr="002E2334">
        <w:tc>
          <w:tcPr>
            <w:tcW w:w="2865" w:type="dxa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Методы и формы обучения</w:t>
            </w:r>
          </w:p>
        </w:tc>
        <w:tc>
          <w:tcPr>
            <w:tcW w:w="5906" w:type="dxa"/>
            <w:gridSpan w:val="4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т</w:t>
            </w:r>
            <w:r w:rsidRPr="001E3FA3">
              <w:rPr>
                <w:b/>
                <w:color w:val="000000"/>
                <w:sz w:val="20"/>
                <w:szCs w:val="20"/>
              </w:rPr>
              <w:t>радиционные</w:t>
            </w:r>
          </w:p>
        </w:tc>
        <w:tc>
          <w:tcPr>
            <w:tcW w:w="6015" w:type="dxa"/>
            <w:gridSpan w:val="2"/>
          </w:tcPr>
          <w:p w:rsidR="000E3A31" w:rsidRDefault="000E3A3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а</w:t>
            </w:r>
            <w:r w:rsidRPr="001E3FA3">
              <w:rPr>
                <w:b/>
                <w:color w:val="000000"/>
                <w:sz w:val="20"/>
                <w:szCs w:val="20"/>
              </w:rPr>
              <w:t>ктивные и интерактивные</w:t>
            </w:r>
          </w:p>
        </w:tc>
      </w:tr>
      <w:tr w:rsidR="000E3A31" w:rsidRPr="00187EA9" w:rsidTr="002E2334">
        <w:tc>
          <w:tcPr>
            <w:tcW w:w="2865" w:type="dxa"/>
          </w:tcPr>
          <w:p w:rsidR="000E3A31" w:rsidRPr="00187EA9" w:rsidRDefault="000E3A31" w:rsidP="000331E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4"/>
          </w:tcPr>
          <w:p w:rsidR="000E3A31" w:rsidRPr="00187EA9" w:rsidRDefault="00187EA9" w:rsidP="00F92DE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t>словесные, наглядные</w:t>
            </w:r>
            <w:r>
              <w:rPr>
                <w:color w:val="000000"/>
              </w:rPr>
              <w:t xml:space="preserve">, </w:t>
            </w:r>
            <w:r w:rsidRPr="00187EA9">
              <w:rPr>
                <w:color w:val="000000"/>
                <w:sz w:val="24"/>
                <w:szCs w:val="24"/>
              </w:rPr>
              <w:t>проблемный, частично – поисковый (эвристический</w:t>
            </w:r>
            <w:r w:rsidR="00F92DE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6015" w:type="dxa"/>
            <w:gridSpan w:val="2"/>
          </w:tcPr>
          <w:p w:rsidR="000E3A31" w:rsidRPr="00187EA9" w:rsidRDefault="005B483C" w:rsidP="00F92DE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парная работа, </w:t>
            </w:r>
            <w:r w:rsidR="00187EA9" w:rsidRPr="00187EA9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пользование</w:t>
            </w:r>
            <w:r w:rsidR="00F92DEC">
              <w:rPr>
                <w:sz w:val="24"/>
                <w:szCs w:val="24"/>
              </w:rPr>
              <w:t xml:space="preserve"> презентации, демонстрация видео</w:t>
            </w:r>
          </w:p>
        </w:tc>
      </w:tr>
      <w:tr w:rsidR="00A47739" w:rsidTr="002E2334">
        <w:tc>
          <w:tcPr>
            <w:tcW w:w="2865" w:type="dxa"/>
            <w:vMerge w:val="restart"/>
          </w:tcPr>
          <w:p w:rsidR="00A47739" w:rsidRDefault="00A47739" w:rsidP="000331E7">
            <w:pPr>
              <w:ind w:firstLine="0"/>
              <w:jc w:val="center"/>
              <w:rPr>
                <w:b/>
                <w:color w:val="000000"/>
                <w:spacing w:val="4"/>
                <w:sz w:val="20"/>
                <w:szCs w:val="20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 xml:space="preserve">Формируемые </w:t>
            </w:r>
            <w:proofErr w:type="gramStart"/>
            <w:r>
              <w:rPr>
                <w:b/>
                <w:color w:val="000000"/>
                <w:spacing w:val="4"/>
                <w:sz w:val="20"/>
                <w:szCs w:val="20"/>
              </w:rPr>
              <w:t>ОК</w:t>
            </w:r>
            <w:proofErr w:type="gramEnd"/>
          </w:p>
          <w:p w:rsidR="00A85C23" w:rsidRDefault="00A85C23" w:rsidP="00A85C23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0801" w:type="dxa"/>
            <w:gridSpan w:val="5"/>
          </w:tcPr>
          <w:p w:rsidR="00A47739" w:rsidRDefault="00A47739" w:rsidP="0021016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DB3523">
              <w:rPr>
                <w:sz w:val="24"/>
                <w:szCs w:val="24"/>
              </w:rPr>
              <w:t>Выбирать способы решения задач профессиональной деятельности, приме</w:t>
            </w:r>
            <w:r>
              <w:rPr>
                <w:sz w:val="24"/>
                <w:szCs w:val="24"/>
              </w:rPr>
              <w:t>нительно к различным контекстам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3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47739" w:rsidTr="002E2334">
        <w:tc>
          <w:tcPr>
            <w:tcW w:w="2865" w:type="dxa"/>
            <w:vMerge/>
          </w:tcPr>
          <w:p w:rsidR="00A47739" w:rsidRDefault="00A47739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A47739" w:rsidRDefault="00A47739" w:rsidP="002101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</w:tc>
        <w:tc>
          <w:tcPr>
            <w:tcW w:w="10801" w:type="dxa"/>
            <w:gridSpan w:val="5"/>
          </w:tcPr>
          <w:p w:rsidR="00A47739" w:rsidRPr="00210165" w:rsidRDefault="00A47739" w:rsidP="0021016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10165">
              <w:rPr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B74403" w:rsidTr="002E2334">
        <w:tc>
          <w:tcPr>
            <w:tcW w:w="2865" w:type="dxa"/>
            <w:vMerge w:val="restart"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4"/>
                <w:sz w:val="20"/>
                <w:szCs w:val="20"/>
              </w:rPr>
              <w:t>Формируемые ПК</w:t>
            </w:r>
          </w:p>
        </w:tc>
        <w:tc>
          <w:tcPr>
            <w:tcW w:w="1120" w:type="dxa"/>
          </w:tcPr>
          <w:p w:rsidR="00B74403" w:rsidRPr="00A47739" w:rsidRDefault="00AC5EAF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1.3</w:t>
            </w:r>
          </w:p>
        </w:tc>
        <w:tc>
          <w:tcPr>
            <w:tcW w:w="10801" w:type="dxa"/>
            <w:gridSpan w:val="5"/>
          </w:tcPr>
          <w:p w:rsidR="00B74403" w:rsidRPr="00A47739" w:rsidRDefault="00AC5EAF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5EAF">
              <w:rPr>
                <w:iCs/>
                <w:color w:val="000000"/>
                <w:sz w:val="24"/>
                <w:szCs w:val="24"/>
              </w:rPr>
              <w:t>Проводить приготовление и подготовку к реализации полуфабрикатов для блюд, кулинарных изделий сложного ассортимента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AC5EAF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</w:t>
            </w:r>
          </w:p>
        </w:tc>
        <w:tc>
          <w:tcPr>
            <w:tcW w:w="10801" w:type="dxa"/>
            <w:gridSpan w:val="5"/>
          </w:tcPr>
          <w:p w:rsidR="00B74403" w:rsidRPr="00AC5EAF" w:rsidRDefault="00AC5EAF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5EAF">
              <w:rPr>
                <w:iCs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A47739" w:rsidRDefault="00AC5EAF" w:rsidP="00A47739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2.6</w:t>
            </w:r>
          </w:p>
        </w:tc>
        <w:tc>
          <w:tcPr>
            <w:tcW w:w="10801" w:type="dxa"/>
            <w:gridSpan w:val="5"/>
          </w:tcPr>
          <w:p w:rsidR="00B74403" w:rsidRPr="00A47739" w:rsidRDefault="00AC5EAF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C5EAF">
              <w:rPr>
                <w:iCs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  <w:r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2.7</w:t>
            </w:r>
          </w:p>
        </w:tc>
        <w:tc>
          <w:tcPr>
            <w:tcW w:w="10801" w:type="dxa"/>
            <w:gridSpan w:val="5"/>
          </w:tcPr>
          <w:p w:rsidR="00B74403" w:rsidRPr="00CE1101" w:rsidRDefault="00CE1101" w:rsidP="00CE110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2.8</w:t>
            </w:r>
          </w:p>
        </w:tc>
        <w:tc>
          <w:tcPr>
            <w:tcW w:w="10801" w:type="dxa"/>
            <w:gridSpan w:val="5"/>
          </w:tcPr>
          <w:p w:rsidR="00B74403" w:rsidRPr="00CE1101" w:rsidRDefault="00CE1101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3.2</w:t>
            </w:r>
          </w:p>
        </w:tc>
        <w:tc>
          <w:tcPr>
            <w:tcW w:w="10801" w:type="dxa"/>
            <w:gridSpan w:val="5"/>
          </w:tcPr>
          <w:p w:rsidR="00B74403" w:rsidRPr="00CE1101" w:rsidRDefault="00CE1101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CE1101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CE1101">
              <w:rPr>
                <w:sz w:val="28"/>
                <w:szCs w:val="28"/>
              </w:rPr>
              <w:t>ПК 3.3</w:t>
            </w:r>
          </w:p>
        </w:tc>
        <w:tc>
          <w:tcPr>
            <w:tcW w:w="10801" w:type="dxa"/>
            <w:gridSpan w:val="5"/>
          </w:tcPr>
          <w:p w:rsidR="00B74403" w:rsidRPr="00CE1101" w:rsidRDefault="00CE1101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B74403" w:rsidTr="002E2334">
        <w:tc>
          <w:tcPr>
            <w:tcW w:w="2865" w:type="dxa"/>
            <w:vMerge/>
          </w:tcPr>
          <w:p w:rsidR="00B74403" w:rsidRDefault="00B74403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B74403" w:rsidRPr="00CE1101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CE1101">
              <w:rPr>
                <w:sz w:val="28"/>
                <w:szCs w:val="28"/>
              </w:rPr>
              <w:t>ПК 3.5</w:t>
            </w:r>
          </w:p>
        </w:tc>
        <w:tc>
          <w:tcPr>
            <w:tcW w:w="10801" w:type="dxa"/>
            <w:gridSpan w:val="5"/>
          </w:tcPr>
          <w:p w:rsidR="00B74403" w:rsidRPr="00CE1101" w:rsidRDefault="00CE1101" w:rsidP="00A4773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 xml:space="preserve">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CE1101" w:rsidTr="002E2334">
        <w:tc>
          <w:tcPr>
            <w:tcW w:w="2865" w:type="dxa"/>
          </w:tcPr>
          <w:p w:rsidR="00CE1101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CE1101" w:rsidRPr="00CE1101" w:rsidRDefault="00CE1101" w:rsidP="000331E7">
            <w:pPr>
              <w:ind w:firstLine="0"/>
              <w:jc w:val="center"/>
              <w:rPr>
                <w:sz w:val="28"/>
                <w:szCs w:val="28"/>
              </w:rPr>
            </w:pPr>
            <w:r w:rsidRPr="00CE1101">
              <w:rPr>
                <w:sz w:val="28"/>
                <w:szCs w:val="28"/>
              </w:rPr>
              <w:t>ПК 3.6</w:t>
            </w:r>
          </w:p>
        </w:tc>
        <w:tc>
          <w:tcPr>
            <w:tcW w:w="10801" w:type="dxa"/>
            <w:gridSpan w:val="5"/>
          </w:tcPr>
          <w:p w:rsidR="00CE1101" w:rsidRPr="00CE1101" w:rsidRDefault="00CE1101" w:rsidP="00A4773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</w:rPr>
            </w:pPr>
            <w:r w:rsidRPr="00CE1101">
              <w:rPr>
                <w:iCs/>
                <w:color w:val="000000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B74403" w:rsidTr="002E2334">
        <w:tc>
          <w:tcPr>
            <w:tcW w:w="2865" w:type="dxa"/>
          </w:tcPr>
          <w:p w:rsidR="00B74403" w:rsidRDefault="00B74403" w:rsidP="00B74403">
            <w:pPr>
              <w:ind w:firstLine="0"/>
              <w:rPr>
                <w:sz w:val="28"/>
                <w:szCs w:val="28"/>
              </w:rPr>
            </w:pPr>
            <w:r w:rsidRPr="00494FE8">
              <w:rPr>
                <w:b/>
                <w:color w:val="000000"/>
                <w:spacing w:val="-3"/>
                <w:sz w:val="20"/>
                <w:szCs w:val="20"/>
              </w:rPr>
              <w:t>Планируемые образовательные результаты</w:t>
            </w:r>
          </w:p>
        </w:tc>
        <w:tc>
          <w:tcPr>
            <w:tcW w:w="3686" w:type="dxa"/>
            <w:gridSpan w:val="2"/>
            <w:vAlign w:val="center"/>
          </w:tcPr>
          <w:p w:rsidR="00B74403" w:rsidRPr="00741525" w:rsidRDefault="00B74403" w:rsidP="005B483C">
            <w:pPr>
              <w:pStyle w:val="a4"/>
              <w:spacing w:before="0" w:beforeAutospacing="0" w:after="0" w:afterAutospacing="0"/>
              <w:jc w:val="center"/>
            </w:pPr>
            <w:r w:rsidRPr="003C191A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842" w:type="dxa"/>
            <w:gridSpan w:val="3"/>
          </w:tcPr>
          <w:p w:rsidR="00E521BB" w:rsidRDefault="00E521BB" w:rsidP="000331E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B74403" w:rsidRDefault="00B74403" w:rsidP="000331E7">
            <w:pPr>
              <w:ind w:firstLine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</w:t>
            </w:r>
            <w:r w:rsidRPr="003C191A">
              <w:rPr>
                <w:b/>
                <w:sz w:val="20"/>
                <w:szCs w:val="20"/>
              </w:rPr>
              <w:t>етапредметные</w:t>
            </w:r>
            <w:proofErr w:type="spellEnd"/>
          </w:p>
          <w:p w:rsidR="00E521BB" w:rsidRDefault="00E521BB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E521BB" w:rsidRDefault="00E521BB" w:rsidP="000331E7">
            <w:pPr>
              <w:ind w:firstLine="0"/>
              <w:jc w:val="center"/>
              <w:rPr>
                <w:b/>
                <w:sz w:val="20"/>
                <w:szCs w:val="20"/>
              </w:rPr>
            </w:pPr>
          </w:p>
          <w:p w:rsidR="00B74403" w:rsidRDefault="00E521BB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B74403" w:rsidRPr="003C191A">
              <w:rPr>
                <w:b/>
                <w:sz w:val="20"/>
                <w:szCs w:val="20"/>
              </w:rPr>
              <w:t>ичностные</w:t>
            </w:r>
          </w:p>
        </w:tc>
      </w:tr>
      <w:tr w:rsidR="00B74403" w:rsidTr="002E2334">
        <w:tc>
          <w:tcPr>
            <w:tcW w:w="2865" w:type="dxa"/>
          </w:tcPr>
          <w:p w:rsidR="00B74403" w:rsidRDefault="00B74403" w:rsidP="00E52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E521BB" w:rsidRDefault="0037766A" w:rsidP="00E521BB">
            <w:pPr>
              <w:tabs>
                <w:tab w:val="left" w:pos="1491"/>
              </w:tabs>
              <w:spacing w:line="240" w:lineRule="auto"/>
              <w:ind w:right="146" w:firstLine="0"/>
              <w:rPr>
                <w:sz w:val="28"/>
                <w:szCs w:val="28"/>
              </w:rPr>
            </w:pPr>
            <w:r>
              <w:rPr>
                <w:sz w:val="24"/>
              </w:rPr>
              <w:t>-</w:t>
            </w:r>
            <w:r w:rsidR="00E521BB">
              <w:rPr>
                <w:sz w:val="24"/>
              </w:rPr>
              <w:t xml:space="preserve">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</w:t>
            </w:r>
          </w:p>
          <w:p w:rsidR="00F92DEC" w:rsidRDefault="00F92DEC" w:rsidP="00F92DEC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842" w:type="dxa"/>
            <w:gridSpan w:val="3"/>
          </w:tcPr>
          <w:p w:rsidR="00B74403" w:rsidRDefault="00392C3A" w:rsidP="00392C3A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37766A" w:rsidRPr="0037766A" w:rsidRDefault="0037766A" w:rsidP="003776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:rsidR="00392C3A" w:rsidRPr="0037766A" w:rsidRDefault="0037766A" w:rsidP="003776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37766A" w:rsidRPr="0037766A" w:rsidRDefault="0037766A" w:rsidP="0037766A">
            <w:pPr>
              <w:tabs>
                <w:tab w:val="left" w:pos="1503"/>
              </w:tabs>
              <w:spacing w:line="240" w:lineRule="auto"/>
              <w:ind w:right="145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  <w:p w:rsidR="0037766A" w:rsidRPr="0037766A" w:rsidRDefault="0037766A" w:rsidP="0037766A">
            <w:pPr>
              <w:tabs>
                <w:tab w:val="left" w:pos="1501"/>
              </w:tabs>
              <w:spacing w:line="240" w:lineRule="auto"/>
              <w:ind w:right="150"/>
              <w:rPr>
                <w:sz w:val="24"/>
                <w:szCs w:val="24"/>
              </w:rPr>
            </w:pPr>
            <w:r w:rsidRPr="0037766A">
              <w:rPr>
                <w:sz w:val="24"/>
                <w:szCs w:val="24"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</w:t>
            </w:r>
            <w:r w:rsidRPr="0037766A">
              <w:rPr>
                <w:sz w:val="24"/>
                <w:szCs w:val="24"/>
              </w:rPr>
              <w:lastRenderedPageBreak/>
              <w:t>и незнания, новых познавательных задач и средств их достижения.</w:t>
            </w:r>
          </w:p>
          <w:p w:rsidR="0037766A" w:rsidRPr="0037766A" w:rsidRDefault="0037766A" w:rsidP="0037766A">
            <w:pPr>
              <w:pStyle w:val="a5"/>
              <w:spacing w:before="11"/>
              <w:jc w:val="both"/>
            </w:pPr>
          </w:p>
          <w:p w:rsidR="0037766A" w:rsidRDefault="0037766A" w:rsidP="00392C3A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E521BB" w:rsidRDefault="00E521BB" w:rsidP="00E521BB">
            <w:pPr>
              <w:tabs>
                <w:tab w:val="left" w:pos="1491"/>
              </w:tabs>
              <w:spacing w:line="240" w:lineRule="auto"/>
              <w:ind w:right="14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сформированность</w:t>
            </w:r>
            <w:proofErr w:type="spellEnd"/>
            <w:r>
              <w:rPr>
                <w:sz w:val="24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:rsidR="00E521BB" w:rsidRDefault="00E521BB" w:rsidP="00E521BB">
            <w:pPr>
              <w:pStyle w:val="a7"/>
              <w:tabs>
                <w:tab w:val="left" w:pos="1561"/>
              </w:tabs>
              <w:ind w:left="0" w:right="146" w:firstLine="0"/>
              <w:rPr>
                <w:sz w:val="24"/>
              </w:rPr>
            </w:pPr>
            <w:r>
              <w:rPr>
                <w:sz w:val="24"/>
              </w:rPr>
              <w:t xml:space="preserve">-навыки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</w:t>
            </w:r>
            <w:r>
              <w:rPr>
                <w:spacing w:val="-2"/>
                <w:sz w:val="24"/>
              </w:rPr>
              <w:t>деятельности;</w:t>
            </w:r>
          </w:p>
          <w:p w:rsidR="00E521BB" w:rsidRDefault="00E521BB" w:rsidP="00E521BB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B74403" w:rsidRPr="00392C3A" w:rsidRDefault="00E521BB" w:rsidP="00E521B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4"/>
              </w:rPr>
              <w:t>-осознанный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E2334" w:rsidTr="002E2334">
        <w:tc>
          <w:tcPr>
            <w:tcW w:w="2865" w:type="dxa"/>
          </w:tcPr>
          <w:p w:rsidR="002E2334" w:rsidRDefault="002E2334" w:rsidP="002E233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lastRenderedPageBreak/>
              <w:t>Оборудование учебного занятия</w:t>
            </w:r>
          </w:p>
        </w:tc>
        <w:tc>
          <w:tcPr>
            <w:tcW w:w="11921" w:type="dxa"/>
            <w:gridSpan w:val="6"/>
          </w:tcPr>
          <w:p w:rsidR="002E2334" w:rsidRPr="002E2334" w:rsidRDefault="002E2334" w:rsidP="002E2334">
            <w:pPr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color w:val="000000"/>
                <w:sz w:val="24"/>
                <w:szCs w:val="24"/>
              </w:rPr>
              <w:t>Экран, ПК, проектор, раздаточный материал</w:t>
            </w:r>
            <w:r w:rsidR="002848E5">
              <w:rPr>
                <w:color w:val="000000"/>
                <w:sz w:val="24"/>
                <w:szCs w:val="24"/>
              </w:rPr>
              <w:t>, лабораторное оборудование и реактивы</w:t>
            </w:r>
          </w:p>
        </w:tc>
      </w:tr>
      <w:tr w:rsidR="002E2334" w:rsidTr="002E2334">
        <w:tc>
          <w:tcPr>
            <w:tcW w:w="2865" w:type="dxa"/>
          </w:tcPr>
          <w:p w:rsidR="002E2334" w:rsidRDefault="002E2334" w:rsidP="002E233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0"/>
                <w:szCs w:val="20"/>
              </w:rPr>
              <w:t>Литература</w:t>
            </w:r>
          </w:p>
        </w:tc>
        <w:tc>
          <w:tcPr>
            <w:tcW w:w="3686" w:type="dxa"/>
            <w:gridSpan w:val="2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основная</w:t>
            </w:r>
          </w:p>
        </w:tc>
        <w:tc>
          <w:tcPr>
            <w:tcW w:w="3842" w:type="dxa"/>
            <w:gridSpan w:val="3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дополнительная</w:t>
            </w:r>
          </w:p>
        </w:tc>
        <w:tc>
          <w:tcPr>
            <w:tcW w:w="4393" w:type="dxa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0"/>
                <w:szCs w:val="20"/>
              </w:rPr>
              <w:t>ресурсы интернета</w:t>
            </w:r>
          </w:p>
        </w:tc>
      </w:tr>
      <w:tr w:rsidR="002E2334" w:rsidTr="002E2334">
        <w:tc>
          <w:tcPr>
            <w:tcW w:w="2865" w:type="dxa"/>
          </w:tcPr>
          <w:p w:rsidR="002E2334" w:rsidRDefault="002E2334" w:rsidP="000331E7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>Габриелян О.С. Химия. 10 класс. Профильный уровень: учеб</w:t>
            </w:r>
            <w:proofErr w:type="gramStart"/>
            <w:r w:rsidRPr="002848E5">
              <w:rPr>
                <w:color w:val="000000"/>
              </w:rPr>
              <w:t>.</w:t>
            </w:r>
            <w:proofErr w:type="gramEnd"/>
            <w:r w:rsidRPr="002848E5">
              <w:rPr>
                <w:color w:val="000000"/>
              </w:rPr>
              <w:t xml:space="preserve"> </w:t>
            </w:r>
            <w:proofErr w:type="gramStart"/>
            <w:r w:rsidRPr="002848E5">
              <w:rPr>
                <w:color w:val="000000"/>
              </w:rPr>
              <w:t>д</w:t>
            </w:r>
            <w:proofErr w:type="gramEnd"/>
            <w:r w:rsidRPr="002848E5">
              <w:rPr>
                <w:color w:val="000000"/>
              </w:rPr>
              <w:t xml:space="preserve">ля </w:t>
            </w:r>
            <w:proofErr w:type="spellStart"/>
            <w:r w:rsidRPr="002848E5">
              <w:rPr>
                <w:color w:val="000000"/>
              </w:rPr>
              <w:t>общеобразоват</w:t>
            </w:r>
            <w:proofErr w:type="spellEnd"/>
            <w:r w:rsidRPr="002848E5">
              <w:rPr>
                <w:color w:val="000000"/>
              </w:rPr>
              <w:t>. учреждений. – М., 2018..</w:t>
            </w:r>
          </w:p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 xml:space="preserve">Пособие по химии для </w:t>
            </w:r>
            <w:proofErr w:type="gramStart"/>
            <w:r w:rsidRPr="002848E5">
              <w:rPr>
                <w:color w:val="000000"/>
              </w:rPr>
              <w:t>поступающих</w:t>
            </w:r>
            <w:proofErr w:type="gramEnd"/>
            <w:r w:rsidRPr="002848E5">
              <w:rPr>
                <w:color w:val="000000"/>
              </w:rPr>
              <w:t xml:space="preserve"> в вузы/ Г. П. Хомченко. – М.: Новая Волна, ОНИКС, 2020.</w:t>
            </w:r>
          </w:p>
          <w:p w:rsidR="002E2334" w:rsidRPr="002848E5" w:rsidRDefault="002E2334" w:rsidP="002E2334">
            <w:pPr>
              <w:pStyle w:val="a4"/>
              <w:numPr>
                <w:ilvl w:val="0"/>
                <w:numId w:val="5"/>
              </w:numPr>
              <w:spacing w:before="0" w:beforeAutospacing="0" w:after="0" w:afterAutospacing="0"/>
              <w:ind w:left="0" w:firstLine="20"/>
              <w:jc w:val="both"/>
              <w:rPr>
                <w:color w:val="000000"/>
              </w:rPr>
            </w:pPr>
            <w:r w:rsidRPr="002848E5">
              <w:rPr>
                <w:color w:val="000000"/>
              </w:rPr>
              <w:t>Юровская М.А. Основы органической химии: учебное пособие/ Юровская М.А., Куркин А.В.— М.: БИНОМ. Лаборатория знаний, 2018.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842" w:type="dxa"/>
            <w:gridSpan w:val="3"/>
          </w:tcPr>
          <w:p w:rsidR="002E2334" w:rsidRPr="00F50D24" w:rsidRDefault="002E2334" w:rsidP="002E23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F50D24">
              <w:rPr>
                <w:color w:val="000000"/>
              </w:rPr>
              <w:t xml:space="preserve">Химия: Справочник для старшеклассников и поступающих в вузы/ Р. А. Лидин, Л. Ю. </w:t>
            </w:r>
            <w:proofErr w:type="spellStart"/>
            <w:r w:rsidRPr="00F50D24">
              <w:rPr>
                <w:color w:val="000000"/>
              </w:rPr>
              <w:t>Аликберова</w:t>
            </w:r>
            <w:proofErr w:type="spellEnd"/>
            <w:r w:rsidRPr="00F50D24">
              <w:rPr>
                <w:color w:val="000000"/>
              </w:rPr>
              <w:t>. – М.: АС</w:t>
            </w:r>
            <w:proofErr w:type="gramStart"/>
            <w:r w:rsidRPr="00F50D24">
              <w:rPr>
                <w:color w:val="000000"/>
              </w:rPr>
              <w:t>Т-</w:t>
            </w:r>
            <w:proofErr w:type="gramEnd"/>
            <w:r w:rsidRPr="00F50D24">
              <w:rPr>
                <w:color w:val="000000"/>
              </w:rPr>
              <w:t xml:space="preserve"> ПРЕСС ШКОЛА, 2017.</w:t>
            </w:r>
          </w:p>
          <w:p w:rsidR="002E2334" w:rsidRPr="00F50D24" w:rsidRDefault="002848E5" w:rsidP="002E2334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E2334">
              <w:rPr>
                <w:color w:val="000000"/>
              </w:rPr>
              <w:t>.</w:t>
            </w:r>
            <w:r w:rsidR="002E2334" w:rsidRPr="00F50D24">
              <w:rPr>
                <w:color w:val="000000"/>
              </w:rPr>
              <w:t xml:space="preserve">Сборник задач по химии </w:t>
            </w:r>
            <w:proofErr w:type="gramStart"/>
            <w:r w:rsidR="002E2334" w:rsidRPr="00F50D24">
              <w:rPr>
                <w:color w:val="000000"/>
              </w:rPr>
              <w:t>для</w:t>
            </w:r>
            <w:proofErr w:type="gramEnd"/>
            <w:r w:rsidR="002E2334" w:rsidRPr="00F50D24">
              <w:rPr>
                <w:color w:val="000000"/>
              </w:rPr>
              <w:t xml:space="preserve"> поступающих в вузы/ Г. П. Хомченко, И. Г. Хомченко. - М.: Новая Волна, 2017.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</w:tcPr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 xml:space="preserve">https://book.ru/book/935925 </w:t>
            </w:r>
          </w:p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>http://www.lib.tpu.ru/</w:t>
            </w:r>
          </w:p>
          <w:p w:rsidR="002E2334" w:rsidRPr="00F50D24" w:rsidRDefault="002E2334" w:rsidP="002E2334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/>
              </w:rPr>
            </w:pPr>
            <w:r w:rsidRPr="00F50D24">
              <w:rPr>
                <w:color w:val="000000"/>
              </w:rPr>
              <w:t xml:space="preserve">https://xumuk.ru// </w:t>
            </w:r>
          </w:p>
          <w:p w:rsidR="002E2334" w:rsidRDefault="002E2334" w:rsidP="002E2334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623249" w:rsidRDefault="00623249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E521BB" w:rsidRDefault="00E521BB" w:rsidP="002E2334">
      <w:pPr>
        <w:spacing w:line="240" w:lineRule="auto"/>
        <w:jc w:val="center"/>
        <w:rPr>
          <w:b/>
          <w:sz w:val="24"/>
          <w:szCs w:val="24"/>
        </w:rPr>
      </w:pPr>
    </w:p>
    <w:p w:rsidR="002E2334" w:rsidRPr="002D6D0E" w:rsidRDefault="00623249" w:rsidP="002E2334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Ход</w:t>
      </w:r>
      <w:r w:rsidR="002E2334" w:rsidRPr="002D6D0E">
        <w:rPr>
          <w:b/>
          <w:sz w:val="24"/>
          <w:szCs w:val="24"/>
        </w:rPr>
        <w:t xml:space="preserve"> учебного занятия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77"/>
        <w:gridCol w:w="4268"/>
        <w:gridCol w:w="5812"/>
        <w:gridCol w:w="1559"/>
        <w:gridCol w:w="1070"/>
      </w:tblGrid>
      <w:tr w:rsidR="00623249" w:rsidTr="004B4BB9">
        <w:tc>
          <w:tcPr>
            <w:tcW w:w="2077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>Этапы учебного занятия</w:t>
            </w:r>
          </w:p>
        </w:tc>
        <w:tc>
          <w:tcPr>
            <w:tcW w:w="4268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 xml:space="preserve">Содержание учебного материала / Содержание деятельности преподавателя и </w:t>
            </w:r>
            <w:proofErr w:type="gramStart"/>
            <w:r w:rsidRPr="007B4F1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2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7B4F19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Формируемые </w:t>
            </w:r>
            <w:proofErr w:type="gramStart"/>
            <w:r>
              <w:rPr>
                <w:b/>
                <w:sz w:val="24"/>
                <w:szCs w:val="24"/>
              </w:rPr>
              <w:t>ОК</w:t>
            </w:r>
            <w:proofErr w:type="gramEnd"/>
            <w:r>
              <w:rPr>
                <w:b/>
                <w:sz w:val="24"/>
                <w:szCs w:val="24"/>
              </w:rPr>
              <w:t>, ПК</w:t>
            </w:r>
          </w:p>
        </w:tc>
        <w:tc>
          <w:tcPr>
            <w:tcW w:w="1070" w:type="dxa"/>
          </w:tcPr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7B4F19">
              <w:rPr>
                <w:b/>
                <w:sz w:val="24"/>
                <w:szCs w:val="24"/>
              </w:rPr>
              <w:t>Хронометраж</w:t>
            </w:r>
          </w:p>
        </w:tc>
      </w:tr>
      <w:tr w:rsidR="00623249" w:rsidTr="004B4BB9">
        <w:tc>
          <w:tcPr>
            <w:tcW w:w="2077" w:type="dxa"/>
          </w:tcPr>
          <w:p w:rsidR="002E2334" w:rsidRPr="002E2334" w:rsidRDefault="002E2334" w:rsidP="002E2334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sz w:val="24"/>
                <w:szCs w:val="24"/>
              </w:rPr>
              <w:t>Этап 1</w:t>
            </w:r>
          </w:p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  <w:r w:rsidRPr="002E2334">
              <w:rPr>
                <w:sz w:val="24"/>
                <w:szCs w:val="24"/>
              </w:rPr>
              <w:t>Организация начала занятия</w:t>
            </w:r>
          </w:p>
        </w:tc>
        <w:tc>
          <w:tcPr>
            <w:tcW w:w="4268" w:type="dxa"/>
          </w:tcPr>
          <w:p w:rsidR="002E2334" w:rsidRDefault="003F3A8C" w:rsidP="00187EA9">
            <w:pPr>
              <w:ind w:firstLine="0"/>
              <w:rPr>
                <w:sz w:val="28"/>
                <w:szCs w:val="28"/>
              </w:rPr>
            </w:pPr>
            <w:r w:rsidRPr="00490B58">
              <w:rPr>
                <w:sz w:val="24"/>
                <w:szCs w:val="24"/>
              </w:rPr>
              <w:t>Приветствие. Оформление журнала, выявление отсутствующих</w:t>
            </w:r>
          </w:p>
        </w:tc>
        <w:tc>
          <w:tcPr>
            <w:tcW w:w="5812" w:type="dxa"/>
          </w:tcPr>
          <w:p w:rsidR="002E2334" w:rsidRDefault="003F3A8C" w:rsidP="002E2334">
            <w:pPr>
              <w:ind w:firstLine="0"/>
              <w:rPr>
                <w:sz w:val="28"/>
                <w:szCs w:val="28"/>
              </w:rPr>
            </w:pPr>
            <w:r w:rsidRPr="00490B58">
              <w:rPr>
                <w:sz w:val="24"/>
                <w:szCs w:val="24"/>
              </w:rPr>
              <w:t>Демонстрируют готовность к уроку.</w:t>
            </w:r>
          </w:p>
        </w:tc>
        <w:tc>
          <w:tcPr>
            <w:tcW w:w="1559" w:type="dxa"/>
          </w:tcPr>
          <w:p w:rsidR="002848E5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2E2334" w:rsidRDefault="002E233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2E233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23249" w:rsidTr="004B4BB9">
        <w:tc>
          <w:tcPr>
            <w:tcW w:w="2077" w:type="dxa"/>
          </w:tcPr>
          <w:p w:rsidR="003F3A8C" w:rsidRPr="002E2334" w:rsidRDefault="003F3A8C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2E2334">
              <w:rPr>
                <w:sz w:val="24"/>
                <w:szCs w:val="24"/>
              </w:rPr>
              <w:t>Этап 2</w:t>
            </w:r>
          </w:p>
          <w:p w:rsidR="003F3A8C" w:rsidRPr="002E2334" w:rsidRDefault="003F3A8C" w:rsidP="002E2334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  <w:r w:rsidR="00187EA9" w:rsidRPr="00490B58">
              <w:rPr>
                <w:sz w:val="24"/>
                <w:szCs w:val="24"/>
              </w:rPr>
              <w:t xml:space="preserve"> студентов на занятие</w:t>
            </w:r>
          </w:p>
        </w:tc>
        <w:tc>
          <w:tcPr>
            <w:tcW w:w="4268" w:type="dxa"/>
          </w:tcPr>
          <w:p w:rsidR="00B67852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доске приглашаю 3 студентов: на столе карточки (выполнить задание):</w:t>
            </w:r>
          </w:p>
          <w:p w:rsidR="00B67852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Смешать воду с сахаром;</w:t>
            </w:r>
          </w:p>
          <w:p w:rsidR="00B67852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Смешать воду с песком;</w:t>
            </w:r>
          </w:p>
          <w:p w:rsidR="00623249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Смешать воду с маслом</w:t>
            </w:r>
          </w:p>
          <w:p w:rsidR="00B67852" w:rsidRPr="00623249" w:rsidRDefault="00B67852" w:rsidP="00B67852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Давайте поговорим, взаимосвязь данных понятий, что мы наблюдаем?</w:t>
            </w:r>
          </w:p>
          <w:p w:rsidR="00623249" w:rsidRPr="00623249" w:rsidRDefault="00623249" w:rsidP="00623249">
            <w:pPr>
              <w:spacing w:line="240" w:lineRule="auto"/>
              <w:ind w:firstLine="0"/>
              <w:rPr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</w:tcPr>
          <w:p w:rsidR="00B67852" w:rsidRPr="00490B58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23249" w:rsidRDefault="00B67852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студенты выполняют задание</w:t>
            </w:r>
          </w:p>
          <w:p w:rsidR="00B67852" w:rsidRPr="00490B58" w:rsidRDefault="00B67852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студентов (смеси, растворы, однородные системы, неоднородные системы)</w:t>
            </w:r>
          </w:p>
        </w:tc>
        <w:tc>
          <w:tcPr>
            <w:tcW w:w="1559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3F3A8C" w:rsidRDefault="00CE1101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B12A44" w:rsidTr="004B4BB9">
        <w:tc>
          <w:tcPr>
            <w:tcW w:w="2077" w:type="dxa"/>
            <w:vMerge w:val="restart"/>
          </w:tcPr>
          <w:p w:rsidR="00B12A44" w:rsidRPr="002E2334" w:rsidRDefault="00B12A44" w:rsidP="00187EA9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3</w:t>
            </w:r>
          </w:p>
          <w:p w:rsidR="00B12A44" w:rsidRDefault="00B12A44" w:rsidP="00187EA9">
            <w:pPr>
              <w:ind w:firstLine="0"/>
              <w:jc w:val="left"/>
              <w:rPr>
                <w:sz w:val="28"/>
                <w:szCs w:val="28"/>
              </w:rPr>
            </w:pPr>
            <w:r w:rsidRPr="002E2334">
              <w:rPr>
                <w:sz w:val="24"/>
                <w:szCs w:val="24"/>
              </w:rPr>
              <w:t>Актуализация знаний/умений</w:t>
            </w:r>
          </w:p>
        </w:tc>
        <w:tc>
          <w:tcPr>
            <w:tcW w:w="4268" w:type="dxa"/>
          </w:tcPr>
          <w:p w:rsidR="00B12A44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На столе карточки с определениями: химические системы, чистые вещества, смеси, простые вещества, сложные вещества, гомогенные системы, гетерогенные системы</w:t>
            </w:r>
          </w:p>
          <w:p w:rsidR="00B67852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</w:rPr>
              <w:t>Предложение преподавателя: показать взаимосвязь данных понятий?</w:t>
            </w:r>
          </w:p>
          <w:p w:rsidR="00B67852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B67852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</w:p>
          <w:p w:rsidR="00B67852" w:rsidRPr="00623249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812" w:type="dxa"/>
          </w:tcPr>
          <w:p w:rsidR="00B12A44" w:rsidRPr="00623249" w:rsidRDefault="00B67852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1C3EE350" wp14:editId="33A33B05">
                  <wp:extent cx="2380351" cy="1390650"/>
                  <wp:effectExtent l="0" t="0" r="1270" b="0"/>
                  <wp:docPr id="3" name="Рисунок 3" descr="https://xn--j1ahfl.xn--p1ai/data/images/u287735/p150680/images/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xn--j1ahfl.xn--p1ai/data/images/u287735/p150680/images/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866" cy="1390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B12A44" w:rsidRDefault="00CE1101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12A44" w:rsidTr="004B4BB9">
        <w:tc>
          <w:tcPr>
            <w:tcW w:w="2077" w:type="dxa"/>
            <w:vMerge/>
          </w:tcPr>
          <w:p w:rsidR="00B12A44" w:rsidRDefault="00B12A44" w:rsidP="00623249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B12A44" w:rsidRPr="00623249" w:rsidRDefault="00B12A44" w:rsidP="00B6785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B67852" w:rsidRPr="00B67852">
              <w:rPr>
                <w:color w:val="000000"/>
                <w:sz w:val="24"/>
                <w:szCs w:val="24"/>
                <w:shd w:val="clear" w:color="auto" w:fill="FFFFFF"/>
              </w:rPr>
              <w:t>давайте попробуем сформулировать тему занятия (варианты ответов учащихся)</w:t>
            </w:r>
          </w:p>
        </w:tc>
        <w:tc>
          <w:tcPr>
            <w:tcW w:w="5812" w:type="dxa"/>
          </w:tcPr>
          <w:p w:rsidR="00B12A44" w:rsidRPr="00623249" w:rsidRDefault="00B12A44" w:rsidP="002E2334">
            <w:pPr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t>Формулируют тему урока</w:t>
            </w:r>
          </w:p>
        </w:tc>
        <w:tc>
          <w:tcPr>
            <w:tcW w:w="1559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B12A44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12A44" w:rsidTr="004B4BB9">
        <w:tc>
          <w:tcPr>
            <w:tcW w:w="2077" w:type="dxa"/>
            <w:vMerge w:val="restart"/>
          </w:tcPr>
          <w:p w:rsidR="00B12A44" w:rsidRPr="003F3A8C" w:rsidRDefault="00B12A44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4</w:t>
            </w:r>
          </w:p>
          <w:p w:rsidR="00B12A44" w:rsidRDefault="00B12A44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>Изучение/освоен</w:t>
            </w:r>
            <w:r w:rsidRPr="003F3A8C">
              <w:rPr>
                <w:sz w:val="24"/>
                <w:szCs w:val="24"/>
              </w:rPr>
              <w:lastRenderedPageBreak/>
              <w:t>ие нового материала</w:t>
            </w:r>
          </w:p>
        </w:tc>
        <w:tc>
          <w:tcPr>
            <w:tcW w:w="4268" w:type="dxa"/>
          </w:tcPr>
          <w:p w:rsidR="00B12A44" w:rsidRPr="00623249" w:rsidRDefault="00B12A44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23249">
              <w:rPr>
                <w:sz w:val="24"/>
                <w:szCs w:val="24"/>
              </w:rPr>
              <w:lastRenderedPageBreak/>
              <w:t>План занятия:</w:t>
            </w:r>
          </w:p>
          <w:p w:rsidR="00B12A44" w:rsidRPr="00623249" w:rsidRDefault="004B4BB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1.Чистые вещества и смеси</w:t>
            </w:r>
          </w:p>
          <w:p w:rsidR="00B12A44" w:rsidRPr="00623249" w:rsidRDefault="004B4BB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2.Дисперсные системы</w:t>
            </w:r>
          </w:p>
          <w:p w:rsidR="00B12A44" w:rsidRDefault="004B4BB9" w:rsidP="0062324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12A44">
              <w:rPr>
                <w:sz w:val="24"/>
                <w:szCs w:val="24"/>
              </w:rPr>
              <w:t>Применение.</w:t>
            </w:r>
          </w:p>
        </w:tc>
        <w:tc>
          <w:tcPr>
            <w:tcW w:w="5812" w:type="dxa"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4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B12A44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</w:t>
            </w:r>
          </w:p>
          <w:p w:rsidR="00B12A44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.2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.6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.7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.8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ПК3.2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ПК3.3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ПК3.5</w:t>
            </w:r>
          </w:p>
          <w:p w:rsidR="00CE1101" w:rsidRDefault="00CE1101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ПК3.6</w:t>
            </w:r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B12A44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12A44">
              <w:rPr>
                <w:sz w:val="28"/>
                <w:szCs w:val="28"/>
              </w:rPr>
              <w:t>0</w:t>
            </w:r>
          </w:p>
        </w:tc>
      </w:tr>
      <w:tr w:rsidR="00B12A44" w:rsidTr="001845C0">
        <w:trPr>
          <w:trHeight w:val="8939"/>
        </w:trPr>
        <w:tc>
          <w:tcPr>
            <w:tcW w:w="2077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B12A44" w:rsidRDefault="004B4BB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Чистые вещества и смеси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4"/>
            </w:tblGrid>
            <w:tr w:rsidR="004B4BB9" w:rsidTr="004B4BB9">
              <w:tc>
                <w:tcPr>
                  <w:tcW w:w="2333" w:type="dxa"/>
                </w:tcPr>
                <w:p w:rsidR="004B4BB9" w:rsidRDefault="004B4BB9" w:rsidP="00623249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сходства</w:t>
                  </w:r>
                </w:p>
              </w:tc>
              <w:tc>
                <w:tcPr>
                  <w:tcW w:w="2334" w:type="dxa"/>
                </w:tcPr>
                <w:p w:rsidR="004B4BB9" w:rsidRDefault="004B4BB9" w:rsidP="00623249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различия</w:t>
                  </w:r>
                </w:p>
              </w:tc>
            </w:tr>
            <w:tr w:rsidR="004B4BB9" w:rsidTr="004B4BB9">
              <w:tc>
                <w:tcPr>
                  <w:tcW w:w="2333" w:type="dxa"/>
                </w:tcPr>
                <w:p w:rsidR="004B4BB9" w:rsidRDefault="004B4BB9" w:rsidP="00623249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4" w:type="dxa"/>
                </w:tcPr>
                <w:p w:rsidR="004B4BB9" w:rsidRDefault="004B4BB9" w:rsidP="00623249">
                  <w:pPr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B4BB9" w:rsidRDefault="004B4BB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B4BB9" w:rsidRPr="00623249" w:rsidRDefault="004B4BB9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B12A44" w:rsidRPr="00A30A4E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 xml:space="preserve">признаки сравнения: </w:t>
            </w:r>
          </w:p>
          <w:p w:rsidR="004B4BB9" w:rsidRPr="00A30A4E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>-состав</w:t>
            </w:r>
          </w:p>
          <w:p w:rsidR="004B4BB9" w:rsidRPr="00A30A4E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>-вещества</w:t>
            </w:r>
          </w:p>
          <w:p w:rsidR="004B4BB9" w:rsidRPr="00A30A4E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>-физические свойства</w:t>
            </w:r>
          </w:p>
          <w:p w:rsidR="004B4BB9" w:rsidRPr="00A30A4E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>-изменение энергии при образовании</w:t>
            </w:r>
          </w:p>
          <w:p w:rsidR="004B4BB9" w:rsidRDefault="004B4BB9" w:rsidP="004B4BB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30A4E">
              <w:rPr>
                <w:sz w:val="24"/>
                <w:szCs w:val="24"/>
              </w:rPr>
              <w:t>-разделение</w:t>
            </w:r>
          </w:p>
          <w:p w:rsidR="001845C0" w:rsidRDefault="00F92DEC" w:rsidP="004B4BB9">
            <w:pPr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(взаимопроверка)</w:t>
            </w:r>
          </w:p>
        </w:tc>
        <w:tc>
          <w:tcPr>
            <w:tcW w:w="5812" w:type="dxa"/>
          </w:tcPr>
          <w:p w:rsidR="00B12A44" w:rsidRDefault="004B4BB9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работа с таблицей</w:t>
            </w:r>
          </w:p>
          <w:tbl>
            <w:tblPr>
              <w:tblW w:w="5308" w:type="dxa"/>
              <w:tblInd w:w="202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61"/>
              <w:gridCol w:w="1559"/>
              <w:gridCol w:w="1388"/>
            </w:tblGrid>
            <w:tr w:rsidR="004B4BB9" w:rsidRPr="004B4BB9" w:rsidTr="004B4BB9">
              <w:trPr>
                <w:trHeight w:val="170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4B4BB9">
                  <w:pPr>
                    <w:widowControl/>
                    <w:spacing w:after="150" w:line="240" w:lineRule="auto"/>
                    <w:ind w:left="-234" w:firstLine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Признаки сравнения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Чистое вещество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center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b/>
                      <w:bCs/>
                      <w:color w:val="000000"/>
                      <w:sz w:val="21"/>
                      <w:szCs w:val="21"/>
                    </w:rPr>
                    <w:t>Смесь</w:t>
                  </w:r>
                </w:p>
              </w:tc>
            </w:tr>
            <w:tr w:rsidR="004B4BB9" w:rsidRPr="004B4BB9" w:rsidTr="004B4BB9">
              <w:trPr>
                <w:trHeight w:val="177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Состав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Постоянный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Непостоянный</w:t>
                  </w:r>
                </w:p>
              </w:tc>
            </w:tr>
            <w:tr w:rsidR="004B4BB9" w:rsidRPr="004B4BB9" w:rsidTr="004B4BB9">
              <w:trPr>
                <w:trHeight w:val="177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Вещества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Одно и то же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Различные</w:t>
                  </w:r>
                </w:p>
              </w:tc>
            </w:tr>
            <w:tr w:rsidR="004B4BB9" w:rsidRPr="004B4BB9" w:rsidTr="004B4BB9">
              <w:trPr>
                <w:trHeight w:val="177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Физические свойства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Постоянные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Непостоянные</w:t>
                  </w:r>
                </w:p>
              </w:tc>
            </w:tr>
            <w:tr w:rsidR="004B4BB9" w:rsidRPr="004B4BB9" w:rsidTr="004B4BB9">
              <w:trPr>
                <w:trHeight w:val="281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Изменение энергии при образовании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Происходит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Не происходит</w:t>
                  </w:r>
                </w:p>
              </w:tc>
            </w:tr>
            <w:tr w:rsidR="004B4BB9" w:rsidRPr="004B4BB9" w:rsidTr="004B4BB9">
              <w:trPr>
                <w:trHeight w:val="177"/>
              </w:trPr>
              <w:tc>
                <w:tcPr>
                  <w:tcW w:w="2361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43" w:type="dxa"/>
                    <w:left w:w="43" w:type="dxa"/>
                    <w:bottom w:w="43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Разделение</w:t>
                  </w:r>
                </w:p>
              </w:tc>
              <w:tc>
                <w:tcPr>
                  <w:tcW w:w="1559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С помощью химических реакций</w:t>
                  </w:r>
                </w:p>
              </w:tc>
              <w:tc>
                <w:tcPr>
                  <w:tcW w:w="1388" w:type="dxa"/>
                  <w:tcBorders>
                    <w:top w:val="double" w:sz="6" w:space="0" w:color="C0C0C0"/>
                    <w:left w:val="double" w:sz="6" w:space="0" w:color="C0C0C0"/>
                    <w:bottom w:val="double" w:sz="6" w:space="0" w:color="C0C0C0"/>
                    <w:right w:val="double" w:sz="6" w:space="0" w:color="C0C0C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B4BB9" w:rsidRPr="004B4BB9" w:rsidRDefault="004B4BB9" w:rsidP="00D63DB8">
                  <w:pPr>
                    <w:widowControl/>
                    <w:spacing w:after="150" w:line="240" w:lineRule="auto"/>
                    <w:ind w:firstLine="0"/>
                    <w:jc w:val="left"/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</w:pPr>
                  <w:r w:rsidRPr="004B4BB9">
                    <w:rPr>
                      <w:rFonts w:ascii="Arial" w:hAnsi="Arial" w:cs="Arial"/>
                      <w:color w:val="000000"/>
                      <w:sz w:val="21"/>
                      <w:szCs w:val="21"/>
                    </w:rPr>
                    <w:t>Физическими методами</w:t>
                  </w:r>
                </w:p>
              </w:tc>
            </w:tr>
          </w:tbl>
          <w:p w:rsidR="004B4BB9" w:rsidRDefault="004B4BB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12A44" w:rsidRDefault="00B12A44" w:rsidP="002E2334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B12A44" w:rsidTr="00AC5EAF">
        <w:trPr>
          <w:trHeight w:val="4374"/>
        </w:trPr>
        <w:tc>
          <w:tcPr>
            <w:tcW w:w="2077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B12A44" w:rsidRDefault="00A30A4E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понятия:</w:t>
            </w:r>
          </w:p>
          <w:p w:rsidR="00A30A4E" w:rsidRDefault="00A30A4E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смесь</w:t>
            </w:r>
          </w:p>
          <w:p w:rsidR="00A30A4E" w:rsidRDefault="00A30A4E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компонент</w:t>
            </w:r>
          </w:p>
          <w:p w:rsidR="00A30A4E" w:rsidRPr="00623249" w:rsidRDefault="00A30A4E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примесь</w:t>
            </w:r>
          </w:p>
          <w:p w:rsidR="00B12A44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дисперсная система</w:t>
            </w: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дисперсионная среда</w:t>
            </w: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дисперсная фаза</w:t>
            </w: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A30A4E" w:rsidRDefault="008F697B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69F246A" wp14:editId="2244A7E3">
                  <wp:extent cx="2234658" cy="1133475"/>
                  <wp:effectExtent l="0" t="0" r="0" b="0"/>
                  <wp:docPr id="11" name="Рисунок 11" descr="C:\Users\USER\Desktop\Screenshot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Screenshot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4983" cy="1133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A30A4E" w:rsidRDefault="008F697B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EE97DD7" wp14:editId="1E8D7ACC">
                  <wp:extent cx="1285875" cy="748324"/>
                  <wp:effectExtent l="0" t="0" r="0" b="0"/>
                  <wp:docPr id="12" name="Рисунок 12" descr="C:\Users\USER\Desktop\Screenshot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Screenshot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74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A30A4E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12A44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2. Дисперсные системы</w:t>
            </w:r>
          </w:p>
          <w:p w:rsidR="00A30A4E" w:rsidRDefault="008F697B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Заполнение таблицы </w:t>
            </w:r>
          </w:p>
          <w:p w:rsidR="008F697B" w:rsidRDefault="008F697B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tbl>
            <w:tblPr>
              <w:tblStyle w:val="a3"/>
              <w:tblW w:w="4155" w:type="dxa"/>
              <w:tblLayout w:type="fixed"/>
              <w:tblLook w:val="04A0" w:firstRow="1" w:lastRow="0" w:firstColumn="1" w:lastColumn="0" w:noHBand="0" w:noVBand="1"/>
            </w:tblPr>
            <w:tblGrid>
              <w:gridCol w:w="1179"/>
              <w:gridCol w:w="1275"/>
              <w:gridCol w:w="709"/>
              <w:gridCol w:w="992"/>
            </w:tblGrid>
            <w:tr w:rsidR="008F697B" w:rsidTr="008F697B">
              <w:tc>
                <w:tcPr>
                  <w:tcW w:w="117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дисперсионная</w:t>
                  </w:r>
                </w:p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фаза</w:t>
                  </w:r>
                </w:p>
              </w:tc>
              <w:tc>
                <w:tcPr>
                  <w:tcW w:w="1275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дисперсионная среда</w:t>
                  </w:r>
                </w:p>
              </w:tc>
              <w:tc>
                <w:tcPr>
                  <w:tcW w:w="70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 xml:space="preserve">условное </w:t>
                  </w:r>
                </w:p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обозначение</w:t>
                  </w:r>
                </w:p>
              </w:tc>
              <w:tc>
                <w:tcPr>
                  <w:tcW w:w="992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пример</w:t>
                  </w:r>
                </w:p>
              </w:tc>
            </w:tr>
            <w:tr w:rsidR="008F697B" w:rsidTr="008F697B">
              <w:tc>
                <w:tcPr>
                  <w:tcW w:w="117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8F697B" w:rsidTr="008F697B">
              <w:tc>
                <w:tcPr>
                  <w:tcW w:w="117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8F697B" w:rsidRDefault="008F697B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086451" w:rsidTr="008F697B">
              <w:tc>
                <w:tcPr>
                  <w:tcW w:w="117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086451" w:rsidTr="008F697B">
              <w:tc>
                <w:tcPr>
                  <w:tcW w:w="117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086451" w:rsidTr="008F697B">
              <w:tc>
                <w:tcPr>
                  <w:tcW w:w="117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086451" w:rsidTr="008F697B">
              <w:tc>
                <w:tcPr>
                  <w:tcW w:w="117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  <w:tr w:rsidR="00086451" w:rsidTr="008F697B">
              <w:tc>
                <w:tcPr>
                  <w:tcW w:w="117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1275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709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  <w:tc>
                <w:tcPr>
                  <w:tcW w:w="992" w:type="dxa"/>
                </w:tcPr>
                <w:p w:rsidR="00086451" w:rsidRDefault="00086451" w:rsidP="00623249">
                  <w:pPr>
                    <w:pStyle w:val="c7"/>
                    <w:spacing w:before="0" w:beforeAutospacing="0" w:after="0" w:afterAutospacing="0"/>
                    <w:jc w:val="both"/>
                    <w:rPr>
                      <w:rStyle w:val="c1"/>
                      <w:color w:val="000000"/>
                    </w:rPr>
                  </w:pPr>
                </w:p>
              </w:tc>
            </w:tr>
          </w:tbl>
          <w:p w:rsid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B12A44" w:rsidRP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 w:themeColor="text1"/>
              </w:rPr>
            </w:pPr>
            <w:r w:rsidRPr="008F697B">
              <w:rPr>
                <w:color w:val="000000" w:themeColor="text1"/>
              </w:rPr>
              <w:t>шоколад, кристаллический ирис</w:t>
            </w:r>
          </w:p>
          <w:p w:rsidR="00B12A44" w:rsidRP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r w:rsidRPr="008F697B">
              <w:rPr>
                <w:color w:val="000000" w:themeColor="text1"/>
              </w:rPr>
              <w:t>мармелад, бисквитное тесто</w:t>
            </w:r>
            <w:r>
              <w:rPr>
                <w:color w:val="000000" w:themeColor="text1"/>
              </w:rPr>
              <w:t>,</w:t>
            </w:r>
          </w:p>
          <w:p w:rsidR="00B12A44" w:rsidRP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r w:rsidRPr="00086451">
              <w:rPr>
                <w:color w:val="000000" w:themeColor="text1"/>
              </w:rPr>
              <w:t>пастила, зефир, пористый шоко</w:t>
            </w:r>
            <w:r w:rsidRPr="008F697B">
              <w:rPr>
                <w:color w:val="000000" w:themeColor="text1"/>
              </w:rPr>
              <w:t>лад</w:t>
            </w:r>
          </w:p>
          <w:p w:rsidR="00B12A44" w:rsidRP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r w:rsidRPr="008F697B">
              <w:rPr>
                <w:color w:val="000000" w:themeColor="text1"/>
              </w:rPr>
              <w:t>взвеси, пасты, какао тертое, помадные массы</w:t>
            </w:r>
            <w:r>
              <w:rPr>
                <w:color w:val="000000" w:themeColor="text1"/>
              </w:rPr>
              <w:t xml:space="preserve">, </w:t>
            </w:r>
            <w:r w:rsidRPr="008F697B">
              <w:rPr>
                <w:color w:val="000000" w:themeColor="text1"/>
              </w:rPr>
              <w:t>кремы, молоко, масло, сметана</w:t>
            </w:r>
          </w:p>
          <w:p w:rsidR="00B12A44" w:rsidRPr="00086451" w:rsidRDefault="00086451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 w:themeColor="text1"/>
              </w:rPr>
            </w:pPr>
            <w:proofErr w:type="gramStart"/>
            <w:r w:rsidRPr="008F697B">
              <w:rPr>
                <w:color w:val="000000" w:themeColor="text1"/>
              </w:rPr>
              <w:t>шампанское, пиво</w:t>
            </w:r>
            <w:r>
              <w:rPr>
                <w:color w:val="000000" w:themeColor="text1"/>
              </w:rPr>
              <w:t>,</w:t>
            </w:r>
            <w:r w:rsidRPr="00086451">
              <w:rPr>
                <w:color w:val="000000" w:themeColor="text1"/>
              </w:rPr>
              <w:t xml:space="preserve"> порош</w:t>
            </w:r>
            <w:r w:rsidRPr="008F697B">
              <w:rPr>
                <w:color w:val="000000" w:themeColor="text1"/>
              </w:rPr>
              <w:t>ки: мучная, сахарная пыль, какао-порошок, крахмал</w:t>
            </w:r>
            <w:r>
              <w:rPr>
                <w:color w:val="000000" w:themeColor="text1"/>
              </w:rPr>
              <w:t xml:space="preserve">, </w:t>
            </w:r>
            <w:r w:rsidRPr="008F697B">
              <w:rPr>
                <w:color w:val="000000" w:themeColor="text1"/>
              </w:rPr>
              <w:t>распыленные для высушивания соки, молоко</w:t>
            </w:r>
            <w:proofErr w:type="gramEnd"/>
          </w:p>
          <w:p w:rsidR="00B12A44" w:rsidRDefault="00F92DEC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>(взаимопроверка)</w:t>
            </w:r>
          </w:p>
          <w:p w:rsidR="00B12A44" w:rsidRDefault="00B12A44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B12A44" w:rsidRDefault="00A30A4E" w:rsidP="00623249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</w:rPr>
            </w:pPr>
            <w:r>
              <w:rPr>
                <w:rStyle w:val="c1"/>
                <w:i/>
                <w:iCs/>
                <w:color w:val="000000"/>
              </w:rPr>
              <w:lastRenderedPageBreak/>
              <w:t>записывают определение, используя презентацию</w:t>
            </w:r>
          </w:p>
          <w:p w:rsidR="00B12A44" w:rsidRPr="00A30A4E" w:rsidRDefault="00A30A4E" w:rsidP="00A30A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0"/>
                <w:szCs w:val="20"/>
              </w:rPr>
            </w:pPr>
            <w:r w:rsidRPr="00A30A4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Смес</w:t>
            </w:r>
            <w:proofErr w:type="gramStart"/>
            <w:r w:rsidRPr="00A30A4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ь</w:t>
            </w:r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>–</w:t>
            </w:r>
            <w:proofErr w:type="gramEnd"/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 xml:space="preserve"> это то, что образуется при перемешивании двух и более различных по свойствам веществ.</w:t>
            </w:r>
          </w:p>
          <w:p w:rsidR="00B12A44" w:rsidRPr="00A30A4E" w:rsidRDefault="00A30A4E" w:rsidP="00A30A4E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  <w:iCs/>
                <w:color w:val="000000"/>
                <w:sz w:val="20"/>
                <w:szCs w:val="20"/>
              </w:rPr>
            </w:pPr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>Вещества, составляющие смесь, называют</w:t>
            </w:r>
            <w:r w:rsidR="00434B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0A4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компонентами</w:t>
            </w:r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:rsidR="00A30A4E" w:rsidRPr="00A30A4E" w:rsidRDefault="00A30A4E" w:rsidP="00A30A4E">
            <w:pPr>
              <w:spacing w:line="240" w:lineRule="auto"/>
              <w:ind w:firstLine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>Если масса одного компонента в десятки раз меньше массы другого компонента смеси, то его называют</w:t>
            </w:r>
            <w:r w:rsidR="00434B56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30A4E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примесью</w:t>
            </w:r>
            <w:r w:rsidRPr="00A30A4E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A30A4E" w:rsidRPr="00A30A4E" w:rsidRDefault="00A30A4E" w:rsidP="00A30A4E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30A4E">
              <w:rPr>
                <w:b/>
                <w:bCs/>
                <w:color w:val="000000"/>
                <w:sz w:val="20"/>
                <w:szCs w:val="20"/>
              </w:rPr>
              <w:t>Гомогенная</w:t>
            </w:r>
            <w:r w:rsidR="00434B56">
              <w:rPr>
                <w:color w:val="000000"/>
                <w:sz w:val="20"/>
                <w:szCs w:val="20"/>
              </w:rPr>
              <w:t xml:space="preserve"> </w:t>
            </w:r>
            <w:r w:rsidRPr="00A30A4E">
              <w:rPr>
                <w:color w:val="000000"/>
                <w:sz w:val="20"/>
                <w:szCs w:val="20"/>
              </w:rPr>
              <w:t>однородная система, химический состав и физические свойства которой во всех частях одинаковы или меняются непрерывно (между частями системы нет поверхностей раздела).</w:t>
            </w:r>
          </w:p>
          <w:p w:rsidR="00A30A4E" w:rsidRPr="00A30A4E" w:rsidRDefault="00A30A4E" w:rsidP="00A30A4E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30A4E">
              <w:rPr>
                <w:b/>
                <w:bCs/>
                <w:color w:val="000000"/>
                <w:sz w:val="20"/>
                <w:szCs w:val="20"/>
              </w:rPr>
              <w:t>Гетерогенная</w:t>
            </w:r>
            <w:r w:rsidRPr="00A30A4E">
              <w:rPr>
                <w:color w:val="000000"/>
                <w:sz w:val="20"/>
                <w:szCs w:val="20"/>
              </w:rPr>
              <w:t> неоднородная система, состоящая из однородных частей (фаз), разделённых поверхностью раздела. Однородные части (фазы) могут отличаться друг от друга по составу и свойствам.</w:t>
            </w:r>
          </w:p>
          <w:p w:rsidR="00A30A4E" w:rsidRPr="00A30A4E" w:rsidRDefault="00A30A4E" w:rsidP="00A30A4E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30A4E">
              <w:rPr>
                <w:b/>
                <w:bCs/>
                <w:color w:val="000000"/>
                <w:sz w:val="20"/>
                <w:szCs w:val="20"/>
              </w:rPr>
              <w:t>Дисперсная фаза</w:t>
            </w:r>
            <w:r w:rsidRPr="00A30A4E">
              <w:rPr>
                <w:color w:val="000000"/>
                <w:sz w:val="20"/>
                <w:szCs w:val="20"/>
              </w:rPr>
              <w:t> – совокупность мелких однородных твёрдых частиц, капелек жидкости или пузырьков газа, равномерно распределённых в окружающей (дисперсионной) среде.</w:t>
            </w:r>
          </w:p>
          <w:p w:rsidR="00A30A4E" w:rsidRPr="00A30A4E" w:rsidRDefault="00A30A4E" w:rsidP="00A30A4E">
            <w:pPr>
              <w:widowControl/>
              <w:shd w:val="clear" w:color="auto" w:fill="FFFFFF"/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A30A4E">
              <w:rPr>
                <w:b/>
                <w:bCs/>
                <w:color w:val="000000"/>
                <w:sz w:val="20"/>
                <w:szCs w:val="20"/>
              </w:rPr>
              <w:t>Дисперсионная среда</w:t>
            </w:r>
            <w:r w:rsidRPr="00A30A4E">
              <w:rPr>
                <w:color w:val="000000"/>
                <w:sz w:val="20"/>
                <w:szCs w:val="20"/>
              </w:rPr>
              <w:t> – непрерывная фаза (тело), в объёме которой распределена другая (дисперсная) фаза в виде мелких твёрдых частиц, капелек жидкости или пузырьков газа.</w:t>
            </w:r>
          </w:p>
          <w:p w:rsidR="00A30A4E" w:rsidRPr="00A30A4E" w:rsidRDefault="00A30A4E" w:rsidP="00A30A4E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B12A44" w:rsidRDefault="00B12A44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Default="00086451" w:rsidP="002E2334">
            <w:pPr>
              <w:ind w:firstLine="0"/>
              <w:rPr>
                <w:sz w:val="24"/>
                <w:szCs w:val="24"/>
              </w:rPr>
            </w:pPr>
          </w:p>
          <w:p w:rsidR="00086451" w:rsidRPr="00623249" w:rsidRDefault="00086451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</w:tc>
        <w:tc>
          <w:tcPr>
            <w:tcW w:w="1559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B12A44" w:rsidRDefault="00B12A44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23249" w:rsidTr="004B4BB9">
        <w:tc>
          <w:tcPr>
            <w:tcW w:w="2077" w:type="dxa"/>
            <w:vMerge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623249" w:rsidRPr="00623249" w:rsidRDefault="00086451" w:rsidP="0062324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итога: Дисперсные системы широко применяют в пищевой промышл</w:t>
            </w:r>
            <w:r w:rsidR="00434B5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нности</w:t>
            </w:r>
          </w:p>
        </w:tc>
        <w:tc>
          <w:tcPr>
            <w:tcW w:w="5812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623249" w:rsidRDefault="00623249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9040F" w:rsidTr="004B4BB9">
        <w:tc>
          <w:tcPr>
            <w:tcW w:w="2077" w:type="dxa"/>
            <w:vMerge w:val="restart"/>
          </w:tcPr>
          <w:p w:rsidR="0069040F" w:rsidRPr="003F3A8C" w:rsidRDefault="0069040F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5</w:t>
            </w:r>
            <w:r w:rsidRPr="003F3A8C">
              <w:rPr>
                <w:sz w:val="24"/>
                <w:szCs w:val="24"/>
              </w:rPr>
              <w:t xml:space="preserve"> </w:t>
            </w:r>
          </w:p>
          <w:p w:rsidR="0069040F" w:rsidRDefault="0069040F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>Закрепление знаний и умений</w:t>
            </w:r>
          </w:p>
        </w:tc>
        <w:tc>
          <w:tcPr>
            <w:tcW w:w="4268" w:type="dxa"/>
          </w:tcPr>
          <w:p w:rsidR="00AC5EAF" w:rsidRDefault="00434B56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C5EAF">
              <w:rPr>
                <w:sz w:val="24"/>
                <w:szCs w:val="24"/>
              </w:rPr>
              <w:t xml:space="preserve"> </w:t>
            </w:r>
            <w:proofErr w:type="gramStart"/>
            <w:r w:rsidR="00AC5EAF">
              <w:rPr>
                <w:sz w:val="24"/>
                <w:szCs w:val="24"/>
              </w:rPr>
              <w:t>Рецепт</w:t>
            </w:r>
            <w:proofErr w:type="gramEnd"/>
            <w:r w:rsidR="00AC5EAF">
              <w:rPr>
                <w:sz w:val="24"/>
                <w:szCs w:val="24"/>
              </w:rPr>
              <w:t xml:space="preserve"> какого блюда Вам предложен? Заполнить пропуски</w:t>
            </w:r>
          </w:p>
          <w:p w:rsidR="00434B56" w:rsidRPr="00623249" w:rsidRDefault="00434B56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Я беру глубокую чашку, разбиваю 2 яйца, добавляю сложное вещество….., оно является примесью,  добавила еще одно сложное вещество ……, все взбила, получила гетерогенную смесь. Добавила компоненты ……….. Размешала до образования смеси- ………………</w:t>
            </w:r>
          </w:p>
        </w:tc>
        <w:tc>
          <w:tcPr>
            <w:tcW w:w="5812" w:type="dxa"/>
          </w:tcPr>
          <w:p w:rsidR="00AC5EAF" w:rsidRDefault="00AC5EAF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Блины (видеоролик приготовление блинов)</w:t>
            </w:r>
          </w:p>
          <w:p w:rsidR="0069040F" w:rsidRDefault="001A5B45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34B56">
              <w:rPr>
                <w:sz w:val="24"/>
                <w:szCs w:val="24"/>
              </w:rPr>
              <w:t>Я беру глубокую чашку, разбиваю 2 яйца, добавляю сложное вещество соль, оно является примесью,  добавила еще одно сложное вещество сахар, все взбила, получила гетерогенную смесь. Добавила компоненты молоко, масло, муку. Размешала до образования смеси</w:t>
            </w:r>
            <w:r>
              <w:rPr>
                <w:sz w:val="24"/>
                <w:szCs w:val="24"/>
              </w:rPr>
              <w:t xml:space="preserve"> </w:t>
            </w:r>
            <w:r w:rsidR="00434B56">
              <w:rPr>
                <w:sz w:val="24"/>
                <w:szCs w:val="24"/>
              </w:rPr>
              <w:t>- блинное тесто</w:t>
            </w: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69040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69040F" w:rsidRDefault="0069040F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</w:t>
            </w:r>
            <w:proofErr w:type="gramEnd"/>
            <w:r>
              <w:rPr>
                <w:sz w:val="28"/>
                <w:szCs w:val="28"/>
              </w:rPr>
              <w:t xml:space="preserve"> 9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.3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.2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.6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.7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  <w:r>
              <w:rPr>
                <w:sz w:val="28"/>
                <w:szCs w:val="28"/>
              </w:rPr>
              <w:t>.8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ПК3.2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ПК3.3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ПК3.5</w:t>
            </w:r>
          </w:p>
          <w:p w:rsidR="00CE1101" w:rsidRDefault="00CE1101" w:rsidP="00CE110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ПК3.6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  <w:vMerge w:val="restart"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9040F" w:rsidTr="00E211EE">
        <w:trPr>
          <w:trHeight w:val="5508"/>
        </w:trPr>
        <w:tc>
          <w:tcPr>
            <w:tcW w:w="2077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AC5EAF" w:rsidRDefault="00AC5EAF" w:rsidP="002E2334">
            <w:pPr>
              <w:ind w:firstLine="0"/>
              <w:rPr>
                <w:sz w:val="24"/>
                <w:szCs w:val="24"/>
              </w:rPr>
            </w:pPr>
          </w:p>
          <w:p w:rsidR="0069040F" w:rsidRDefault="001A5B45" w:rsidP="002E2334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>2.</w:t>
            </w:r>
            <w:r w:rsidR="00BC5363" w:rsidRPr="00BC5363">
              <w:rPr>
                <w:sz w:val="24"/>
                <w:szCs w:val="24"/>
              </w:rPr>
              <w:t xml:space="preserve"> Приготовление …………….</w:t>
            </w:r>
          </w:p>
          <w:p w:rsidR="00AC5EAF" w:rsidRDefault="00AC5EAF" w:rsidP="00AC5EAF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>Какой рецепт Вам предложен?</w:t>
            </w:r>
          </w:p>
          <w:p w:rsidR="00AC5EAF" w:rsidRPr="00BC5363" w:rsidRDefault="00AC5EAF" w:rsidP="00AC5EAF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>Пояснить 3, 4 шаг?</w:t>
            </w:r>
          </w:p>
          <w:p w:rsidR="00AC5EAF" w:rsidRPr="00BC5363" w:rsidRDefault="00AC5EAF" w:rsidP="00AC5EA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представляет 3.4,5 фото?</w:t>
            </w:r>
          </w:p>
          <w:p w:rsidR="00AC5EAF" w:rsidRPr="00BC5363" w:rsidRDefault="00AC5EAF" w:rsidP="002E2334">
            <w:pPr>
              <w:ind w:firstLine="0"/>
              <w:rPr>
                <w:sz w:val="24"/>
                <w:szCs w:val="24"/>
              </w:rPr>
            </w:pPr>
          </w:p>
          <w:p w:rsidR="00BC5363" w:rsidRDefault="00BC5363" w:rsidP="002E2334">
            <w:pPr>
              <w:ind w:firstLine="0"/>
              <w:rPr>
                <w:noProof/>
              </w:rPr>
            </w:pPr>
            <w:r w:rsidRPr="00BC5363">
              <w:rPr>
                <w:sz w:val="24"/>
                <w:szCs w:val="24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CF4F5D8" wp14:editId="7C881CE8">
                  <wp:extent cx="1143000" cy="978694"/>
                  <wp:effectExtent l="0" t="0" r="0" b="0"/>
                  <wp:docPr id="22" name="Рисунок 22" descr="Фото приготовления рецепта: Заливное из рыбы - шаг №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ото приготовления рецепта: Заливное из рыбы - шаг №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44" cy="98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363" w:rsidRDefault="00BC5363" w:rsidP="002E2334">
            <w:pPr>
              <w:ind w:firstLine="0"/>
              <w:rPr>
                <w:noProof/>
              </w:rPr>
            </w:pPr>
            <w:r>
              <w:rPr>
                <w:noProof/>
              </w:rPr>
              <w:t>варим рыбу</w:t>
            </w:r>
          </w:p>
          <w:p w:rsidR="00BC5363" w:rsidRDefault="00BC5363" w:rsidP="002E2334">
            <w:pPr>
              <w:ind w:firstLine="0"/>
              <w:rPr>
                <w:noProof/>
              </w:rPr>
            </w:pPr>
            <w:r>
              <w:rPr>
                <w:noProof/>
              </w:rPr>
              <w:t>2</w:t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C9EE64" wp14:editId="39CB1A6A">
                  <wp:extent cx="1295400" cy="971550"/>
                  <wp:effectExtent l="0" t="0" r="0" b="0"/>
                  <wp:docPr id="23" name="Рисунок 23" descr="Фото приготовления рецепта: Заливное из рыбы - шаг №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 приготовления рецепта: Заливное из рыбы - шаг №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363" w:rsidRPr="00BC5363" w:rsidRDefault="00BC5363" w:rsidP="002E2334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>отделяем от костей</w:t>
            </w:r>
          </w:p>
          <w:p w:rsidR="00BC5363" w:rsidRPr="00BC5363" w:rsidRDefault="00BC5363" w:rsidP="002E2334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>3</w:t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FC1352A" wp14:editId="7221723C">
                  <wp:extent cx="1390650" cy="1042988"/>
                  <wp:effectExtent l="0" t="0" r="0" b="5080"/>
                  <wp:docPr id="24" name="Рисунок 24" descr="Фото приготовления рецепта: Заливное из рыбы - шаг №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Фото приготовления рецепта: Заливное из рыбы - шаг №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603" cy="104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???????</w:t>
            </w:r>
          </w:p>
          <w:p w:rsidR="00BC5363" w:rsidRPr="00BC5363" w:rsidRDefault="00BC5363" w:rsidP="002E2334">
            <w:pPr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lastRenderedPageBreak/>
              <w:t>4.</w:t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2849CF" wp14:editId="0CA42DCB">
                  <wp:extent cx="1397000" cy="1047750"/>
                  <wp:effectExtent l="0" t="0" r="0" b="0"/>
                  <wp:docPr id="25" name="Рисунок 25" descr="Фото приготовления рецепта: Заливное из рыбы - шаг №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Фото приготовления рецепта: Заливное из рыбы - шаг №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???????</w:t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 w:rsidRPr="00BC5363">
              <w:rPr>
                <w:sz w:val="24"/>
                <w:szCs w:val="24"/>
              </w:rPr>
              <w:t>5</w:t>
            </w:r>
            <w:r>
              <w:rPr>
                <w:sz w:val="28"/>
                <w:szCs w:val="28"/>
              </w:rPr>
              <w:t>.</w:t>
            </w:r>
          </w:p>
          <w:p w:rsidR="00BC5363" w:rsidRDefault="00BC5363" w:rsidP="002E2334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17D82F1" wp14:editId="171501E3">
                  <wp:extent cx="1460500" cy="1095375"/>
                  <wp:effectExtent l="0" t="0" r="6350" b="9525"/>
                  <wp:docPr id="26" name="Рисунок 26" descr="Фото приготовления рецепта: Заливное из рыбы - шаг №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Фото приготовления рецепта: Заливное из рыбы - шаг №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40F" w:rsidRPr="00E211EE" w:rsidRDefault="00BC5363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залить рыбу бульоном и поставить в холодное место</w:t>
            </w:r>
          </w:p>
        </w:tc>
        <w:tc>
          <w:tcPr>
            <w:tcW w:w="5812" w:type="dxa"/>
          </w:tcPr>
          <w:p w:rsidR="00AC5EAF" w:rsidRDefault="00AC5EAF" w:rsidP="002E2334">
            <w:pPr>
              <w:ind w:firstLine="0"/>
              <w:rPr>
                <w:sz w:val="28"/>
                <w:szCs w:val="28"/>
              </w:rPr>
            </w:pPr>
          </w:p>
          <w:p w:rsidR="0069040F" w:rsidRDefault="00AC5EA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2.Заливная рыба</w:t>
            </w:r>
          </w:p>
          <w:p w:rsidR="00BC5363" w:rsidRPr="00BC5363" w:rsidRDefault="00BC5363" w:rsidP="00BC5363">
            <w:pPr>
              <w:shd w:val="clear" w:color="auto" w:fill="FFFFFF" w:themeFill="background1"/>
              <w:spacing w:line="240" w:lineRule="auto"/>
              <w:ind w:firstLine="0"/>
              <w:rPr>
                <w:sz w:val="24"/>
                <w:szCs w:val="24"/>
              </w:rPr>
            </w:pPr>
            <w:r w:rsidRPr="00BC5363">
              <w:rPr>
                <w:sz w:val="24"/>
                <w:szCs w:val="24"/>
              </w:rPr>
              <w:t xml:space="preserve">3 шаг: </w:t>
            </w:r>
            <w:r w:rsidRPr="00BC5363">
              <w:rPr>
                <w:color w:val="000000"/>
                <w:sz w:val="24"/>
                <w:szCs w:val="24"/>
                <w:shd w:val="clear" w:color="auto" w:fill="FFFFFF" w:themeFill="background1"/>
              </w:rPr>
              <w:t>Замочить в теплой воде желатин (на 40 г желатина нужно 150-200 мл воды).</w:t>
            </w:r>
          </w:p>
          <w:p w:rsidR="0069040F" w:rsidRDefault="00BC5363" w:rsidP="00BC5363">
            <w:pPr>
              <w:spacing w:line="240" w:lineRule="auto"/>
              <w:ind w:firstLine="0"/>
              <w:rPr>
                <w:color w:val="000000"/>
                <w:sz w:val="24"/>
                <w:szCs w:val="24"/>
                <w:shd w:val="clear" w:color="auto" w:fill="FFF9F2"/>
              </w:rPr>
            </w:pPr>
            <w:r w:rsidRPr="00BC5363">
              <w:rPr>
                <w:sz w:val="24"/>
                <w:szCs w:val="24"/>
              </w:rPr>
              <w:t>4 шаг</w:t>
            </w:r>
            <w:r w:rsidRPr="00BC5363">
              <w:rPr>
                <w:sz w:val="24"/>
                <w:szCs w:val="24"/>
                <w:shd w:val="clear" w:color="auto" w:fill="FFFFFF" w:themeFill="background1"/>
              </w:rPr>
              <w:t>:</w:t>
            </w:r>
            <w:r w:rsidRPr="00BC536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BC5363">
              <w:rPr>
                <w:color w:val="000000"/>
                <w:sz w:val="24"/>
                <w:szCs w:val="24"/>
                <w:shd w:val="clear" w:color="auto" w:fill="FFFFFF" w:themeFill="background1"/>
              </w:rPr>
              <w:t>В процеженный бульон добавить замоченный в теплой воде, набухший желатин, довести до кипения, но не кипятить (нагреть, чтобы желатин растворился</w:t>
            </w:r>
            <w:r w:rsidRPr="00BC5363">
              <w:rPr>
                <w:color w:val="000000"/>
                <w:sz w:val="24"/>
                <w:szCs w:val="24"/>
                <w:shd w:val="clear" w:color="auto" w:fill="FFF9F2"/>
              </w:rPr>
              <w:t>)</w:t>
            </w:r>
          </w:p>
          <w:p w:rsidR="0068563E" w:rsidRDefault="0068563E" w:rsidP="00BC5363">
            <w:pPr>
              <w:spacing w:line="240" w:lineRule="auto"/>
              <w:ind w:firstLine="0"/>
              <w:rPr>
                <w:rFonts w:ascii="Arial" w:hAnsi="Arial" w:cs="Arial"/>
                <w:shd w:val="clear" w:color="auto" w:fill="FFFFFF" w:themeFill="background1"/>
              </w:rPr>
            </w:pPr>
          </w:p>
          <w:p w:rsidR="00BC5363" w:rsidRPr="00AC5EAF" w:rsidRDefault="0068563E" w:rsidP="00BC5363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 w:themeFill="background1"/>
              </w:rPr>
            </w:pPr>
            <w:proofErr w:type="gramStart"/>
            <w:r>
              <w:rPr>
                <w:rFonts w:ascii="Arial" w:hAnsi="Arial" w:cs="Arial"/>
                <w:shd w:val="clear" w:color="auto" w:fill="FFFFFF" w:themeFill="background1"/>
              </w:rPr>
              <w:t>(</w:t>
            </w:r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В зависимости от количества мясных ингредиентов в нём, а также для получения 100%-</w:t>
            </w:r>
            <w:proofErr w:type="spellStart"/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го</w:t>
            </w:r>
            <w:proofErr w:type="spellEnd"/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 xml:space="preserve"> застывания некоторые кулинары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желатин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в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холодец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добавляют</w:t>
            </w:r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.</w:t>
            </w:r>
            <w:proofErr w:type="gramEnd"/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 xml:space="preserve"> Известно, что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желатин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 xml:space="preserve">— это выпаренные белковые соединения, коллаген из шкуры, хрящей, костей, сухожилий животных, рыбной чешуи. </w:t>
            </w:r>
            <w:proofErr w:type="gramStart"/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Ввод его в мясной бульон</w:t>
            </w:r>
            <w:r w:rsidRPr="00AC5EAF">
              <w:rPr>
                <w:sz w:val="24"/>
                <w:szCs w:val="24"/>
                <w:shd w:val="clear" w:color="auto" w:fill="FFFFFF" w:themeFill="background1"/>
              </w:rPr>
              <w:t xml:space="preserve">, рыбный бульон 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b/>
                <w:bCs/>
                <w:sz w:val="24"/>
                <w:szCs w:val="24"/>
                <w:shd w:val="clear" w:color="auto" w:fill="FFFFFF" w:themeFill="background1"/>
              </w:rPr>
              <w:t>добавляет</w:t>
            </w:r>
            <w:r w:rsidR="00AC5EAF">
              <w:rPr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BC5363" w:rsidRPr="00AC5EAF">
              <w:rPr>
                <w:sz w:val="24"/>
                <w:szCs w:val="24"/>
                <w:shd w:val="clear" w:color="auto" w:fill="FFFFFF" w:themeFill="background1"/>
              </w:rPr>
              <w:t>свойств застывания последнему и экономит время томления, а значит приготовления блюда</w:t>
            </w:r>
            <w:r w:rsidRPr="00AC5EAF">
              <w:rPr>
                <w:sz w:val="24"/>
                <w:szCs w:val="24"/>
                <w:shd w:val="clear" w:color="auto" w:fill="FFFFFF" w:themeFill="background1"/>
              </w:rPr>
              <w:t>)</w:t>
            </w:r>
            <w:proofErr w:type="gramEnd"/>
          </w:p>
          <w:p w:rsidR="0068563E" w:rsidRPr="00AC5EAF" w:rsidRDefault="0068563E" w:rsidP="00BC5363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 w:themeFill="background1"/>
              </w:rPr>
            </w:pPr>
          </w:p>
          <w:p w:rsidR="0068563E" w:rsidRPr="0068563E" w:rsidRDefault="0068563E" w:rsidP="00BC5363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 w:themeFill="background1"/>
              </w:rPr>
            </w:pPr>
            <w:r w:rsidRPr="0068563E">
              <w:rPr>
                <w:sz w:val="24"/>
                <w:szCs w:val="24"/>
                <w:shd w:val="clear" w:color="auto" w:fill="FFFFFF" w:themeFill="background1"/>
              </w:rPr>
              <w:t>3 коллоидная система</w:t>
            </w:r>
          </w:p>
          <w:p w:rsidR="0068563E" w:rsidRPr="0068563E" w:rsidRDefault="0068563E" w:rsidP="00BC5363">
            <w:pPr>
              <w:spacing w:line="240" w:lineRule="auto"/>
              <w:ind w:firstLine="0"/>
              <w:rPr>
                <w:sz w:val="24"/>
                <w:szCs w:val="24"/>
                <w:shd w:val="clear" w:color="auto" w:fill="FFFFFF" w:themeFill="background1"/>
              </w:rPr>
            </w:pPr>
            <w:r w:rsidRPr="0068563E">
              <w:rPr>
                <w:sz w:val="24"/>
                <w:szCs w:val="24"/>
                <w:shd w:val="clear" w:color="auto" w:fill="FFFFFF" w:themeFill="background1"/>
              </w:rPr>
              <w:t>4 золь</w:t>
            </w:r>
          </w:p>
          <w:p w:rsidR="0068563E" w:rsidRDefault="0068563E" w:rsidP="00BC5363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68563E">
              <w:rPr>
                <w:sz w:val="24"/>
                <w:szCs w:val="24"/>
                <w:shd w:val="clear" w:color="auto" w:fill="FFFFFF" w:themeFill="background1"/>
              </w:rPr>
              <w:t>5 гель</w:t>
            </w:r>
          </w:p>
        </w:tc>
        <w:tc>
          <w:tcPr>
            <w:tcW w:w="1559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  <w:vMerge/>
          </w:tcPr>
          <w:p w:rsidR="0069040F" w:rsidRDefault="0069040F" w:rsidP="002E2334">
            <w:pPr>
              <w:ind w:firstLine="0"/>
              <w:rPr>
                <w:sz w:val="28"/>
                <w:szCs w:val="28"/>
              </w:rPr>
            </w:pPr>
          </w:p>
        </w:tc>
      </w:tr>
      <w:tr w:rsidR="00623249" w:rsidTr="004B4BB9">
        <w:tc>
          <w:tcPr>
            <w:tcW w:w="2077" w:type="dxa"/>
          </w:tcPr>
          <w:p w:rsidR="003F3A8C" w:rsidRPr="003F3A8C" w:rsidRDefault="00187EA9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Этап 6</w:t>
            </w:r>
          </w:p>
          <w:p w:rsidR="003F3A8C" w:rsidRPr="003F3A8C" w:rsidRDefault="003F3A8C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 w:rsidRPr="003F3A8C">
              <w:rPr>
                <w:sz w:val="24"/>
                <w:szCs w:val="24"/>
              </w:rPr>
              <w:t>Рефлексия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4268" w:type="dxa"/>
          </w:tcPr>
          <w:p w:rsidR="003F3A8C" w:rsidRDefault="00E211EE" w:rsidP="00E211EE">
            <w:pPr>
              <w:pStyle w:val="a7"/>
              <w:widowControl/>
              <w:shd w:val="clear" w:color="auto" w:fill="FFFFFF"/>
              <w:ind w:left="50" w:firstLine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B06D54" wp14:editId="565F0229">
                  <wp:extent cx="2364122" cy="1276350"/>
                  <wp:effectExtent l="0" t="0" r="0" b="0"/>
                  <wp:docPr id="32" name="Рисунок 32" descr="https://fsd.multiurok.ru/html/2020/10/23/s_5f9283ba8684e/1545825_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20/10/23/s_5f9283ba8684e/1545825_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789" cy="128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1EE" w:rsidRDefault="00E211EE" w:rsidP="00E211EE">
            <w:pPr>
              <w:pStyle w:val="a7"/>
              <w:widowControl/>
              <w:shd w:val="clear" w:color="auto" w:fill="FFFFFF"/>
              <w:ind w:left="191" w:firstLine="0"/>
              <w:jc w:val="left"/>
              <w:rPr>
                <w:color w:val="000000"/>
                <w:sz w:val="24"/>
                <w:szCs w:val="24"/>
              </w:rPr>
            </w:pPr>
            <w:r w:rsidRPr="00E211EE">
              <w:rPr>
                <w:color w:val="000000"/>
                <w:sz w:val="24"/>
                <w:szCs w:val="24"/>
              </w:rPr>
              <w:t>Определить свое место после урока</w:t>
            </w:r>
          </w:p>
          <w:p w:rsidR="00E211EE" w:rsidRPr="00E211EE" w:rsidRDefault="00E211EE" w:rsidP="00E211EE">
            <w:pPr>
              <w:pStyle w:val="a7"/>
              <w:widowControl/>
              <w:shd w:val="clear" w:color="auto" w:fill="FFFFFF"/>
              <w:ind w:left="191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Сможете пройти еще раз путь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который прошли на данном занятии?</w:t>
            </w:r>
          </w:p>
        </w:tc>
        <w:tc>
          <w:tcPr>
            <w:tcW w:w="5812" w:type="dxa"/>
          </w:tcPr>
          <w:p w:rsidR="003F3A8C" w:rsidRPr="00E211EE" w:rsidRDefault="00E211EE" w:rsidP="0068563E">
            <w:pPr>
              <w:widowControl/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E211EE">
              <w:rPr>
                <w:sz w:val="24"/>
                <w:szCs w:val="24"/>
              </w:rPr>
              <w:t>студенты выбирают свою ступеньку</w:t>
            </w:r>
          </w:p>
        </w:tc>
        <w:tc>
          <w:tcPr>
            <w:tcW w:w="1559" w:type="dxa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ОК3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3F3A8C" w:rsidRDefault="00CE1101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23249" w:rsidTr="004B4BB9">
        <w:tc>
          <w:tcPr>
            <w:tcW w:w="2077" w:type="dxa"/>
          </w:tcPr>
          <w:p w:rsidR="003F3A8C" w:rsidRPr="003F3A8C" w:rsidRDefault="00187EA9" w:rsidP="003F3A8C">
            <w:pPr>
              <w:widowControl/>
              <w:spacing w:before="20" w:after="2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 7</w:t>
            </w:r>
          </w:p>
          <w:p w:rsidR="003F3A8C" w:rsidRDefault="003F3A8C" w:rsidP="003F3A8C">
            <w:pPr>
              <w:ind w:firstLine="0"/>
              <w:rPr>
                <w:sz w:val="28"/>
                <w:szCs w:val="28"/>
              </w:rPr>
            </w:pPr>
            <w:r w:rsidRPr="003F3A8C">
              <w:rPr>
                <w:sz w:val="24"/>
                <w:szCs w:val="24"/>
              </w:rPr>
              <w:t xml:space="preserve">Подведение </w:t>
            </w:r>
            <w:r w:rsidRPr="003F3A8C">
              <w:rPr>
                <w:sz w:val="24"/>
                <w:szCs w:val="24"/>
              </w:rPr>
              <w:lastRenderedPageBreak/>
              <w:t>итогов занятия</w:t>
            </w:r>
          </w:p>
        </w:tc>
        <w:tc>
          <w:tcPr>
            <w:tcW w:w="4268" w:type="dxa"/>
          </w:tcPr>
          <w:p w:rsidR="00187EA9" w:rsidRDefault="00187EA9" w:rsidP="002E233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преподаватель </w:t>
            </w:r>
            <w:proofErr w:type="gramStart"/>
            <w:r>
              <w:rPr>
                <w:sz w:val="24"/>
                <w:szCs w:val="24"/>
              </w:rPr>
              <w:t>предлагает</w:t>
            </w:r>
            <w:proofErr w:type="gramEnd"/>
            <w:r>
              <w:rPr>
                <w:sz w:val="24"/>
                <w:szCs w:val="24"/>
              </w:rPr>
              <w:t xml:space="preserve"> сделает вывод о достижении поставленной </w:t>
            </w:r>
            <w:r>
              <w:rPr>
                <w:sz w:val="24"/>
                <w:szCs w:val="24"/>
              </w:rPr>
              <w:lastRenderedPageBreak/>
              <w:t>цели занятия, решение задач</w:t>
            </w:r>
          </w:p>
          <w:p w:rsidR="003F3A8C" w:rsidRDefault="00187EA9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-дает пояснения по выполнению домашнего задания.</w:t>
            </w:r>
          </w:p>
        </w:tc>
        <w:tc>
          <w:tcPr>
            <w:tcW w:w="5812" w:type="dxa"/>
          </w:tcPr>
          <w:p w:rsidR="003F3A8C" w:rsidRPr="00187EA9" w:rsidRDefault="00187EA9" w:rsidP="002E2334">
            <w:pPr>
              <w:ind w:firstLine="0"/>
              <w:rPr>
                <w:sz w:val="24"/>
                <w:szCs w:val="24"/>
              </w:rPr>
            </w:pPr>
            <w:r w:rsidRPr="00187EA9">
              <w:rPr>
                <w:sz w:val="24"/>
                <w:szCs w:val="24"/>
              </w:rPr>
              <w:lastRenderedPageBreak/>
              <w:t xml:space="preserve">делают вывод </w:t>
            </w:r>
          </w:p>
        </w:tc>
        <w:tc>
          <w:tcPr>
            <w:tcW w:w="1559" w:type="dxa"/>
          </w:tcPr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</w:t>
            </w:r>
            <w:proofErr w:type="gramStart"/>
            <w:r>
              <w:rPr>
                <w:sz w:val="28"/>
                <w:szCs w:val="28"/>
              </w:rPr>
              <w:t>2</w:t>
            </w:r>
            <w:proofErr w:type="gramEnd"/>
          </w:p>
          <w:p w:rsidR="00B12A44" w:rsidRDefault="00B12A44" w:rsidP="00B12A4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ОК3</w:t>
            </w:r>
          </w:p>
          <w:p w:rsidR="003F3A8C" w:rsidRDefault="003F3A8C" w:rsidP="002E233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070" w:type="dxa"/>
          </w:tcPr>
          <w:p w:rsidR="003F3A8C" w:rsidRDefault="0069040F" w:rsidP="002E233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</w:tr>
    </w:tbl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CE1101" w:rsidRDefault="00CE1101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</w:p>
    <w:p w:rsidR="00086451" w:rsidRPr="00086451" w:rsidRDefault="00086451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1"/>
          <w:szCs w:val="21"/>
        </w:rPr>
      </w:pPr>
      <w:r w:rsidRPr="00086451">
        <w:rPr>
          <w:b/>
          <w:bCs/>
          <w:color w:val="000000"/>
          <w:sz w:val="21"/>
          <w:szCs w:val="21"/>
        </w:rPr>
        <w:lastRenderedPageBreak/>
        <w:t>Приложение 1</w:t>
      </w:r>
    </w:p>
    <w:tbl>
      <w:tblPr>
        <w:tblW w:w="1471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300"/>
        <w:gridCol w:w="3351"/>
        <w:gridCol w:w="7227"/>
      </w:tblGrid>
      <w:tr w:rsidR="00086451" w:rsidRPr="00086451" w:rsidTr="00E521BB">
        <w:trPr>
          <w:trHeight w:val="7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Дисперсная фаза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Дисперсионная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Условное обозначение системы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Название системы и примеры</w:t>
            </w:r>
          </w:p>
        </w:tc>
      </w:tr>
      <w:tr w:rsidR="00086451" w:rsidRPr="00086451" w:rsidTr="00E521BB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Т/Т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Твердые гетерогенные системы: шоколад, кристаллический ирис</w:t>
            </w:r>
          </w:p>
        </w:tc>
      </w:tr>
      <w:tr w:rsidR="00086451" w:rsidRPr="00086451" w:rsidTr="00E521BB">
        <w:trPr>
          <w:trHeight w:val="73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F697B">
              <w:rPr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8F697B">
              <w:rPr>
                <w:color w:val="000000" w:themeColor="text1"/>
                <w:sz w:val="24"/>
                <w:szCs w:val="24"/>
              </w:rPr>
              <w:t>/Т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Капиллярные системы (жидкость в пористых телах): мармелад, бисквитное тесто</w:t>
            </w:r>
          </w:p>
        </w:tc>
      </w:tr>
      <w:tr w:rsidR="00086451" w:rsidRPr="00086451" w:rsidTr="00E521BB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086451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Г/Т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Пористые тела, твердые пены</w:t>
            </w:r>
            <w:r w:rsidR="00086451" w:rsidRPr="00086451">
              <w:rPr>
                <w:color w:val="000000" w:themeColor="text1"/>
                <w:sz w:val="24"/>
                <w:szCs w:val="24"/>
              </w:rPr>
              <w:t>: пастила, зефир, пористый шоко</w:t>
            </w:r>
            <w:r w:rsidRPr="008F697B">
              <w:rPr>
                <w:color w:val="000000" w:themeColor="text1"/>
                <w:sz w:val="24"/>
                <w:szCs w:val="24"/>
              </w:rPr>
              <w:t>лад</w:t>
            </w:r>
          </w:p>
        </w:tc>
      </w:tr>
      <w:tr w:rsidR="00086451" w:rsidRPr="00086451" w:rsidTr="00E521BB">
        <w:trPr>
          <w:trHeight w:val="7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Т/Ж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 xml:space="preserve">Суспензии и </w:t>
            </w:r>
            <w:proofErr w:type="spellStart"/>
            <w:r w:rsidRPr="008F697B">
              <w:rPr>
                <w:color w:val="000000" w:themeColor="text1"/>
                <w:sz w:val="24"/>
                <w:szCs w:val="24"/>
              </w:rPr>
              <w:t>лиозоли</w:t>
            </w:r>
            <w:proofErr w:type="spellEnd"/>
            <w:r w:rsidRPr="008F697B">
              <w:rPr>
                <w:color w:val="000000" w:themeColor="text1"/>
                <w:sz w:val="24"/>
                <w:szCs w:val="24"/>
              </w:rPr>
              <w:t>: взвеси, пасты, какао тертое, помадные массы</w:t>
            </w:r>
          </w:p>
        </w:tc>
      </w:tr>
      <w:tr w:rsidR="00086451" w:rsidRPr="00086451" w:rsidTr="00E521BB">
        <w:trPr>
          <w:trHeight w:val="7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F697B">
              <w:rPr>
                <w:color w:val="000000" w:themeColor="text1"/>
                <w:sz w:val="24"/>
                <w:szCs w:val="24"/>
              </w:rPr>
              <w:t>ж</w:t>
            </w:r>
            <w:proofErr w:type="gramEnd"/>
            <w:r w:rsidRPr="008F697B">
              <w:rPr>
                <w:color w:val="000000" w:themeColor="text1"/>
                <w:sz w:val="24"/>
                <w:szCs w:val="24"/>
              </w:rPr>
              <w:t>/ж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Эмульсии: кремы, молоко, масло, сметана</w:t>
            </w:r>
          </w:p>
        </w:tc>
      </w:tr>
      <w:tr w:rsidR="00086451" w:rsidRPr="00086451" w:rsidTr="00E521BB">
        <w:trPr>
          <w:trHeight w:val="3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086451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F697B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F697B">
              <w:rPr>
                <w:color w:val="000000" w:themeColor="text1"/>
                <w:sz w:val="24"/>
                <w:szCs w:val="24"/>
              </w:rPr>
              <w:t>/ж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Газовые эмульсии и пены: шампанское, пиво</w:t>
            </w:r>
          </w:p>
        </w:tc>
      </w:tr>
      <w:tr w:rsidR="00086451" w:rsidRPr="00086451" w:rsidTr="00E521BB">
        <w:trPr>
          <w:trHeight w:val="7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Твердая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азообразная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т/г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86451">
              <w:rPr>
                <w:color w:val="000000" w:themeColor="text1"/>
                <w:sz w:val="24"/>
                <w:szCs w:val="24"/>
              </w:rPr>
              <w:t>Аэрозоли (пыли, дымы), порош</w:t>
            </w:r>
            <w:r w:rsidR="008F697B" w:rsidRPr="008F697B">
              <w:rPr>
                <w:color w:val="000000" w:themeColor="text1"/>
                <w:sz w:val="24"/>
                <w:szCs w:val="24"/>
              </w:rPr>
              <w:t>ки: мучная, сахарная пыль, какао-порошок, крахмал</w:t>
            </w:r>
          </w:p>
        </w:tc>
      </w:tr>
      <w:tr w:rsidR="00086451" w:rsidRPr="00086451" w:rsidTr="00E521BB">
        <w:trPr>
          <w:trHeight w:val="71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Жидкая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086451">
              <w:rPr>
                <w:iCs/>
                <w:color w:val="000000" w:themeColor="text1"/>
                <w:sz w:val="24"/>
                <w:szCs w:val="24"/>
              </w:rPr>
              <w:t>газообразная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ж/</w:t>
            </w:r>
            <w:proofErr w:type="gramStart"/>
            <w:r w:rsidRPr="008F697B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Аэрозоли: туманы, в том числе и промышленные, распыленные для высушивания соки, молоко</w:t>
            </w:r>
          </w:p>
        </w:tc>
      </w:tr>
      <w:tr w:rsidR="00086451" w:rsidRPr="00086451" w:rsidTr="00E521BB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Газообразная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086451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газообразная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F697B">
              <w:rPr>
                <w:color w:val="000000" w:themeColor="text1"/>
                <w:sz w:val="24"/>
                <w:szCs w:val="24"/>
              </w:rPr>
              <w:t>г</w:t>
            </w:r>
            <w:proofErr w:type="gramEnd"/>
            <w:r w:rsidRPr="008F697B">
              <w:rPr>
                <w:color w:val="000000" w:themeColor="text1"/>
                <w:sz w:val="24"/>
                <w:szCs w:val="24"/>
              </w:rPr>
              <w:t>/г</w:t>
            </w:r>
          </w:p>
        </w:tc>
        <w:tc>
          <w:tcPr>
            <w:tcW w:w="71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697B" w:rsidRPr="008F697B" w:rsidRDefault="008F697B" w:rsidP="008F697B">
            <w:pPr>
              <w:widowControl/>
              <w:spacing w:line="24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8F697B">
              <w:rPr>
                <w:color w:val="000000" w:themeColor="text1"/>
                <w:sz w:val="24"/>
                <w:szCs w:val="24"/>
              </w:rPr>
              <w:t>Коллоидная система не образуется</w:t>
            </w:r>
          </w:p>
        </w:tc>
      </w:tr>
    </w:tbl>
    <w:p w:rsidR="00BC5363" w:rsidRDefault="00BC5363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noProof/>
        </w:rPr>
      </w:pPr>
    </w:p>
    <w:p w:rsidR="004B4BB9" w:rsidRDefault="004B4BB9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C5363" w:rsidRPr="00E211EE" w:rsidRDefault="00E211E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 w:rsidRPr="00E211EE">
        <w:rPr>
          <w:b/>
          <w:bCs/>
          <w:color w:val="000000"/>
        </w:rPr>
        <w:t>Приложение 2</w:t>
      </w:r>
    </w:p>
    <w:p w:rsidR="00BC5363" w:rsidRDefault="0068563E" w:rsidP="004B4BB9">
      <w:pPr>
        <w:pStyle w:val="a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7326CC9" wp14:editId="10884386">
            <wp:extent cx="8172450" cy="5305244"/>
            <wp:effectExtent l="0" t="0" r="0" b="0"/>
            <wp:docPr id="28" name="Рисунок 28" descr="https://fsd.multiurok.ru/html/2020/10/23/s_5f9283ba8684e/1545825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0/10/23/s_5f9283ba8684e/1545825_8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5749" cy="530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5363" w:rsidSect="000331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65D8"/>
    <w:multiLevelType w:val="hybridMultilevel"/>
    <w:tmpl w:val="A4B64E7E"/>
    <w:lvl w:ilvl="0" w:tplc="B1E42E5C">
      <w:start w:val="1"/>
      <w:numFmt w:val="decimal"/>
      <w:lvlText w:val="%1)"/>
      <w:lvlJc w:val="left"/>
      <w:pPr>
        <w:ind w:left="65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F1ACD26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E5B4F00C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A89AC84C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C442D52A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5A96C06E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D4A20492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BC8CFC2C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B4BE6242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1">
    <w:nsid w:val="1ED45FBA"/>
    <w:multiLevelType w:val="multilevel"/>
    <w:tmpl w:val="6FC41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0C7A54"/>
    <w:multiLevelType w:val="hybridMultilevel"/>
    <w:tmpl w:val="5F4EB0BC"/>
    <w:lvl w:ilvl="0" w:tplc="99700D1C">
      <w:start w:val="1"/>
      <w:numFmt w:val="decimal"/>
      <w:lvlText w:val="%1)"/>
      <w:lvlJc w:val="left"/>
      <w:pPr>
        <w:ind w:left="653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08AC224">
      <w:numFmt w:val="bullet"/>
      <w:lvlText w:val="•"/>
      <w:lvlJc w:val="left"/>
      <w:pPr>
        <w:ind w:left="1694" w:hanging="298"/>
      </w:pPr>
      <w:rPr>
        <w:rFonts w:hint="default"/>
        <w:lang w:val="ru-RU" w:eastAsia="en-US" w:bidi="ar-SA"/>
      </w:rPr>
    </w:lvl>
    <w:lvl w:ilvl="2" w:tplc="626886A6">
      <w:numFmt w:val="bullet"/>
      <w:lvlText w:val="•"/>
      <w:lvlJc w:val="left"/>
      <w:pPr>
        <w:ind w:left="2729" w:hanging="298"/>
      </w:pPr>
      <w:rPr>
        <w:rFonts w:hint="default"/>
        <w:lang w:val="ru-RU" w:eastAsia="en-US" w:bidi="ar-SA"/>
      </w:rPr>
    </w:lvl>
    <w:lvl w:ilvl="3" w:tplc="ED9AB854">
      <w:numFmt w:val="bullet"/>
      <w:lvlText w:val="•"/>
      <w:lvlJc w:val="left"/>
      <w:pPr>
        <w:ind w:left="3763" w:hanging="298"/>
      </w:pPr>
      <w:rPr>
        <w:rFonts w:hint="default"/>
        <w:lang w:val="ru-RU" w:eastAsia="en-US" w:bidi="ar-SA"/>
      </w:rPr>
    </w:lvl>
    <w:lvl w:ilvl="4" w:tplc="0FB84E46">
      <w:numFmt w:val="bullet"/>
      <w:lvlText w:val="•"/>
      <w:lvlJc w:val="left"/>
      <w:pPr>
        <w:ind w:left="4798" w:hanging="298"/>
      </w:pPr>
      <w:rPr>
        <w:rFonts w:hint="default"/>
        <w:lang w:val="ru-RU" w:eastAsia="en-US" w:bidi="ar-SA"/>
      </w:rPr>
    </w:lvl>
    <w:lvl w:ilvl="5" w:tplc="589A7D6E">
      <w:numFmt w:val="bullet"/>
      <w:lvlText w:val="•"/>
      <w:lvlJc w:val="left"/>
      <w:pPr>
        <w:ind w:left="5833" w:hanging="298"/>
      </w:pPr>
      <w:rPr>
        <w:rFonts w:hint="default"/>
        <w:lang w:val="ru-RU" w:eastAsia="en-US" w:bidi="ar-SA"/>
      </w:rPr>
    </w:lvl>
    <w:lvl w:ilvl="6" w:tplc="52F03F70">
      <w:numFmt w:val="bullet"/>
      <w:lvlText w:val="•"/>
      <w:lvlJc w:val="left"/>
      <w:pPr>
        <w:ind w:left="6867" w:hanging="298"/>
      </w:pPr>
      <w:rPr>
        <w:rFonts w:hint="default"/>
        <w:lang w:val="ru-RU" w:eastAsia="en-US" w:bidi="ar-SA"/>
      </w:rPr>
    </w:lvl>
    <w:lvl w:ilvl="7" w:tplc="154A154E">
      <w:numFmt w:val="bullet"/>
      <w:lvlText w:val="•"/>
      <w:lvlJc w:val="left"/>
      <w:pPr>
        <w:ind w:left="7902" w:hanging="298"/>
      </w:pPr>
      <w:rPr>
        <w:rFonts w:hint="default"/>
        <w:lang w:val="ru-RU" w:eastAsia="en-US" w:bidi="ar-SA"/>
      </w:rPr>
    </w:lvl>
    <w:lvl w:ilvl="8" w:tplc="BE74DCD2">
      <w:numFmt w:val="bullet"/>
      <w:lvlText w:val="•"/>
      <w:lvlJc w:val="left"/>
      <w:pPr>
        <w:ind w:left="8937" w:hanging="298"/>
      </w:pPr>
      <w:rPr>
        <w:rFonts w:hint="default"/>
        <w:lang w:val="ru-RU" w:eastAsia="en-US" w:bidi="ar-SA"/>
      </w:rPr>
    </w:lvl>
  </w:abstractNum>
  <w:abstractNum w:abstractNumId="3">
    <w:nsid w:val="314C7933"/>
    <w:multiLevelType w:val="hybridMultilevel"/>
    <w:tmpl w:val="C1E4E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FDD"/>
    <w:multiLevelType w:val="hybridMultilevel"/>
    <w:tmpl w:val="C4405778"/>
    <w:lvl w:ilvl="0" w:tplc="EF1CBD18">
      <w:start w:val="1"/>
      <w:numFmt w:val="decimal"/>
      <w:lvlText w:val="%1)"/>
      <w:lvlJc w:val="left"/>
      <w:pPr>
        <w:ind w:left="653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5CE5108">
      <w:numFmt w:val="bullet"/>
      <w:lvlText w:val="•"/>
      <w:lvlJc w:val="left"/>
      <w:pPr>
        <w:ind w:left="1694" w:hanging="291"/>
      </w:pPr>
      <w:rPr>
        <w:rFonts w:hint="default"/>
        <w:lang w:val="ru-RU" w:eastAsia="en-US" w:bidi="ar-SA"/>
      </w:rPr>
    </w:lvl>
    <w:lvl w:ilvl="2" w:tplc="FFF61746">
      <w:numFmt w:val="bullet"/>
      <w:lvlText w:val="•"/>
      <w:lvlJc w:val="left"/>
      <w:pPr>
        <w:ind w:left="2729" w:hanging="291"/>
      </w:pPr>
      <w:rPr>
        <w:rFonts w:hint="default"/>
        <w:lang w:val="ru-RU" w:eastAsia="en-US" w:bidi="ar-SA"/>
      </w:rPr>
    </w:lvl>
    <w:lvl w:ilvl="3" w:tplc="28A46C00">
      <w:numFmt w:val="bullet"/>
      <w:lvlText w:val="•"/>
      <w:lvlJc w:val="left"/>
      <w:pPr>
        <w:ind w:left="3763" w:hanging="291"/>
      </w:pPr>
      <w:rPr>
        <w:rFonts w:hint="default"/>
        <w:lang w:val="ru-RU" w:eastAsia="en-US" w:bidi="ar-SA"/>
      </w:rPr>
    </w:lvl>
    <w:lvl w:ilvl="4" w:tplc="AB347276">
      <w:numFmt w:val="bullet"/>
      <w:lvlText w:val="•"/>
      <w:lvlJc w:val="left"/>
      <w:pPr>
        <w:ind w:left="4798" w:hanging="291"/>
      </w:pPr>
      <w:rPr>
        <w:rFonts w:hint="default"/>
        <w:lang w:val="ru-RU" w:eastAsia="en-US" w:bidi="ar-SA"/>
      </w:rPr>
    </w:lvl>
    <w:lvl w:ilvl="5" w:tplc="ABA0B2B6">
      <w:numFmt w:val="bullet"/>
      <w:lvlText w:val="•"/>
      <w:lvlJc w:val="left"/>
      <w:pPr>
        <w:ind w:left="5833" w:hanging="291"/>
      </w:pPr>
      <w:rPr>
        <w:rFonts w:hint="default"/>
        <w:lang w:val="ru-RU" w:eastAsia="en-US" w:bidi="ar-SA"/>
      </w:rPr>
    </w:lvl>
    <w:lvl w:ilvl="6" w:tplc="9EB0585C">
      <w:numFmt w:val="bullet"/>
      <w:lvlText w:val="•"/>
      <w:lvlJc w:val="left"/>
      <w:pPr>
        <w:ind w:left="6867" w:hanging="291"/>
      </w:pPr>
      <w:rPr>
        <w:rFonts w:hint="default"/>
        <w:lang w:val="ru-RU" w:eastAsia="en-US" w:bidi="ar-SA"/>
      </w:rPr>
    </w:lvl>
    <w:lvl w:ilvl="7" w:tplc="3F808398">
      <w:numFmt w:val="bullet"/>
      <w:lvlText w:val="•"/>
      <w:lvlJc w:val="left"/>
      <w:pPr>
        <w:ind w:left="7902" w:hanging="291"/>
      </w:pPr>
      <w:rPr>
        <w:rFonts w:hint="default"/>
        <w:lang w:val="ru-RU" w:eastAsia="en-US" w:bidi="ar-SA"/>
      </w:rPr>
    </w:lvl>
    <w:lvl w:ilvl="8" w:tplc="C798A1CC">
      <w:numFmt w:val="bullet"/>
      <w:lvlText w:val="•"/>
      <w:lvlJc w:val="left"/>
      <w:pPr>
        <w:ind w:left="8937" w:hanging="291"/>
      </w:pPr>
      <w:rPr>
        <w:rFonts w:hint="default"/>
        <w:lang w:val="ru-RU" w:eastAsia="en-US" w:bidi="ar-SA"/>
      </w:rPr>
    </w:lvl>
  </w:abstractNum>
  <w:abstractNum w:abstractNumId="5">
    <w:nsid w:val="3E340FDF"/>
    <w:multiLevelType w:val="hybridMultilevel"/>
    <w:tmpl w:val="3370C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332954"/>
    <w:multiLevelType w:val="hybridMultilevel"/>
    <w:tmpl w:val="8C287772"/>
    <w:lvl w:ilvl="0" w:tplc="E7DC750E">
      <w:start w:val="1"/>
      <w:numFmt w:val="decimal"/>
      <w:lvlText w:val="%1)"/>
      <w:lvlJc w:val="left"/>
      <w:pPr>
        <w:ind w:left="653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5A556C">
      <w:numFmt w:val="bullet"/>
      <w:lvlText w:val="•"/>
      <w:lvlJc w:val="left"/>
      <w:pPr>
        <w:ind w:left="1694" w:hanging="286"/>
      </w:pPr>
      <w:rPr>
        <w:rFonts w:hint="default"/>
        <w:lang w:val="ru-RU" w:eastAsia="en-US" w:bidi="ar-SA"/>
      </w:rPr>
    </w:lvl>
    <w:lvl w:ilvl="2" w:tplc="8828F7AE">
      <w:numFmt w:val="bullet"/>
      <w:lvlText w:val="•"/>
      <w:lvlJc w:val="left"/>
      <w:pPr>
        <w:ind w:left="2729" w:hanging="286"/>
      </w:pPr>
      <w:rPr>
        <w:rFonts w:hint="default"/>
        <w:lang w:val="ru-RU" w:eastAsia="en-US" w:bidi="ar-SA"/>
      </w:rPr>
    </w:lvl>
    <w:lvl w:ilvl="3" w:tplc="6BCE2B60">
      <w:numFmt w:val="bullet"/>
      <w:lvlText w:val="•"/>
      <w:lvlJc w:val="left"/>
      <w:pPr>
        <w:ind w:left="3763" w:hanging="286"/>
      </w:pPr>
      <w:rPr>
        <w:rFonts w:hint="default"/>
        <w:lang w:val="ru-RU" w:eastAsia="en-US" w:bidi="ar-SA"/>
      </w:rPr>
    </w:lvl>
    <w:lvl w:ilvl="4" w:tplc="70144082">
      <w:numFmt w:val="bullet"/>
      <w:lvlText w:val="•"/>
      <w:lvlJc w:val="left"/>
      <w:pPr>
        <w:ind w:left="4798" w:hanging="286"/>
      </w:pPr>
      <w:rPr>
        <w:rFonts w:hint="default"/>
        <w:lang w:val="ru-RU" w:eastAsia="en-US" w:bidi="ar-SA"/>
      </w:rPr>
    </w:lvl>
    <w:lvl w:ilvl="5" w:tplc="0982381C">
      <w:numFmt w:val="bullet"/>
      <w:lvlText w:val="•"/>
      <w:lvlJc w:val="left"/>
      <w:pPr>
        <w:ind w:left="5833" w:hanging="286"/>
      </w:pPr>
      <w:rPr>
        <w:rFonts w:hint="default"/>
        <w:lang w:val="ru-RU" w:eastAsia="en-US" w:bidi="ar-SA"/>
      </w:rPr>
    </w:lvl>
    <w:lvl w:ilvl="6" w:tplc="110442D2">
      <w:numFmt w:val="bullet"/>
      <w:lvlText w:val="•"/>
      <w:lvlJc w:val="left"/>
      <w:pPr>
        <w:ind w:left="6867" w:hanging="286"/>
      </w:pPr>
      <w:rPr>
        <w:rFonts w:hint="default"/>
        <w:lang w:val="ru-RU" w:eastAsia="en-US" w:bidi="ar-SA"/>
      </w:rPr>
    </w:lvl>
    <w:lvl w:ilvl="7" w:tplc="CE68E75C">
      <w:numFmt w:val="bullet"/>
      <w:lvlText w:val="•"/>
      <w:lvlJc w:val="left"/>
      <w:pPr>
        <w:ind w:left="7902" w:hanging="286"/>
      </w:pPr>
      <w:rPr>
        <w:rFonts w:hint="default"/>
        <w:lang w:val="ru-RU" w:eastAsia="en-US" w:bidi="ar-SA"/>
      </w:rPr>
    </w:lvl>
    <w:lvl w:ilvl="8" w:tplc="6F5EE04E">
      <w:numFmt w:val="bullet"/>
      <w:lvlText w:val="•"/>
      <w:lvlJc w:val="left"/>
      <w:pPr>
        <w:ind w:left="8937" w:hanging="286"/>
      </w:pPr>
      <w:rPr>
        <w:rFonts w:hint="default"/>
        <w:lang w:val="ru-RU" w:eastAsia="en-US" w:bidi="ar-SA"/>
      </w:rPr>
    </w:lvl>
  </w:abstractNum>
  <w:abstractNum w:abstractNumId="7">
    <w:nsid w:val="6B3409EA"/>
    <w:multiLevelType w:val="hybridMultilevel"/>
    <w:tmpl w:val="E268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55EE4"/>
    <w:multiLevelType w:val="hybridMultilevel"/>
    <w:tmpl w:val="55565536"/>
    <w:lvl w:ilvl="0" w:tplc="64E87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D3"/>
    <w:rsid w:val="000331E7"/>
    <w:rsid w:val="00086451"/>
    <w:rsid w:val="000E3A31"/>
    <w:rsid w:val="001845C0"/>
    <w:rsid w:val="00187EA9"/>
    <w:rsid w:val="001A5B45"/>
    <w:rsid w:val="00210165"/>
    <w:rsid w:val="002451FB"/>
    <w:rsid w:val="002848E5"/>
    <w:rsid w:val="002E2334"/>
    <w:rsid w:val="0037766A"/>
    <w:rsid w:val="00392C3A"/>
    <w:rsid w:val="003F3A8C"/>
    <w:rsid w:val="0043376D"/>
    <w:rsid w:val="00434B56"/>
    <w:rsid w:val="00464013"/>
    <w:rsid w:val="004B4BB9"/>
    <w:rsid w:val="005B483C"/>
    <w:rsid w:val="00623249"/>
    <w:rsid w:val="0063071F"/>
    <w:rsid w:val="00657728"/>
    <w:rsid w:val="0068563E"/>
    <w:rsid w:val="0069040F"/>
    <w:rsid w:val="008F697B"/>
    <w:rsid w:val="00A127D3"/>
    <w:rsid w:val="00A30A4E"/>
    <w:rsid w:val="00A47739"/>
    <w:rsid w:val="00A72EAD"/>
    <w:rsid w:val="00A85C23"/>
    <w:rsid w:val="00AA3BE7"/>
    <w:rsid w:val="00AC5EAF"/>
    <w:rsid w:val="00B12A44"/>
    <w:rsid w:val="00B67852"/>
    <w:rsid w:val="00B74403"/>
    <w:rsid w:val="00BC5363"/>
    <w:rsid w:val="00CE1101"/>
    <w:rsid w:val="00E211EE"/>
    <w:rsid w:val="00E4737B"/>
    <w:rsid w:val="00E521BB"/>
    <w:rsid w:val="00F9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B9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0E3A3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2C3A"/>
    <w:pPr>
      <w:autoSpaceDE w:val="0"/>
      <w:autoSpaceDN w:val="0"/>
      <w:spacing w:line="240" w:lineRule="auto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92C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92C3A"/>
    <w:pPr>
      <w:autoSpaceDE w:val="0"/>
      <w:autoSpaceDN w:val="0"/>
      <w:spacing w:line="240" w:lineRule="auto"/>
      <w:ind w:left="653" w:firstLine="54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2">
    <w:name w:val="c12"/>
    <w:basedOn w:val="a0"/>
    <w:rsid w:val="00623249"/>
  </w:style>
  <w:style w:type="paragraph" w:customStyle="1" w:styleId="c7">
    <w:name w:val="c7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623249"/>
  </w:style>
  <w:style w:type="character" w:customStyle="1" w:styleId="c4">
    <w:name w:val="c4"/>
    <w:basedOn w:val="a0"/>
    <w:rsid w:val="00623249"/>
  </w:style>
  <w:style w:type="character" w:customStyle="1" w:styleId="c77">
    <w:name w:val="c77"/>
    <w:basedOn w:val="a0"/>
    <w:rsid w:val="00623249"/>
  </w:style>
  <w:style w:type="character" w:customStyle="1" w:styleId="c6">
    <w:name w:val="c6"/>
    <w:basedOn w:val="a0"/>
    <w:rsid w:val="00623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B9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Обычный (Web)"/>
    <w:basedOn w:val="a"/>
    <w:uiPriority w:val="99"/>
    <w:rsid w:val="000E3A31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5">
    <w:name w:val="Body Text"/>
    <w:basedOn w:val="a"/>
    <w:link w:val="a6"/>
    <w:uiPriority w:val="1"/>
    <w:qFormat/>
    <w:rsid w:val="00392C3A"/>
    <w:pPr>
      <w:autoSpaceDE w:val="0"/>
      <w:autoSpaceDN w:val="0"/>
      <w:spacing w:line="240" w:lineRule="auto"/>
      <w:ind w:firstLine="0"/>
      <w:jc w:val="left"/>
    </w:pPr>
    <w:rPr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92C3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392C3A"/>
    <w:pPr>
      <w:autoSpaceDE w:val="0"/>
      <w:autoSpaceDN w:val="0"/>
      <w:spacing w:line="240" w:lineRule="auto"/>
      <w:ind w:left="653" w:firstLine="54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F3A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3A8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8">
    <w:name w:val="c8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2">
    <w:name w:val="c12"/>
    <w:basedOn w:val="a0"/>
    <w:rsid w:val="00623249"/>
  </w:style>
  <w:style w:type="paragraph" w:customStyle="1" w:styleId="c7">
    <w:name w:val="c7"/>
    <w:basedOn w:val="a"/>
    <w:rsid w:val="00623249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1">
    <w:name w:val="c1"/>
    <w:basedOn w:val="a0"/>
    <w:rsid w:val="00623249"/>
  </w:style>
  <w:style w:type="character" w:customStyle="1" w:styleId="c4">
    <w:name w:val="c4"/>
    <w:basedOn w:val="a0"/>
    <w:rsid w:val="00623249"/>
  </w:style>
  <w:style w:type="character" w:customStyle="1" w:styleId="c77">
    <w:name w:val="c77"/>
    <w:basedOn w:val="a0"/>
    <w:rsid w:val="00623249"/>
  </w:style>
  <w:style w:type="character" w:customStyle="1" w:styleId="c6">
    <w:name w:val="c6"/>
    <w:basedOn w:val="a0"/>
    <w:rsid w:val="00623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A0490-EDBB-4220-8B2E-87807D7D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2232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2022-12-11T11:36:00Z</dcterms:created>
  <dcterms:modified xsi:type="dcterms:W3CDTF">2022-12-11T11:54:00Z</dcterms:modified>
</cp:coreProperties>
</file>