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993" w:tblpY="-10737"/>
        <w:tblW w:w="10200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3118"/>
        <w:gridCol w:w="2267"/>
        <w:gridCol w:w="2406"/>
      </w:tblGrid>
      <w:tr w:rsidR="003F668F" w:rsidTr="003F668F">
        <w:trPr>
          <w:trHeight w:val="2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68F" w:rsidRDefault="003F6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/>
                <w:color w:val="000000"/>
              </w:rPr>
              <w:object w:dxaOrig="160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80.25pt" o:ole="">
                  <v:imagedata r:id="rId8" o:title=""/>
                </v:shape>
                <o:OLEObject Type="Embed" ProgID="PBrush" ShapeID="_x0000_i1025" DrawAspect="Content" ObjectID="_1820253606" r:id="rId9"/>
              </w:objec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68F" w:rsidRDefault="003F668F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80010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68F" w:rsidRDefault="003F668F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80962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68F" w:rsidRDefault="003F668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F668F" w:rsidRDefault="003F668F" w:rsidP="003F66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68F" w:rsidRDefault="003F668F" w:rsidP="003F66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68F" w:rsidRDefault="003F668F" w:rsidP="003F66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68F" w:rsidRDefault="003F668F" w:rsidP="003F66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68F" w:rsidRDefault="003F668F" w:rsidP="003F66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Самарской области</w:t>
      </w:r>
    </w:p>
    <w:p w:rsidR="003F668F" w:rsidRDefault="003F668F" w:rsidP="003F66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автономное профессиональное образовательное учреждение Самарской области</w:t>
      </w:r>
    </w:p>
    <w:p w:rsidR="003F668F" w:rsidRDefault="003F668F" w:rsidP="003F66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«ТОЛЬЯТТИНСКИЙ МАШИНОСТРОИТЕЛЬНЫЙ КОЛЛЕДЖ»</w:t>
      </w:r>
    </w:p>
    <w:p w:rsidR="003F668F" w:rsidRDefault="003F668F" w:rsidP="003F668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F668F" w:rsidRDefault="003F668F" w:rsidP="003F668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F668F" w:rsidRDefault="003F668F" w:rsidP="003F668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УТВЕРЖДЕНА</w:t>
      </w:r>
    </w:p>
    <w:p w:rsidR="003F668F" w:rsidRDefault="003F668F" w:rsidP="003F668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 ГАПОУ СО «ТМК»</w:t>
      </w:r>
    </w:p>
    <w:p w:rsidR="003F668F" w:rsidRDefault="003F668F" w:rsidP="003F668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 /Ю.С. Барынина/</w:t>
      </w:r>
    </w:p>
    <w:p w:rsidR="003F668F" w:rsidRDefault="003F668F" w:rsidP="003F668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   ________________2025 г.</w:t>
      </w:r>
    </w:p>
    <w:p w:rsidR="00FF251A" w:rsidRDefault="00FF251A" w:rsidP="00FF2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F251A" w:rsidRDefault="00FF251A" w:rsidP="00FF2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F251A" w:rsidRDefault="00FF251A" w:rsidP="00FF2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F251A" w:rsidRDefault="00FF251A" w:rsidP="00FF2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F251A" w:rsidRDefault="00FF251A" w:rsidP="00FF2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F251A" w:rsidRDefault="00FF251A" w:rsidP="00FF2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F251A" w:rsidRDefault="00FF251A" w:rsidP="00FF2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F251A" w:rsidRDefault="00FF251A" w:rsidP="00FF2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F251A" w:rsidRDefault="00FF251A" w:rsidP="00FF2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F251A" w:rsidRDefault="00FF251A" w:rsidP="00FF2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:rsidR="00FF251A" w:rsidRDefault="00FF251A" w:rsidP="00FF251A">
      <w:pPr>
        <w:pStyle w:val="1"/>
      </w:pPr>
      <w:bookmarkStart w:id="0" w:name="_Toc192499725"/>
      <w:r>
        <w:t>«ПМ.02 РУКОВОДСТВО ВЫПОЛНЕНИЕМ РАБОТ ПО ТЕХНИЧЕСКОМУ ОБСЛУЖИВАНИЮ АВТОТРАНСПОРТНЫХ СРЕДСТВ И ИХ КОМПОНЕНТОВ»</w:t>
      </w:r>
      <w:bookmarkEnd w:id="0"/>
    </w:p>
    <w:p w:rsidR="00FF251A" w:rsidRDefault="00FF251A" w:rsidP="00FF251A">
      <w:pPr>
        <w:pStyle w:val="1"/>
      </w:pPr>
    </w:p>
    <w:p w:rsidR="00FF251A" w:rsidRDefault="00FF251A" w:rsidP="00FF251A">
      <w:pPr>
        <w:pStyle w:val="1"/>
      </w:pPr>
    </w:p>
    <w:p w:rsidR="00FF251A" w:rsidRDefault="00FF251A" w:rsidP="00FF251A">
      <w:pPr>
        <w:pStyle w:val="1"/>
      </w:pPr>
    </w:p>
    <w:p w:rsidR="00FF251A" w:rsidRDefault="00FF251A" w:rsidP="00FF251A">
      <w:pPr>
        <w:pStyle w:val="1"/>
      </w:pPr>
    </w:p>
    <w:p w:rsidR="00FF251A" w:rsidRDefault="00FF251A" w:rsidP="00FF251A">
      <w:pPr>
        <w:pStyle w:val="1"/>
      </w:pPr>
    </w:p>
    <w:p w:rsidR="00FF251A" w:rsidRDefault="00FF251A" w:rsidP="00FF251A">
      <w:pPr>
        <w:pStyle w:val="1"/>
      </w:pPr>
    </w:p>
    <w:p w:rsidR="00FF251A" w:rsidRDefault="00FF251A" w:rsidP="00FF251A">
      <w:pPr>
        <w:pStyle w:val="1"/>
      </w:pPr>
    </w:p>
    <w:p w:rsidR="00FF251A" w:rsidRDefault="00FF251A" w:rsidP="00FF251A">
      <w:pPr>
        <w:pStyle w:val="1"/>
      </w:pPr>
    </w:p>
    <w:p w:rsidR="00FF251A" w:rsidRDefault="00FF251A" w:rsidP="00FF251A">
      <w:pPr>
        <w:pStyle w:val="1"/>
      </w:pPr>
      <w:bookmarkStart w:id="1" w:name="_GoBack"/>
      <w:bookmarkEnd w:id="1"/>
    </w:p>
    <w:p w:rsidR="00FF251A" w:rsidRDefault="00FF251A" w:rsidP="00FF251A">
      <w:pPr>
        <w:pStyle w:val="1"/>
      </w:pPr>
    </w:p>
    <w:p w:rsidR="00FF251A" w:rsidRDefault="00FF251A" w:rsidP="00FF251A">
      <w:pPr>
        <w:pStyle w:val="1"/>
      </w:pPr>
    </w:p>
    <w:p w:rsidR="00FF251A" w:rsidRDefault="00FF251A" w:rsidP="00FF2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20225 г.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:rsidR="00314F7D" w:rsidRDefault="00314F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4F7D" w:rsidRDefault="005D63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СОДЕРЖАНИЕ ПРОГРАММЫ</w:t>
      </w:r>
    </w:p>
    <w:p w:rsidR="00314F7D" w:rsidRDefault="00314F7D">
      <w:pPr>
        <w:jc w:val="center"/>
        <w:rPr>
          <w:rFonts w:ascii="Times New Roman" w:hAnsi="Times New Roman" w:cs="Times New Roman"/>
          <w:b/>
          <w:bCs/>
        </w:rPr>
      </w:pPr>
    </w:p>
    <w:p w:rsidR="00314F7D" w:rsidRDefault="00C954C1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5D63B2"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tooltip="#_Toc162370387" w:history="1">
        <w:r w:rsidR="005D63B2">
          <w:rPr>
            <w:rStyle w:val="af4"/>
          </w:rPr>
          <w:t>1. Общая характеристика РАБОЧЕЙ ПРОГРАММЫ ПРОФЕССИОНАЛЬНОГО МОДУЛЯ</w:t>
        </w:r>
        <w:r w:rsidR="005D63B2">
          <w:tab/>
        </w:r>
        <w:r>
          <w:fldChar w:fldCharType="begin"/>
        </w:r>
        <w:r w:rsidR="005D63B2">
          <w:instrText xml:space="preserve"> PAGEREF _Toc162370387 \h </w:instrText>
        </w:r>
        <w:r>
          <w:fldChar w:fldCharType="separate"/>
        </w:r>
        <w:r w:rsidR="005D63B2">
          <w:t>4</w:t>
        </w:r>
        <w:r>
          <w:fldChar w:fldCharType="end"/>
        </w:r>
      </w:hyperlink>
    </w:p>
    <w:p w:rsidR="00314F7D" w:rsidRDefault="00562498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="005D63B2">
          <w:rPr>
            <w:rStyle w:val="af4"/>
          </w:rPr>
          <w:t>1.1.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Цель и место профессионального модуля в структуре образовательной программы</w:t>
        </w:r>
        <w:r w:rsidR="005D63B2">
          <w:tab/>
        </w:r>
        <w:r w:rsidR="00C954C1">
          <w:fldChar w:fldCharType="begin"/>
        </w:r>
        <w:r w:rsidR="005D63B2">
          <w:instrText xml:space="preserve"> PAGEREF _Toc162370388 \h </w:instrText>
        </w:r>
        <w:r w:rsidR="00C954C1">
          <w:fldChar w:fldCharType="separate"/>
        </w:r>
        <w:r w:rsidR="005D63B2">
          <w:t>4</w:t>
        </w:r>
        <w:r w:rsidR="00C954C1">
          <w:fldChar w:fldCharType="end"/>
        </w:r>
      </w:hyperlink>
    </w:p>
    <w:p w:rsidR="00314F7D" w:rsidRDefault="00562498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="005D63B2">
          <w:rPr>
            <w:rStyle w:val="af4"/>
          </w:rPr>
          <w:t>1.2.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Планируемые результаты освоения профессионального модуля</w:t>
        </w:r>
        <w:r w:rsidR="005D63B2">
          <w:tab/>
        </w:r>
        <w:r w:rsidR="00C954C1">
          <w:fldChar w:fldCharType="begin"/>
        </w:r>
        <w:r w:rsidR="005D63B2">
          <w:instrText xml:space="preserve"> PAGEREF _Toc162370389 \h </w:instrText>
        </w:r>
        <w:r w:rsidR="00C954C1">
          <w:fldChar w:fldCharType="separate"/>
        </w:r>
        <w:r w:rsidR="005D63B2">
          <w:t>4</w:t>
        </w:r>
        <w:r w:rsidR="00C954C1">
          <w:fldChar w:fldCharType="end"/>
        </w:r>
      </w:hyperlink>
    </w:p>
    <w:p w:rsidR="00314F7D" w:rsidRDefault="00562498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="005D63B2">
          <w:rPr>
            <w:rStyle w:val="af4"/>
          </w:rPr>
          <w:t>1.3.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Обоснование часов вариативной части ОПОП-П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_Toc162370390 \h </w:instrText>
        </w:r>
        <w:r w:rsidR="00C954C1">
          <w:fldChar w:fldCharType="separate"/>
        </w:r>
        <w:r w:rsidR="005D63B2">
          <w:t>4</w:t>
        </w:r>
        <w:r w:rsidR="00C954C1">
          <w:fldChar w:fldCharType="end"/>
        </w:r>
      </w:hyperlink>
    </w:p>
    <w:p w:rsidR="00314F7D" w:rsidRDefault="00562498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="005D63B2">
          <w:rPr>
            <w:rStyle w:val="af4"/>
          </w:rPr>
          <w:t>2. Структура и содержание профессионального модуля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_Toc162370391 \h </w:instrText>
        </w:r>
        <w:r w:rsidR="00C954C1">
          <w:fldChar w:fldCharType="separate"/>
        </w:r>
        <w:r w:rsidR="005D63B2">
          <w:t>4</w:t>
        </w:r>
        <w:r w:rsidR="00C954C1">
          <w:fldChar w:fldCharType="end"/>
        </w:r>
      </w:hyperlink>
    </w:p>
    <w:p w:rsidR="00314F7D" w:rsidRDefault="0056249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="005D63B2">
          <w:rPr>
            <w:rStyle w:val="af4"/>
          </w:rPr>
          <w:t>2.1. Трудоемкость освоения модуля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_Toc162370392 \h </w:instrText>
        </w:r>
        <w:r w:rsidR="00C954C1">
          <w:fldChar w:fldCharType="separate"/>
        </w:r>
        <w:r w:rsidR="005D63B2">
          <w:t>4</w:t>
        </w:r>
        <w:r w:rsidR="00C954C1">
          <w:fldChar w:fldCharType="end"/>
        </w:r>
      </w:hyperlink>
    </w:p>
    <w:p w:rsidR="00314F7D" w:rsidRDefault="0056249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="005D63B2">
          <w:rPr>
            <w:rStyle w:val="af4"/>
          </w:rPr>
          <w:t>2.2. Структура профессионального модуля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_Toc162370393 \h </w:instrText>
        </w:r>
        <w:r w:rsidR="00C954C1">
          <w:fldChar w:fldCharType="separate"/>
        </w:r>
        <w:r w:rsidR="005D63B2">
          <w:t>5</w:t>
        </w:r>
        <w:r w:rsidR="00C954C1">
          <w:fldChar w:fldCharType="end"/>
        </w:r>
      </w:hyperlink>
    </w:p>
    <w:p w:rsidR="00314F7D" w:rsidRDefault="0056249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="005D63B2">
          <w:rPr>
            <w:rStyle w:val="af4"/>
          </w:rPr>
          <w:t>2.3. Содержание профессионального модуля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_Toc162370394 \h </w:instrText>
        </w:r>
        <w:r w:rsidR="00C954C1">
          <w:fldChar w:fldCharType="separate"/>
        </w:r>
        <w:r w:rsidR="005D63B2">
          <w:t>6</w:t>
        </w:r>
        <w:r w:rsidR="00C954C1">
          <w:fldChar w:fldCharType="end"/>
        </w:r>
      </w:hyperlink>
    </w:p>
    <w:p w:rsidR="00314F7D" w:rsidRDefault="0056249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="005D63B2">
          <w:rPr>
            <w:rStyle w:val="af4"/>
          </w:rPr>
          <w:t>2.4. Курсовой проект (работа) (для специальностей СПО, если предусмотрено)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_Toc162370395 \h </w:instrText>
        </w:r>
        <w:r w:rsidR="00C954C1">
          <w:fldChar w:fldCharType="separate"/>
        </w:r>
        <w:r w:rsidR="005D63B2">
          <w:t>7</w:t>
        </w:r>
        <w:r w:rsidR="00C954C1">
          <w:fldChar w:fldCharType="end"/>
        </w:r>
      </w:hyperlink>
    </w:p>
    <w:p w:rsidR="00314F7D" w:rsidRDefault="0056249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6" w:tooltip="#_Toc162370396" w:history="1">
        <w:r w:rsidR="005D63B2">
          <w:rPr>
            <w:rStyle w:val="af4"/>
          </w:rPr>
          <w:t>…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_Toc162370396 \h </w:instrText>
        </w:r>
        <w:r w:rsidR="00C954C1">
          <w:fldChar w:fldCharType="separate"/>
        </w:r>
        <w:r w:rsidR="005D63B2">
          <w:t>7</w:t>
        </w:r>
        <w:r w:rsidR="00C954C1">
          <w:fldChar w:fldCharType="end"/>
        </w:r>
      </w:hyperlink>
    </w:p>
    <w:p w:rsidR="00314F7D" w:rsidRDefault="00562498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="005D63B2">
          <w:rPr>
            <w:rStyle w:val="af4"/>
          </w:rPr>
          <w:t>3. Условия реализации профессионального модуля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_Toc162370397 \h </w:instrText>
        </w:r>
        <w:r w:rsidR="00C954C1">
          <w:fldChar w:fldCharType="separate"/>
        </w:r>
        <w:r w:rsidR="005D63B2">
          <w:t>8</w:t>
        </w:r>
        <w:r w:rsidR="00C954C1">
          <w:fldChar w:fldCharType="end"/>
        </w:r>
      </w:hyperlink>
    </w:p>
    <w:p w:rsidR="00314F7D" w:rsidRDefault="0056249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="005D63B2">
          <w:rPr>
            <w:rStyle w:val="af4"/>
          </w:rPr>
          <w:t>3.1. Материально-техническое обеспечение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_Toc162370398 \h </w:instrText>
        </w:r>
        <w:r w:rsidR="00C954C1">
          <w:fldChar w:fldCharType="separate"/>
        </w:r>
        <w:r w:rsidR="005D63B2">
          <w:t>8</w:t>
        </w:r>
        <w:r w:rsidR="00C954C1">
          <w:fldChar w:fldCharType="end"/>
        </w:r>
      </w:hyperlink>
    </w:p>
    <w:p w:rsidR="00314F7D" w:rsidRDefault="00562498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="005D63B2">
          <w:rPr>
            <w:rStyle w:val="af4"/>
          </w:rPr>
          <w:t>3.2. Учебно-методическое обеспечение</w:t>
        </w:r>
        <w:r w:rsidR="005D63B2">
          <w:tab/>
        </w:r>
        <w:r w:rsidR="00C954C1">
          <w:fldChar w:fldCharType="begin"/>
        </w:r>
        <w:r w:rsidR="005D63B2">
          <w:instrText xml:space="preserve"> PAGEREF _Toc162370399 \h </w:instrText>
        </w:r>
        <w:r w:rsidR="00C954C1">
          <w:fldChar w:fldCharType="separate"/>
        </w:r>
        <w:r w:rsidR="005D63B2">
          <w:t>8</w:t>
        </w:r>
        <w:r w:rsidR="00C954C1">
          <w:fldChar w:fldCharType="end"/>
        </w:r>
      </w:hyperlink>
    </w:p>
    <w:p w:rsidR="00314F7D" w:rsidRDefault="00562498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="005D63B2">
          <w:rPr>
            <w:rStyle w:val="af4"/>
          </w:rPr>
          <w:t>4. Контроль и оценка результатов освоения  профессионального модуля</w:t>
        </w:r>
        <w:r w:rsidR="005D63B2">
          <w:tab/>
        </w:r>
        <w:r w:rsidR="00C954C1">
          <w:fldChar w:fldCharType="begin"/>
        </w:r>
        <w:r w:rsidR="005D63B2">
          <w:instrText xml:space="preserve"> PAGEREF _Toc162370400 \h </w:instrText>
        </w:r>
        <w:r w:rsidR="00C954C1">
          <w:fldChar w:fldCharType="separate"/>
        </w:r>
        <w:r w:rsidR="005D63B2">
          <w:t>8</w:t>
        </w:r>
        <w:r w:rsidR="00C954C1">
          <w:fldChar w:fldCharType="end"/>
        </w:r>
      </w:hyperlink>
    </w:p>
    <w:p w:rsidR="00314F7D" w:rsidRDefault="00C954C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:rsidR="00314F7D" w:rsidRDefault="00314F7D">
      <w:pPr>
        <w:pStyle w:val="1f2"/>
        <w:jc w:val="left"/>
        <w:sectPr w:rsidR="00314F7D">
          <w:headerReference w:type="even" r:id="rId12"/>
          <w:headerReference w:type="defaul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2" w:name="_Toc149904144"/>
      <w:bookmarkStart w:id="3" w:name="_Toc150695622"/>
      <w:bookmarkStart w:id="4" w:name="_Toc150695787"/>
    </w:p>
    <w:p w:rsidR="00314F7D" w:rsidRDefault="005D63B2">
      <w:pPr>
        <w:pStyle w:val="1f2"/>
        <w:rPr>
          <w:rFonts w:ascii="Times New Roman" w:hAnsi="Times New Roman"/>
        </w:rPr>
      </w:pPr>
      <w:bookmarkStart w:id="5" w:name="_Toc162370387"/>
      <w:r>
        <w:lastRenderedPageBreak/>
        <w:t>1. Общая характеристика</w:t>
      </w:r>
      <w:bookmarkEnd w:id="2"/>
      <w:bookmarkEnd w:id="3"/>
      <w:bookmarkEnd w:id="4"/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РАБОЧЕЙ ПРОГРАММЫ ПРОФЕССИОНАЛЬНОГО МОДУЛЯ</w:t>
      </w:r>
      <w:bookmarkEnd w:id="5"/>
    </w:p>
    <w:p w:rsidR="00314F7D" w:rsidRPr="00FF251A" w:rsidRDefault="00343F64">
      <w:pPr>
        <w:pStyle w:val="1f0"/>
        <w:jc w:val="center"/>
        <w:rPr>
          <w:b/>
          <w:bCs/>
          <w:u w:val="single"/>
          <w:lang w:val="ru-RU"/>
        </w:rPr>
      </w:pPr>
      <w:r w:rsidRPr="00343F64">
        <w:rPr>
          <w:b/>
          <w:bCs/>
          <w:u w:val="single"/>
          <w:lang w:val="ru-RU"/>
        </w:rPr>
        <w:t>«</w:t>
      </w:r>
      <w:r w:rsidR="00FF251A" w:rsidRPr="00FF251A">
        <w:rPr>
          <w:b/>
          <w:bCs/>
          <w:u w:val="single"/>
          <w:lang w:val="ru-RU"/>
        </w:rPr>
        <w:t>ПМ.02 Руководство выполнением работ по техническому обслуживанию автотранспортных средств и их компонентов</w:t>
      </w:r>
      <w:r w:rsidRPr="00343F64">
        <w:rPr>
          <w:b/>
          <w:bCs/>
          <w:u w:val="single"/>
          <w:lang w:val="ru-RU"/>
        </w:rPr>
        <w:t>»</w:t>
      </w:r>
    </w:p>
    <w:p w:rsidR="00314F7D" w:rsidRDefault="005D63B2">
      <w:pPr>
        <w:pStyle w:val="1f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код и наименование модуля</w:t>
      </w:r>
    </w:p>
    <w:p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6" w:name="_Toc150695623"/>
      <w:bookmarkStart w:id="7" w:name="_Toc162370388"/>
      <w:r>
        <w:rPr>
          <w:rFonts w:ascii="Times New Roman" w:hAnsi="Times New Roman"/>
        </w:rPr>
        <w:t>Цель и место профессионального модуля</w:t>
      </w:r>
      <w:bookmarkEnd w:id="6"/>
      <w:r>
        <w:rPr>
          <w:rFonts w:ascii="Times New Roman" w:hAnsi="Times New Roman"/>
        </w:rPr>
        <w:t xml:space="preserve"> в структуре образовательной программы</w:t>
      </w:r>
      <w:bookmarkEnd w:id="7"/>
      <w:r>
        <w:rPr>
          <w:rFonts w:ascii="Times New Roman" w:hAnsi="Times New Roman"/>
        </w:rPr>
        <w:t xml:space="preserve"> </w:t>
      </w:r>
    </w:p>
    <w:p w:rsidR="00F6490B" w:rsidRPr="00F6490B" w:rsidRDefault="00F6490B" w:rsidP="00F6490B">
      <w:pPr>
        <w:pStyle w:val="a8"/>
        <w:spacing w:line="276" w:lineRule="auto"/>
        <w:ind w:left="420"/>
        <w:jc w:val="both"/>
        <w:rPr>
          <w:rFonts w:ascii="Times New Roman" w:hAnsi="Times New Roman"/>
          <w:sz w:val="24"/>
        </w:rPr>
      </w:pPr>
      <w:r w:rsidRPr="00F6490B">
        <w:rPr>
          <w:rFonts w:ascii="Times New Roman" w:hAnsi="Times New Roman"/>
          <w:sz w:val="24"/>
        </w:rPr>
        <w:t>Цель модуля: освоение вида деятельности «</w:t>
      </w:r>
      <w:r w:rsidR="00FF251A" w:rsidRPr="00FF251A">
        <w:rPr>
          <w:rFonts w:ascii="Times New Roman" w:hAnsi="Times New Roman"/>
          <w:b/>
          <w:sz w:val="24"/>
          <w:szCs w:val="24"/>
        </w:rPr>
        <w:t>руководство выполнением работ по техническому обслуживанию и ремонту автотранспортных средств и их компонентов</w:t>
      </w:r>
      <w:r w:rsidRPr="00F6490B">
        <w:rPr>
          <w:rFonts w:ascii="Times New Roman" w:hAnsi="Times New Roman"/>
          <w:sz w:val="24"/>
        </w:rPr>
        <w:t xml:space="preserve">». </w:t>
      </w:r>
    </w:p>
    <w:p w:rsidR="00314F7D" w:rsidRDefault="00F6490B" w:rsidP="00F6490B">
      <w:pPr>
        <w:pStyle w:val="a8"/>
        <w:spacing w:line="276" w:lineRule="auto"/>
        <w:ind w:left="4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3EB0">
        <w:rPr>
          <w:rFonts w:ascii="Times New Roman" w:hAnsi="Times New Roman"/>
          <w:sz w:val="24"/>
        </w:rPr>
        <w:t>Профессиональный модуль включен в обязательную часть образовательной программы.</w:t>
      </w:r>
    </w:p>
    <w:p w:rsidR="00314F7D" w:rsidRDefault="00314F7D">
      <w:pPr>
        <w:pStyle w:val="114"/>
        <w:ind w:left="1129" w:firstLine="0"/>
        <w:rPr>
          <w:rFonts w:ascii="Times New Roman" w:hAnsi="Times New Roman"/>
        </w:rPr>
      </w:pPr>
    </w:p>
    <w:p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8" w:name="_Toc162370389"/>
      <w:r>
        <w:rPr>
          <w:rFonts w:ascii="Times New Roman" w:hAnsi="Times New Roman"/>
        </w:rPr>
        <w:t>Планируемые результаты освоения профессионального модуля</w:t>
      </w:r>
      <w:bookmarkEnd w:id="8"/>
    </w:p>
    <w:p w:rsidR="00314F7D" w:rsidRDefault="005D63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314F7D" w:rsidRDefault="005D63B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F6490B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rPr>
                <w:rStyle w:val="aff"/>
                <w:b/>
                <w:i w:val="0"/>
                <w:sz w:val="24"/>
              </w:rPr>
            </w:pPr>
            <w:r w:rsidRPr="00BC3EB0">
              <w:rPr>
                <w:rStyle w:val="aff"/>
                <w:b/>
                <w:sz w:val="24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90B" w:rsidRPr="00BC3EB0" w:rsidRDefault="00F6490B" w:rsidP="008D7E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Владеть навыками</w:t>
            </w:r>
          </w:p>
        </w:tc>
      </w:tr>
      <w:tr w:rsidR="00F6490B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анализировать задачу и/или проблему и выделять её составные части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определять этапы решения задачи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актуальный профессиональный и социальный контекст, в котором приходится работать и жить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Основные категории и понятия философии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Роль философии в жизни человека и общества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jc w:val="center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6490B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ОК.02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определять задачи для поиска информации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определять необходимые источники информации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планировать процесс поиска;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структурировать получаемую информацию</w:t>
            </w:r>
          </w:p>
          <w:p w:rsidR="00F6490B" w:rsidRPr="00BC3EB0" w:rsidRDefault="00F6490B" w:rsidP="008D7E13">
            <w:pPr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выделять наиболее значимое в перечне информации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90B" w:rsidRPr="00BC3EB0" w:rsidRDefault="00F6490B" w:rsidP="008D7E13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  <w:p w:rsidR="00F6490B" w:rsidRPr="00BC3EB0" w:rsidRDefault="00F6490B" w:rsidP="008D7E13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  <w:p w:rsidR="00F6490B" w:rsidRPr="00BC3EB0" w:rsidRDefault="00F6490B" w:rsidP="008D7E13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формат оформления результатов поиска информации, современные средства и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устройства информатизации</w:t>
            </w:r>
          </w:p>
          <w:p w:rsidR="00F6490B" w:rsidRPr="00BC3EB0" w:rsidRDefault="00F6490B" w:rsidP="008D7E13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сущность процесса познания;</w:t>
            </w:r>
          </w:p>
          <w:p w:rsidR="00F6490B" w:rsidRPr="00BC3EB0" w:rsidRDefault="00F6490B" w:rsidP="008D7E13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основы научной, философской и религиозной картин мира;</w:t>
            </w:r>
          </w:p>
          <w:p w:rsidR="00F6490B" w:rsidRPr="00BC3EB0" w:rsidRDefault="00F6490B" w:rsidP="008D7E13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F6490B" w:rsidRPr="00BC3EB0" w:rsidRDefault="00F6490B" w:rsidP="008D7E13">
            <w:pPr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jc w:val="center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FF251A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BC3EB0" w:rsidRDefault="00FF251A" w:rsidP="00FF25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ОК.03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достоинства и недостатки коммерческой идеи 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источники </w:t>
            </w:r>
            <w:r>
              <w:rPr>
                <w:rFonts w:ascii="Times New Roman" w:hAnsi="Times New Roman"/>
              </w:rPr>
              <w:lastRenderedPageBreak/>
              <w:t>достоверной правовой информации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  <w:p w:rsidR="00FF251A" w:rsidRPr="00BC3EB0" w:rsidRDefault="00FF251A" w:rsidP="00FF25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содержание актуальной нормативно-правовой документации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  <w:p w:rsidR="00FF251A" w:rsidRPr="00BC3EB0" w:rsidRDefault="00FF251A" w:rsidP="008D7E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BC3EB0" w:rsidRDefault="00FF251A" w:rsidP="008D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490B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ОК.04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организовывать работу коллектива и команды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ab/>
              <w:t>психологические основы деятельности коллектива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jc w:val="center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F251A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BC3EB0" w:rsidRDefault="00FF251A" w:rsidP="008D7E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ОК.05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  <w:p w:rsidR="00FF251A" w:rsidRPr="00BC3EB0" w:rsidRDefault="00FF251A" w:rsidP="008D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  <w:p w:rsidR="00FF251A" w:rsidRPr="00BC3EB0" w:rsidRDefault="00FF251A" w:rsidP="008D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BC3EB0" w:rsidRDefault="00FF251A" w:rsidP="008D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51A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BC3EB0" w:rsidRDefault="00FF251A" w:rsidP="008D7E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ОК.06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осознанное поведение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описывать значимость своей </w:t>
            </w:r>
            <w:r w:rsidRPr="00BA168F">
              <w:rPr>
                <w:rFonts w:ascii="Times New Roman" w:hAnsi="Times New Roman"/>
              </w:rPr>
              <w:t>специальности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  <w:p w:rsidR="00FF251A" w:rsidRPr="00BC3EB0" w:rsidRDefault="00FF251A" w:rsidP="008D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сущность гражданско-патриотической позиции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значимость профессиональной деятельности по  </w:t>
            </w:r>
            <w:r w:rsidRPr="00BA168F">
              <w:rPr>
                <w:rFonts w:ascii="Times New Roman" w:hAnsi="Times New Roman"/>
              </w:rPr>
              <w:t>специальности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  <w:p w:rsidR="00FF251A" w:rsidRPr="00BC3EB0" w:rsidRDefault="00FF251A" w:rsidP="008D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BC3EB0" w:rsidRDefault="00FF251A" w:rsidP="008D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51A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BC3EB0" w:rsidRDefault="00FF251A" w:rsidP="008D7E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ОК.07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 </w:t>
            </w:r>
            <w:r w:rsidRPr="00BA168F">
              <w:rPr>
                <w:rFonts w:ascii="Times New Roman" w:hAnsi="Times New Roman"/>
              </w:rPr>
              <w:t>специальности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организовывать </w:t>
            </w:r>
            <w:r>
              <w:rPr>
                <w:rFonts w:ascii="Times New Roman" w:hAnsi="Times New Roman"/>
              </w:rPr>
              <w:lastRenderedPageBreak/>
              <w:t>профессиональную деятельность с соблюдением принципов бережливого производства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  <w:p w:rsidR="00FF251A" w:rsidRPr="00BC3EB0" w:rsidRDefault="00FF251A" w:rsidP="008D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правила экологической безопасности при ведении профессиональной деятельности 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пути обеспечения </w:t>
            </w:r>
            <w:r>
              <w:rPr>
                <w:rFonts w:ascii="Times New Roman" w:hAnsi="Times New Roman"/>
              </w:rPr>
              <w:lastRenderedPageBreak/>
              <w:t>ресурсосбережения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принципы бережливого производства</w:t>
            </w:r>
          </w:p>
          <w:p w:rsidR="00FF251A" w:rsidRDefault="00FF251A" w:rsidP="00FF2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  <w:p w:rsidR="00FF251A" w:rsidRDefault="00FF251A" w:rsidP="00FF2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  <w:p w:rsidR="00FF251A" w:rsidRPr="00BC3EB0" w:rsidRDefault="00FF251A" w:rsidP="008D7E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BC3EB0" w:rsidRDefault="00FF251A" w:rsidP="008D7E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490B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ОК.09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участвовать в диалогах на знакомые общие и профессиональные темы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строить простые высказывания о себе и о своей профессиональной деятельности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кратко обосновывать и объяснять свои действия (текущие и планируемые)</w:t>
            </w:r>
          </w:p>
          <w:p w:rsidR="00F6490B" w:rsidRPr="00BC3EB0" w:rsidRDefault="00F6490B" w:rsidP="008D7E13">
            <w:pPr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правила построения простых и сложных предложений на профессиональные темы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основные общеупотребительные глаголы (бытовая и профессиональная лексика)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F6490B" w:rsidRPr="00BC3EB0" w:rsidRDefault="00F6490B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особенности произношения</w:t>
            </w:r>
          </w:p>
          <w:p w:rsidR="00F6490B" w:rsidRPr="00BC3EB0" w:rsidRDefault="00F6490B" w:rsidP="008D7E13">
            <w:pPr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8D7E13">
            <w:pPr>
              <w:jc w:val="center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6490B" w:rsidRPr="00BC3EB0" w:rsidTr="008D7E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ПК </w:t>
            </w:r>
            <w:r w:rsidR="00FF251A"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-Планировать и осуществлять руководство работой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-Рассчитывать основные технико-экономические показатели деятельности по техническому обслуживанию и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-Анализировать наличие материалов, оборудования и инструмента, исходя из производственной программы предприятия.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-Контролировать рациональное использование расходных материалов. 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-Использовать специализированные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программные продукты. </w:t>
            </w:r>
          </w:p>
          <w:p w:rsidR="00F6490B" w:rsidRPr="00BC3EB0" w:rsidRDefault="00FF251A" w:rsidP="00FF251A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-Организовать систему хранения и безопасной утилизации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-Основы управления деятельностью в области сервиса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-Основные технико-экономические показатели производственной деятельности в области сервиса автотранспортных средств и их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-Технология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-Номенклатура оборудования и инструмента, используемого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-Номенклатура и нормы расхода материалов и запасных частей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-Химмотологическая карта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управления складом.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-Технические и эксплуатационные характеристики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-Технология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:rsidR="00F6490B" w:rsidRPr="00BC3EB0" w:rsidRDefault="00FF251A" w:rsidP="00FF251A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-Правила утилизации запасных частей и материалов, использованных в ходе технического обслуживания и ремонта, в том числе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-Планирование бюджета на оказание сервиса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-Определение потребности в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:rsidR="00F6490B" w:rsidRPr="00BC3EB0" w:rsidRDefault="00FF251A" w:rsidP="00FF251A">
            <w:pPr>
              <w:ind w:left="11" w:hanging="1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 и их компонентами.</w:t>
            </w:r>
          </w:p>
        </w:tc>
      </w:tr>
      <w:tr w:rsidR="00F6490B" w:rsidRPr="00BC3EB0" w:rsidTr="008D7E13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 xml:space="preserve">ПК </w:t>
            </w:r>
            <w:r w:rsidR="00FF251A"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Организовывать деятельность персонала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-Контролировать соблюдение технологических процессов по техническому обслуживанию и ремонту автотранспортных средств и их компонентов, проверять качество выполненных работ;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-Анализировать результаты производственной деятельности по техническому обслуживанию и ремонту автотранспортных средств и их компонентов;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-Планировать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развитию сервиса автотранспортных услуг и их компонентов с учетом маркетинговых исследований рынка.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-Анализировать причины некачественного или несвоевременного выполнения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-Планировать загрузку зоны технического обслуживания и текущего ремонта и рабочее время, необходимое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-Создать систему мотивации и обучения для персонала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-Вести учет выполненных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-Анализировать результаты внедрения/апробации новых технологий и способов технического обслуживания и ремонта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-Проводить деловые совещания/собрания и деловые переговоры.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-Аргументировано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-Использовать специализированные программные продукты. 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-Осуществлять планирование рабочего времени.</w:t>
            </w:r>
          </w:p>
          <w:p w:rsidR="00F6490B" w:rsidRPr="00BC3EB0" w:rsidRDefault="00FF251A" w:rsidP="00FF251A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-Ставить задачи персоналу сервисного центра и контролировать их выполнение в рамках зоны своей ответственности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-Основы управления деятельностью в области сервиса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-Положения действующей системы менеджмента качества.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-Основные показатели эффективности деятельности в области сервиса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-Технология работ по техническому обслуживанию и ремонту автотранспортных средств и их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-Правила техники безопасности при работе с материалами, инструментом и оборудованием, применяемым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-Нормативы времени организации-изготовителя на проведение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-Технические и эксплуатационные характеристики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-Методы анализа и решения проблем на производстве.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-Требования организации-изготовителя автотранспортных средств к оказанию их сервиса.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межличностной и деловой коммуникации.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-Технология выполнения работ по техническому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организации производства для выполнения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-Организационная и производственная структуры предприятия автомобильного транспорта.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-Правила работы с базами данных и другими специальными программными продуктами.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-Инструменты планирования деятельности, основы бизнес-планирования.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маркетинговых исследований, методы анализа внутренней и внешней среды, стратегии и методы продвижения услуг на рынке.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управления персоналом.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управления временем.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-Техника постановки задач и контроля их выполнения.</w:t>
            </w:r>
          </w:p>
          <w:p w:rsidR="00F6490B" w:rsidRPr="00BC3EB0" w:rsidRDefault="00FF251A" w:rsidP="00FF251A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-Контроль качества выполняемых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-Оценка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-Определение основных направлений развития сервиса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-Контроль расхода материалов и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-Распределение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-Сбор и предоставление актуальной информации о резервах времени, свободных постах и специалистах в ремонтной зоне сервисного центра.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-Разработка мероприятий по улучшению и совершенствованию процесса работ по техническому обслуживанию и ремонту автотранспортных средств и их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-Контроль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:rsidR="00F6490B" w:rsidRPr="00BC3EB0" w:rsidRDefault="00FF251A" w:rsidP="00FF251A">
            <w:pPr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</w:t>
            </w:r>
          </w:p>
        </w:tc>
      </w:tr>
      <w:tr w:rsidR="00F6490B" w:rsidRPr="00BC3EB0" w:rsidTr="008D7E13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 xml:space="preserve">ПК </w:t>
            </w:r>
            <w:r w:rsidR="00FF251A"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-Проводить деловые совещания/собрания и деловые переговоры.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:rsidR="00F6490B" w:rsidRPr="00BC3EB0" w:rsidRDefault="00FF251A" w:rsidP="00FF251A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-Осуществлять грамотную деловую письменную и устную коммуникацию с потребителями, специалистами сервисного центра и представителями организаций-изготовителей автотранспортных средств и их компонентов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-Методы анализа и решения проблем на производстве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межличностной и деловой коммуникации.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-Организационная и производственная структуры предприятия автомобильного транспорта.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средств и их компонентов.</w:t>
            </w:r>
          </w:p>
          <w:p w:rsidR="00F6490B" w:rsidRPr="00BC3EB0" w:rsidRDefault="00FF251A" w:rsidP="00FF251A">
            <w:pPr>
              <w:widowControl w:val="0"/>
              <w:ind w:left="29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-Прием автотранспортных средств для проведения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-Информирование специалистов сервисного центра и потребителей автотранспортных средств и их компонентов о необходимости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сервисных и отзывных кампаний.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-Коммуникация с представителями 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:rsidR="00F6490B" w:rsidRPr="00BC3EB0" w:rsidRDefault="00FF251A" w:rsidP="00FF251A">
            <w:pPr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F6490B" w:rsidRPr="00BC3EB0" w:rsidTr="008D7E13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Pr="00BC3EB0" w:rsidRDefault="00F6490B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 xml:space="preserve">ПК </w:t>
            </w:r>
            <w:r w:rsidR="00FF251A"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>.4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-Обеспечивать правильность и своевременность оформления документации.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-Пользоваться справочными материалами и технической документацией организаций-изготовителей автотранспортных средств, материалов, оборудования и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-Вести учет выполненных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-Использовать специализированные программные продукты. </w:t>
            </w:r>
          </w:p>
          <w:p w:rsidR="00F6490B" w:rsidRPr="00BC3EB0" w:rsidRDefault="00FF251A" w:rsidP="00FF251A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-Систематизировать архивные документы, в том числе по гарантийному ремонту автотранспортных средств и их компонентов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-Основы документационного обеспечения деятельности в области сервиса автотранспортных средств и их компонентов. 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-Положения действующей системы менеджмента качества.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-Химмотологическая карта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-Стандарты оказания услуг, проведения работ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-Требования организации-изготовителя автотранспортных средств к оказанию их сервиса.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-Правила работы с базами данных и другими специальными программными продуктами.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-Правила оформления технической и управленческой документации, в том числе рекламационных актов.</w:t>
            </w:r>
          </w:p>
          <w:p w:rsidR="00F6490B" w:rsidRPr="00BC3EB0" w:rsidRDefault="00FF251A" w:rsidP="00FF251A">
            <w:pPr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-Правила организации хранения архивных документов.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-Документационное обеспечение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-Приемка и выдача материалов и инструмента для проведения работ по техническому обслуживанию и ремонту автотранспортных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 xml:space="preserve">-Выставление рекламационных актов </w:t>
            </w:r>
            <w:r w:rsidRPr="00871C28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представителям организаций-изготовителей автотранспортных средств и их компонентов.</w:t>
            </w:r>
          </w:p>
          <w:p w:rsidR="00FF251A" w:rsidRPr="00871C28" w:rsidRDefault="00FF251A" w:rsidP="00FF251A">
            <w:pPr>
              <w:rPr>
                <w:rFonts w:ascii="Times New Roman" w:hAnsi="Times New Roman"/>
                <w:sz w:val="24"/>
                <w:szCs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:rsidR="00F6490B" w:rsidRPr="00BC3EB0" w:rsidRDefault="00FF251A" w:rsidP="00FF251A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71C28">
              <w:rPr>
                <w:rFonts w:ascii="Times New Roman" w:hAnsi="Times New Roman"/>
                <w:sz w:val="24"/>
                <w:szCs w:val="24"/>
              </w:rPr>
              <w:t>-Формирование и хранение архива документации по ТО и ремонту, в том числе гарантийному ремонту, автотранспортных средств и их компонентов.</w:t>
            </w:r>
          </w:p>
        </w:tc>
      </w:tr>
    </w:tbl>
    <w:p w:rsidR="00314F7D" w:rsidRDefault="00314F7D"/>
    <w:p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9" w:name="_Toc162370390"/>
      <w:r>
        <w:rPr>
          <w:rFonts w:ascii="Times New Roman" w:hAnsi="Times New Roman"/>
        </w:rPr>
        <w:t>Обоснование часов вариативной части ОПОП-П</w:t>
      </w:r>
      <w:bookmarkEnd w:id="9"/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03"/>
        <w:gridCol w:w="2304"/>
        <w:gridCol w:w="2089"/>
        <w:gridCol w:w="1955"/>
        <w:gridCol w:w="1003"/>
        <w:gridCol w:w="1705"/>
      </w:tblGrid>
      <w:tr w:rsidR="00314F7D" w:rsidTr="00594FFF">
        <w:tc>
          <w:tcPr>
            <w:tcW w:w="803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304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2089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955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003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5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F6490B" w:rsidTr="00594FFF">
        <w:tc>
          <w:tcPr>
            <w:tcW w:w="803" w:type="dxa"/>
          </w:tcPr>
          <w:p w:rsidR="00F6490B" w:rsidRDefault="00F6490B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F6490B" w:rsidRDefault="00F6490B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:rsidR="00F6490B" w:rsidRDefault="00F6490B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:rsidR="00F6490B" w:rsidRPr="003D4C3D" w:rsidRDefault="00F6490B" w:rsidP="00594FFF">
            <w:pPr>
              <w:pStyle w:val="a8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</w:t>
            </w:r>
            <w:r w:rsidR="00594FF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94FFF" w:rsidRPr="003D4C3D">
              <w:rPr>
                <w:rFonts w:ascii="Times New Roman" w:hAnsi="Times New Roman" w:cs="Times New Roman"/>
              </w:rPr>
              <w:t>Учебная практика по руководству выполнения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1003" w:type="dxa"/>
          </w:tcPr>
          <w:p w:rsidR="00F6490B" w:rsidRDefault="00594FFF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5" w:type="dxa"/>
          </w:tcPr>
          <w:p w:rsidR="00F6490B" w:rsidRDefault="00F6490B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работодателей</w:t>
            </w:r>
          </w:p>
        </w:tc>
      </w:tr>
      <w:tr w:rsidR="00F6490B" w:rsidTr="00594FFF">
        <w:tc>
          <w:tcPr>
            <w:tcW w:w="803" w:type="dxa"/>
          </w:tcPr>
          <w:p w:rsidR="00F6490B" w:rsidRDefault="00F6490B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F6490B" w:rsidRDefault="00F6490B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:rsidR="00F6490B" w:rsidRDefault="00F6490B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:rsidR="00F6490B" w:rsidRPr="003D4C3D" w:rsidRDefault="00F6490B" w:rsidP="00594FFF">
            <w:pPr>
              <w:pStyle w:val="a8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ПП.0</w:t>
            </w:r>
            <w:r w:rsidR="00594FF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4FFF" w:rsidRPr="003D4C3D">
              <w:rPr>
                <w:rFonts w:ascii="Times New Roman" w:hAnsi="Times New Roman" w:cs="Times New Roman"/>
              </w:rPr>
              <w:t>Производственная практика по руководству выполнения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1003" w:type="dxa"/>
          </w:tcPr>
          <w:p w:rsidR="00F6490B" w:rsidRDefault="00594FFF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5" w:type="dxa"/>
          </w:tcPr>
          <w:p w:rsidR="00F6490B" w:rsidRDefault="00F6490B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работодателей</w:t>
            </w:r>
          </w:p>
        </w:tc>
      </w:tr>
    </w:tbl>
    <w:p w:rsidR="00314F7D" w:rsidRDefault="00314F7D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:rsidR="00314F7D" w:rsidRDefault="005D63B2">
      <w:pPr>
        <w:pStyle w:val="1f2"/>
        <w:rPr>
          <w:rFonts w:ascii="Times New Roman" w:hAnsi="Times New Roman"/>
        </w:rPr>
      </w:pPr>
      <w:bookmarkStart w:id="10" w:name="_Toc152334663"/>
      <w:bookmarkStart w:id="11" w:name="_Toc162370391"/>
      <w:r>
        <w:rPr>
          <w:rFonts w:ascii="Times New Roman" w:hAnsi="Times New Roman"/>
        </w:rPr>
        <w:lastRenderedPageBreak/>
        <w:t>2. Структура и содержание профессионального модуля</w:t>
      </w:r>
      <w:bookmarkEnd w:id="10"/>
      <w:bookmarkEnd w:id="11"/>
    </w:p>
    <w:p w:rsidR="00314F7D" w:rsidRDefault="005D63B2">
      <w:pPr>
        <w:pStyle w:val="114"/>
        <w:rPr>
          <w:rFonts w:ascii="Times New Roman" w:hAnsi="Times New Roman"/>
        </w:rPr>
      </w:pPr>
      <w:bookmarkStart w:id="12" w:name="_Toc152334664"/>
      <w:bookmarkStart w:id="13" w:name="_Toc162370392"/>
      <w:r>
        <w:rPr>
          <w:rFonts w:ascii="Times New Roman" w:hAnsi="Times New Roman"/>
        </w:rPr>
        <w:t>2.1. Трудоемкость освоения модуля</w:t>
      </w:r>
      <w:bookmarkEnd w:id="12"/>
      <w:bookmarkEnd w:id="13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26"/>
        <w:gridCol w:w="2393"/>
        <w:gridCol w:w="2693"/>
      </w:tblGrid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4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95" w:type="pct"/>
            <w:vAlign w:val="center"/>
          </w:tcPr>
          <w:p w:rsidR="00314F7D" w:rsidRPr="00F6490B" w:rsidRDefault="00594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134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</w:t>
            </w:r>
          </w:p>
        </w:tc>
      </w:tr>
      <w:tr w:rsidR="00F6490B">
        <w:trPr>
          <w:trHeight w:val="23"/>
        </w:trPr>
        <w:tc>
          <w:tcPr>
            <w:tcW w:w="2460" w:type="pct"/>
            <w:vAlign w:val="center"/>
          </w:tcPr>
          <w:p w:rsidR="00F6490B" w:rsidRDefault="00F64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занятия</w:t>
            </w:r>
          </w:p>
        </w:tc>
        <w:tc>
          <w:tcPr>
            <w:tcW w:w="1195" w:type="pct"/>
            <w:vAlign w:val="center"/>
          </w:tcPr>
          <w:p w:rsidR="00F6490B" w:rsidRDefault="00594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345" w:type="pct"/>
            <w:vAlign w:val="center"/>
          </w:tcPr>
          <w:p w:rsidR="00F6490B" w:rsidRDefault="00F64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90B">
        <w:trPr>
          <w:trHeight w:val="23"/>
        </w:trPr>
        <w:tc>
          <w:tcPr>
            <w:tcW w:w="2460" w:type="pct"/>
            <w:vAlign w:val="center"/>
          </w:tcPr>
          <w:p w:rsidR="00F6490B" w:rsidRDefault="00F64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 и практические занятия</w:t>
            </w:r>
          </w:p>
        </w:tc>
        <w:tc>
          <w:tcPr>
            <w:tcW w:w="1195" w:type="pct"/>
            <w:vAlign w:val="center"/>
          </w:tcPr>
          <w:p w:rsidR="00F6490B" w:rsidRDefault="00594FFF" w:rsidP="00594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345" w:type="pct"/>
            <w:vAlign w:val="center"/>
          </w:tcPr>
          <w:p w:rsidR="00F6490B" w:rsidRDefault="00594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45" w:type="pct"/>
            <w:vAlign w:val="center"/>
          </w:tcPr>
          <w:p w:rsidR="00314F7D" w:rsidRDefault="00F64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45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</w:t>
            </w:r>
          </w:p>
        </w:tc>
        <w:tc>
          <w:tcPr>
            <w:tcW w:w="134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180</w:t>
            </w:r>
          </w:p>
        </w:tc>
        <w:tc>
          <w:tcPr>
            <w:tcW w:w="134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180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:rsidR="00314F7D" w:rsidRDefault="00F6490B" w:rsidP="00594FF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="00594F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34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216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МДК </w:t>
            </w:r>
            <w:r w:rsidR="003D6F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  <w:r w:rsidR="00594F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.01 в форме </w:t>
            </w:r>
            <w:r w:rsidR="003D6F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экзамена</w:t>
            </w:r>
          </w:p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МДК </w:t>
            </w:r>
            <w:r w:rsidR="003D6F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  <w:r w:rsidR="00594F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="003D6F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форме </w:t>
            </w:r>
            <w:r w:rsidR="003D6F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экзамена</w:t>
            </w:r>
          </w:p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УП </w:t>
            </w:r>
            <w:r w:rsidR="003D6F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  <w:r w:rsidR="00594F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="009079B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форме дифференцированного зачета</w:t>
            </w:r>
          </w:p>
          <w:p w:rsidR="00314F7D" w:rsidRDefault="005D63B2" w:rsidP="00594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ПП 0</w:t>
            </w:r>
            <w:r w:rsidR="00594F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="009079B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форме дифференцированного зачета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ПМ 0</w:t>
            </w:r>
            <w:r w:rsidR="00594F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79B3" w:rsidRPr="009079B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форме экзамена</w:t>
            </w:r>
          </w:p>
        </w:tc>
        <w:tc>
          <w:tcPr>
            <w:tcW w:w="119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45" w:type="pct"/>
            <w:vAlign w:val="center"/>
          </w:tcPr>
          <w:p w:rsidR="00314F7D" w:rsidRDefault="003D6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:rsidR="00314F7D" w:rsidRDefault="0059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bookmarkEnd w:id="14"/>
        <w:tc>
          <w:tcPr>
            <w:tcW w:w="1345" w:type="pct"/>
            <w:vAlign w:val="center"/>
          </w:tcPr>
          <w:p w:rsidR="00314F7D" w:rsidRDefault="003D6F50" w:rsidP="0059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4FF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314F7D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:rsidR="00314F7D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:rsidR="00314F7D" w:rsidRDefault="005D63B2">
      <w:pPr>
        <w:pStyle w:val="114"/>
        <w:rPr>
          <w:rFonts w:ascii="Times New Roman" w:hAnsi="Times New Roman"/>
        </w:rPr>
      </w:pPr>
      <w:bookmarkStart w:id="15" w:name="_Toc150695625"/>
      <w:bookmarkStart w:id="16" w:name="_Toc162370393"/>
      <w:r>
        <w:rPr>
          <w:rFonts w:ascii="Times New Roman" w:hAnsi="Times New Roman"/>
        </w:rPr>
        <w:t>2.2. Структура профессионального модуля</w:t>
      </w:r>
      <w:bookmarkEnd w:id="15"/>
      <w:bookmarkEnd w:id="16"/>
      <w:r>
        <w:rPr>
          <w:rFonts w:ascii="Times New Roman" w:hAnsi="Times New Roman"/>
        </w:rPr>
        <w:t xml:space="preserve"> </w:t>
      </w:r>
    </w:p>
    <w:p w:rsidR="00314F7D" w:rsidRDefault="00314F7D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59"/>
        <w:gridCol w:w="985"/>
        <w:gridCol w:w="568"/>
        <w:gridCol w:w="568"/>
        <w:gridCol w:w="568"/>
        <w:gridCol w:w="424"/>
        <w:gridCol w:w="432"/>
        <w:gridCol w:w="566"/>
        <w:gridCol w:w="532"/>
      </w:tblGrid>
      <w:tr w:rsidR="00314F7D" w:rsidTr="00D9558E">
        <w:trPr>
          <w:cantSplit/>
          <w:trHeight w:val="3271"/>
        </w:trPr>
        <w:tc>
          <w:tcPr>
            <w:tcW w:w="433" w:type="pct"/>
            <w:tcBorders>
              <w:bottom w:val="single" w:sz="4" w:space="0" w:color="auto"/>
            </w:tcBorders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_Toc150695626"/>
            <w:r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88" w:type="pct"/>
            <w:shd w:val="clear" w:color="auto" w:fill="D9D9D9" w:themeFill="background1" w:themeFillShade="D9"/>
            <w:textDirection w:val="btLr"/>
            <w:vAlign w:val="center"/>
          </w:tcPr>
          <w:p w:rsidR="00314F7D" w:rsidRDefault="005D63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88" w:type="pct"/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eastAsia="Times New Roman" w:hAnsi="Times New Roman"/>
                <w:lang w:eastAsia="ru-RU"/>
              </w:rPr>
              <w:footnoteReference w:id="3"/>
            </w:r>
          </w:p>
        </w:tc>
        <w:tc>
          <w:tcPr>
            <w:tcW w:w="215" w:type="pct"/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18" w:type="pct"/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4"/>
            </w:r>
          </w:p>
        </w:tc>
        <w:tc>
          <w:tcPr>
            <w:tcW w:w="287" w:type="pct"/>
            <w:shd w:val="clear" w:color="auto" w:fill="D9D9D9" w:themeFill="background1" w:themeFillShade="D9"/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70" w:type="pct"/>
            <w:shd w:val="clear" w:color="auto" w:fill="D9D9D9" w:themeFill="background1" w:themeFillShade="D9"/>
            <w:textDirection w:val="btL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314F7D" w:rsidTr="00D9558E">
        <w:trPr>
          <w:cantSplit/>
          <w:trHeight w:val="73"/>
        </w:trPr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8" w:type="pct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5" w:type="pct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8" w:type="pct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D9D9D9" w:themeFill="background1" w:themeFillShade="D9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14F7D" w:rsidTr="00D9558E">
        <w:tc>
          <w:tcPr>
            <w:tcW w:w="433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:rsidR="00314F7D" w:rsidRDefault="00D9558E" w:rsidP="00C30C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</w:rPr>
              <w:t>МДК 02.01 Управление процессом технического обслуживания и ремонта автотранспортных средств и их компонентов</w:t>
            </w:r>
          </w:p>
        </w:tc>
        <w:tc>
          <w:tcPr>
            <w:tcW w:w="500" w:type="pct"/>
          </w:tcPr>
          <w:p w:rsidR="00314F7D" w:rsidRDefault="00D9558E" w:rsidP="0097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88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8" w:type="pct"/>
            <w:shd w:val="clear" w:color="auto" w:fill="D9D9D9" w:themeFill="background1" w:themeFillShade="D9"/>
          </w:tcPr>
          <w:p w:rsidR="00314F7D" w:rsidRDefault="00D9558E" w:rsidP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88" w:type="pct"/>
          </w:tcPr>
          <w:p w:rsidR="00314F7D" w:rsidRDefault="00971B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5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8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 w:rsidTr="00D9558E">
        <w:trPr>
          <w:trHeight w:val="314"/>
        </w:trPr>
        <w:tc>
          <w:tcPr>
            <w:tcW w:w="433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:rsidR="00314F7D" w:rsidRDefault="00D9558E" w:rsidP="007072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</w:rPr>
              <w:t>МДК 02.02 Управление деятельностью персонала</w:t>
            </w:r>
          </w:p>
        </w:tc>
        <w:tc>
          <w:tcPr>
            <w:tcW w:w="500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8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8" w:type="pct"/>
            <w:shd w:val="clear" w:color="auto" w:fill="D9D9D9" w:themeFill="background1" w:themeFillShade="D9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8" w:type="pct"/>
          </w:tcPr>
          <w:p w:rsidR="00314F7D" w:rsidRDefault="00D9558E" w:rsidP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5" w:type="pct"/>
          </w:tcPr>
          <w:p w:rsidR="00314F7D" w:rsidRDefault="0097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 w:rsidTr="00D9558E">
        <w:trPr>
          <w:trHeight w:val="314"/>
        </w:trPr>
        <w:tc>
          <w:tcPr>
            <w:tcW w:w="433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:rsidR="00314F7D" w:rsidRDefault="005D6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00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88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88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gridSpan w:val="3"/>
            <w:shd w:val="clear" w:color="auto" w:fill="auto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70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 w:rsidTr="00D9558E">
        <w:trPr>
          <w:trHeight w:val="314"/>
        </w:trPr>
        <w:tc>
          <w:tcPr>
            <w:tcW w:w="433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00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88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88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gridSpan w:val="3"/>
            <w:shd w:val="clear" w:color="auto" w:fill="auto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</w:tr>
      <w:tr w:rsidR="00314F7D" w:rsidTr="00D9558E">
        <w:tc>
          <w:tcPr>
            <w:tcW w:w="433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:rsidR="00314F7D" w:rsidRDefault="005D63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00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8" w:type="pct"/>
            <w:shd w:val="clear" w:color="auto" w:fill="auto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gridSpan w:val="3"/>
            <w:shd w:val="clear" w:color="auto" w:fill="auto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14F7D" w:rsidTr="00D9558E">
        <w:trPr>
          <w:trHeight w:val="217"/>
        </w:trPr>
        <w:tc>
          <w:tcPr>
            <w:tcW w:w="433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12" w:type="pct"/>
          </w:tcPr>
          <w:p w:rsidR="00314F7D" w:rsidRDefault="005D63B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00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288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88" w:type="pct"/>
            <w:shd w:val="clear" w:color="auto" w:fill="D9D9D9" w:themeFill="background1" w:themeFillShade="D9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88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15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8" w:type="pct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70" w:type="pct"/>
            <w:shd w:val="clear" w:color="auto" w:fill="D9D9D9" w:themeFill="background1" w:themeFillShade="D9"/>
          </w:tcPr>
          <w:p w:rsidR="00314F7D" w:rsidRDefault="00D955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</w:t>
            </w:r>
          </w:p>
        </w:tc>
      </w:tr>
    </w:tbl>
    <w:p w:rsidR="00314F7D" w:rsidRDefault="00314F7D">
      <w:pPr>
        <w:pStyle w:val="114"/>
        <w:rPr>
          <w:rFonts w:ascii="Times New Roman" w:hAnsi="Times New Roman"/>
        </w:rPr>
        <w:sectPr w:rsidR="00314F7D">
          <w:headerReference w:type="even" r:id="rId14"/>
          <w:headerReference w:type="defaul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14F7D" w:rsidRDefault="005D63B2">
      <w:pPr>
        <w:pStyle w:val="114"/>
        <w:rPr>
          <w:rFonts w:ascii="Times New Roman" w:hAnsi="Times New Roman"/>
        </w:rPr>
      </w:pPr>
      <w:bookmarkStart w:id="18" w:name="_Toc162370394"/>
      <w:r>
        <w:rPr>
          <w:rFonts w:ascii="Times New Roman" w:hAnsi="Times New Roman"/>
        </w:rPr>
        <w:lastRenderedPageBreak/>
        <w:t xml:space="preserve">2.3. Содержание </w:t>
      </w:r>
      <w:bookmarkEnd w:id="17"/>
      <w:r>
        <w:rPr>
          <w:rFonts w:ascii="Times New Roman" w:hAnsi="Times New Roman"/>
        </w:rPr>
        <w:t>профессионального модуля</w:t>
      </w:r>
      <w:bookmarkEnd w:id="18"/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6973"/>
        <w:gridCol w:w="2601"/>
        <w:gridCol w:w="2495"/>
      </w:tblGrid>
      <w:tr w:rsidR="00314F7D" w:rsidTr="009A072A">
        <w:trPr>
          <w:trHeight w:val="903"/>
        </w:trPr>
        <w:tc>
          <w:tcPr>
            <w:tcW w:w="2491" w:type="dxa"/>
            <w:vAlign w:val="center"/>
          </w:tcPr>
          <w:p w:rsidR="00314F7D" w:rsidRDefault="005D63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973" w:type="dxa"/>
            <w:vAlign w:val="center"/>
          </w:tcPr>
          <w:p w:rsidR="00314F7D" w:rsidRDefault="005D63B2" w:rsidP="00C30C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занятия</w:t>
            </w:r>
          </w:p>
        </w:tc>
        <w:tc>
          <w:tcPr>
            <w:tcW w:w="2601" w:type="dxa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95" w:type="dxa"/>
          </w:tcPr>
          <w:p w:rsidR="00314F7D" w:rsidRDefault="005D63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F1E62" w:rsidTr="00BC2B5D">
        <w:tc>
          <w:tcPr>
            <w:tcW w:w="9464" w:type="dxa"/>
            <w:gridSpan w:val="2"/>
            <w:vAlign w:val="center"/>
          </w:tcPr>
          <w:p w:rsidR="00FF1E62" w:rsidRPr="00BC3EB0" w:rsidRDefault="00FF1E62" w:rsidP="00BC2B5D">
            <w:pPr>
              <w:rPr>
                <w:rFonts w:ascii="Times New Roman" w:hAnsi="Times New Roman"/>
                <w:b/>
                <w:sz w:val="24"/>
              </w:rPr>
            </w:pPr>
            <w:bookmarkStart w:id="19" w:name="_Hlk156226944"/>
            <w:r w:rsidRPr="00BC3EB0">
              <w:rPr>
                <w:rFonts w:ascii="Times New Roman" w:hAnsi="Times New Roman"/>
                <w:b/>
                <w:sz w:val="24"/>
              </w:rPr>
              <w:t>Раздел 1. Руководство выполнением работ по техническому обслуживанию и ремонту автотранспортных средств и их компонентов (468 ак.ч.)</w:t>
            </w:r>
          </w:p>
        </w:tc>
        <w:tc>
          <w:tcPr>
            <w:tcW w:w="2601" w:type="dxa"/>
          </w:tcPr>
          <w:p w:rsidR="00FF1E62" w:rsidRDefault="00FF1E62" w:rsidP="00AA0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2495" w:type="dxa"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BC2B5D">
        <w:trPr>
          <w:trHeight w:val="20"/>
        </w:trPr>
        <w:tc>
          <w:tcPr>
            <w:tcW w:w="9464" w:type="dxa"/>
            <w:gridSpan w:val="2"/>
            <w:vAlign w:val="center"/>
          </w:tcPr>
          <w:p w:rsidR="00FF1E62" w:rsidRPr="00BC3EB0" w:rsidRDefault="00FF1E62" w:rsidP="00BC2B5D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МДК 02.01 Управление процессом технического обслуживания и ремонта автотранспортных средств и их компонентов</w:t>
            </w:r>
          </w:p>
        </w:tc>
        <w:tc>
          <w:tcPr>
            <w:tcW w:w="2601" w:type="dxa"/>
          </w:tcPr>
          <w:p w:rsidR="00FF1E62" w:rsidRDefault="00FF1E62" w:rsidP="00AA0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2495" w:type="dxa"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c>
          <w:tcPr>
            <w:tcW w:w="2491" w:type="dxa"/>
            <w:vMerge w:val="restart"/>
          </w:tcPr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Тема 1.1. 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Основы автотранспортной отрасли</w:t>
            </w:r>
          </w:p>
          <w:p w:rsidR="00314F7D" w:rsidRDefault="00314F7D" w:rsidP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</w:tcPr>
          <w:p w:rsidR="00314F7D" w:rsidRDefault="005D63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01" w:type="dxa"/>
          </w:tcPr>
          <w:p w:rsidR="00314F7D" w:rsidRDefault="00406E6B" w:rsidP="007643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95" w:type="dxa"/>
            <w:vMerge w:val="restart"/>
          </w:tcPr>
          <w:p w:rsidR="009079B3" w:rsidRDefault="009079B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rPr>
          <w:trHeight w:val="396"/>
        </w:trPr>
        <w:tc>
          <w:tcPr>
            <w:tcW w:w="2491" w:type="dxa"/>
            <w:vMerge/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</w:tcPr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1.Отрасль экономики «Транспорт». Назначение автосервиса как инфраструктурного элемента транспортной отрасли 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2.Виды транспорта. Преимущества и недостатки автомобильного транспорта</w:t>
            </w:r>
          </w:p>
          <w:p w:rsidR="00FF1E62" w:rsidRPr="00BC3EB0" w:rsidRDefault="00FF1E62" w:rsidP="00FF1E6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3.Сущность и классификация предприятий автомобильного транспорта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4.Продукция предприятий автомобильного транспорта, ее специфика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5.Производственная структура предприятий автомобильного транспорта</w:t>
            </w:r>
          </w:p>
          <w:p w:rsidR="00314F7D" w:rsidRDefault="00FF1E62" w:rsidP="00FF1E6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6.Основы экономики автотранспортной отрасли</w:t>
            </w:r>
          </w:p>
        </w:tc>
        <w:tc>
          <w:tcPr>
            <w:tcW w:w="2601" w:type="dxa"/>
          </w:tcPr>
          <w:p w:rsidR="00314F7D" w:rsidRDefault="00314F7D" w:rsidP="007643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5" w:type="dxa"/>
            <w:vMerge/>
          </w:tcPr>
          <w:p w:rsidR="00314F7D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:rsidTr="009A072A">
        <w:trPr>
          <w:trHeight w:val="361"/>
        </w:trPr>
        <w:tc>
          <w:tcPr>
            <w:tcW w:w="2491" w:type="dxa"/>
            <w:vMerge w:val="restart"/>
          </w:tcPr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Тема 1.2. 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Материально-техническая база предприятий автомобильного транспорта</w:t>
            </w:r>
          </w:p>
          <w:p w:rsidR="00314F7D" w:rsidRDefault="00314F7D" w:rsidP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F7D" w:rsidRDefault="00314F7D" w:rsidP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D7E13" w:rsidTr="009A072A">
        <w:trPr>
          <w:trHeight w:val="361"/>
        </w:trPr>
        <w:tc>
          <w:tcPr>
            <w:tcW w:w="2491" w:type="dxa"/>
            <w:vMerge/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1.Структура материально-технической базы предприятий автомобильного транспорта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2.Сущность и классификация основных фондов предприятия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3.Состав и структура основных фондов предприятия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4.Виды оценки основных фондов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5.Износ и амортизация основных фондов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6.Показатели эффективности использования и технического состояния основных фондов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7.Оборотные средства предприятия: сущность и классификация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8.Состав и структура оборотных фондов предприятия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9.Кругооборот оборотных средств предприятия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10.Нормирование оборотных средств предприятия (формирование и поддержание складских запасов оборотных фондов, в том числе материалов и запасных частей для ТО и ремонта АТС и их компонентов)</w:t>
            </w:r>
          </w:p>
          <w:p w:rsidR="008D7E13" w:rsidRPr="00BC3EB0" w:rsidRDefault="00FF1E62" w:rsidP="00FF1E62">
            <w:pPr>
              <w:widowControl w:val="0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11.Показатели использования оборотных средств предприятия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13" w:rsidRDefault="00406E6B" w:rsidP="00455E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E13" w:rsidRDefault="008D7E1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E13" w:rsidTr="009A072A">
        <w:trPr>
          <w:trHeight w:val="361"/>
        </w:trPr>
        <w:tc>
          <w:tcPr>
            <w:tcW w:w="2491" w:type="dxa"/>
            <w:vMerge/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13" w:rsidRPr="00BC3EB0" w:rsidRDefault="008D7E13" w:rsidP="008D7E13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13" w:rsidRDefault="00455E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137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1.Практическое занятие 1 «Анализ структуры ОПФ ПАТ, расчет показателей их использования»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E62" w:rsidTr="009A072A">
        <w:trPr>
          <w:trHeight w:val="298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2.Практическое занятие 2 «Расчет величины амортизации ОПФ ПАТ и их оценка по видам стоимостей»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E62" w:rsidTr="009A072A">
        <w:trPr>
          <w:trHeight w:val="298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3.Практическое занятие 3 «Определение норматива оборотных средств ПАТ (величины складских запасов по виду материалов и запасных частей) и показателей их использования»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E62" w:rsidTr="009A072A">
        <w:trPr>
          <w:trHeight w:val="298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4.Практическое занятие 4 «Классифицирование материальных ресурсов и технических средств по структуре материально-технической базы ПАТ»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:rsidTr="009A072A">
        <w:trPr>
          <w:trHeight w:val="361"/>
        </w:trPr>
        <w:tc>
          <w:tcPr>
            <w:tcW w:w="2491" w:type="dxa"/>
            <w:vMerge/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bookmarkEnd w:id="19"/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D7E13" w:rsidTr="009A072A">
        <w:trPr>
          <w:trHeight w:val="361"/>
        </w:trPr>
        <w:tc>
          <w:tcPr>
            <w:tcW w:w="2491" w:type="dxa"/>
            <w:vMerge w:val="restart"/>
          </w:tcPr>
          <w:p w:rsidR="00FF1E62" w:rsidRPr="00BC3EB0" w:rsidRDefault="00FF1E62" w:rsidP="00FF1E6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Тема 1.3. 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Технико-экономические показатели производственной деятельности предприятий автомобильного транспорта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b/>
                <w:sz w:val="24"/>
              </w:rPr>
            </w:pPr>
          </w:p>
          <w:p w:rsidR="008D7E13" w:rsidRDefault="008D7E13" w:rsidP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E13" w:rsidRDefault="008D7E13" w:rsidP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13" w:rsidRDefault="008D7E13" w:rsidP="00455E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E13" w:rsidRDefault="008D7E13" w:rsidP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D7E13" w:rsidTr="009A072A">
        <w:trPr>
          <w:trHeight w:val="361"/>
        </w:trPr>
        <w:tc>
          <w:tcPr>
            <w:tcW w:w="2491" w:type="dxa"/>
            <w:vMerge/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FF1E62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1.Производственная мощность предприятий автомобильного транспорта: сущность и факторы ее определяющие</w:t>
            </w:r>
          </w:p>
          <w:p w:rsidR="00FF1E62" w:rsidRPr="00BC3EB0" w:rsidRDefault="00FF1E62" w:rsidP="00FF1E62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2.Производственная программа по эксплуатации АТС</w:t>
            </w:r>
          </w:p>
          <w:p w:rsidR="00FF1E62" w:rsidRPr="00BC3EB0" w:rsidRDefault="00FF1E62" w:rsidP="00FF1E62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3.Производственная программа по техническому обслуживанию и ремонту АТС и их компонентов на базе комплексных АТП и СТОА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4.Программа материально-технического снабжения производства на предприятиях автомобильного транспорта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5.Трудовые ресурсы предприятия автомобильного транспорта: сущность и состав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6.Категории работников предприятий автомобильного транспорта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7.Численный состав кадров предприятия автомобильного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транспорта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8.Рабочее время, классификация и баланс затрат рабочего времени, техническое нормирование труда производственного персонала на предприятии автомобильного транспорта  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8.Фонд рабочего времени рабочего на предприятии автомобильного транспорта: сущность и порядок планирования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9.Планирование численности производственного персонала 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10.Производительность труда производственного персонала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11.Принципы организации заработной платы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12.Тарифная система оплаты труда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13.Формы оплаты труда и особенности их применения в области сервиса АТС и их компонентов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14.Структура общего фонда заработной платы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15.Заработная плата: начисления и удержания 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16.Издержки производства: сущность и классификация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17.Себестоимость услуги (продукции предприятий автомобильного транспорта)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18.Смета затрат и калькуляция себестоимости услуг предприятий автомобильного транспорта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19.Тарифы и ценообразование: сущность и методы установления 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20.Доходы предприятий автомобильного транспорта: сущность и виды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21.Прибыль и рентабельность: сущность, виды и порядок определения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22.Экономическая эффективность производственной деятельности в области сервиса АТС и их компонентов: сущность и показатели</w:t>
            </w:r>
          </w:p>
          <w:p w:rsidR="00FF1E62" w:rsidRPr="00BC3EB0" w:rsidRDefault="00FF1E62" w:rsidP="00FF1E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23.Анализ результатов производственной деятельности: сущность и методы</w:t>
            </w:r>
          </w:p>
          <w:p w:rsidR="008D7E13" w:rsidRPr="00BC3EB0" w:rsidRDefault="00FF1E62" w:rsidP="00FF1E62">
            <w:pPr>
              <w:widowControl w:val="0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24.Бизнес-планирование процессов по оказанию сервиса АТС и их компонентов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13" w:rsidRDefault="00406E6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60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D7E13" w:rsidTr="009A072A">
        <w:trPr>
          <w:trHeight w:val="361"/>
        </w:trPr>
        <w:tc>
          <w:tcPr>
            <w:tcW w:w="2491" w:type="dxa"/>
            <w:vMerge/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13" w:rsidRPr="00BC3EB0" w:rsidRDefault="008D7E13" w:rsidP="008D7E13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1.Практическое занятие 5 «Планирование производственной программы по эксплуатации АТС»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2.Практическое занятие 6 «Планирование производственной программы по техническому обслуживанию и ремонту АТС и их компонентов на базе комплексного АТП»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3.Практическое занятие 7 «Планирование производственной программы по техническому обслуживанию и ремонту АТС и их компонентов на базе СТОА»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4.Практическое занятие 8 «Планирование потребности ПАТ в материальных ресурсах в натуральном и стоимостном выражениях»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5.Практическое занятие 9 «Установление баланса затрат рабочего времени ремонтного рабочего ПАТ»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6.Практическое занятие 10 «Определение планового фонда рабочего времени производственного персонала ПАТ и планирование численности производственного персонала ПАТ»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7.Практическое занятие 11 «Расчет производительности труда производственного персонала ПАТ»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8.Практическое занятие 12 «Планирование фонда заработной платы и среднемесячной заработной платы производственного персонала ПАТ»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9.Практическое занятие 13 «Планирование фонда заработной платы и среднемесячной заработной платы ремонтных рабочих СТОА»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10.Практическое занятие 14 «Составление сметы затрат и калькулирование себестоимости услуг ПАТ»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11.Практическое занятие 15 «Составление сметы затрат и калькулирование себестоимости услуг СТОА, установление тарифов, расчет стоимости технологической операции по ТО и ремонту АТС и их компонентов»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12.Практическое занятие 16 «Определение финансового результата деятельности предприятия автомобильного транспорта»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13.Практическое занятие 17 «Обоснование экономической эффективности деятельности в области ТО и ремонта АТС и их компонентов на базе комплексного АТП»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14.Практическое занятие 18 «Обоснование экономической эффективности деятельности в области ТО и ремонта АТС и их компонентов на базе СТОА»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F1E62" w:rsidTr="009A072A">
        <w:trPr>
          <w:trHeight w:val="361"/>
        </w:trPr>
        <w:tc>
          <w:tcPr>
            <w:tcW w:w="2491" w:type="dxa"/>
            <w:vMerge/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62" w:rsidRPr="00BC3EB0" w:rsidRDefault="00FF1E62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15.Практическое занятие 19 «Проведение анализа производственной деятельности ПАТ, в том числе выполнения плана по ТО и ремонту АТС и их компонентов»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62" w:rsidRDefault="00FF1E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D7E13" w:rsidTr="009A072A">
        <w:trPr>
          <w:trHeight w:val="361"/>
        </w:trPr>
        <w:tc>
          <w:tcPr>
            <w:tcW w:w="2491" w:type="dxa"/>
            <w:vMerge/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E13" w:rsidRDefault="008D7E13" w:rsidP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8D7E13" w:rsidRDefault="008D7E13" w:rsidP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13" w:rsidRDefault="008D7E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06E6B" w:rsidTr="00BC2B5D">
        <w:trPr>
          <w:trHeight w:val="361"/>
        </w:trPr>
        <w:tc>
          <w:tcPr>
            <w:tcW w:w="9464" w:type="dxa"/>
            <w:gridSpan w:val="2"/>
            <w:tcBorders>
              <w:right w:val="single" w:sz="4" w:space="0" w:color="auto"/>
            </w:tcBorders>
          </w:tcPr>
          <w:p w:rsidR="00406E6B" w:rsidRDefault="00406E6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Курсовой проект</w:t>
            </w:r>
          </w:p>
          <w:p w:rsidR="00406E6B" w:rsidRDefault="00406E6B" w:rsidP="00406E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Тематика курсового проекта: </w:t>
            </w:r>
          </w:p>
          <w:p w:rsidR="00406E6B" w:rsidRPr="00406E6B" w:rsidRDefault="00406E6B" w:rsidP="00406E6B">
            <w:pPr>
              <w:pStyle w:val="a8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E6B">
              <w:rPr>
                <w:rFonts w:ascii="Times New Roman" w:hAnsi="Times New Roman"/>
                <w:sz w:val="24"/>
              </w:rPr>
              <w:t>Экономическое обоснование эффективности организации производственного подразделения сервиса АТС и их компонентов (по объектам проектирования) на СТОА. Разработка плана объекта проектирования.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6B" w:rsidRDefault="00406E6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6B" w:rsidRDefault="00406E6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06E6B" w:rsidTr="00BC2B5D">
        <w:trPr>
          <w:trHeight w:val="361"/>
        </w:trPr>
        <w:tc>
          <w:tcPr>
            <w:tcW w:w="9464" w:type="dxa"/>
            <w:gridSpan w:val="2"/>
            <w:tcBorders>
              <w:right w:val="single" w:sz="4" w:space="0" w:color="auto"/>
            </w:tcBorders>
          </w:tcPr>
          <w:p w:rsidR="00406E6B" w:rsidRDefault="00406E6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 выполнение курсового проекта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6B" w:rsidRDefault="00406E6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6B" w:rsidRDefault="00406E6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c>
          <w:tcPr>
            <w:tcW w:w="9464" w:type="dxa"/>
            <w:gridSpan w:val="2"/>
          </w:tcPr>
          <w:p w:rsidR="00314F7D" w:rsidRDefault="005D63B2" w:rsidP="0076436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91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764360" w:rsidRPr="00C91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C91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C91B3E" w:rsidRPr="00BC3EB0">
              <w:rPr>
                <w:rFonts w:ascii="Times New Roman" w:hAnsi="Times New Roman"/>
                <w:b/>
                <w:sz w:val="24"/>
              </w:rPr>
              <w:t>Управление деятельностью персонала</w:t>
            </w:r>
          </w:p>
        </w:tc>
        <w:tc>
          <w:tcPr>
            <w:tcW w:w="2601" w:type="dxa"/>
          </w:tcPr>
          <w:p w:rsidR="00314F7D" w:rsidRDefault="00FE1D75" w:rsidP="00AA0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2495" w:type="dxa"/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rPr>
          <w:trHeight w:val="20"/>
        </w:trPr>
        <w:tc>
          <w:tcPr>
            <w:tcW w:w="9464" w:type="dxa"/>
            <w:gridSpan w:val="2"/>
          </w:tcPr>
          <w:p w:rsidR="00314F7D" w:rsidRDefault="00C91B3E" w:rsidP="0076436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МДК 02.02 Управление деятельностью персонала</w:t>
            </w:r>
          </w:p>
        </w:tc>
        <w:tc>
          <w:tcPr>
            <w:tcW w:w="2601" w:type="dxa"/>
          </w:tcPr>
          <w:p w:rsidR="00314F7D" w:rsidRDefault="00FE1D75" w:rsidP="00AA0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2495" w:type="dxa"/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c>
          <w:tcPr>
            <w:tcW w:w="2491" w:type="dxa"/>
            <w:vMerge w:val="restart"/>
          </w:tcPr>
          <w:p w:rsidR="00C91B3E" w:rsidRPr="00BC3EB0" w:rsidRDefault="00FE1D75" w:rsidP="00C91B3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2.1. </w:t>
            </w:r>
            <w:r w:rsidR="00C91B3E" w:rsidRPr="00BC3EB0">
              <w:rPr>
                <w:rFonts w:ascii="Times New Roman" w:hAnsi="Times New Roman"/>
                <w:b/>
                <w:sz w:val="24"/>
              </w:rPr>
              <w:t>Введение в менеджмент</w:t>
            </w:r>
          </w:p>
          <w:p w:rsidR="00314F7D" w:rsidRDefault="00314F7D" w:rsidP="007643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</w:tcPr>
          <w:p w:rsidR="00314F7D" w:rsidRDefault="005D63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01" w:type="dxa"/>
          </w:tcPr>
          <w:p w:rsidR="00314F7D" w:rsidRDefault="00FE1D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95" w:type="dxa"/>
            <w:vMerge w:val="restart"/>
          </w:tcPr>
          <w:p w:rsidR="00314F7D" w:rsidRDefault="00314F7D" w:rsidP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rPr>
          <w:trHeight w:val="396"/>
        </w:trPr>
        <w:tc>
          <w:tcPr>
            <w:tcW w:w="2491" w:type="dxa"/>
            <w:vMerge/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</w:tcPr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1.Управление и менеджмент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2.Виды менеджмента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3.Система менеджмента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4.Методы менеджмента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5.Принципы менеджмента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6.Профессия - менеджер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7.Уровни менеджмента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8.Функции и управленческие процессы менеджмента</w:t>
            </w:r>
          </w:p>
          <w:p w:rsidR="00764360" w:rsidRDefault="00C91B3E" w:rsidP="00C91B3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9.Цикл функций менеджмента</w:t>
            </w:r>
          </w:p>
        </w:tc>
        <w:tc>
          <w:tcPr>
            <w:tcW w:w="2601" w:type="dxa"/>
          </w:tcPr>
          <w:p w:rsidR="00314F7D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5" w:type="dxa"/>
            <w:vMerge/>
          </w:tcPr>
          <w:p w:rsidR="00314F7D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:rsidTr="009A072A">
        <w:trPr>
          <w:trHeight w:val="20"/>
        </w:trPr>
        <w:tc>
          <w:tcPr>
            <w:tcW w:w="2491" w:type="dxa"/>
            <w:vMerge/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</w:tcPr>
          <w:p w:rsidR="00314F7D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</w:tcPr>
          <w:p w:rsidR="00314F7D" w:rsidRDefault="00FE1D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95" w:type="dxa"/>
            <w:vMerge/>
          </w:tcPr>
          <w:p w:rsidR="00314F7D" w:rsidRDefault="00314F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rPr>
          <w:trHeight w:val="204"/>
        </w:trPr>
        <w:tc>
          <w:tcPr>
            <w:tcW w:w="2491" w:type="dxa"/>
            <w:vMerge/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</w:tcPr>
          <w:p w:rsidR="00314F7D" w:rsidRPr="00684179" w:rsidRDefault="00C91B3E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1.Практическое занятие 1 «Проведение анализа принципов менеджмента по А. Файолю»</w:t>
            </w:r>
          </w:p>
        </w:tc>
        <w:tc>
          <w:tcPr>
            <w:tcW w:w="2601" w:type="dxa"/>
          </w:tcPr>
          <w:p w:rsidR="00314F7D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5" w:type="dxa"/>
            <w:vMerge/>
          </w:tcPr>
          <w:p w:rsidR="00314F7D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179" w:rsidTr="009A072A">
        <w:trPr>
          <w:trHeight w:val="361"/>
        </w:trPr>
        <w:tc>
          <w:tcPr>
            <w:tcW w:w="2491" w:type="dxa"/>
            <w:vMerge w:val="restart"/>
          </w:tcPr>
          <w:p w:rsidR="00C91B3E" w:rsidRPr="00BC3EB0" w:rsidRDefault="00684179" w:rsidP="00C91B3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 </w:t>
            </w:r>
          </w:p>
          <w:p w:rsidR="00C91B3E" w:rsidRPr="00BC3EB0" w:rsidRDefault="00C91B3E" w:rsidP="00C91B3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Планирование </w:t>
            </w:r>
          </w:p>
          <w:p w:rsidR="00C91B3E" w:rsidRPr="00BC3EB0" w:rsidRDefault="00C91B3E" w:rsidP="00C91B3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деятельности </w:t>
            </w:r>
          </w:p>
          <w:p w:rsidR="00C91B3E" w:rsidRPr="00BC3EB0" w:rsidRDefault="00C91B3E" w:rsidP="00C91B3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производственного </w:t>
            </w:r>
          </w:p>
          <w:p w:rsidR="00C91B3E" w:rsidRPr="00BC3EB0" w:rsidRDefault="00C91B3E" w:rsidP="00C91B3E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подразделения</w:t>
            </w:r>
          </w:p>
          <w:p w:rsidR="00684179" w:rsidRDefault="00684179" w:rsidP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Default="00FE1D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79" w:rsidRDefault="00684179" w:rsidP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179" w:rsidTr="009A072A">
        <w:trPr>
          <w:trHeight w:val="361"/>
        </w:trPr>
        <w:tc>
          <w:tcPr>
            <w:tcW w:w="2491" w:type="dxa"/>
            <w:vMerge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1.Сущность и назначение планирования как функции менеджмента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2.Управленческая классификация планов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3.Методика составления планов деятельности производственного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подразделения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4.Планирование рабочего времени менеджера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5.Делегирование полномочий</w:t>
            </w:r>
          </w:p>
          <w:p w:rsidR="00684179" w:rsidRDefault="00C91B3E" w:rsidP="00C91B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6.Квалификационные требования ТКС и профессильнального стандарта по должностям «Слесарь по ремонту автомобилей», «Техник по ТО и ремонту автомобилей», «Мастер участка»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179" w:rsidTr="009A072A">
        <w:trPr>
          <w:trHeight w:val="361"/>
        </w:trPr>
        <w:tc>
          <w:tcPr>
            <w:tcW w:w="2491" w:type="dxa"/>
            <w:vMerge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Default="00FE1D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179" w:rsidTr="009A072A">
        <w:trPr>
          <w:trHeight w:val="137"/>
        </w:trPr>
        <w:tc>
          <w:tcPr>
            <w:tcW w:w="2491" w:type="dxa"/>
            <w:vMerge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Pr="00684179" w:rsidRDefault="00C91B3E" w:rsidP="00684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1.Практическое занятие 2 «Составление плана работы производственного подразделения» или «Анализ и визуализация заданного плана работы производственного подразделения с использованием диаграммы Г. Ганта»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179" w:rsidTr="009A072A">
        <w:trPr>
          <w:trHeight w:val="361"/>
        </w:trPr>
        <w:tc>
          <w:tcPr>
            <w:tcW w:w="2491" w:type="dxa"/>
            <w:vMerge w:val="restart"/>
          </w:tcPr>
          <w:p w:rsidR="00C91B3E" w:rsidRPr="00BC3EB0" w:rsidRDefault="00684179" w:rsidP="00C91B3E">
            <w:pPr>
              <w:jc w:val="both"/>
              <w:rPr>
                <w:rFonts w:ascii="Times New Roman" w:hAnsi="Times New Roman"/>
                <w:sz w:val="24"/>
              </w:rPr>
            </w:pPr>
            <w:r w:rsidRPr="00AA04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245B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AA04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.3 </w:t>
            </w:r>
          </w:p>
          <w:p w:rsidR="00C91B3E" w:rsidRPr="00BC3EB0" w:rsidRDefault="00C91B3E" w:rsidP="00C91B3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Организация </w:t>
            </w:r>
          </w:p>
          <w:p w:rsidR="00684179" w:rsidRDefault="00C91B3E" w:rsidP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деятельности персонала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Default="00FE1D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179" w:rsidTr="009A072A">
        <w:trPr>
          <w:trHeight w:val="361"/>
        </w:trPr>
        <w:tc>
          <w:tcPr>
            <w:tcW w:w="2491" w:type="dxa"/>
            <w:vMerge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1.Сущность и назначение организации как функции менеджмента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2.Разделение труда в организации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3.Сущность и типы организационных структур управления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4.Принципы построения организационной структуры управления</w:t>
            </w:r>
          </w:p>
          <w:p w:rsidR="00AA044B" w:rsidRPr="00AA044B" w:rsidRDefault="00C91B3E" w:rsidP="00C91B3E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5.Понятие и закономерности нормы управляемости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Pr="00AA044B" w:rsidRDefault="0068417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179" w:rsidTr="009A072A">
        <w:trPr>
          <w:trHeight w:val="361"/>
        </w:trPr>
        <w:tc>
          <w:tcPr>
            <w:tcW w:w="2491" w:type="dxa"/>
            <w:vMerge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Default="00FE1D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44B" w:rsidTr="009A072A">
        <w:trPr>
          <w:trHeight w:val="361"/>
        </w:trPr>
        <w:tc>
          <w:tcPr>
            <w:tcW w:w="2491" w:type="dxa"/>
            <w:vMerge/>
          </w:tcPr>
          <w:p w:rsidR="00AA044B" w:rsidRDefault="00AA044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4B" w:rsidRPr="00AA044B" w:rsidRDefault="00C91B3E" w:rsidP="00AA0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1.Практическое занятие 3 «Распределение функциональных обязанностей по должностям, расстановка рабочих по рабочим местам и построение организационной структуры управления производственным подразделением» или «Проведение анализа заданной организационной структуры управления на предмет горизонтального и вертикального разделения труда, ее типизации; распределение функций по должностям согласно заданной структуре»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4B" w:rsidRDefault="00AA044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4B" w:rsidRDefault="00AA044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179" w:rsidTr="009A072A">
        <w:trPr>
          <w:trHeight w:val="361"/>
        </w:trPr>
        <w:tc>
          <w:tcPr>
            <w:tcW w:w="2491" w:type="dxa"/>
            <w:vMerge w:val="restart"/>
          </w:tcPr>
          <w:p w:rsidR="00C91B3E" w:rsidRPr="00BC3EB0" w:rsidRDefault="00AA044B" w:rsidP="00C91B3E">
            <w:pPr>
              <w:ind w:right="-46"/>
              <w:jc w:val="both"/>
              <w:rPr>
                <w:rFonts w:ascii="Times New Roman" w:hAnsi="Times New Roman"/>
                <w:sz w:val="24"/>
              </w:rPr>
            </w:pPr>
            <w:r w:rsidRPr="00AA04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245B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AA04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.4 </w:t>
            </w:r>
            <w:r w:rsidR="00C91B3E" w:rsidRPr="00BC3EB0">
              <w:rPr>
                <w:rFonts w:ascii="Times New Roman" w:hAnsi="Times New Roman"/>
                <w:b/>
                <w:sz w:val="24"/>
              </w:rPr>
              <w:t>Мотивация персонала</w:t>
            </w:r>
          </w:p>
          <w:p w:rsidR="00684179" w:rsidRDefault="00684179" w:rsidP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179" w:rsidRDefault="00AA044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Default="00FE1D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179" w:rsidTr="009A072A">
        <w:trPr>
          <w:trHeight w:val="361"/>
        </w:trPr>
        <w:tc>
          <w:tcPr>
            <w:tcW w:w="2491" w:type="dxa"/>
            <w:vMerge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1.Сущность и назначение мотивации как функции менеджмента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2.Механизм мотивации персонала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3.Методы мотивации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4.Теории мотивации, в том числе практические выводы для менеджера</w:t>
            </w:r>
          </w:p>
          <w:p w:rsidR="00AA044B" w:rsidRPr="00AA044B" w:rsidRDefault="00AA044B" w:rsidP="00AA04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179" w:rsidTr="009A072A">
        <w:trPr>
          <w:trHeight w:val="361"/>
        </w:trPr>
        <w:tc>
          <w:tcPr>
            <w:tcW w:w="2491" w:type="dxa"/>
            <w:vMerge/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179" w:rsidRDefault="00AA044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79" w:rsidRDefault="00FE1D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79" w:rsidRDefault="00684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1B3E" w:rsidTr="00BC2B5D">
        <w:trPr>
          <w:trHeight w:val="361"/>
        </w:trPr>
        <w:tc>
          <w:tcPr>
            <w:tcW w:w="2491" w:type="dxa"/>
            <w:vMerge/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3E" w:rsidRPr="00BC3EB0" w:rsidRDefault="00C91B3E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1.Практическое занятие 4 «Проведение анализа факторов мотивации своей учебной деятельности»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1B3E" w:rsidTr="00BC2B5D">
        <w:trPr>
          <w:trHeight w:val="361"/>
        </w:trPr>
        <w:tc>
          <w:tcPr>
            <w:tcW w:w="2491" w:type="dxa"/>
            <w:vMerge/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3E" w:rsidRPr="00BC3EB0" w:rsidRDefault="00C91B3E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2.Практическое занятие 5 «Разработка системы мотивации рабочих производственного подразделения»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 w:val="restart"/>
          </w:tcPr>
          <w:p w:rsidR="00C91B3E" w:rsidRPr="00BC3EB0" w:rsidRDefault="00C91B3E" w:rsidP="00C91B3E">
            <w:pPr>
              <w:ind w:right="-46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="00E06846">
              <w:rPr>
                <w:rFonts w:ascii="Times New Roman" w:hAnsi="Times New Roman"/>
                <w:b/>
                <w:sz w:val="24"/>
              </w:rPr>
              <w:t>2</w:t>
            </w:r>
            <w:r w:rsidRPr="00BC3EB0">
              <w:rPr>
                <w:rFonts w:ascii="Times New Roman" w:hAnsi="Times New Roman"/>
                <w:b/>
                <w:sz w:val="24"/>
              </w:rPr>
              <w:t xml:space="preserve">.5. </w:t>
            </w:r>
          </w:p>
          <w:p w:rsidR="00C91B3E" w:rsidRPr="00BC3EB0" w:rsidRDefault="00C91B3E" w:rsidP="00C91B3E">
            <w:pPr>
              <w:ind w:right="-46"/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Контроль </w:t>
            </w:r>
          </w:p>
          <w:p w:rsidR="00C91B3E" w:rsidRPr="00BC3EB0" w:rsidRDefault="00C91B3E" w:rsidP="00C91B3E">
            <w:pPr>
              <w:ind w:right="-46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деятельности персонала</w:t>
            </w:r>
          </w:p>
          <w:p w:rsidR="00245B73" w:rsidRDefault="00245B73" w:rsidP="000D496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FE1D75" w:rsidP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 w:rsidP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.Сущность и назначение контроля как функции менеджмента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2.Процесс контроля производственной деятельности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3.Виды контроля производственной деятельности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4.Принципы контроля производственной деятельности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5.Влияние контроля на поведение персонала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6.Метод контроля «Управленческая пятерня» 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7.Контроль трудовой дисциплины в производственном подразделении</w:t>
            </w:r>
          </w:p>
          <w:p w:rsidR="00C91B3E" w:rsidRPr="00BC3EB0" w:rsidRDefault="00C91B3E" w:rsidP="00C91B3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8.Нормы трудового законодательства по дисциплинарным взысканиям </w:t>
            </w:r>
          </w:p>
          <w:p w:rsidR="00742BFF" w:rsidRDefault="00C91B3E" w:rsidP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9.Контроль качества выполняемых работ в производственном подразделении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C14F1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1B3E" w:rsidTr="009A072A">
        <w:trPr>
          <w:trHeight w:val="361"/>
        </w:trPr>
        <w:tc>
          <w:tcPr>
            <w:tcW w:w="2491" w:type="dxa"/>
            <w:vMerge/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3E" w:rsidRPr="00BC3EB0" w:rsidRDefault="00C91B3E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1.Практическое занятие 6 «Составление табеля учета рабочего времени в производственном подразделении»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1B3E" w:rsidTr="009A072A">
        <w:trPr>
          <w:trHeight w:val="361"/>
        </w:trPr>
        <w:tc>
          <w:tcPr>
            <w:tcW w:w="2491" w:type="dxa"/>
            <w:vMerge/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3E" w:rsidRPr="00BC3EB0" w:rsidRDefault="00C91B3E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2.Практическое занятие 7 «Анализ процесса управленческого контроля по заданной производственной ситуации»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3E" w:rsidRDefault="00C91B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B73" w:rsidRDefault="00245B73" w:rsidP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245B73" w:rsidRDefault="00B5084C" w:rsidP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Сообщение на тему «Современные средства диагностирования двигателей»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 w:val="restart"/>
          </w:tcPr>
          <w:p w:rsidR="00E06846" w:rsidRPr="00E06846" w:rsidRDefault="00E06846" w:rsidP="00E06846">
            <w:pPr>
              <w:ind w:right="-46"/>
              <w:jc w:val="both"/>
              <w:rPr>
                <w:rFonts w:ascii="Times New Roman" w:hAnsi="Times New Roman"/>
                <w:sz w:val="24"/>
              </w:rPr>
            </w:pPr>
            <w:r w:rsidRPr="00E06846"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="00ED1F78">
              <w:rPr>
                <w:rFonts w:ascii="Times New Roman" w:hAnsi="Times New Roman"/>
                <w:b/>
                <w:sz w:val="24"/>
              </w:rPr>
              <w:t>2</w:t>
            </w:r>
            <w:r w:rsidRPr="00E06846">
              <w:rPr>
                <w:rFonts w:ascii="Times New Roman" w:hAnsi="Times New Roman"/>
                <w:b/>
                <w:sz w:val="24"/>
              </w:rPr>
              <w:t xml:space="preserve">.6. </w:t>
            </w:r>
          </w:p>
          <w:p w:rsidR="00E06846" w:rsidRPr="00E06846" w:rsidRDefault="00E06846" w:rsidP="00E06846">
            <w:pPr>
              <w:ind w:right="-46"/>
              <w:jc w:val="both"/>
              <w:rPr>
                <w:rFonts w:ascii="Times New Roman" w:hAnsi="Times New Roman"/>
                <w:b/>
                <w:sz w:val="24"/>
              </w:rPr>
            </w:pPr>
            <w:r w:rsidRPr="00E06846">
              <w:rPr>
                <w:rFonts w:ascii="Times New Roman" w:hAnsi="Times New Roman"/>
                <w:b/>
                <w:sz w:val="24"/>
              </w:rPr>
              <w:t xml:space="preserve">Руководство </w:t>
            </w:r>
          </w:p>
          <w:p w:rsidR="00245B73" w:rsidRPr="00742BFF" w:rsidRDefault="00E06846" w:rsidP="00E0684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846">
              <w:rPr>
                <w:rFonts w:ascii="Times New Roman" w:hAnsi="Times New Roman"/>
                <w:b/>
                <w:sz w:val="24"/>
              </w:rPr>
              <w:t>деятельностью персонала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B73" w:rsidRDefault="00245B73" w:rsidP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846" w:rsidRPr="00BC3EB0" w:rsidRDefault="00E06846" w:rsidP="00E0684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1.Сущность и назначение руководства как функции менеджмента</w:t>
            </w:r>
          </w:p>
          <w:p w:rsidR="00E06846" w:rsidRPr="00BC3EB0" w:rsidRDefault="00E06846" w:rsidP="00E0684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2.Понятие стиля руководства</w:t>
            </w:r>
          </w:p>
          <w:p w:rsidR="00E06846" w:rsidRPr="00BC3EB0" w:rsidRDefault="00E06846" w:rsidP="00E0684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3.Модели стилей руководства</w:t>
            </w:r>
          </w:p>
          <w:p w:rsidR="00E06846" w:rsidRPr="00BC3EB0" w:rsidRDefault="00E06846" w:rsidP="00E0684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4.Понятие и виды власти</w:t>
            </w:r>
          </w:p>
          <w:p w:rsidR="00E06846" w:rsidRPr="00BC3EB0" w:rsidRDefault="00E06846" w:rsidP="00E0684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5.Роль власти в руководстве коллективом</w:t>
            </w:r>
          </w:p>
          <w:p w:rsidR="00E06846" w:rsidRPr="00BC3EB0" w:rsidRDefault="00E06846" w:rsidP="00E0684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6.Баланс власти</w:t>
            </w:r>
          </w:p>
          <w:p w:rsidR="00E06846" w:rsidRPr="00BC3EB0" w:rsidRDefault="00E06846" w:rsidP="00E0684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7.Понятие и концепции лидерства</w:t>
            </w:r>
          </w:p>
          <w:p w:rsidR="00742BFF" w:rsidRDefault="00E06846" w:rsidP="00E0684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8.Формальное и неформальное руководство персоналом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B73" w:rsidRDefault="00245B73" w:rsidP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3B58" w:rsidTr="009A072A">
        <w:trPr>
          <w:trHeight w:val="361"/>
        </w:trPr>
        <w:tc>
          <w:tcPr>
            <w:tcW w:w="2491" w:type="dxa"/>
            <w:vMerge/>
          </w:tcPr>
          <w:p w:rsidR="009A3B58" w:rsidRDefault="009A3B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58" w:rsidRPr="00B5084C" w:rsidRDefault="00E06846" w:rsidP="009F6B31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1.Практическое занятие 8 «Проведение сравнительного анализа стилей руководства и видов власти»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8" w:rsidRDefault="009A3B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58" w:rsidRDefault="009A3B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 w:val="restart"/>
          </w:tcPr>
          <w:p w:rsidR="00E06846" w:rsidRPr="00BC3EB0" w:rsidRDefault="00E06846" w:rsidP="00E06846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="00521FD1">
              <w:rPr>
                <w:rFonts w:ascii="Times New Roman" w:hAnsi="Times New Roman"/>
                <w:b/>
                <w:sz w:val="24"/>
              </w:rPr>
              <w:t>2</w:t>
            </w:r>
            <w:r w:rsidRPr="00BC3EB0">
              <w:rPr>
                <w:rFonts w:ascii="Times New Roman" w:hAnsi="Times New Roman"/>
                <w:b/>
                <w:sz w:val="24"/>
              </w:rPr>
              <w:t xml:space="preserve">.7. </w:t>
            </w:r>
          </w:p>
          <w:p w:rsidR="00E06846" w:rsidRPr="00BC3EB0" w:rsidRDefault="00E06846" w:rsidP="00E06846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Управленческие решения</w:t>
            </w:r>
          </w:p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B73" w:rsidRDefault="00245B73" w:rsidP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B5D" w:rsidRPr="00BC3EB0" w:rsidRDefault="009A3B58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</w:t>
            </w:r>
            <w:r w:rsidR="00BC2B5D" w:rsidRPr="00BC3EB0">
              <w:rPr>
                <w:rFonts w:ascii="Times New Roman" w:hAnsi="Times New Roman"/>
                <w:sz w:val="24"/>
              </w:rPr>
              <w:t>1.Управленческие решения – управленческий процесс менеджмента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2.Виды управленческих решений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3.Механизм принятия управленческих решений по их видам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4.Этапы принятия рационального управленческого решения</w:t>
            </w:r>
          </w:p>
          <w:p w:rsidR="009A3B58" w:rsidRDefault="00BC2B5D" w:rsidP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5.Методы принятия управленческих решений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B73" w:rsidRDefault="00245B73" w:rsidP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3B58" w:rsidTr="009A072A">
        <w:trPr>
          <w:trHeight w:val="361"/>
        </w:trPr>
        <w:tc>
          <w:tcPr>
            <w:tcW w:w="2491" w:type="dxa"/>
            <w:vMerge/>
          </w:tcPr>
          <w:p w:rsidR="009A3B58" w:rsidRDefault="009A3B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58" w:rsidRPr="00BC3EB0" w:rsidRDefault="00BC2B5D" w:rsidP="009F6B31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1.Практическое занятие 9 «Решение заданной проблемы тремя способами (по видам решений)» или «Участие в деловой игре: «Мозговой штурм» по выработке решений заданной проблемы»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8" w:rsidRDefault="009A3B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58" w:rsidRDefault="009A3B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45B73" w:rsidTr="009A072A">
        <w:trPr>
          <w:trHeight w:val="361"/>
        </w:trPr>
        <w:tc>
          <w:tcPr>
            <w:tcW w:w="2491" w:type="dxa"/>
            <w:vMerge/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B73" w:rsidRDefault="00245B73" w:rsidP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B5084C" w:rsidRDefault="00B5084C" w:rsidP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73" w:rsidRDefault="00245B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42BFF" w:rsidTr="009A072A">
        <w:trPr>
          <w:trHeight w:val="361"/>
        </w:trPr>
        <w:tc>
          <w:tcPr>
            <w:tcW w:w="2491" w:type="dxa"/>
            <w:vMerge w:val="restart"/>
          </w:tcPr>
          <w:p w:rsidR="00BC2B5D" w:rsidRPr="00BC3EB0" w:rsidRDefault="00BC2B5D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="00521FD1">
              <w:rPr>
                <w:rFonts w:ascii="Times New Roman" w:hAnsi="Times New Roman"/>
                <w:b/>
                <w:sz w:val="24"/>
              </w:rPr>
              <w:t>2</w:t>
            </w:r>
            <w:r w:rsidRPr="00BC3EB0">
              <w:rPr>
                <w:rFonts w:ascii="Times New Roman" w:hAnsi="Times New Roman"/>
                <w:b/>
                <w:sz w:val="24"/>
              </w:rPr>
              <w:t xml:space="preserve">.8. </w:t>
            </w:r>
          </w:p>
          <w:p w:rsidR="00BC2B5D" w:rsidRPr="00BC3EB0" w:rsidRDefault="00BC2B5D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Коммуникации</w:t>
            </w:r>
          </w:p>
          <w:p w:rsidR="00742BFF" w:rsidRPr="009A3B58" w:rsidRDefault="00742BFF" w:rsidP="00B508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BFF" w:rsidRDefault="00742BFF" w:rsidP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F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2BFF" w:rsidRDefault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42BFF" w:rsidTr="009A072A">
        <w:trPr>
          <w:trHeight w:val="361"/>
        </w:trPr>
        <w:tc>
          <w:tcPr>
            <w:tcW w:w="2491" w:type="dxa"/>
            <w:vMerge/>
          </w:tcPr>
          <w:p w:rsidR="00742BFF" w:rsidRDefault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1.Коммуникации – управленческий процесс менеджмента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2.Элементы коммуникационного процесса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3.Этапы коммуникационного процесса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4.Понятие вербального и невербального общения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5.Каналы передачи сообщения, в том числе деловые совещания (собрания)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6.Типы коммуникационных помех и способы их минимизации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7.Коммуникационные потоки в организации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8.Понятие, виды конфликтов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9.Стратегии поведения в конфликте</w:t>
            </w:r>
          </w:p>
          <w:p w:rsidR="00800546" w:rsidRDefault="00BC2B5D" w:rsidP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10. Деловые переговоры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F" w:rsidRDefault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BFF" w:rsidRDefault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42BFF" w:rsidTr="009A072A">
        <w:trPr>
          <w:trHeight w:val="361"/>
        </w:trPr>
        <w:tc>
          <w:tcPr>
            <w:tcW w:w="2491" w:type="dxa"/>
            <w:vMerge/>
          </w:tcPr>
          <w:p w:rsidR="00742BFF" w:rsidRDefault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BFF" w:rsidRDefault="00742BFF" w:rsidP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F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BFF" w:rsidRDefault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3B58" w:rsidTr="009A072A">
        <w:trPr>
          <w:trHeight w:val="361"/>
        </w:trPr>
        <w:tc>
          <w:tcPr>
            <w:tcW w:w="2491" w:type="dxa"/>
            <w:vMerge/>
          </w:tcPr>
          <w:p w:rsidR="009A3B58" w:rsidRDefault="009A3B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58" w:rsidRPr="00B5084C" w:rsidRDefault="00BC2B5D" w:rsidP="009F6B31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1.Практическое занятие 10 «Проведение анализа коммуникационного процесса по заданной производственной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ситуации; проведение сравнительного анализа стратегий поведения в конфликте по методу Томаса-Килмена» или «Участие в деловых играх (на выбор): «Техника переговоров» по заданной производственной ситуации; «Совещание (собрание) как форма обмена управленческой информацией» по заданной производственной ситуации»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8" w:rsidRDefault="009A3B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58" w:rsidRDefault="009A3B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C2B5D" w:rsidTr="009A072A">
        <w:trPr>
          <w:trHeight w:val="361"/>
        </w:trPr>
        <w:tc>
          <w:tcPr>
            <w:tcW w:w="2491" w:type="dxa"/>
            <w:vMerge w:val="restart"/>
          </w:tcPr>
          <w:p w:rsidR="00BC2B5D" w:rsidRPr="00BC3EB0" w:rsidRDefault="00BC2B5D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lastRenderedPageBreak/>
              <w:t xml:space="preserve">Тема 1.9. </w:t>
            </w:r>
          </w:p>
          <w:p w:rsidR="00BC2B5D" w:rsidRPr="00BC3EB0" w:rsidRDefault="00BC2B5D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Система </w:t>
            </w:r>
          </w:p>
          <w:p w:rsidR="00BC2B5D" w:rsidRPr="00BC3EB0" w:rsidRDefault="00BC2B5D" w:rsidP="00BC2B5D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менеджмента качества</w:t>
            </w:r>
          </w:p>
          <w:p w:rsidR="00BC2B5D" w:rsidRDefault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5D" w:rsidRPr="00BC3EB0" w:rsidRDefault="00BC2B5D" w:rsidP="009F6B3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D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B5D" w:rsidRDefault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C2B5D" w:rsidTr="009A072A">
        <w:trPr>
          <w:trHeight w:val="361"/>
        </w:trPr>
        <w:tc>
          <w:tcPr>
            <w:tcW w:w="2491" w:type="dxa"/>
            <w:vMerge/>
          </w:tcPr>
          <w:p w:rsidR="00BC2B5D" w:rsidRDefault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1.Качество: сущность и показатели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2.Положения действующей системы менеджмента качества</w:t>
            </w:r>
          </w:p>
          <w:p w:rsidR="00BC2B5D" w:rsidRPr="00BC3EB0" w:rsidRDefault="00BC2B5D" w:rsidP="00BC2B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3.Показатели качества услуг по техническому обслуживанию и ремонту АТС и их компонентов</w:t>
            </w:r>
          </w:p>
          <w:p w:rsidR="00BC2B5D" w:rsidRPr="00BC3EB0" w:rsidRDefault="00BC2B5D" w:rsidP="00BC2B5D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4.Порядок создания системы менеджмента качества в производственном подразделении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D" w:rsidRDefault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5D" w:rsidRDefault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C2B5D" w:rsidTr="009A072A">
        <w:trPr>
          <w:trHeight w:val="361"/>
        </w:trPr>
        <w:tc>
          <w:tcPr>
            <w:tcW w:w="2491" w:type="dxa"/>
            <w:vMerge/>
          </w:tcPr>
          <w:p w:rsidR="00BC2B5D" w:rsidRDefault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5D" w:rsidRDefault="00BC2B5D" w:rsidP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BC2B5D" w:rsidRPr="00BC3EB0" w:rsidRDefault="00B941F1" w:rsidP="00BC2B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Составить алгоритм создания системы менеджмента качества в производственном подразделении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D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B5D" w:rsidRDefault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072A" w:rsidTr="009A072A">
        <w:trPr>
          <w:trHeight w:val="361"/>
        </w:trPr>
        <w:tc>
          <w:tcPr>
            <w:tcW w:w="2491" w:type="dxa"/>
            <w:vMerge w:val="restart"/>
          </w:tcPr>
          <w:p w:rsidR="00BC2B5D" w:rsidRPr="00BC3EB0" w:rsidRDefault="00BC2B5D" w:rsidP="00BC2B5D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="00521FD1">
              <w:rPr>
                <w:rFonts w:ascii="Times New Roman" w:hAnsi="Times New Roman"/>
                <w:b/>
                <w:sz w:val="24"/>
              </w:rPr>
              <w:t>2</w:t>
            </w:r>
            <w:r w:rsidRPr="00BC3EB0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>10</w:t>
            </w:r>
            <w:r w:rsidRPr="00BC3EB0">
              <w:rPr>
                <w:rFonts w:ascii="Times New Roman" w:hAnsi="Times New Roman"/>
                <w:b/>
                <w:sz w:val="24"/>
              </w:rPr>
              <w:t xml:space="preserve">. </w:t>
            </w:r>
          </w:p>
          <w:p w:rsidR="009A072A" w:rsidRDefault="00BC2B5D" w:rsidP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Техническая документация на предприятиях автомобильного транспорта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72A" w:rsidRDefault="009A072A" w:rsidP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2A" w:rsidRDefault="00B941F1" w:rsidP="0007042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072A" w:rsidTr="009A072A">
        <w:trPr>
          <w:trHeight w:val="361"/>
        </w:trPr>
        <w:tc>
          <w:tcPr>
            <w:tcW w:w="2491" w:type="dxa"/>
            <w:vMerge/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B5D" w:rsidRPr="00BC3EB0" w:rsidRDefault="00BC2B5D" w:rsidP="00BC2B5D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1.Понятие документации: сущность, виды, классификация </w:t>
            </w:r>
          </w:p>
          <w:p w:rsidR="009A072A" w:rsidRDefault="00BC2B5D" w:rsidP="00BC2B5D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2.Отличительные черты технической и управленческой документации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C2B5D" w:rsidRPr="00BC3EB0" w:rsidRDefault="00BC2B5D" w:rsidP="00BC2B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BC3EB0">
              <w:rPr>
                <w:rFonts w:ascii="Times New Roman" w:hAnsi="Times New Roman"/>
                <w:sz w:val="24"/>
              </w:rPr>
              <w:t>.Основные нормативно-технические документы ТО и ремонта АТС и их компонентов, правила их оформления</w:t>
            </w:r>
          </w:p>
          <w:p w:rsidR="00BC2B5D" w:rsidRPr="00BC3EB0" w:rsidRDefault="00BC2B5D" w:rsidP="00BC2B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BC3EB0">
              <w:rPr>
                <w:rFonts w:ascii="Times New Roman" w:hAnsi="Times New Roman"/>
                <w:sz w:val="24"/>
              </w:rPr>
              <w:t>.Документы, оформляемые при разработке технологических процессов на разборочно-сборочные работы</w:t>
            </w:r>
          </w:p>
          <w:p w:rsidR="00BC2B5D" w:rsidRPr="00BC3EB0" w:rsidRDefault="00BC2B5D" w:rsidP="00BC2B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BC3EB0">
              <w:rPr>
                <w:rFonts w:ascii="Times New Roman" w:hAnsi="Times New Roman"/>
                <w:sz w:val="24"/>
              </w:rPr>
              <w:t>.Документы, оформляемые при разработке технологических процессов на ТО и ремонт АТС и их компонентов</w:t>
            </w:r>
          </w:p>
          <w:p w:rsidR="00BC2B5D" w:rsidRPr="00BC3EB0" w:rsidRDefault="00BC2B5D" w:rsidP="00BC2B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BC3EB0">
              <w:rPr>
                <w:rFonts w:ascii="Times New Roman" w:hAnsi="Times New Roman"/>
                <w:sz w:val="24"/>
              </w:rPr>
              <w:t>.Принципы разработки и использования типовой технологической документации</w:t>
            </w:r>
          </w:p>
          <w:p w:rsidR="00BC2B5D" w:rsidRDefault="00BC2B5D" w:rsidP="00BC2B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BC3EB0">
              <w:rPr>
                <w:rFonts w:ascii="Times New Roman" w:hAnsi="Times New Roman"/>
                <w:sz w:val="24"/>
              </w:rPr>
              <w:t>.Справочные материалы и техническая документация по ТО и ремонту АТС и их компонентов</w:t>
            </w:r>
          </w:p>
          <w:p w:rsidR="00BC2B5D" w:rsidRPr="00BC3EB0" w:rsidRDefault="00BC2B5D" w:rsidP="00BC2B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BC3EB0">
              <w:rPr>
                <w:rFonts w:ascii="Times New Roman" w:hAnsi="Times New Roman"/>
                <w:sz w:val="24"/>
              </w:rPr>
              <w:t>. Правила оказания услуг (выполнения работ) по техническому обслуживанию и ремонту АТС и их компонентов</w:t>
            </w:r>
          </w:p>
          <w:p w:rsidR="00BC2B5D" w:rsidRPr="00BC3EB0" w:rsidRDefault="00BC2B5D" w:rsidP="00BC2B5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BC3EB0">
              <w:rPr>
                <w:rFonts w:ascii="Times New Roman" w:hAnsi="Times New Roman"/>
                <w:sz w:val="24"/>
              </w:rPr>
              <w:t xml:space="preserve">.Типовой перечень основной нормативно-технической, организационной и технологической документации для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предприятий, оказывающих услугу по ТО и ремонту АТС и их компонентов</w:t>
            </w:r>
          </w:p>
          <w:p w:rsidR="00BC2B5D" w:rsidRDefault="00BC2B5D" w:rsidP="00BC2B5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BC3EB0">
              <w:rPr>
                <w:rFonts w:ascii="Times New Roman" w:hAnsi="Times New Roman"/>
                <w:sz w:val="24"/>
              </w:rPr>
              <w:t>.Нормативно-правовые акты в области оказания сервисного обслуживания АТС и их компонентов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072A" w:rsidTr="009A072A">
        <w:trPr>
          <w:trHeight w:val="361"/>
        </w:trPr>
        <w:tc>
          <w:tcPr>
            <w:tcW w:w="2491" w:type="dxa"/>
            <w:vMerge w:val="restart"/>
          </w:tcPr>
          <w:p w:rsidR="006849F0" w:rsidRPr="00BC3EB0" w:rsidRDefault="006849F0" w:rsidP="006849F0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lastRenderedPageBreak/>
              <w:t xml:space="preserve">Тема </w:t>
            </w:r>
            <w:r w:rsidR="00521FD1">
              <w:rPr>
                <w:rFonts w:ascii="Times New Roman" w:hAnsi="Times New Roman"/>
                <w:b/>
                <w:sz w:val="24"/>
              </w:rPr>
              <w:t>2</w:t>
            </w:r>
            <w:r w:rsidRPr="00BC3EB0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>11</w:t>
            </w:r>
            <w:r w:rsidRPr="00BC3EB0">
              <w:rPr>
                <w:rFonts w:ascii="Times New Roman" w:hAnsi="Times New Roman"/>
                <w:b/>
                <w:sz w:val="24"/>
              </w:rPr>
              <w:t>.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</w:p>
          <w:p w:rsidR="00A93A5B" w:rsidRDefault="006849F0" w:rsidP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Единая система конструкторской и технологической документации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72A" w:rsidRDefault="009A072A" w:rsidP="00742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2A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84C" w:rsidRPr="00B5084C" w:rsidRDefault="00B5084C" w:rsidP="00B508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84C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09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9A072A" w:rsidRDefault="00B5084C" w:rsidP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084C">
              <w:rPr>
                <w:rFonts w:ascii="Times New Roman" w:eastAsia="Times New Roman" w:hAnsi="Times New Roman" w:cs="Times New Roman"/>
                <w:bCs/>
                <w:lang w:eastAsia="ru-RU"/>
              </w:rPr>
              <w:t>ПК1.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A93A5B" w:rsidTr="00B5084C">
        <w:trPr>
          <w:trHeight w:val="361"/>
        </w:trPr>
        <w:tc>
          <w:tcPr>
            <w:tcW w:w="2491" w:type="dxa"/>
            <w:vMerge/>
          </w:tcPr>
          <w:p w:rsidR="00A93A5B" w:rsidRDefault="00A93A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0" w:rsidRPr="00BC3EB0" w:rsidRDefault="006849F0" w:rsidP="006849F0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1.Общие положения единой системы конструкторской и технологической документации</w:t>
            </w:r>
          </w:p>
          <w:p w:rsidR="006849F0" w:rsidRPr="00BC3EB0" w:rsidRDefault="006849F0" w:rsidP="006849F0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2.Назначение и структура технологической карты </w:t>
            </w:r>
          </w:p>
          <w:p w:rsidR="006849F0" w:rsidRPr="00BC3EB0" w:rsidRDefault="006849F0" w:rsidP="006849F0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3.Правила записи переходов в операционной карте</w:t>
            </w:r>
          </w:p>
          <w:p w:rsidR="00A93A5B" w:rsidRPr="00BC3EB0" w:rsidRDefault="006849F0" w:rsidP="006849F0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4.Правила оформления карты эскизов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B" w:rsidRDefault="00A93A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A5B" w:rsidRDefault="00A93A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3A5B" w:rsidTr="00B5084C">
        <w:trPr>
          <w:trHeight w:val="361"/>
        </w:trPr>
        <w:tc>
          <w:tcPr>
            <w:tcW w:w="2491" w:type="dxa"/>
            <w:vMerge/>
          </w:tcPr>
          <w:p w:rsidR="00A93A5B" w:rsidRDefault="00A93A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5B" w:rsidRPr="00BC3EB0" w:rsidRDefault="00A93A5B" w:rsidP="00B5084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 практических занятий и лабораторных работ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B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A5B" w:rsidRDefault="00A93A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B5084C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0" w:rsidRPr="00BC3EB0" w:rsidRDefault="006849F0" w:rsidP="00FE1D75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1.Практическое занятие 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 xml:space="preserve"> «Оформление операционной карты на технологические процессы ТО и ремонта АТС и их компонентов (по видам работ)»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B5084C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0" w:rsidRPr="00BC3EB0" w:rsidRDefault="006849F0" w:rsidP="00FE1D75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2.Практическое занятие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2 «Оформление карты эскизов на технологические процессы ТО и ремонта АТС и их компонентов (по видам работ)»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072A" w:rsidTr="009A072A">
        <w:trPr>
          <w:trHeight w:val="361"/>
        </w:trPr>
        <w:tc>
          <w:tcPr>
            <w:tcW w:w="2491" w:type="dxa"/>
            <w:vMerge/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A5B" w:rsidRDefault="00A93A5B" w:rsidP="00A93A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9A072A" w:rsidRDefault="001C101F" w:rsidP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Сообщение на тему: «</w:t>
            </w:r>
            <w:r w:rsidR="00B941F1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Назначение, структура, содержание технологических карт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2A" w:rsidRDefault="00B94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072A" w:rsidTr="009A072A">
        <w:trPr>
          <w:trHeight w:val="361"/>
        </w:trPr>
        <w:tc>
          <w:tcPr>
            <w:tcW w:w="2491" w:type="dxa"/>
            <w:vMerge w:val="restart"/>
          </w:tcPr>
          <w:p w:rsidR="006849F0" w:rsidRPr="00BC3EB0" w:rsidRDefault="006849F0" w:rsidP="006849F0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="00521FD1">
              <w:rPr>
                <w:rFonts w:ascii="Times New Roman" w:hAnsi="Times New Roman"/>
                <w:b/>
                <w:sz w:val="24"/>
              </w:rPr>
              <w:t>2</w:t>
            </w:r>
            <w:r w:rsidRPr="00BC3EB0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>12</w:t>
            </w:r>
            <w:r w:rsidRPr="00BC3EB0">
              <w:rPr>
                <w:rFonts w:ascii="Times New Roman" w:hAnsi="Times New Roman"/>
                <w:b/>
                <w:sz w:val="24"/>
              </w:rPr>
              <w:t xml:space="preserve">. </w:t>
            </w:r>
          </w:p>
          <w:p w:rsidR="009A072A" w:rsidRDefault="006849F0" w:rsidP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Оформление предприятиями автомобильного транспорта документации при приемке и выдаче АТС и их компонентов с ТО и ремонта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72A" w:rsidRDefault="009A072A" w:rsidP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2A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072A" w:rsidRDefault="009A072A" w:rsidP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072A" w:rsidTr="009A072A">
        <w:trPr>
          <w:trHeight w:val="361"/>
        </w:trPr>
        <w:tc>
          <w:tcPr>
            <w:tcW w:w="2491" w:type="dxa"/>
            <w:vMerge/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0" w:rsidRPr="00BC3EB0" w:rsidRDefault="006849F0" w:rsidP="006849F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1.Порядок приема заказов на ТО и ремонт АТС и их компонентов, перечень документов и правила их оформления</w:t>
            </w:r>
          </w:p>
          <w:p w:rsidR="006849F0" w:rsidRPr="00BC3EB0" w:rsidRDefault="006849F0" w:rsidP="006849F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2.Порядок оказания услуг на станциях технического обслуживания АТС и их компонентов, перечень документов и правила их оформления</w:t>
            </w:r>
          </w:p>
          <w:p w:rsidR="006849F0" w:rsidRPr="00BC3EB0" w:rsidRDefault="006849F0" w:rsidP="006849F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3.Требования к качеству услуг станций технического обслуживания автомобилей и документы, их регламентирующие</w:t>
            </w:r>
          </w:p>
          <w:p w:rsidR="006849F0" w:rsidRPr="00BC3EB0" w:rsidRDefault="006849F0" w:rsidP="006849F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5.Анализ системы документооборота станций технического обслуживания АТС и их компонентов</w:t>
            </w:r>
          </w:p>
          <w:p w:rsidR="006849F0" w:rsidRPr="00BC3EB0" w:rsidRDefault="006849F0" w:rsidP="006849F0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6.Оформление и согласование стандартных договоров на сервисное обслуживание АТС и их компонентов</w:t>
            </w:r>
          </w:p>
          <w:p w:rsidR="006849F0" w:rsidRPr="00BC3EB0" w:rsidRDefault="006849F0" w:rsidP="006849F0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7.Оформление документов по результатам ТО и ремонта АТС и их компонентов</w:t>
            </w:r>
          </w:p>
          <w:p w:rsidR="006849F0" w:rsidRPr="00BC3EB0" w:rsidRDefault="006849F0" w:rsidP="006849F0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8.Оформление документов на заказ расходных материалов и запасных частей для проведения работ по ТО и ремонту АТС и их компонентов</w:t>
            </w:r>
          </w:p>
          <w:p w:rsidR="009A072A" w:rsidRDefault="006849F0" w:rsidP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9.Документационное обеспечение складских операций и движения запасных частей при осуществлении работ по техническому обслуживанию и ремонту АТС и их компонентов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072A" w:rsidTr="009A072A">
        <w:trPr>
          <w:trHeight w:val="361"/>
        </w:trPr>
        <w:tc>
          <w:tcPr>
            <w:tcW w:w="2491" w:type="dxa"/>
            <w:vMerge/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72A" w:rsidRDefault="009A072A" w:rsidP="00B508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2A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B5084C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0" w:rsidRPr="00BC3EB0" w:rsidRDefault="006849F0" w:rsidP="00FE1D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1.Практическое занятие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3 «Оформление заявки на оказание услуг по техническому обслуживанию и ремонту АТС и их компонентов»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B5084C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0" w:rsidRPr="00BC3EB0" w:rsidRDefault="006849F0" w:rsidP="00FE1D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2.Практическое занятие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4 «Оформление заказ-наряда на оказание услуг по техническому обслуживанию АТС и их компонентов»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B5084C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0" w:rsidRPr="00BC3EB0" w:rsidRDefault="006849F0" w:rsidP="00FE1D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3.Практическое занятие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5 «Оформление приемо-сдаточного акта на оказание услуг по техническому обслуживанию и ремонту АТС и их компонентов»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B5084C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0" w:rsidRPr="00BC3EB0" w:rsidRDefault="006849F0" w:rsidP="00FE1D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4.Практическое занятие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6 «Оформление акта выполненных работ по техническому обслуживанию и ремонту АТС и их компонентов»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B5084C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0" w:rsidRPr="00BC3EB0" w:rsidRDefault="006849F0" w:rsidP="00FE1D7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5.Практическое занятие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7 «Оформление рекламационного акта (претензии)»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072A" w:rsidTr="009A072A">
        <w:trPr>
          <w:trHeight w:val="361"/>
        </w:trPr>
        <w:tc>
          <w:tcPr>
            <w:tcW w:w="2491" w:type="dxa"/>
            <w:vMerge/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A5B" w:rsidRDefault="00A93A5B" w:rsidP="00A93A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9A072A" w:rsidRDefault="00521FD1" w:rsidP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Провести а</w:t>
            </w:r>
            <w:r w:rsidRPr="00BC3EB0">
              <w:rPr>
                <w:rFonts w:ascii="Times New Roman" w:hAnsi="Times New Roman"/>
                <w:sz w:val="24"/>
              </w:rPr>
              <w:t>нализ системы документооборота станци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BC3EB0">
              <w:rPr>
                <w:rFonts w:ascii="Times New Roman" w:hAnsi="Times New Roman"/>
                <w:sz w:val="24"/>
              </w:rPr>
              <w:t xml:space="preserve"> технического обслуживания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2A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72A" w:rsidRDefault="009A072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9A072A">
        <w:trPr>
          <w:trHeight w:val="361"/>
        </w:trPr>
        <w:tc>
          <w:tcPr>
            <w:tcW w:w="2491" w:type="dxa"/>
            <w:vMerge w:val="restart"/>
          </w:tcPr>
          <w:p w:rsidR="006849F0" w:rsidRDefault="00521FD1" w:rsidP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  <w:r w:rsidRPr="00BC3EB0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13 </w:t>
            </w:r>
            <w:r w:rsidRPr="00BC3EB0">
              <w:rPr>
                <w:rFonts w:ascii="Times New Roman" w:hAnsi="Times New Roman"/>
                <w:b/>
                <w:sz w:val="24"/>
              </w:rPr>
              <w:t>Основы документационного обеспечения управления на предприятиях автомобильного транспорта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0" w:rsidRDefault="006849F0" w:rsidP="00A93A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9A072A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FD1" w:rsidRPr="00BC3EB0" w:rsidRDefault="00521FD1" w:rsidP="00521FD1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1.Правовые и нормативные основы делопроизводства</w:t>
            </w:r>
          </w:p>
          <w:p w:rsidR="00521FD1" w:rsidRPr="00BC3EB0" w:rsidRDefault="00521FD1" w:rsidP="00521F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2.Функции документа</w:t>
            </w:r>
          </w:p>
          <w:p w:rsidR="00521FD1" w:rsidRPr="00BC3EB0" w:rsidRDefault="00521FD1" w:rsidP="00521F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3.Классификация документов</w:t>
            </w:r>
          </w:p>
          <w:p w:rsidR="00521FD1" w:rsidRPr="00BC3EB0" w:rsidRDefault="00521FD1" w:rsidP="00521FD1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 Стандартизация процесса документирования</w:t>
            </w:r>
          </w:p>
          <w:p w:rsidR="00521FD1" w:rsidRPr="00BC3EB0" w:rsidRDefault="00521FD1" w:rsidP="00521FD1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5.Состав и требования к оформлению реквизитов</w:t>
            </w:r>
          </w:p>
          <w:p w:rsidR="006849F0" w:rsidRDefault="00521FD1" w:rsidP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6. Требования к бланкам документов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9A072A">
        <w:trPr>
          <w:trHeight w:val="361"/>
        </w:trPr>
        <w:tc>
          <w:tcPr>
            <w:tcW w:w="2491" w:type="dxa"/>
            <w:vMerge w:val="restart"/>
          </w:tcPr>
          <w:p w:rsidR="006849F0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2.14 </w:t>
            </w:r>
            <w:r w:rsidRPr="00BC3EB0">
              <w:rPr>
                <w:rFonts w:ascii="Times New Roman" w:hAnsi="Times New Roman"/>
                <w:b/>
                <w:sz w:val="24"/>
              </w:rPr>
              <w:t xml:space="preserve">Организация </w:t>
            </w:r>
            <w:r w:rsidRPr="00BC3EB0">
              <w:rPr>
                <w:rFonts w:ascii="Times New Roman" w:hAnsi="Times New Roman"/>
                <w:b/>
                <w:sz w:val="24"/>
              </w:rPr>
              <w:lastRenderedPageBreak/>
              <w:t>работы с управленческими документами на предприятиях автомобильного транспорта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0" w:rsidRDefault="006849F0" w:rsidP="00FE1D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9A072A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FD1" w:rsidRPr="00BC3EB0" w:rsidRDefault="00521FD1" w:rsidP="00521F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1.Организация документооборота на предприятиях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автомобильного транспорта</w:t>
            </w:r>
          </w:p>
          <w:p w:rsidR="00521FD1" w:rsidRPr="00BC3EB0" w:rsidRDefault="00521FD1" w:rsidP="00521F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2.Основные виды управленческой документации</w:t>
            </w:r>
          </w:p>
          <w:p w:rsidR="00521FD1" w:rsidRPr="00BC3EB0" w:rsidRDefault="00521FD1" w:rsidP="00521FD1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3.Правила организации хранения архивных документов</w:t>
            </w:r>
          </w:p>
          <w:p w:rsidR="006849F0" w:rsidRDefault="00521FD1" w:rsidP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4.Современные информационные технологии в делопроизводстве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49F0" w:rsidTr="009A072A">
        <w:trPr>
          <w:trHeight w:val="361"/>
        </w:trPr>
        <w:tc>
          <w:tcPr>
            <w:tcW w:w="2491" w:type="dxa"/>
            <w:vMerge/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0" w:rsidRDefault="006849F0" w:rsidP="00FE1D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0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0" w:rsidRDefault="006849F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21FD1" w:rsidTr="009214A7">
        <w:trPr>
          <w:trHeight w:val="361"/>
        </w:trPr>
        <w:tc>
          <w:tcPr>
            <w:tcW w:w="2491" w:type="dxa"/>
            <w:vMerge/>
          </w:tcPr>
          <w:p w:rsidR="00521FD1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D1" w:rsidRPr="00BC3EB0" w:rsidRDefault="00521FD1" w:rsidP="00A65256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1.Практическое занятие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8 «Оформление организационно-распорядительных документов по деятельности сервиса АТС и их компонентов»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D1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D1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21FD1" w:rsidTr="009214A7">
        <w:trPr>
          <w:trHeight w:val="361"/>
        </w:trPr>
        <w:tc>
          <w:tcPr>
            <w:tcW w:w="2491" w:type="dxa"/>
            <w:vMerge/>
          </w:tcPr>
          <w:p w:rsidR="00521FD1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D1" w:rsidRPr="00BC3EB0" w:rsidRDefault="00521FD1" w:rsidP="00A65256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2.Практическое занятие 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BC3EB0">
              <w:rPr>
                <w:rFonts w:ascii="Times New Roman" w:hAnsi="Times New Roman"/>
                <w:sz w:val="24"/>
              </w:rPr>
              <w:t>9 «Оформление справочно-информационных документов по деятельности сервиса АТС и их компонентов»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D1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D1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21FD1" w:rsidTr="009214A7">
        <w:trPr>
          <w:trHeight w:val="361"/>
        </w:trPr>
        <w:tc>
          <w:tcPr>
            <w:tcW w:w="2491" w:type="dxa"/>
            <w:vMerge/>
          </w:tcPr>
          <w:p w:rsidR="00521FD1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D1" w:rsidRPr="00BC3EB0" w:rsidRDefault="00521FD1" w:rsidP="00521FD1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3.Практическое занятие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>0 «Оформление документов по личному составу на предприятии сервиса АТС и их компонентов»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D1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D1" w:rsidRDefault="00521FD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c>
          <w:tcPr>
            <w:tcW w:w="9464" w:type="dxa"/>
            <w:gridSpan w:val="2"/>
          </w:tcPr>
          <w:p w:rsidR="00314F7D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:rsidR="00314F7D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Выполнение основных операций слесарных работ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Выполнение основных операций на металлорежущих станках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Получение практических навыков выполнения медницко-жестяницких, термических, кузнечных, сварочных работ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Выполнение основных демонтажно-монтажных работ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Ознакомление с основными технологическими процессами, оборудованием, приспособлениями, применяемыми при работах по техническому обслуживанию и ремонту автомобилей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Выполнение работ по основным операциям по техническому обслуживанию и ремонту автомобилей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Выполнение электротехнических работ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Участие в организации работ по техническому обслуживанию и ремонту автомобилей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Работа с технологической документацией на ТО и ремонт автомобилей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Выполнение разборочно-сборочных работ по двигателям, мехатронным системам и агрегатам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Выполнени работ по диагностике двигателей, мехатронных систем и агрегатов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АТС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Выполнение работ по техническому обслуживанию двигателей, мехатронных систем и агрегатов АТС</w:t>
            </w:r>
          </w:p>
          <w:p w:rsidR="00A93A5B" w:rsidRPr="00BC3EB0" w:rsidRDefault="00A93A5B" w:rsidP="00A93A5B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Выполнение работ по ремонту двигателей, мехатронных систем и агрегатов АТС</w:t>
            </w:r>
          </w:p>
          <w:p w:rsidR="00A93A5B" w:rsidRDefault="00A93A5B" w:rsidP="00A93A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14. </w:t>
            </w:r>
            <w:r w:rsidRPr="00BC3EB0">
              <w:rPr>
                <w:rFonts w:ascii="Times New Roman" w:hAnsi="Times New Roman"/>
                <w:sz w:val="24"/>
              </w:rPr>
              <w:t>Организация рабочего места по ТО и ремонту двигателей, мехатронных систем и агрегатов АТС</w:t>
            </w:r>
          </w:p>
        </w:tc>
        <w:tc>
          <w:tcPr>
            <w:tcW w:w="2601" w:type="dxa"/>
          </w:tcPr>
          <w:p w:rsidR="00314F7D" w:rsidRDefault="009A71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180</w:t>
            </w:r>
          </w:p>
        </w:tc>
        <w:tc>
          <w:tcPr>
            <w:tcW w:w="2495" w:type="dxa"/>
          </w:tcPr>
          <w:p w:rsidR="00314F7D" w:rsidRDefault="00314F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rPr>
          <w:trHeight w:val="317"/>
        </w:trPr>
        <w:tc>
          <w:tcPr>
            <w:tcW w:w="9464" w:type="dxa"/>
            <w:gridSpan w:val="2"/>
          </w:tcPr>
          <w:p w:rsidR="00314F7D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Производственная практика </w:t>
            </w:r>
          </w:p>
          <w:p w:rsidR="00314F7D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:rsidR="00A93A5B" w:rsidRPr="00BC3EB0" w:rsidRDefault="00A93A5B" w:rsidP="00A93A5B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Ознакомление с предприятием</w:t>
            </w:r>
          </w:p>
          <w:p w:rsidR="00A93A5B" w:rsidRPr="00BC3EB0" w:rsidRDefault="00A93A5B" w:rsidP="00A93A5B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Работа на рабочих местах на постах приемки-выдачи, диагностики, контрольно-технического пункта и участках ЕО: замеры параметров технического состояния автомобилей, оформление технической документации</w:t>
            </w:r>
          </w:p>
          <w:p w:rsidR="00A93A5B" w:rsidRPr="00BC3EB0" w:rsidRDefault="00A93A5B" w:rsidP="00A93A5B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Работа на рабочих местах на посту (линии) технического обслуживания (ТО-1): выполнение работ по текущему и сопутствующему ремонту</w:t>
            </w:r>
          </w:p>
          <w:p w:rsidR="00A93A5B" w:rsidRPr="00BC3EB0" w:rsidRDefault="00A93A5B" w:rsidP="00A93A5B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Работа на рабочих местах на посту (линии) технического обслуживания (ТО-2): оснащение пост ТО-2, содержание и оформление документации</w:t>
            </w:r>
          </w:p>
          <w:p w:rsidR="00A93A5B" w:rsidRPr="00BC3EB0" w:rsidRDefault="00A93A5B" w:rsidP="00A93A5B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Работа на посту текущего ремонта: выполнение работ с применением необходимого оборудования, инструмента, оснастки, и оформление документации</w:t>
            </w:r>
          </w:p>
          <w:p w:rsidR="00A93A5B" w:rsidRPr="00BC3EB0" w:rsidRDefault="00A93A5B" w:rsidP="00A93A5B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Работа на рабочих местах производственных отделений и участков: выполнение работ, связанных с ремонтом и обслуживанием агрегатов, узлов автомобилей</w:t>
            </w:r>
          </w:p>
          <w:p w:rsidR="00A93A5B" w:rsidRDefault="00A93A5B" w:rsidP="00A93A5B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Обобщение материалов и оформление отчета по практике: оформление отчетной документации с учетом требований ЕСКД</w:t>
            </w:r>
          </w:p>
        </w:tc>
        <w:tc>
          <w:tcPr>
            <w:tcW w:w="2601" w:type="dxa"/>
          </w:tcPr>
          <w:p w:rsidR="00314F7D" w:rsidRDefault="00A93A5B" w:rsidP="009A71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9A71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495" w:type="dxa"/>
          </w:tcPr>
          <w:p w:rsidR="00314F7D" w:rsidRDefault="00314F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Tr="009A072A">
        <w:tc>
          <w:tcPr>
            <w:tcW w:w="9464" w:type="dxa"/>
            <w:gridSpan w:val="2"/>
          </w:tcPr>
          <w:p w:rsidR="00314F7D" w:rsidRDefault="005D63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</w:p>
        </w:tc>
        <w:tc>
          <w:tcPr>
            <w:tcW w:w="2601" w:type="dxa"/>
          </w:tcPr>
          <w:p w:rsidR="00314F7D" w:rsidRDefault="009A719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18</w:t>
            </w:r>
          </w:p>
        </w:tc>
        <w:tc>
          <w:tcPr>
            <w:tcW w:w="2495" w:type="dxa"/>
          </w:tcPr>
          <w:p w:rsidR="00314F7D" w:rsidRDefault="00314F7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314F7D" w:rsidTr="009A072A">
        <w:tc>
          <w:tcPr>
            <w:tcW w:w="9464" w:type="dxa"/>
            <w:gridSpan w:val="2"/>
          </w:tcPr>
          <w:p w:rsidR="00314F7D" w:rsidRDefault="005D63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01" w:type="dxa"/>
          </w:tcPr>
          <w:p w:rsidR="00314F7D" w:rsidRDefault="009A719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676</w:t>
            </w:r>
          </w:p>
        </w:tc>
        <w:tc>
          <w:tcPr>
            <w:tcW w:w="2495" w:type="dxa"/>
          </w:tcPr>
          <w:p w:rsidR="00314F7D" w:rsidRDefault="00314F7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314F7D" w:rsidRDefault="00314F7D">
      <w:pPr>
        <w:pStyle w:val="114"/>
        <w:jc w:val="both"/>
        <w:rPr>
          <w:rFonts w:ascii="Times New Roman" w:hAnsi="Times New Roman"/>
        </w:rPr>
      </w:pPr>
      <w:bookmarkStart w:id="20" w:name="_Toc152334670"/>
    </w:p>
    <w:p w:rsidR="00314F7D" w:rsidRDefault="00314F7D">
      <w:pPr>
        <w:pStyle w:val="114"/>
        <w:jc w:val="both"/>
        <w:rPr>
          <w:rFonts w:ascii="Times New Roman" w:hAnsi="Times New Roman"/>
        </w:rPr>
      </w:pPr>
    </w:p>
    <w:p w:rsidR="00314F7D" w:rsidRDefault="00314F7D">
      <w:pPr>
        <w:pStyle w:val="114"/>
        <w:jc w:val="both"/>
        <w:rPr>
          <w:rFonts w:ascii="Times New Roman" w:hAnsi="Times New Roman"/>
        </w:rPr>
        <w:sectPr w:rsidR="00314F7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14F7D" w:rsidRDefault="005D63B2">
      <w:pPr>
        <w:pStyle w:val="1f2"/>
        <w:rPr>
          <w:rFonts w:ascii="Times New Roman" w:hAnsi="Times New Roman"/>
        </w:rPr>
      </w:pPr>
      <w:bookmarkStart w:id="21" w:name="_Toc152334671"/>
      <w:bookmarkStart w:id="22" w:name="_Toc162370397"/>
      <w:bookmarkEnd w:id="20"/>
      <w:r>
        <w:rPr>
          <w:rFonts w:ascii="Times New Roman" w:hAnsi="Times New Roman"/>
        </w:rPr>
        <w:lastRenderedPageBreak/>
        <w:t>3. Условия реализации профессионального модуля</w:t>
      </w:r>
      <w:bookmarkEnd w:id="21"/>
      <w:bookmarkEnd w:id="22"/>
    </w:p>
    <w:p w:rsidR="00314F7D" w:rsidRDefault="005D63B2">
      <w:pPr>
        <w:pStyle w:val="114"/>
        <w:rPr>
          <w:rFonts w:ascii="Times New Roman" w:hAnsi="Times New Roman"/>
        </w:rPr>
      </w:pPr>
      <w:bookmarkStart w:id="23" w:name="_Toc152334672"/>
      <w:bookmarkStart w:id="24" w:name="_Toc162370398"/>
      <w:r>
        <w:rPr>
          <w:rFonts w:ascii="Times New Roman" w:hAnsi="Times New Roman"/>
        </w:rPr>
        <w:t>3.1. Материально-техническое обеспечение</w:t>
      </w:r>
      <w:bookmarkEnd w:id="23"/>
      <w:bookmarkEnd w:id="24"/>
    </w:p>
    <w:p w:rsidR="00314F7D" w:rsidRDefault="005D63B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B0688" w:rsidRPr="00BC3EB0">
        <w:rPr>
          <w:rFonts w:ascii="Times New Roman" w:hAnsi="Times New Roman"/>
          <w:b/>
          <w:sz w:val="24"/>
        </w:rPr>
        <w:t>«</w:t>
      </w:r>
      <w:r w:rsidR="004B0688" w:rsidRPr="00BC3EB0">
        <w:rPr>
          <w:rFonts w:ascii="Times New Roman" w:hAnsi="Times New Roman"/>
          <w:sz w:val="24"/>
        </w:rPr>
        <w:t>Устройства</w:t>
      </w:r>
      <w:r w:rsidR="004B0688" w:rsidRPr="00BC3EB0">
        <w:rPr>
          <w:rFonts w:ascii="Times New Roman" w:hAnsi="Times New Roman"/>
          <w:spacing w:val="-7"/>
          <w:sz w:val="24"/>
        </w:rPr>
        <w:t xml:space="preserve"> </w:t>
      </w:r>
      <w:r w:rsidR="004B0688" w:rsidRPr="00BC3EB0">
        <w:rPr>
          <w:rFonts w:ascii="Times New Roman" w:hAnsi="Times New Roman"/>
          <w:sz w:val="24"/>
        </w:rPr>
        <w:t>автомобилей»,</w:t>
      </w:r>
      <w:r w:rsidR="004B0688" w:rsidRPr="00BC3EB0">
        <w:rPr>
          <w:rFonts w:ascii="Times New Roman" w:hAnsi="Times New Roman"/>
          <w:b/>
          <w:sz w:val="24"/>
        </w:rPr>
        <w:t xml:space="preserve"> «</w:t>
      </w:r>
      <w:r w:rsidR="004B0688" w:rsidRPr="00BC3EB0">
        <w:rPr>
          <w:rFonts w:ascii="Times New Roman" w:hAnsi="Times New Roman"/>
          <w:sz w:val="24"/>
        </w:rPr>
        <w:t>Диагностики, технического обслуживания и ремонта автомобильных двигателей»,</w:t>
      </w:r>
      <w:r w:rsidR="004B0688" w:rsidRPr="00BC3EB0">
        <w:rPr>
          <w:rFonts w:ascii="Times New Roman" w:hAnsi="Times New Roman"/>
          <w:spacing w:val="1"/>
          <w:sz w:val="24"/>
        </w:rPr>
        <w:t xml:space="preserve"> </w:t>
      </w:r>
      <w:r w:rsidR="004B0688" w:rsidRPr="00BC3EB0">
        <w:rPr>
          <w:rFonts w:ascii="Times New Roman" w:hAnsi="Times New Roman"/>
          <w:b/>
          <w:sz w:val="24"/>
        </w:rPr>
        <w:t>«</w:t>
      </w:r>
      <w:r w:rsidR="004B0688" w:rsidRPr="00BC3EB0">
        <w:rPr>
          <w:rFonts w:ascii="Times New Roman" w:hAnsi="Times New Roman"/>
          <w:sz w:val="24"/>
        </w:rPr>
        <w:t xml:space="preserve">Диагностики, </w:t>
      </w:r>
      <w:r w:rsidR="004B0688" w:rsidRPr="00BC3EB0">
        <w:rPr>
          <w:rFonts w:ascii="Times New Roman" w:hAnsi="Times New Roman"/>
          <w:spacing w:val="-1"/>
          <w:sz w:val="24"/>
        </w:rPr>
        <w:t>технического</w:t>
      </w:r>
      <w:r w:rsidR="004B0688" w:rsidRPr="00BC3EB0">
        <w:rPr>
          <w:rFonts w:ascii="Times New Roman" w:hAnsi="Times New Roman"/>
          <w:spacing w:val="-6"/>
          <w:sz w:val="24"/>
        </w:rPr>
        <w:t xml:space="preserve"> </w:t>
      </w:r>
      <w:r w:rsidR="004B0688" w:rsidRPr="00BC3EB0">
        <w:rPr>
          <w:rFonts w:ascii="Times New Roman" w:hAnsi="Times New Roman"/>
          <w:spacing w:val="-1"/>
          <w:sz w:val="24"/>
        </w:rPr>
        <w:t>обслуживания</w:t>
      </w:r>
      <w:r w:rsidR="004B0688" w:rsidRPr="00BC3EB0">
        <w:rPr>
          <w:rFonts w:ascii="Times New Roman" w:hAnsi="Times New Roman"/>
          <w:spacing w:val="-6"/>
          <w:sz w:val="24"/>
        </w:rPr>
        <w:t xml:space="preserve"> </w:t>
      </w:r>
      <w:r w:rsidR="004B0688" w:rsidRPr="00BC3EB0">
        <w:rPr>
          <w:rFonts w:ascii="Times New Roman" w:hAnsi="Times New Roman"/>
          <w:spacing w:val="-1"/>
          <w:sz w:val="24"/>
        </w:rPr>
        <w:t>и</w:t>
      </w:r>
      <w:r w:rsidR="004B0688" w:rsidRPr="00BC3EB0">
        <w:rPr>
          <w:rFonts w:ascii="Times New Roman" w:hAnsi="Times New Roman"/>
          <w:spacing w:val="-5"/>
          <w:sz w:val="24"/>
        </w:rPr>
        <w:t xml:space="preserve"> </w:t>
      </w:r>
      <w:r w:rsidR="004B0688" w:rsidRPr="00BC3EB0">
        <w:rPr>
          <w:rFonts w:ascii="Times New Roman" w:hAnsi="Times New Roman"/>
          <w:spacing w:val="-1"/>
          <w:sz w:val="24"/>
        </w:rPr>
        <w:t>ремонта</w:t>
      </w:r>
      <w:r w:rsidR="004B0688" w:rsidRPr="00BC3EB0">
        <w:rPr>
          <w:rFonts w:ascii="Times New Roman" w:hAnsi="Times New Roman"/>
          <w:spacing w:val="-11"/>
          <w:sz w:val="24"/>
        </w:rPr>
        <w:t xml:space="preserve"> </w:t>
      </w:r>
      <w:r w:rsidR="004B0688" w:rsidRPr="00BC3EB0">
        <w:rPr>
          <w:rFonts w:ascii="Times New Roman" w:hAnsi="Times New Roman"/>
          <w:spacing w:val="-1"/>
          <w:sz w:val="24"/>
        </w:rPr>
        <w:t>электрооборудования»,</w:t>
      </w:r>
      <w:r w:rsidR="004B0688" w:rsidRPr="00BC3EB0">
        <w:rPr>
          <w:rFonts w:ascii="Times New Roman" w:hAnsi="Times New Roman"/>
          <w:spacing w:val="-57"/>
          <w:sz w:val="24"/>
        </w:rPr>
        <w:t xml:space="preserve"> </w:t>
      </w:r>
      <w:r w:rsidR="004B0688" w:rsidRPr="00BC3EB0">
        <w:rPr>
          <w:rFonts w:ascii="Times New Roman" w:hAnsi="Times New Roman"/>
          <w:b/>
          <w:sz w:val="24"/>
        </w:rPr>
        <w:t>«</w:t>
      </w:r>
      <w:r w:rsidR="004B0688" w:rsidRPr="00BC3EB0">
        <w:rPr>
          <w:rFonts w:ascii="Times New Roman" w:hAnsi="Times New Roman"/>
          <w:sz w:val="24"/>
        </w:rPr>
        <w:t>Технического обслуживания и ремонта шасси автомобилей»</w:t>
      </w:r>
      <w:r w:rsidR="004B0688" w:rsidRPr="00BC3EB0">
        <w:rPr>
          <w:rFonts w:ascii="Times New Roman" w:hAnsi="Times New Roman"/>
          <w:spacing w:val="1"/>
          <w:sz w:val="24"/>
        </w:rPr>
        <w:t>, «</w:t>
      </w:r>
      <w:r w:rsidR="004B0688" w:rsidRPr="00BC3EB0">
        <w:rPr>
          <w:rFonts w:ascii="Times New Roman" w:hAnsi="Times New Roman"/>
          <w:sz w:val="24"/>
        </w:rPr>
        <w:t>Ремонта кузовов</w:t>
      </w:r>
      <w:r w:rsidR="004B0688" w:rsidRPr="00BC3EB0">
        <w:rPr>
          <w:rFonts w:ascii="Times New Roman" w:hAnsi="Times New Roman"/>
          <w:spacing w:val="-2"/>
          <w:sz w:val="24"/>
        </w:rPr>
        <w:t xml:space="preserve"> </w:t>
      </w:r>
      <w:r w:rsidR="004B0688" w:rsidRPr="00BC3EB0">
        <w:rPr>
          <w:rFonts w:ascii="Times New Roman" w:hAnsi="Times New Roman"/>
          <w:sz w:val="24"/>
        </w:rPr>
        <w:t xml:space="preserve">автомобилей», </w:t>
      </w:r>
      <w:r w:rsidR="004B0688" w:rsidRPr="00BC3EB0">
        <w:rPr>
          <w:rFonts w:ascii="Times New Roman" w:hAnsi="Times New Roman"/>
          <w:b/>
          <w:sz w:val="24"/>
        </w:rPr>
        <w:t>«</w:t>
      </w:r>
      <w:r w:rsidR="004B0688" w:rsidRPr="00BC3EB0">
        <w:rPr>
          <w:rFonts w:ascii="Times New Roman" w:hAnsi="Times New Roman"/>
          <w:sz w:val="24"/>
        </w:rPr>
        <w:t>Организации сервисного обслуживания», оснащенные в соответствии с приложением 3 ПОП.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4F7D" w:rsidRDefault="004B0688"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C3EB0">
        <w:rPr>
          <w:rFonts w:ascii="Times New Roman" w:hAnsi="Times New Roman"/>
          <w:sz w:val="24"/>
        </w:rPr>
        <w:t>Мастерские «Слесарно-станочная», «Сварочная», «Разборочно-сборочная», «Технического обслуживания автомобилей»</w:t>
      </w:r>
      <w:r w:rsidRPr="00BC3EB0">
        <w:rPr>
          <w:rFonts w:ascii="Times New Roman" w:hAnsi="Times New Roman"/>
          <w:b/>
          <w:sz w:val="24"/>
        </w:rPr>
        <w:t>,</w:t>
      </w:r>
      <w:r w:rsidRPr="00BC3EB0">
        <w:rPr>
          <w:rFonts w:ascii="Times New Roman" w:hAnsi="Times New Roman"/>
          <w:sz w:val="24"/>
        </w:rPr>
        <w:t xml:space="preserve"> оснащенные в соответствии с приложением 3 ПОП.</w:t>
      </w:r>
      <w:r w:rsidR="005D63B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314F7D" w:rsidRDefault="005D63B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Оснащенные базы практики (</w:t>
      </w:r>
      <w:r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оснащенная(ые) в соответствии с </w:t>
      </w:r>
      <w:r w:rsidR="004B0688"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приложением 3 </w:t>
      </w:r>
      <w:r>
        <w:rPr>
          <w:rFonts w:ascii="Times New Roman" w:hAnsi="Times New Roman" w:cs="Times New Roman"/>
          <w:bCs/>
          <w:iCs/>
          <w:sz w:val="24"/>
          <w:szCs w:val="24"/>
        </w:rPr>
        <w:t>ПОП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314F7D" w:rsidRDefault="00314F7D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4F7D" w:rsidRDefault="005D63B2">
      <w:pPr>
        <w:pStyle w:val="114"/>
        <w:rPr>
          <w:rFonts w:ascii="Times New Roman" w:eastAsia="Times New Roman" w:hAnsi="Times New Roman"/>
        </w:rPr>
      </w:pPr>
      <w:bookmarkStart w:id="25" w:name="_Toc152334673"/>
      <w:bookmarkStart w:id="26" w:name="_Toc162370399"/>
      <w:r>
        <w:rPr>
          <w:rFonts w:ascii="Times New Roman" w:hAnsi="Times New Roman"/>
        </w:rPr>
        <w:t>3.2. Учебно-методическое обеспечение</w:t>
      </w:r>
      <w:bookmarkEnd w:id="25"/>
      <w:bookmarkEnd w:id="26"/>
    </w:p>
    <w:p w:rsidR="004B0688" w:rsidRPr="00BC3EB0" w:rsidRDefault="004B0688" w:rsidP="004B0688">
      <w:pPr>
        <w:pStyle w:val="a8"/>
        <w:spacing w:line="276" w:lineRule="auto"/>
        <w:ind w:left="0" w:firstLine="709"/>
        <w:rPr>
          <w:rFonts w:ascii="Times New Roman" w:hAnsi="Times New Roman"/>
          <w:b/>
          <w:sz w:val="24"/>
        </w:rPr>
      </w:pPr>
      <w:r w:rsidRPr="00BC3EB0">
        <w:rPr>
          <w:rFonts w:ascii="Times New Roman" w:hAnsi="Times New Roman"/>
          <w:b/>
          <w:sz w:val="24"/>
        </w:rPr>
        <w:t>3.2.1. Основные печатные и/или электронные издания</w:t>
      </w:r>
    </w:p>
    <w:p w:rsidR="004B0688" w:rsidRPr="00BC3EB0" w:rsidRDefault="004B0688" w:rsidP="004B0688">
      <w:pPr>
        <w:widowControl w:val="0"/>
        <w:numPr>
          <w:ilvl w:val="0"/>
          <w:numId w:val="20"/>
        </w:numPr>
        <w:tabs>
          <w:tab w:val="left" w:pos="1013"/>
          <w:tab w:val="left" w:pos="1536"/>
          <w:tab w:val="left" w:pos="1537"/>
        </w:tabs>
        <w:ind w:right="364"/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Виноградов</w:t>
      </w:r>
      <w:r w:rsidRPr="00BC3EB0">
        <w:rPr>
          <w:rFonts w:ascii="Times New Roman" w:hAnsi="Times New Roman"/>
          <w:spacing w:val="6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В.М.</w:t>
      </w:r>
      <w:r w:rsidRPr="00BC3EB0">
        <w:rPr>
          <w:rFonts w:ascii="Times New Roman" w:hAnsi="Times New Roman"/>
          <w:spacing w:val="6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Технологические</w:t>
      </w:r>
      <w:r w:rsidRPr="00BC3EB0">
        <w:rPr>
          <w:rFonts w:ascii="Times New Roman" w:hAnsi="Times New Roman"/>
          <w:spacing w:val="7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процессы</w:t>
      </w:r>
      <w:r w:rsidRPr="00BC3EB0">
        <w:rPr>
          <w:rFonts w:ascii="Times New Roman" w:hAnsi="Times New Roman"/>
          <w:spacing w:val="10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ремонта</w:t>
      </w:r>
      <w:r w:rsidRPr="00BC3EB0">
        <w:rPr>
          <w:rFonts w:ascii="Times New Roman" w:hAnsi="Times New Roman"/>
          <w:spacing w:val="8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автомобилей:</w:t>
      </w:r>
      <w:r w:rsidRPr="00BC3EB0">
        <w:rPr>
          <w:rFonts w:ascii="Times New Roman" w:hAnsi="Times New Roman"/>
          <w:spacing w:val="4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учебное</w:t>
      </w:r>
      <w:r w:rsidRPr="00BC3EB0">
        <w:rPr>
          <w:rFonts w:ascii="Times New Roman" w:hAnsi="Times New Roman"/>
          <w:spacing w:val="-57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пособие / В.М.Виноградов.</w:t>
      </w:r>
      <w:r w:rsidRPr="00BC3EB0">
        <w:rPr>
          <w:rFonts w:ascii="Times New Roman" w:hAnsi="Times New Roman"/>
          <w:spacing w:val="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-4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Москва:</w:t>
      </w:r>
      <w:r w:rsidRPr="00BC3EB0">
        <w:rPr>
          <w:rFonts w:ascii="Times New Roman" w:hAnsi="Times New Roman"/>
          <w:spacing w:val="59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Академия,</w:t>
      </w:r>
      <w:r w:rsidRPr="00BC3EB0">
        <w:rPr>
          <w:rFonts w:ascii="Times New Roman" w:hAnsi="Times New Roman"/>
          <w:spacing w:val="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2021.</w:t>
      </w:r>
      <w:r w:rsidRPr="00BC3EB0">
        <w:rPr>
          <w:rFonts w:ascii="Times New Roman" w:hAnsi="Times New Roman"/>
          <w:spacing w:val="7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-4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432</w:t>
      </w:r>
      <w:r w:rsidRPr="00BC3EB0">
        <w:rPr>
          <w:rFonts w:ascii="Times New Roman" w:hAnsi="Times New Roman"/>
          <w:spacing w:val="2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с.</w:t>
      </w:r>
    </w:p>
    <w:p w:rsidR="004B0688" w:rsidRPr="00BC3EB0" w:rsidRDefault="004B0688" w:rsidP="004B0688">
      <w:pPr>
        <w:widowControl w:val="0"/>
        <w:numPr>
          <w:ilvl w:val="0"/>
          <w:numId w:val="20"/>
        </w:numPr>
        <w:tabs>
          <w:tab w:val="left" w:pos="1013"/>
          <w:tab w:val="left" w:pos="1071"/>
        </w:tabs>
        <w:ind w:right="359"/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Гладов</w:t>
      </w:r>
      <w:r w:rsidRPr="00BC3EB0">
        <w:rPr>
          <w:rFonts w:ascii="Times New Roman" w:hAnsi="Times New Roman"/>
          <w:spacing w:val="-1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Г.И.</w:t>
      </w:r>
      <w:r w:rsidRPr="00BC3EB0">
        <w:rPr>
          <w:rFonts w:ascii="Times New Roman" w:hAnsi="Times New Roman"/>
          <w:spacing w:val="-8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Устройство</w:t>
      </w:r>
      <w:r w:rsidRPr="00BC3EB0">
        <w:rPr>
          <w:rFonts w:ascii="Times New Roman" w:hAnsi="Times New Roman"/>
          <w:spacing w:val="-9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автомобилей:</w:t>
      </w:r>
      <w:r w:rsidRPr="00BC3EB0">
        <w:rPr>
          <w:rFonts w:ascii="Times New Roman" w:hAnsi="Times New Roman"/>
          <w:spacing w:val="-8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учебник /</w:t>
      </w:r>
      <w:r w:rsidRPr="00BC3EB0">
        <w:rPr>
          <w:rFonts w:ascii="Times New Roman" w:hAnsi="Times New Roman"/>
          <w:spacing w:val="-5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Г.И.</w:t>
      </w:r>
      <w:r w:rsidRPr="00BC3EB0">
        <w:rPr>
          <w:rFonts w:ascii="Times New Roman" w:hAnsi="Times New Roman"/>
          <w:spacing w:val="-7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Гладов,</w:t>
      </w:r>
      <w:r w:rsidRPr="00BC3EB0">
        <w:rPr>
          <w:rFonts w:ascii="Times New Roman" w:hAnsi="Times New Roman"/>
          <w:spacing w:val="-8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А.М.</w:t>
      </w:r>
      <w:r w:rsidRPr="00BC3EB0">
        <w:rPr>
          <w:rFonts w:ascii="Times New Roman" w:hAnsi="Times New Roman"/>
          <w:spacing w:val="-7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Петренко.</w:t>
      </w:r>
      <w:r w:rsidRPr="00BC3EB0">
        <w:rPr>
          <w:rFonts w:ascii="Times New Roman" w:hAnsi="Times New Roman"/>
          <w:spacing w:val="-1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-9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Москва:</w:t>
      </w:r>
      <w:r w:rsidRPr="00BC3EB0">
        <w:rPr>
          <w:rFonts w:ascii="Times New Roman" w:hAnsi="Times New Roman"/>
          <w:spacing w:val="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Академия,</w:t>
      </w:r>
      <w:r w:rsidRPr="00BC3EB0">
        <w:rPr>
          <w:rFonts w:ascii="Times New Roman" w:hAnsi="Times New Roman"/>
          <w:spacing w:val="4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2020.</w:t>
      </w:r>
      <w:r w:rsidRPr="00BC3EB0">
        <w:rPr>
          <w:rFonts w:ascii="Times New Roman" w:hAnsi="Times New Roman"/>
          <w:spacing w:val="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2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352</w:t>
      </w:r>
      <w:r w:rsidRPr="00BC3EB0">
        <w:rPr>
          <w:rFonts w:ascii="Times New Roman" w:hAnsi="Times New Roman"/>
          <w:spacing w:val="-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с.</w:t>
      </w:r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Пузанков А.Г. Автомобили: Устройство автотранспортных средств / А.Г. Пузанков. – Москва: Академия, 2021. – 560 с.</w:t>
      </w:r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Стуканов В.А. Основы теории автомобильных двигателей/В.А. Стуканов. – Москва: Форум, 2021. – 368 с.</w:t>
      </w:r>
    </w:p>
    <w:p w:rsidR="004B0688" w:rsidRPr="00BC3EB0" w:rsidRDefault="004B0688" w:rsidP="004B0688">
      <w:pPr>
        <w:widowControl w:val="0"/>
        <w:numPr>
          <w:ilvl w:val="0"/>
          <w:numId w:val="20"/>
        </w:numPr>
        <w:tabs>
          <w:tab w:val="left" w:pos="1013"/>
          <w:tab w:val="left" w:pos="1536"/>
          <w:tab w:val="left" w:pos="1537"/>
        </w:tabs>
        <w:ind w:right="361"/>
        <w:jc w:val="both"/>
        <w:rPr>
          <w:rFonts w:ascii="Times New Roman" w:hAnsi="Times New Roman"/>
        </w:rPr>
      </w:pPr>
      <w:r w:rsidRPr="00BC3EB0">
        <w:rPr>
          <w:rFonts w:ascii="Times New Roman" w:hAnsi="Times New Roman"/>
          <w:sz w:val="24"/>
        </w:rPr>
        <w:t>Технологические</w:t>
      </w:r>
      <w:r w:rsidRPr="00BC3EB0">
        <w:rPr>
          <w:rFonts w:ascii="Times New Roman" w:hAnsi="Times New Roman"/>
          <w:spacing w:val="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процессы</w:t>
      </w:r>
      <w:r w:rsidRPr="00BC3EB0">
        <w:rPr>
          <w:rFonts w:ascii="Times New Roman" w:hAnsi="Times New Roman"/>
          <w:spacing w:val="4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в сервисе:</w:t>
      </w:r>
      <w:r w:rsidRPr="00BC3EB0">
        <w:rPr>
          <w:rFonts w:ascii="Times New Roman" w:hAnsi="Times New Roman"/>
          <w:spacing w:val="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учебное</w:t>
      </w:r>
      <w:r w:rsidRPr="00BC3EB0">
        <w:rPr>
          <w:rFonts w:ascii="Times New Roman" w:hAnsi="Times New Roman"/>
          <w:spacing w:val="2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пособие /</w:t>
      </w:r>
      <w:r w:rsidRPr="00BC3EB0">
        <w:rPr>
          <w:rFonts w:ascii="Times New Roman" w:hAnsi="Times New Roman"/>
          <w:spacing w:val="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А.А.</w:t>
      </w:r>
      <w:r w:rsidRPr="00BC3EB0">
        <w:rPr>
          <w:rFonts w:ascii="Times New Roman" w:hAnsi="Times New Roman"/>
          <w:spacing w:val="6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Пузряков, А.Ф.</w:t>
      </w:r>
      <w:r w:rsidRPr="00BC3EB0">
        <w:rPr>
          <w:rFonts w:ascii="Times New Roman" w:hAnsi="Times New Roman"/>
          <w:spacing w:val="-57"/>
          <w:sz w:val="24"/>
        </w:rPr>
        <w:t xml:space="preserve"> </w:t>
      </w:r>
      <w:r w:rsidRPr="00BC3EB0">
        <w:rPr>
          <w:rFonts w:ascii="Times New Roman" w:hAnsi="Times New Roman"/>
          <w:spacing w:val="-1"/>
          <w:sz w:val="24"/>
        </w:rPr>
        <w:t>Пузряков,</w:t>
      </w:r>
      <w:r w:rsidRPr="00BC3EB0">
        <w:rPr>
          <w:rFonts w:ascii="Times New Roman" w:hAnsi="Times New Roman"/>
          <w:spacing w:val="-5"/>
          <w:sz w:val="24"/>
        </w:rPr>
        <w:t xml:space="preserve"> </w:t>
      </w:r>
      <w:r w:rsidRPr="00BC3EB0">
        <w:rPr>
          <w:rFonts w:ascii="Times New Roman" w:hAnsi="Times New Roman"/>
          <w:spacing w:val="-1"/>
          <w:sz w:val="24"/>
        </w:rPr>
        <w:t>А.В.</w:t>
      </w:r>
      <w:r w:rsidRPr="00BC3EB0">
        <w:rPr>
          <w:rFonts w:ascii="Times New Roman" w:hAnsi="Times New Roman"/>
          <w:spacing w:val="-9"/>
          <w:sz w:val="24"/>
        </w:rPr>
        <w:t xml:space="preserve"> </w:t>
      </w:r>
      <w:r w:rsidRPr="00BC3EB0">
        <w:rPr>
          <w:rFonts w:ascii="Times New Roman" w:hAnsi="Times New Roman"/>
          <w:spacing w:val="-1"/>
          <w:sz w:val="24"/>
        </w:rPr>
        <w:t>Олейник,</w:t>
      </w:r>
      <w:r w:rsidRPr="00BC3EB0">
        <w:rPr>
          <w:rFonts w:ascii="Times New Roman" w:hAnsi="Times New Roman"/>
          <w:spacing w:val="-9"/>
          <w:sz w:val="24"/>
        </w:rPr>
        <w:t xml:space="preserve"> </w:t>
      </w:r>
      <w:r w:rsidRPr="00BC3EB0">
        <w:rPr>
          <w:rFonts w:ascii="Times New Roman" w:hAnsi="Times New Roman"/>
          <w:spacing w:val="-1"/>
          <w:sz w:val="24"/>
        </w:rPr>
        <w:t>М.Е.</w:t>
      </w:r>
      <w:r w:rsidRPr="00BC3EB0">
        <w:rPr>
          <w:rFonts w:ascii="Times New Roman" w:hAnsi="Times New Roman"/>
          <w:spacing w:val="-10"/>
          <w:sz w:val="24"/>
        </w:rPr>
        <w:t xml:space="preserve"> </w:t>
      </w:r>
      <w:r w:rsidRPr="00BC3EB0">
        <w:rPr>
          <w:rFonts w:ascii="Times New Roman" w:hAnsi="Times New Roman"/>
          <w:spacing w:val="-1"/>
          <w:sz w:val="24"/>
        </w:rPr>
        <w:t>Ставровский.</w:t>
      </w:r>
      <w:r w:rsidRPr="00BC3EB0">
        <w:rPr>
          <w:rFonts w:ascii="Times New Roman" w:hAnsi="Times New Roman"/>
          <w:spacing w:val="-5"/>
          <w:sz w:val="24"/>
        </w:rPr>
        <w:t xml:space="preserve"> </w:t>
      </w:r>
      <w:r w:rsidRPr="00BC3EB0">
        <w:rPr>
          <w:rFonts w:ascii="Times New Roman" w:hAnsi="Times New Roman"/>
          <w:spacing w:val="-1"/>
          <w:sz w:val="24"/>
        </w:rPr>
        <w:t>–</w:t>
      </w:r>
      <w:r w:rsidRPr="00BC3EB0">
        <w:rPr>
          <w:rFonts w:ascii="Times New Roman" w:hAnsi="Times New Roman"/>
          <w:spacing w:val="-16"/>
          <w:sz w:val="24"/>
        </w:rPr>
        <w:t xml:space="preserve"> </w:t>
      </w:r>
      <w:r w:rsidRPr="00BC3EB0">
        <w:rPr>
          <w:rFonts w:ascii="Times New Roman" w:hAnsi="Times New Roman"/>
          <w:spacing w:val="-1"/>
          <w:sz w:val="24"/>
        </w:rPr>
        <w:t>Москва:</w:t>
      </w:r>
      <w:r w:rsidRPr="00BC3EB0">
        <w:rPr>
          <w:rFonts w:ascii="Times New Roman" w:hAnsi="Times New Roman"/>
          <w:spacing w:val="-7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Инфра-М,</w:t>
      </w:r>
      <w:r w:rsidRPr="00BC3EB0">
        <w:rPr>
          <w:rFonts w:ascii="Times New Roman" w:hAnsi="Times New Roman"/>
          <w:spacing w:val="-6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2021. – 346 с.</w:t>
      </w:r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Туревский И.С. Электрооборудование автомобилей /И.С. Туревский. – Москва: Форум, 2021. – 368 с.</w:t>
      </w:r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Туревский И.С. Техническое обслуживание и ремонт автомобильного транспорта. Введение в специальность. – Москва: Форум, 2021. – 191 с.</w:t>
      </w:r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 xml:space="preserve">Виноградов В.М. «Устройство, техническое обслуживание и ремонт автомобилей» - М, Академа, 2023. </w:t>
      </w:r>
      <w:hyperlink r:id="rId16" w:history="1">
        <w:r w:rsidRPr="00BC3EB0">
          <w:rPr>
            <w:rFonts w:ascii="Times New Roman" w:hAnsi="Times New Roman"/>
            <w:sz w:val="24"/>
            <w:u w:val="single"/>
          </w:rPr>
          <w:t>https://znanium.com/catalog/document?id=421522</w:t>
        </w:r>
      </w:hyperlink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 xml:space="preserve">Набоких В.А. «Датчики автомобильных систем управления и диагностического оборудования: учебное пособие» – Москва, Форум: ИНФРА-М, 2021 г. </w:t>
      </w:r>
      <w:hyperlink r:id="rId17" w:history="1">
        <w:r w:rsidRPr="00BC3EB0">
          <w:rPr>
            <w:rFonts w:ascii="Times New Roman" w:hAnsi="Times New Roman"/>
            <w:sz w:val="24"/>
            <w:u w:val="single"/>
          </w:rPr>
          <w:t>https://znanium.com/catalog/product/1248675</w:t>
        </w:r>
      </w:hyperlink>
      <w:r w:rsidRPr="00BC3EB0">
        <w:rPr>
          <w:rFonts w:ascii="Times New Roman" w:hAnsi="Times New Roman"/>
          <w:sz w:val="24"/>
        </w:rPr>
        <w:t xml:space="preserve"> </w:t>
      </w:r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 xml:space="preserve">Родин А.В. «Электрооборудование и ЭСУД бюджетных легковых автомобилей»: Практическое пособие  - М.: СОЛОН-Пр., 2021. - 112 с. </w:t>
      </w:r>
      <w:hyperlink r:id="rId18" w:history="1">
        <w:r w:rsidRPr="00BC3EB0">
          <w:rPr>
            <w:rFonts w:ascii="Times New Roman" w:hAnsi="Times New Roman"/>
            <w:sz w:val="24"/>
            <w:u w:val="single"/>
          </w:rPr>
          <w:t>https://znanium.com/catalog/document?id=159691</w:t>
        </w:r>
      </w:hyperlink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 xml:space="preserve">Стуканов В.А., Леонтьев К.Н. Устройство автомобилей: Учебное пособие / - М.:ИД ФОРУМ, НИЦ ИНФРА-М, 2019. - 496 с.: 70x100 1/16. </w:t>
      </w:r>
      <w:hyperlink r:id="rId19" w:history="1">
        <w:r w:rsidRPr="00BC3EB0">
          <w:rPr>
            <w:rFonts w:ascii="Times New Roman" w:hAnsi="Times New Roman"/>
            <w:sz w:val="24"/>
            <w:u w:val="single"/>
          </w:rPr>
          <w:t>http://znanium.com/catalog/product/1010660</w:t>
        </w:r>
      </w:hyperlink>
      <w:r w:rsidRPr="00BC3EB0">
        <w:rPr>
          <w:rFonts w:ascii="Times New Roman" w:hAnsi="Times New Roman"/>
          <w:sz w:val="24"/>
        </w:rPr>
        <w:t xml:space="preserve"> </w:t>
      </w:r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 xml:space="preserve">Стуканов  В.А. «Сервисное обслуживание автомобильного транспорта»: учеб. пособие. — М.: ИД «ФОРУМ»: ИНФРА-М, 2022. — 207 с. </w:t>
      </w:r>
      <w:hyperlink r:id="rId20" w:history="1">
        <w:r w:rsidRPr="00BC3EB0">
          <w:rPr>
            <w:rFonts w:ascii="Times New Roman" w:hAnsi="Times New Roman"/>
            <w:sz w:val="24"/>
            <w:u w:val="single"/>
          </w:rPr>
          <w:t>https://znanium.com/catalog/document?id=415766</w:t>
        </w:r>
      </w:hyperlink>
      <w:r w:rsidRPr="00BC3EB0">
        <w:rPr>
          <w:rFonts w:ascii="Times New Roman" w:hAnsi="Times New Roman"/>
          <w:sz w:val="24"/>
        </w:rPr>
        <w:t xml:space="preserve"> </w:t>
      </w:r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 xml:space="preserve">Стуканов В.А. «Автомобильные эксплуатационные материалы». Лабораторный практикум : учеб. пособие  — 2-е изд., перераб. и доп. — М. : ИД «ФОРУМ» : ИНФРА-М, 2021 г. — 304 с. </w:t>
      </w:r>
      <w:hyperlink r:id="rId21" w:history="1">
        <w:r w:rsidRPr="00BC3EB0">
          <w:rPr>
            <w:rFonts w:ascii="Times New Roman" w:hAnsi="Times New Roman"/>
            <w:sz w:val="24"/>
            <w:u w:val="single"/>
          </w:rPr>
          <w:t>https://znanium.com/catalog/document?id=362125</w:t>
        </w:r>
      </w:hyperlink>
      <w:r w:rsidRPr="00BC3EB0">
        <w:rPr>
          <w:rFonts w:ascii="Times New Roman" w:hAnsi="Times New Roman"/>
          <w:sz w:val="24"/>
        </w:rPr>
        <w:t xml:space="preserve"> </w:t>
      </w:r>
    </w:p>
    <w:p w:rsidR="004B0688" w:rsidRPr="00BC3EB0" w:rsidRDefault="004B0688" w:rsidP="004B0688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 xml:space="preserve">Туревский И.С. «Электрооборудование автомобилей»: учебное пособие — М.: ИД «ФОРУМ»: ИНФРА-М, 2022. — 368 с. </w:t>
      </w:r>
      <w:hyperlink r:id="rId22" w:history="1">
        <w:r w:rsidRPr="00BC3EB0">
          <w:rPr>
            <w:rFonts w:ascii="Times New Roman" w:hAnsi="Times New Roman"/>
            <w:sz w:val="24"/>
            <w:u w:val="single"/>
          </w:rPr>
          <w:t>https://znanium.com/catalog/document?id=398070</w:t>
        </w:r>
      </w:hyperlink>
      <w:r w:rsidRPr="00BC3EB0">
        <w:rPr>
          <w:rFonts w:ascii="Times New Roman" w:hAnsi="Times New Roman"/>
          <w:sz w:val="24"/>
        </w:rPr>
        <w:t xml:space="preserve"> </w:t>
      </w:r>
    </w:p>
    <w:p w:rsidR="004B0688" w:rsidRPr="00BC3EB0" w:rsidRDefault="004B0688" w:rsidP="004B0688">
      <w:pPr>
        <w:jc w:val="both"/>
        <w:rPr>
          <w:rFonts w:ascii="Times New Roman" w:hAnsi="Times New Roman"/>
          <w:sz w:val="24"/>
        </w:rPr>
      </w:pPr>
    </w:p>
    <w:p w:rsidR="004B0688" w:rsidRPr="00BC3EB0" w:rsidRDefault="004B0688" w:rsidP="004B0688">
      <w:pPr>
        <w:pStyle w:val="a8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</w:p>
    <w:p w:rsidR="004B0688" w:rsidRPr="00BC3EB0" w:rsidRDefault="004B0688" w:rsidP="004B0688">
      <w:pPr>
        <w:spacing w:line="276" w:lineRule="auto"/>
        <w:ind w:firstLine="709"/>
        <w:contextualSpacing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b/>
          <w:sz w:val="24"/>
        </w:rPr>
        <w:t xml:space="preserve">3.2.2. Дополнительные источники </w:t>
      </w:r>
    </w:p>
    <w:p w:rsidR="004B0688" w:rsidRPr="00BC3EB0" w:rsidRDefault="004B0688" w:rsidP="004B0688">
      <w:pPr>
        <w:widowControl w:val="0"/>
        <w:numPr>
          <w:ilvl w:val="0"/>
          <w:numId w:val="21"/>
        </w:numPr>
        <w:spacing w:before="6"/>
        <w:ind w:right="152"/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Епифанов</w:t>
      </w:r>
      <w:r w:rsidRPr="00BC3EB0">
        <w:rPr>
          <w:rFonts w:ascii="Times New Roman" w:hAnsi="Times New Roman"/>
          <w:spacing w:val="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Л.И.</w:t>
      </w:r>
      <w:r w:rsidRPr="00BC3EB0">
        <w:rPr>
          <w:rFonts w:ascii="Times New Roman" w:hAnsi="Times New Roman"/>
          <w:spacing w:val="-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Техническое</w:t>
      </w:r>
      <w:r w:rsidRPr="00BC3EB0">
        <w:rPr>
          <w:rFonts w:ascii="Times New Roman" w:hAnsi="Times New Roman"/>
          <w:spacing w:val="2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обслуживание</w:t>
      </w:r>
      <w:r w:rsidRPr="00BC3EB0">
        <w:rPr>
          <w:rFonts w:ascii="Times New Roman" w:hAnsi="Times New Roman"/>
          <w:spacing w:val="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и</w:t>
      </w:r>
      <w:r w:rsidRPr="00BC3EB0">
        <w:rPr>
          <w:rFonts w:ascii="Times New Roman" w:hAnsi="Times New Roman"/>
          <w:spacing w:val="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ремонт</w:t>
      </w:r>
      <w:r w:rsidRPr="00BC3EB0">
        <w:rPr>
          <w:rFonts w:ascii="Times New Roman" w:hAnsi="Times New Roman"/>
          <w:spacing w:val="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автомобильного</w:t>
      </w:r>
      <w:r w:rsidRPr="00BC3EB0">
        <w:rPr>
          <w:rFonts w:ascii="Times New Roman" w:hAnsi="Times New Roman"/>
          <w:spacing w:val="6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транспорта /</w:t>
      </w:r>
      <w:r w:rsidRPr="00BC3EB0">
        <w:rPr>
          <w:rFonts w:ascii="Times New Roman" w:hAnsi="Times New Roman"/>
          <w:sz w:val="24"/>
        </w:rPr>
        <w:br/>
        <w:t>Л.И.</w:t>
      </w:r>
      <w:r w:rsidRPr="00BC3EB0">
        <w:rPr>
          <w:rFonts w:ascii="Times New Roman" w:hAnsi="Times New Roman"/>
          <w:spacing w:val="-57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Епифанов,</w:t>
      </w:r>
      <w:r w:rsidRPr="00BC3EB0">
        <w:rPr>
          <w:rFonts w:ascii="Times New Roman" w:hAnsi="Times New Roman"/>
          <w:spacing w:val="-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Е.А.</w:t>
      </w:r>
      <w:r w:rsidRPr="00BC3EB0">
        <w:rPr>
          <w:rFonts w:ascii="Times New Roman" w:hAnsi="Times New Roman"/>
          <w:spacing w:val="-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Епифанова.</w:t>
      </w:r>
      <w:r w:rsidRPr="00BC3EB0">
        <w:rPr>
          <w:rFonts w:ascii="Times New Roman" w:hAnsi="Times New Roman"/>
          <w:spacing w:val="6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-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Москва:</w:t>
      </w:r>
      <w:r w:rsidRPr="00BC3EB0">
        <w:rPr>
          <w:rFonts w:ascii="Times New Roman" w:hAnsi="Times New Roman"/>
          <w:spacing w:val="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Инфра-М,</w:t>
      </w:r>
      <w:r w:rsidRPr="00BC3EB0">
        <w:rPr>
          <w:rFonts w:ascii="Times New Roman" w:hAnsi="Times New Roman"/>
          <w:spacing w:val="4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2014.</w:t>
      </w:r>
      <w:r w:rsidRPr="00BC3EB0">
        <w:rPr>
          <w:rFonts w:ascii="Times New Roman" w:hAnsi="Times New Roman"/>
          <w:spacing w:val="4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-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352</w:t>
      </w:r>
      <w:r w:rsidRPr="00BC3EB0">
        <w:rPr>
          <w:rFonts w:ascii="Times New Roman" w:hAnsi="Times New Roman"/>
          <w:spacing w:val="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с.</w:t>
      </w:r>
    </w:p>
    <w:p w:rsidR="004B0688" w:rsidRPr="00BC3EB0" w:rsidRDefault="004B0688" w:rsidP="004B0688">
      <w:pPr>
        <w:widowControl w:val="0"/>
        <w:numPr>
          <w:ilvl w:val="0"/>
          <w:numId w:val="21"/>
        </w:numPr>
        <w:spacing w:before="6"/>
        <w:ind w:right="152"/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Кузнецов А.С. «Техническое обслуживание и ремонт автомобиля». Учебник. В двухчастях. М.: Академия – 2018.</w:t>
      </w:r>
    </w:p>
    <w:p w:rsidR="004B0688" w:rsidRPr="00BC3EB0" w:rsidRDefault="004B0688" w:rsidP="004B0688">
      <w:pPr>
        <w:widowControl w:val="0"/>
        <w:numPr>
          <w:ilvl w:val="0"/>
          <w:numId w:val="21"/>
        </w:numPr>
        <w:spacing w:before="4" w:line="275" w:lineRule="exact"/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Приходько</w:t>
      </w:r>
      <w:r w:rsidRPr="00BC3EB0">
        <w:rPr>
          <w:rFonts w:ascii="Times New Roman" w:hAnsi="Times New Roman"/>
          <w:spacing w:val="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В.М.</w:t>
      </w:r>
      <w:r w:rsidRPr="00BC3EB0">
        <w:rPr>
          <w:rFonts w:ascii="Times New Roman" w:hAnsi="Times New Roman"/>
          <w:spacing w:val="-6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Автомобильный</w:t>
      </w:r>
      <w:r w:rsidRPr="00BC3EB0">
        <w:rPr>
          <w:rFonts w:ascii="Times New Roman" w:hAnsi="Times New Roman"/>
          <w:spacing w:val="-1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справочник</w:t>
      </w:r>
      <w:r w:rsidRPr="00BC3EB0">
        <w:rPr>
          <w:rFonts w:ascii="Times New Roman" w:hAnsi="Times New Roman"/>
          <w:spacing w:val="2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-8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Москва:</w:t>
      </w:r>
      <w:r w:rsidRPr="00BC3EB0">
        <w:rPr>
          <w:rFonts w:ascii="Times New Roman" w:hAnsi="Times New Roman"/>
          <w:spacing w:val="-2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Машиностроение,</w:t>
      </w:r>
      <w:r w:rsidRPr="00BC3EB0">
        <w:rPr>
          <w:rFonts w:ascii="Times New Roman" w:hAnsi="Times New Roman"/>
          <w:spacing w:val="-6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2013.</w:t>
      </w:r>
    </w:p>
    <w:p w:rsidR="004B0688" w:rsidRPr="00BC3EB0" w:rsidRDefault="004B0688" w:rsidP="004B0688">
      <w:pPr>
        <w:widowControl w:val="0"/>
        <w:numPr>
          <w:ilvl w:val="0"/>
          <w:numId w:val="21"/>
        </w:numPr>
        <w:spacing w:before="3"/>
        <w:ind w:right="153"/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Смирнов Ю.А. Автомобильная электроника и электрооборудование. Диагностика: учебноек пособие для СПО / Ю.А. Смирнов, В.А. Детисов. – Санкт-Петербург: Лань, 2021. 324 с.</w:t>
      </w:r>
    </w:p>
    <w:p w:rsidR="004B0688" w:rsidRPr="00BC3EB0" w:rsidRDefault="004B0688" w:rsidP="004B0688">
      <w:pPr>
        <w:widowControl w:val="0"/>
        <w:numPr>
          <w:ilvl w:val="0"/>
          <w:numId w:val="21"/>
        </w:numPr>
        <w:spacing w:line="275" w:lineRule="exact"/>
        <w:jc w:val="both"/>
        <w:rPr>
          <w:rFonts w:ascii="Times New Roman" w:hAnsi="Times New Roman"/>
        </w:rPr>
      </w:pPr>
      <w:r w:rsidRPr="00BC3EB0">
        <w:rPr>
          <w:rFonts w:ascii="Times New Roman" w:hAnsi="Times New Roman"/>
          <w:spacing w:val="-1"/>
          <w:sz w:val="24"/>
        </w:rPr>
        <w:t>Шатров</w:t>
      </w:r>
      <w:r w:rsidRPr="00BC3EB0">
        <w:rPr>
          <w:rFonts w:ascii="Times New Roman" w:hAnsi="Times New Roman"/>
          <w:spacing w:val="-14"/>
          <w:sz w:val="24"/>
        </w:rPr>
        <w:t xml:space="preserve"> </w:t>
      </w:r>
      <w:r w:rsidRPr="00BC3EB0">
        <w:rPr>
          <w:rFonts w:ascii="Times New Roman" w:hAnsi="Times New Roman"/>
          <w:spacing w:val="-1"/>
          <w:sz w:val="24"/>
        </w:rPr>
        <w:t>М.Г.</w:t>
      </w:r>
      <w:r w:rsidRPr="00BC3EB0">
        <w:rPr>
          <w:rFonts w:ascii="Times New Roman" w:hAnsi="Times New Roman"/>
          <w:spacing w:val="-1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Двигатели</w:t>
      </w:r>
      <w:r w:rsidRPr="00BC3EB0">
        <w:rPr>
          <w:rFonts w:ascii="Times New Roman" w:hAnsi="Times New Roman"/>
          <w:spacing w:val="-14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внутреннего</w:t>
      </w:r>
      <w:r w:rsidRPr="00BC3EB0">
        <w:rPr>
          <w:rFonts w:ascii="Times New Roman" w:hAnsi="Times New Roman"/>
          <w:spacing w:val="-12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сгорания /М.Г.</w:t>
      </w:r>
      <w:r w:rsidRPr="00BC3EB0">
        <w:rPr>
          <w:rFonts w:ascii="Times New Roman" w:hAnsi="Times New Roman"/>
          <w:spacing w:val="-1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Шатров.</w:t>
      </w:r>
      <w:r w:rsidRPr="00BC3EB0">
        <w:rPr>
          <w:rFonts w:ascii="Times New Roman" w:hAnsi="Times New Roman"/>
          <w:spacing w:val="-7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-15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Москва:</w:t>
      </w:r>
      <w:r w:rsidRPr="00BC3EB0">
        <w:rPr>
          <w:rFonts w:ascii="Times New Roman" w:hAnsi="Times New Roman"/>
          <w:spacing w:val="-15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Высшая</w:t>
      </w:r>
      <w:r w:rsidRPr="00BC3EB0">
        <w:rPr>
          <w:rFonts w:ascii="Times New Roman" w:hAnsi="Times New Roman"/>
          <w:spacing w:val="-15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 xml:space="preserve">школа,2015. </w:t>
      </w:r>
      <w:r w:rsidRPr="00BC3EB0">
        <w:rPr>
          <w:rFonts w:ascii="Times New Roman" w:hAnsi="Times New Roman"/>
        </w:rPr>
        <w:t>–</w:t>
      </w:r>
      <w:r w:rsidRPr="00BC3EB0">
        <w:rPr>
          <w:rFonts w:ascii="Times New Roman" w:hAnsi="Times New Roman"/>
          <w:spacing w:val="1"/>
        </w:rPr>
        <w:t xml:space="preserve"> </w:t>
      </w:r>
      <w:r w:rsidRPr="00BC3EB0">
        <w:rPr>
          <w:rFonts w:ascii="Times New Roman" w:hAnsi="Times New Roman"/>
        </w:rPr>
        <w:t>400</w:t>
      </w:r>
      <w:r w:rsidRPr="00BC3EB0">
        <w:rPr>
          <w:rFonts w:ascii="Times New Roman" w:hAnsi="Times New Roman"/>
          <w:spacing w:val="2"/>
        </w:rPr>
        <w:t xml:space="preserve"> </w:t>
      </w:r>
      <w:r w:rsidRPr="00BC3EB0">
        <w:rPr>
          <w:rFonts w:ascii="Times New Roman" w:hAnsi="Times New Roman"/>
        </w:rPr>
        <w:t>с.</w:t>
      </w:r>
    </w:p>
    <w:p w:rsidR="00314F7D" w:rsidRDefault="004B0688" w:rsidP="004B0688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C3EB0">
        <w:rPr>
          <w:rFonts w:ascii="Times New Roman" w:hAnsi="Times New Roman"/>
          <w:sz w:val="24"/>
        </w:rPr>
        <w:t>Вербицкий В.В.</w:t>
      </w:r>
      <w:r w:rsidRPr="00BC3EB0">
        <w:rPr>
          <w:rFonts w:ascii="Times New Roman" w:hAnsi="Times New Roman"/>
          <w:spacing w:val="37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Автомобильные</w:t>
      </w:r>
      <w:r w:rsidRPr="00BC3EB0">
        <w:rPr>
          <w:rFonts w:ascii="Times New Roman" w:hAnsi="Times New Roman"/>
          <w:spacing w:val="39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эксплуатационные</w:t>
      </w:r>
      <w:r w:rsidRPr="00BC3EB0">
        <w:rPr>
          <w:rFonts w:ascii="Times New Roman" w:hAnsi="Times New Roman"/>
          <w:spacing w:val="35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материалы / В.В. Вербицкий</w:t>
      </w:r>
      <w:r w:rsidRPr="00BC3EB0">
        <w:rPr>
          <w:rFonts w:ascii="Times New Roman" w:hAnsi="Times New Roman"/>
          <w:spacing w:val="48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35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Санкт-Петербург: Лань,</w:t>
      </w:r>
      <w:r w:rsidRPr="00BC3EB0">
        <w:rPr>
          <w:rFonts w:ascii="Times New Roman" w:hAnsi="Times New Roman"/>
          <w:spacing w:val="3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2021.</w:t>
      </w:r>
      <w:r w:rsidRPr="00BC3EB0">
        <w:rPr>
          <w:rFonts w:ascii="Times New Roman" w:hAnsi="Times New Roman"/>
          <w:spacing w:val="4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–</w:t>
      </w:r>
      <w:r w:rsidRPr="00BC3EB0">
        <w:rPr>
          <w:rFonts w:ascii="Times New Roman" w:hAnsi="Times New Roman"/>
          <w:spacing w:val="-2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118</w:t>
      </w:r>
      <w:r w:rsidRPr="00BC3EB0">
        <w:rPr>
          <w:rFonts w:ascii="Times New Roman" w:hAnsi="Times New Roman"/>
          <w:spacing w:val="2"/>
          <w:sz w:val="24"/>
        </w:rPr>
        <w:t xml:space="preserve"> </w:t>
      </w:r>
      <w:r w:rsidRPr="00BC3EB0">
        <w:rPr>
          <w:rFonts w:ascii="Times New Roman" w:hAnsi="Times New Roman"/>
          <w:sz w:val="24"/>
        </w:rPr>
        <w:t>с.</w:t>
      </w:r>
    </w:p>
    <w:p w:rsidR="00314F7D" w:rsidRDefault="005D63B2">
      <w:pPr>
        <w:pStyle w:val="1f2"/>
        <w:rPr>
          <w:rFonts w:ascii="Times New Roman" w:hAnsi="Times New Roman"/>
          <w:b w:val="0"/>
          <w:bCs w:val="0"/>
        </w:rPr>
      </w:pPr>
      <w:bookmarkStart w:id="27" w:name="_Toc152334674"/>
      <w:bookmarkStart w:id="28" w:name="_Toc162370400"/>
      <w:r>
        <w:rPr>
          <w:rFonts w:ascii="Times New Roman" w:hAnsi="Times New Roman"/>
        </w:rPr>
        <w:t xml:space="preserve">4. Контроль и оценка результатов освоения </w:t>
      </w:r>
      <w:r>
        <w:rPr>
          <w:rFonts w:ascii="Times New Roman" w:hAnsi="Times New Roman"/>
        </w:rPr>
        <w:br/>
        <w:t>профессионального модуля</w:t>
      </w:r>
      <w:bookmarkEnd w:id="27"/>
      <w:bookmarkEnd w:id="2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305"/>
        <w:gridCol w:w="2784"/>
      </w:tblGrid>
      <w:tr w:rsidR="00F5194F" w:rsidRPr="00BC3EB0" w:rsidTr="00FF251A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4F" w:rsidRPr="00BC3EB0" w:rsidRDefault="00F5194F" w:rsidP="00FF251A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Код ПК, ОК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94F" w:rsidRPr="00BC3EB0" w:rsidRDefault="00F5194F" w:rsidP="00FF251A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Критерии оценки результата </w:t>
            </w:r>
            <w:r w:rsidRPr="00BC3EB0">
              <w:rPr>
                <w:rFonts w:ascii="Times New Roman" w:hAnsi="Times New Roman"/>
                <w:b/>
                <w:sz w:val="24"/>
              </w:rPr>
              <w:br/>
              <w:t>(показатели освоенности компетенций)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94F" w:rsidRPr="00BC3EB0" w:rsidRDefault="00F5194F" w:rsidP="00FF251A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Формы контроля и методы оценки</w:t>
            </w:r>
            <w:r w:rsidRPr="00BC3EB0">
              <w:rPr>
                <w:rFonts w:ascii="Times New Roman" w:hAnsi="Times New Roman"/>
                <w:b/>
                <w:sz w:val="24"/>
              </w:rPr>
              <w:footnoteReference w:id="5"/>
            </w:r>
          </w:p>
        </w:tc>
      </w:tr>
      <w:tr w:rsidR="00F5194F" w:rsidRPr="00BC3EB0" w:rsidTr="00FF251A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ПК 1.1.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4F" w:rsidRPr="00BC3EB0" w:rsidRDefault="00F5194F" w:rsidP="00FF251A">
            <w:pPr>
              <w:contextualSpacing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F5194F" w:rsidRPr="00BC3EB0" w:rsidTr="00FF251A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ПК 1.2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Правильность выполнения работ по техническому обслуживанию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4F" w:rsidRPr="00BC3EB0" w:rsidRDefault="00F5194F" w:rsidP="00FF251A">
            <w:pPr>
              <w:rPr>
                <w:rFonts w:ascii="Times New Roman" w:hAnsi="Times New Roman"/>
              </w:rPr>
            </w:pPr>
          </w:p>
        </w:tc>
      </w:tr>
      <w:tr w:rsidR="00F5194F" w:rsidRPr="00BC3EB0" w:rsidTr="00FF251A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ПК.1.3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Правильность выполнения работ по ремонту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4F" w:rsidRPr="00BC3EB0" w:rsidRDefault="00F5194F" w:rsidP="00FF251A">
            <w:pPr>
              <w:rPr>
                <w:rFonts w:ascii="Times New Roman" w:hAnsi="Times New Roman"/>
              </w:rPr>
            </w:pPr>
          </w:p>
        </w:tc>
      </w:tr>
      <w:tr w:rsidR="00F5194F" w:rsidRPr="00BC3EB0" w:rsidTr="00FF251A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ПК 1.4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Правильность выполнения работ по разработке и внедрению технологических процессов установки дополнительного оборудования на автотранспортных средствах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4F" w:rsidRPr="00BC3EB0" w:rsidRDefault="00F5194F" w:rsidP="00FF251A">
            <w:pPr>
              <w:rPr>
                <w:rFonts w:ascii="Times New Roman" w:hAnsi="Times New Roman"/>
              </w:rPr>
            </w:pPr>
          </w:p>
        </w:tc>
      </w:tr>
      <w:tr w:rsidR="00F5194F" w:rsidRPr="00BC3EB0" w:rsidTr="00FF251A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 01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Использование оптимальных способов решения задач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4F" w:rsidRPr="00BC3EB0" w:rsidRDefault="00F5194F" w:rsidP="00FF251A">
            <w:pPr>
              <w:rPr>
                <w:rFonts w:ascii="Times New Roman" w:hAnsi="Times New Roman"/>
              </w:rPr>
            </w:pPr>
          </w:p>
        </w:tc>
      </w:tr>
      <w:tr w:rsidR="00F5194F" w:rsidRPr="00BC3EB0" w:rsidTr="00FF251A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Использование различных источников при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осуществлении поиска и анализа необходимой информации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4F" w:rsidRPr="00BC3EB0" w:rsidRDefault="00F5194F" w:rsidP="00FF251A">
            <w:pPr>
              <w:rPr>
                <w:rFonts w:ascii="Times New Roman" w:hAnsi="Times New Roman"/>
              </w:rPr>
            </w:pPr>
          </w:p>
        </w:tc>
      </w:tr>
      <w:tr w:rsidR="00F5194F" w:rsidRPr="00BC3EB0" w:rsidTr="00FF251A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ОК 04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Взаимодействие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4F" w:rsidRPr="00BC3EB0" w:rsidRDefault="00F5194F" w:rsidP="00FF251A">
            <w:pPr>
              <w:rPr>
                <w:rFonts w:ascii="Times New Roman" w:hAnsi="Times New Roman"/>
              </w:rPr>
            </w:pPr>
          </w:p>
        </w:tc>
      </w:tr>
      <w:tr w:rsidR="00F5194F" w:rsidRPr="00BC3EB0" w:rsidTr="00FF251A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ОК 09.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4F" w:rsidRPr="00BC3EB0" w:rsidRDefault="00F5194F" w:rsidP="00FF251A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Эффективное использование и применение технологической документации по техническому обслуживанию и ремонту автотранспортных средств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4F" w:rsidRPr="00BC3EB0" w:rsidRDefault="00F5194F" w:rsidP="00FF251A">
            <w:pPr>
              <w:rPr>
                <w:rFonts w:ascii="Times New Roman" w:hAnsi="Times New Roman"/>
              </w:rPr>
            </w:pPr>
          </w:p>
        </w:tc>
      </w:tr>
    </w:tbl>
    <w:p w:rsidR="00314F7D" w:rsidRDefault="00314F7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314F7D" w:rsidRDefault="005D63B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 w:clear="all"/>
      </w:r>
    </w:p>
    <w:p w:rsidR="00404BA1" w:rsidRPr="00404BA1" w:rsidRDefault="00404BA1" w:rsidP="00404BA1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ПРИЛОЖЕНИЕ 1.1.1</w:t>
      </w:r>
    </w:p>
    <w:p w:rsidR="00F5194F" w:rsidRDefault="00F5194F" w:rsidP="00F5194F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1659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специальности </w:t>
      </w:r>
      <w:r w:rsidRPr="0016591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23.02.07 Техническое обслуживание</w:t>
      </w:r>
    </w:p>
    <w:p w:rsidR="00F5194F" w:rsidRDefault="00F5194F" w:rsidP="00F5194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659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ремонт автотранспортных средств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pStyle w:val="1"/>
      </w:pPr>
      <w:bookmarkStart w:id="29" w:name="_Toc192499726"/>
      <w:r w:rsidRPr="00093424">
        <w:t>ПАСПОРТ РАБОЧЕЙ ПРОГРАММЫ ПРАКТИКИ</w:t>
      </w:r>
      <w:r w:rsidRPr="00093424">
        <w:br/>
        <w:t>(УЧЕБНОЙ И ПРОИЗВОДСТВЕННОЙ)</w:t>
      </w:r>
      <w:bookmarkEnd w:id="29"/>
      <w:r w:rsidRPr="00093424">
        <w:t xml:space="preserve">  </w:t>
      </w:r>
    </w:p>
    <w:p w:rsidR="00093424" w:rsidRPr="00093424" w:rsidRDefault="00093424" w:rsidP="00093424">
      <w:pPr>
        <w:pStyle w:val="1"/>
        <w:rPr>
          <w:strike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114"/>
        <w:gridCol w:w="2704"/>
        <w:gridCol w:w="1049"/>
        <w:gridCol w:w="1099"/>
      </w:tblGrid>
      <w:tr w:rsidR="00093424" w:rsidRPr="00093424" w:rsidTr="00343F6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ПМ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практики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</w: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(при наличии)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Семестр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ХХ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ознакомительная, программная, технологическая, сборочно-программная, контрольная и др.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ХХ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ХХ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технологическая,</w:t>
            </w:r>
          </w:p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программно-технологическая, сборочно-технологическая, механо-наладочная, </w:t>
            </w: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рганизационная, станочная, токарная с ЧПУ и др.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0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ХХ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Итого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202_ г.</w:t>
      </w:r>
    </w:p>
    <w:p w:rsidR="00093424" w:rsidRPr="00093424" w:rsidRDefault="00093424" w:rsidP="0009342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/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1.1.1.1</w:t>
      </w: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 w:rsidRPr="00093424">
        <w:rPr>
          <w:rFonts w:ascii="Times New Roman" w:eastAsia="Times New Roman" w:hAnsi="Times New Roman" w:cs="Times New Roman"/>
          <w:b/>
          <w:color w:val="4F81BD"/>
          <w:sz w:val="24"/>
          <w:szCs w:val="20"/>
          <w:lang w:eastAsia="ru-RU"/>
        </w:rPr>
        <w:t xml:space="preserve">профессии/специальности </w:t>
      </w:r>
      <w:r w:rsidRPr="00093424">
        <w:rPr>
          <w:rFonts w:ascii="Times New Roman" w:eastAsia="Times New Roman" w:hAnsi="Times New Roman" w:cs="Times New Roman"/>
          <w:b/>
          <w:color w:val="4F81BD"/>
          <w:sz w:val="24"/>
          <w:szCs w:val="20"/>
          <w:lang w:eastAsia="ru-RU"/>
        </w:rPr>
        <w:br/>
        <w:t>Код Наименование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УЧЕБНОЙ ПРАКТИКИ</w:t>
      </w: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УП.ХХ ПМ ХХ Наименование </w:t>
      </w:r>
    </w:p>
    <w:p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УП.ХХ ПМ ХХ Наименование </w:t>
      </w:r>
    </w:p>
    <w:p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УП.ХХ ПМ ХХ Наименование </w:t>
      </w:r>
    </w:p>
    <w:p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093424" w:rsidRDefault="00C954C1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r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begin"/>
      </w:r>
      <w:r w:rsidR="00093424"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nstrText>TOC \h \z \u \o "1-1"</w:instrText>
      </w:r>
      <w:r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separate"/>
      </w:r>
      <w:hyperlink w:anchor="_Toc192499248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 ОБЩАЯ ХАРАКТЕРИСТИКА РАБОЧЕЙ ПРОГРАММЫ 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_Toc192499248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15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49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_Toc192499249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15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0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1.3. Обоснование часов учебной практики в рамках вариативной части ОПОП-П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_Toc192499250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16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1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 СТРУКТУРА И СОДЕРЖАНИЕ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_Toc192499251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2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2.1. Трудоемкость освоения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_Toc192499252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3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2.2.  Структура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_Toc192499253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4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2.3. Содержание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_Toc192499254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5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  УСЛОВИЯ РЕАЛИЗАЦИИ ПРОГРАММЫ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_Toc192499255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6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3.1. Материально-техническое обеспечение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_Toc192499256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7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3.2. Учебно-методическое обеспечение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_Toc192499257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8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3.3. Общие требования к организации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_Toc192499258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9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3.4 Кадровое обеспечение процесса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_Toc192499259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20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60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4. КОНТРОЛЬ И ОЦЕНКА РЕЗУЛЬТАТОВ ОСВОЕНИЯ 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_Toc192499260 \h </w:instrTex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21</w:t>
        </w:r>
        <w:r w:rsidR="00C954C1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C954C1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</w:p>
    <w:p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555555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0" w:name="_Toc19249924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УЧЕБНОЙ ПРАКТИКИ</w:t>
      </w:r>
      <w:bookmarkEnd w:id="30"/>
    </w:p>
    <w:p w:rsidR="00093424" w:rsidRPr="00093424" w:rsidRDefault="00093424" w:rsidP="00093424">
      <w:pPr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bookmarkStart w:id="31" w:name="__RefHeading___14"/>
      <w:bookmarkEnd w:id="3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Цель и место учебной практики в структуре образовательной программы: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Рабочая программа учебной практики является частью программы подготовки ____________ в соответствии с ФГОС СПО по профессии / специальности ____________________________________________________________________</w:t>
      </w:r>
    </w:p>
    <w:p w:rsidR="00093424" w:rsidRPr="00093424" w:rsidRDefault="00093424" w:rsidP="00093424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(код и наименование специальности, профессии)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093424" w:rsidTr="00343F64">
        <w:tc>
          <w:tcPr>
            <w:tcW w:w="3209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УП 0Х _______________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УП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  <w:tr w:rsidR="00093424" w:rsidRPr="00093424" w:rsidTr="00343F64">
        <w:tc>
          <w:tcPr>
            <w:tcW w:w="3209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УП 0Х _______________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УП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Учебная практика направлена на развитие общих (ОК) и профессиональных </w:t>
      </w:r>
      <w:hyperlink r:id="rId23" w:anchor="ПК_ПМ3" w:history="1">
        <w:r w:rsidRPr="00093424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компетенций</w:t>
        </w:r>
      </w:hyperlink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(ПК):</w:t>
      </w:r>
    </w:p>
    <w:p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093424" w:rsidTr="00343F64">
        <w:tc>
          <w:tcPr>
            <w:tcW w:w="1696" w:type="dxa"/>
            <w:vAlign w:val="center"/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093424" w:rsidRPr="00093424" w:rsidTr="00343F64">
        <w:tc>
          <w:tcPr>
            <w:tcW w:w="1696" w:type="dxa"/>
          </w:tcPr>
          <w:p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  <w:tr w:rsidR="00093424" w:rsidRPr="00093424" w:rsidTr="00343F64">
        <w:tc>
          <w:tcPr>
            <w:tcW w:w="1696" w:type="dxa"/>
          </w:tcPr>
          <w:p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</w:tbl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 учебной практики: формирование первоначальных практических профессиональных умений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дополнительные ВД  по запросу работодателя).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2" w:name="_Toc19249924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Планируемые результаты освоения учебной практики</w:t>
      </w:r>
      <w:bookmarkEnd w:id="32"/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результате прохождения учебной практики по видам деятельности, предусмотренным ФГОС СПО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и запросам работодателей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обучающийся должен получить практический опыт (сформировать умения):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093424" w:rsidTr="00343F6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093424" w:rsidRPr="00093424" w:rsidTr="00343F6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3" w:name="_Toc19249925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1.3. Обоснование часов учебной практики в рамках вариативной части ОПОП-П</w:t>
      </w:r>
      <w:bookmarkEnd w:id="33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2385"/>
        <w:gridCol w:w="1395"/>
        <w:gridCol w:w="1034"/>
        <w:gridCol w:w="2045"/>
      </w:tblGrid>
      <w:tr w:rsidR="00093424" w:rsidRPr="00093424" w:rsidTr="00343F64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ПК/ дополнительные (ПК*, 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:rsidTr="00343F64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0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-____</w:t>
            </w:r>
          </w:p>
        </w:tc>
      </w:tr>
    </w:tbl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4" w:name="_Toc1924992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 СТРУКТУРА И СОДЕРЖАНИЕ УЧЕБНОЙ ПРАКТИКИ</w:t>
      </w:r>
      <w:bookmarkEnd w:id="34"/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5" w:name="_Toc19249925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учебной практики</w:t>
      </w:r>
      <w:bookmarkEnd w:id="3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093424" w:rsidRPr="00093424" w:rsidTr="00343F64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093424" w:rsidRPr="00093424" w:rsidTr="00093424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bookmarkStart w:id="36" w:name="_Toc19249925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учебной практики</w:t>
      </w:r>
      <w:bookmarkEnd w:id="36"/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093424" w:rsidTr="00343F64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093424" w:rsidTr="00343F64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УП ХХ. Наименование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УП ХХ. Наименование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Х.Х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7" w:name="_Toc19249925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2.3. Содержание учебной практики</w:t>
      </w:r>
      <w:bookmarkEnd w:id="37"/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093424" w:rsidTr="00343F64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ак.ч.</w:t>
            </w:r>
          </w:p>
        </w:tc>
      </w:tr>
      <w:tr w:rsidR="00093424" w:rsidRPr="00093424" w:rsidTr="00343F64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38" w:name="_Hlk189835175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bookmarkEnd w:id="38"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9" w:name="_Toc19249925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3.  УСЛОВИЯ РЕАЛИЗАЦИИ ПРОГРАММЫ УЧЕБНОЙ ПРАКТИКИ</w:t>
      </w:r>
      <w:bookmarkEnd w:id="39"/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0" w:name="_Toc19249925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3.1. Материально-техническое обеспечение учебной практики</w:t>
      </w:r>
      <w:bookmarkEnd w:id="40"/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Кабинет(ы)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______________________ (наименования кабинетов из указанных в п. 6.1 ОПОП-П),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оснащенный(е) в соответствии с приложением 3 ОПОП-П. 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Лаборатория(и) ____________________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(перечисляются через запятую наименования лабораторий из указанных в п. 6.1 ОПОП-П, необходимых для реализации учебной практики),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оснащенная(ые) в соответствии с приложением 3 ОПОП-П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Мастерская(ие) и зоны по видам работ, оснащенная(ые) в соответствии с приложением 3 ОПОП-П ______________________________________________</w:t>
      </w: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____________________________________________________________________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vertAlign w:val="superscript"/>
          <w:lang w:eastAsia="ru-RU"/>
        </w:rPr>
        <w:t xml:space="preserve">(перечисляются через запятую наименования мастерских из указанных в п. 6.1 ОПОП-П,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vertAlign w:val="superscript"/>
          <w:lang w:eastAsia="ru-RU"/>
        </w:rPr>
        <w:br/>
        <w:t>необходимые для реализации практик)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Оснащенные базы практики (мастерские/зоны по видам работ), оснащенная(ые) в соответствии с приложением 3 ОПОП-П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1" w:name="_Toc19249925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 Учебно-методическое обеспечение</w:t>
      </w:r>
      <w:bookmarkEnd w:id="41"/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3.2.1. Основные печатные и/или электронные издания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 w:rsidRPr="00093424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в алфавитном порядке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(при необходимости)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2" w:name="_Toc19249925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3.3. Общие требования к организации учебной практики</w:t>
      </w:r>
      <w:bookmarkEnd w:id="4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093424" w:rsidRPr="00093424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образовательной программе соответствующего профиля (далее – Профильная организация), и образовательным учреждением.</w:t>
      </w:r>
    </w:p>
    <w:p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Сроки проведения учебной практики устанавливаются образовательной организацией в соответствии с ОПОП-П по специальности</w:t>
      </w: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код и наименование.</w:t>
      </w:r>
    </w:p>
    <w:p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Учебная практика реализуются в форме практической подготовки и проводятся</w:t>
      </w: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как непрерывно, так и путем чередования с теоретическими занятиями по дням (неделям)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3" w:name="_Toc19249925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3.4 Кадровое обеспечение процесса учебной практики</w:t>
      </w:r>
      <w:bookmarkEnd w:id="4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spacing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4" w:name="_Toc19249926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УЧЕБНОЙ ПРАКТИКИ</w:t>
      </w:r>
      <w:bookmarkEnd w:id="4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093424" w:rsidTr="00343F64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093424" w:rsidTr="00343F64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ПК Х.Х</w:t>
            </w:r>
          </w:p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ОК 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ттестационный лист, отчет и (или) портфолио студента, содержащие графические, аудио, фото, видео материалы, наглядные образцы изделий, подтверждающие практический опыт, полученный на практике</w:t>
            </w:r>
          </w:p>
        </w:tc>
      </w:tr>
      <w:tr w:rsidR="00093424" w:rsidRPr="00093424" w:rsidTr="00343F64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93424" w:rsidRPr="00093424">
          <w:footerReference w:type="default" r:id="rId24"/>
          <w:pgSz w:w="11906" w:h="16838"/>
          <w:pgMar w:top="1134" w:right="681" w:bottom="1134" w:left="1587" w:header="720" w:footer="720" w:gutter="0"/>
          <w:cols w:space="720"/>
        </w:sect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1.1.1.2</w:t>
      </w:r>
    </w:p>
    <w:p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профессии/специальности 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Код Наименование</w:t>
      </w:r>
    </w:p>
    <w:p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ПРОИЗВОДСТВЕННОЙ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ПРАКТИКИ</w:t>
      </w: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202_ г.</w:t>
      </w:r>
    </w:p>
    <w:p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:rsidR="00093424" w:rsidRPr="00093424" w:rsidRDefault="00093424" w:rsidP="00093424">
      <w:pPr>
        <w:tabs>
          <w:tab w:val="right" w:leader="dot" w:pos="9628"/>
        </w:tabs>
        <w:ind w:left="20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C954C1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begin"/>
      </w:r>
      <w:r w:rsidR="00093424"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instrText>TOC \h \z \u \o "2-2"</w:instrTex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separate"/>
      </w:r>
      <w:hyperlink w:anchor="__RefHeading___14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учебной практики в структуре образовательной программы: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__RefHeading___14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15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5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 ОБЩАЯ ХАРАКТЕРИСТИКА РАБОЧЕЙ ПРОГРАММЫ ПРОИЗВОДСТВЕННОЙ 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__RefHeading___15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24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6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производственной практики в структуре образовательной программы: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__RefHeading___16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24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7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__RefHeading___17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24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8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1.3. Обоснование часов производственной практики в рамках вариативной части ОПОП-П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__RefHeading___18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25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9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 СТРУКТУРА И СОДЕРЖАНИЕ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__RefHeading___19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25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0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2.1. Трудоемкость освоения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__RefHeading___20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25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1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2.2.  Структура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__RefHeading___21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25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2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2.3. Содержание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__RefHeading___22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26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3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  УСЛОВИЯ РЕАЛИЗАЦИИ ПРОГРАММЫ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__RefHeading___23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27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4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3.1. Материально-техническое обеспечение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__RefHeading___24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27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5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3.2. Учебно-методическое обеспечение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__RefHeading___25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27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6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3.3. Общие требования к организации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__RefHeading___26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27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7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3.4 Кадровое обеспечение процесса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__RefHeading___27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562498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8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4. КОНТРОЛЬ И ОЦЕНКА РЕЗУЛЬТАТОВ ОСВОЕНИЯ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__RefHeading___28 \h</w:instrTex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C954C1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C954C1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end"/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5" w:name="__RefHeading___15"/>
      <w:bookmarkEnd w:id="4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6" w:name="__RefHeading___16"/>
      <w:bookmarkEnd w:id="4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Цель и место производственной практики в структуре образовательной программы: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Рабочая программа производственной практики (ПП) является частью программы подготовки ____________ в соответствии с ФГОС СПО по профессии / специальности ____________________________________________________________________</w:t>
      </w:r>
    </w:p>
    <w:p w:rsidR="00093424" w:rsidRPr="00093424" w:rsidRDefault="00093424" w:rsidP="00093424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(код и наименование специальности, профессии)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093424" w:rsidTr="00343F64">
        <w:tc>
          <w:tcPr>
            <w:tcW w:w="3209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ПП 0Х _______________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  <w:tr w:rsidR="00093424" w:rsidRPr="00093424" w:rsidTr="00343F64">
        <w:tc>
          <w:tcPr>
            <w:tcW w:w="3209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ПП 0Х _______________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25" w:anchor="ПК_ПМ3" w:history="1">
        <w:r w:rsidRPr="00093424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компетенций</w:t>
        </w:r>
      </w:hyperlink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(ПК):</w:t>
      </w:r>
    </w:p>
    <w:p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093424" w:rsidTr="00343F64">
        <w:tc>
          <w:tcPr>
            <w:tcW w:w="1696" w:type="dxa"/>
            <w:vAlign w:val="center"/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093424" w:rsidRPr="00093424" w:rsidTr="00343F64">
        <w:tc>
          <w:tcPr>
            <w:tcW w:w="1696" w:type="dxa"/>
          </w:tcPr>
          <w:p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  <w:tr w:rsidR="00093424" w:rsidRPr="00093424" w:rsidTr="00343F64">
        <w:tc>
          <w:tcPr>
            <w:tcW w:w="1696" w:type="dxa"/>
          </w:tcPr>
          <w:p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</w:tbl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 производственной практики: приобретение практического опыта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 ВД  по запросу работодателя).</w:t>
      </w: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7" w:name="__RefHeading___17"/>
      <w:bookmarkEnd w:id="4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Планируемые результаты освоения учебной практики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результате прохождения производственной практики по видам деятельности, предусмотренным ФГОС СПО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и запросам работодателей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обучающийся должен получить практический опыт: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093424" w:rsidTr="00343F6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опыт/ умения</w:t>
            </w:r>
          </w:p>
        </w:tc>
      </w:tr>
      <w:tr w:rsidR="00093424" w:rsidRPr="00093424" w:rsidTr="00343F6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8" w:name="__RefHeading___18"/>
      <w:bookmarkEnd w:id="4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093424" w:rsidRPr="00093424" w:rsidTr="00343F64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ПК/дополнительные (ПК*, 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:rsidTr="00343F64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Объем производственной практики в рамках вариативной части ОПОП-П -____ ак.ч.</w:t>
            </w:r>
          </w:p>
        </w:tc>
      </w:tr>
    </w:tbl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9" w:name="__RefHeading___19"/>
      <w:bookmarkEnd w:id="4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СТРУКТУРА И СОДЕРЖАНИЕ ПРОИЗВОДСТВЕННОЙ ПРАКТИКИ</w:t>
      </w: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0" w:name="__RefHeading___20"/>
      <w:bookmarkEnd w:id="5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производственной практики</w:t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46"/>
        <w:gridCol w:w="4974"/>
        <w:gridCol w:w="1577"/>
      </w:tblGrid>
      <w:tr w:rsidR="00093424" w:rsidRPr="00093424" w:rsidTr="00343F64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производственной практики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</w:tr>
      <w:tr w:rsidR="00093424" w:rsidRPr="00093424" w:rsidTr="00093424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1" w:name="__RefHeading___21"/>
      <w:bookmarkEnd w:id="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093424" w:rsidTr="00343F64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093424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Х.Х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2" w:name="__RefHeading___22"/>
      <w:bookmarkEnd w:id="5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2.3. Содержание производственной практики</w:t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093424" w:rsidTr="00343F64">
        <w:trPr>
          <w:trHeight w:val="15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производственной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ак.ч.</w:t>
            </w:r>
          </w:p>
        </w:tc>
      </w:tr>
      <w:tr w:rsidR="00093424" w:rsidRPr="00093424" w:rsidTr="00343F64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:rsidTr="00343F64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3" w:name="__RefHeading___23"/>
      <w:bookmarkEnd w:id="5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3.  УСЛОВИЯ РЕАЛИЗАЦИИ ПРОГРАММЫ ПРОИЗВОДСТВЕННОЙ ПРАКТИКИ</w:t>
      </w: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4" w:name="__RefHeading___24"/>
      <w:bookmarkEnd w:id="5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3.1. Материально-техническое обеспечение производственной практики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:rsidR="00093424" w:rsidRPr="00093424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:rsidR="00093424" w:rsidRPr="00093424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5" w:name="__RefHeading___25"/>
      <w:bookmarkEnd w:id="5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 Учебно-методическое обеспечение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3.2.1. Основные печатные и/или электронные издания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 w:rsidRPr="00093424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в алфавитном порядке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(при необходимости)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6" w:name="__RefHeading___26"/>
      <w:bookmarkEnd w:id="5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3.3. Общие требования к организации производственной практики 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профессии/специальности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код и наименование.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>как непрерывно, так и путем чередования с теоретическими занятиями по дням (неделям)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7" w:name="__RefHeading___27"/>
      <w:bookmarkEnd w:id="5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3.4 Кадровое обеспечение процесса производственной практики </w:t>
      </w:r>
    </w:p>
    <w:p w:rsidR="00093424" w:rsidRPr="00093424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:rsidR="00093424" w:rsidRPr="00093424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8" w:name="__RefHeading___28"/>
      <w:bookmarkEnd w:id="5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093424" w:rsidTr="00343F64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ПП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093424" w:rsidTr="00343F64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ПК Х.Х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ценка выполнения производственного задания (аттестационные листы, дневник) и задания по практике (отчет); зачёт по практике; квалификационный экзамен; оценка портфолио (аттестационные листы, свидетельства, сертификаты характеристики, отзывы, грамоты)</w:t>
            </w:r>
          </w:p>
        </w:tc>
      </w:tr>
      <w:tr w:rsidR="00093424" w:rsidRPr="00093424" w:rsidTr="00343F64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314F7D" w:rsidRDefault="00314F7D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4F7D" w:rsidSect="00C46332">
      <w:headerReference w:type="even" r:id="rId2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98" w:rsidRDefault="00562498">
      <w:r>
        <w:separator/>
      </w:r>
    </w:p>
  </w:endnote>
  <w:endnote w:type="continuationSeparator" w:id="0">
    <w:p w:rsidR="00562498" w:rsidRDefault="0056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D75" w:rsidRDefault="00FE1D75">
    <w:pPr>
      <w:pStyle w:val="af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3F668F">
      <w:rPr>
        <w:rFonts w:ascii="Times New Roman" w:hAnsi="Times New Roman"/>
        <w:noProof/>
        <w:sz w:val="24"/>
      </w:rPr>
      <w:t>51</w:t>
    </w:r>
    <w:r>
      <w:rPr>
        <w:rFonts w:ascii="Times New Roman" w:hAnsi="Times New Roman"/>
        <w:sz w:val="24"/>
      </w:rPr>
      <w:fldChar w:fldCharType="end"/>
    </w:r>
  </w:p>
  <w:p w:rsidR="00FE1D75" w:rsidRDefault="00FE1D75">
    <w:pPr>
      <w:pStyle w:val="Headerand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98" w:rsidRDefault="00562498">
      <w:r>
        <w:separator/>
      </w:r>
    </w:p>
  </w:footnote>
  <w:footnote w:type="continuationSeparator" w:id="0">
    <w:p w:rsidR="00562498" w:rsidRDefault="00562498">
      <w:r>
        <w:continuationSeparator/>
      </w:r>
    </w:p>
  </w:footnote>
  <w:footnote w:id="1">
    <w:p w:rsidR="00FE1D75" w:rsidRDefault="00FE1D75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2">
    <w:p w:rsidR="00FE1D75" w:rsidRDefault="00FE1D75">
      <w:pPr>
        <w:pStyle w:val="af5"/>
        <w:rPr>
          <w:i/>
          <w:i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3">
    <w:p w:rsidR="00FE1D75" w:rsidRDefault="00FE1D75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4">
    <w:p w:rsidR="00FE1D75" w:rsidRDefault="00FE1D75">
      <w:pPr>
        <w:pStyle w:val="af5"/>
        <w:jc w:val="both"/>
        <w:rPr>
          <w:i/>
          <w:iCs/>
          <w:sz w:val="18"/>
          <w:szCs w:val="18"/>
          <w:highlight w:val="red"/>
        </w:rPr>
      </w:pPr>
      <w:r>
        <w:rPr>
          <w:rStyle w:val="af7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ff"/>
          <w:i w:val="0"/>
          <w:iCs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5">
    <w:p w:rsidR="00FE1D75" w:rsidRDefault="00FE1D75" w:rsidP="00F5194F">
      <w:pPr>
        <w:pStyle w:val="Footnote"/>
      </w:pPr>
      <w:r>
        <w:rPr>
          <w:vertAlign w:val="superscript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D75" w:rsidRDefault="0056249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1D75">
      <w:t>48</w:t>
    </w:r>
    <w:r>
      <w:fldChar w:fldCharType="end"/>
    </w:r>
  </w:p>
  <w:p w:rsidR="00FE1D75" w:rsidRDefault="00FE1D7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468313"/>
      <w:docPartObj>
        <w:docPartGallery w:val="Page Numbers (Top of Page)"/>
        <w:docPartUnique/>
      </w:docPartObj>
    </w:sdtPr>
    <w:sdtEndPr/>
    <w:sdtContent>
      <w:p w:rsidR="00FE1D75" w:rsidRDefault="0056249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6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1D75" w:rsidRDefault="00FE1D7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D75" w:rsidRDefault="0056249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1D75">
      <w:t>48</w:t>
    </w:r>
    <w:r>
      <w:fldChar w:fldCharType="end"/>
    </w:r>
  </w:p>
  <w:p w:rsidR="00FE1D75" w:rsidRDefault="00FE1D75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544808"/>
      <w:docPartObj>
        <w:docPartGallery w:val="Page Numbers (Top of Page)"/>
        <w:docPartUnique/>
      </w:docPartObj>
    </w:sdtPr>
    <w:sdtEndPr/>
    <w:sdtContent>
      <w:p w:rsidR="00FE1D75" w:rsidRDefault="0056249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6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1D75" w:rsidRDefault="00FE1D75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D75" w:rsidRDefault="0056249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1D75">
      <w:t>48</w:t>
    </w:r>
    <w:r>
      <w:fldChar w:fldCharType="end"/>
    </w:r>
  </w:p>
  <w:p w:rsidR="00FE1D75" w:rsidRDefault="00FE1D75">
    <w:pPr>
      <w:pStyle w:val="af0"/>
    </w:pPr>
  </w:p>
  <w:p w:rsidR="00FE1D75" w:rsidRDefault="00FE1D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2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3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8215E29"/>
    <w:multiLevelType w:val="multilevel"/>
    <w:tmpl w:val="4344D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8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5C206BA"/>
    <w:multiLevelType w:val="multilevel"/>
    <w:tmpl w:val="68B6A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2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3B09E7"/>
    <w:multiLevelType w:val="multilevel"/>
    <w:tmpl w:val="04049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66981FE0"/>
    <w:multiLevelType w:val="hybridMultilevel"/>
    <w:tmpl w:val="6576CC86"/>
    <w:lvl w:ilvl="0" w:tplc="7FC6427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C6E39"/>
    <w:multiLevelType w:val="multilevel"/>
    <w:tmpl w:val="9398A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5"/>
  </w:num>
  <w:num w:numId="5">
    <w:abstractNumId w:val="11"/>
  </w:num>
  <w:num w:numId="6">
    <w:abstractNumId w:val="7"/>
  </w:num>
  <w:num w:numId="7">
    <w:abstractNumId w:val="21"/>
  </w:num>
  <w:num w:numId="8">
    <w:abstractNumId w:val="2"/>
  </w:num>
  <w:num w:numId="9">
    <w:abstractNumId w:val="9"/>
  </w:num>
  <w:num w:numId="10">
    <w:abstractNumId w:val="13"/>
  </w:num>
  <w:num w:numId="11">
    <w:abstractNumId w:val="8"/>
  </w:num>
  <w:num w:numId="12">
    <w:abstractNumId w:val="14"/>
  </w:num>
  <w:num w:numId="13">
    <w:abstractNumId w:val="6"/>
  </w:num>
  <w:num w:numId="14">
    <w:abstractNumId w:val="12"/>
  </w:num>
  <w:num w:numId="15">
    <w:abstractNumId w:val="20"/>
  </w:num>
  <w:num w:numId="16">
    <w:abstractNumId w:val="19"/>
  </w:num>
  <w:num w:numId="17">
    <w:abstractNumId w:val="3"/>
  </w:num>
  <w:num w:numId="18">
    <w:abstractNumId w:val="17"/>
  </w:num>
  <w:num w:numId="19">
    <w:abstractNumId w:val="15"/>
  </w:num>
  <w:num w:numId="20">
    <w:abstractNumId w:val="4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F7D"/>
    <w:rsid w:val="00070429"/>
    <w:rsid w:val="00093424"/>
    <w:rsid w:val="000D496A"/>
    <w:rsid w:val="0010440C"/>
    <w:rsid w:val="0016591F"/>
    <w:rsid w:val="001C101F"/>
    <w:rsid w:val="00245B73"/>
    <w:rsid w:val="00253816"/>
    <w:rsid w:val="002F40E4"/>
    <w:rsid w:val="00314F7D"/>
    <w:rsid w:val="00332429"/>
    <w:rsid w:val="00343F64"/>
    <w:rsid w:val="003D6F50"/>
    <w:rsid w:val="003F668F"/>
    <w:rsid w:val="00404BA1"/>
    <w:rsid w:val="00406E6B"/>
    <w:rsid w:val="00455ECD"/>
    <w:rsid w:val="00474373"/>
    <w:rsid w:val="004B0688"/>
    <w:rsid w:val="004D4193"/>
    <w:rsid w:val="00521FD1"/>
    <w:rsid w:val="00562498"/>
    <w:rsid w:val="00594FFF"/>
    <w:rsid w:val="005D63B2"/>
    <w:rsid w:val="00653A53"/>
    <w:rsid w:val="00684179"/>
    <w:rsid w:val="006849F0"/>
    <w:rsid w:val="006E524B"/>
    <w:rsid w:val="00707254"/>
    <w:rsid w:val="00742BFF"/>
    <w:rsid w:val="00764360"/>
    <w:rsid w:val="00800546"/>
    <w:rsid w:val="008C494F"/>
    <w:rsid w:val="008D7E13"/>
    <w:rsid w:val="009079B3"/>
    <w:rsid w:val="00932B5A"/>
    <w:rsid w:val="00971B43"/>
    <w:rsid w:val="009A072A"/>
    <w:rsid w:val="009A3B58"/>
    <w:rsid w:val="009A7190"/>
    <w:rsid w:val="009F6B31"/>
    <w:rsid w:val="00A93A5B"/>
    <w:rsid w:val="00AA044B"/>
    <w:rsid w:val="00B16DA5"/>
    <w:rsid w:val="00B5084C"/>
    <w:rsid w:val="00B941F1"/>
    <w:rsid w:val="00BC2B5D"/>
    <w:rsid w:val="00C14F15"/>
    <w:rsid w:val="00C30C9A"/>
    <w:rsid w:val="00C46332"/>
    <w:rsid w:val="00C91B3E"/>
    <w:rsid w:val="00C954C1"/>
    <w:rsid w:val="00D03F20"/>
    <w:rsid w:val="00D9558E"/>
    <w:rsid w:val="00DD60D6"/>
    <w:rsid w:val="00E06846"/>
    <w:rsid w:val="00ED1F78"/>
    <w:rsid w:val="00ED443B"/>
    <w:rsid w:val="00F27201"/>
    <w:rsid w:val="00F5194F"/>
    <w:rsid w:val="00F6490B"/>
    <w:rsid w:val="00FE1D75"/>
    <w:rsid w:val="00FF1E62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6E1C0-67BE-420D-94D4-539DF965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32"/>
  </w:style>
  <w:style w:type="paragraph" w:styleId="1">
    <w:name w:val="heading 1"/>
    <w:basedOn w:val="a"/>
    <w:link w:val="10"/>
    <w:uiPriority w:val="9"/>
    <w:qFormat/>
    <w:rsid w:val="00C46332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6332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46332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rsid w:val="00C46332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4633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4633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463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4633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463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4633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4633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4633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4633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4633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4633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4633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4633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4633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4633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4633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4633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46332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C463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C46332"/>
    <w:rPr>
      <w:i/>
    </w:rPr>
  </w:style>
  <w:style w:type="character" w:customStyle="1" w:styleId="HeaderChar">
    <w:name w:val="Header Char"/>
    <w:basedOn w:val="a0"/>
    <w:uiPriority w:val="99"/>
    <w:rsid w:val="00C46332"/>
  </w:style>
  <w:style w:type="character" w:customStyle="1" w:styleId="FooterChar">
    <w:name w:val="Footer Char"/>
    <w:basedOn w:val="a0"/>
    <w:uiPriority w:val="99"/>
    <w:rsid w:val="00C46332"/>
  </w:style>
  <w:style w:type="paragraph" w:styleId="a5">
    <w:name w:val="caption"/>
    <w:basedOn w:val="a"/>
    <w:next w:val="a"/>
    <w:uiPriority w:val="35"/>
    <w:semiHidden/>
    <w:unhideWhenUsed/>
    <w:qFormat/>
    <w:rsid w:val="00C4633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C46332"/>
  </w:style>
  <w:style w:type="table" w:customStyle="1" w:styleId="TableGridLight">
    <w:name w:val="Table Grid Light"/>
    <w:basedOn w:val="a1"/>
    <w:uiPriority w:val="59"/>
    <w:rsid w:val="00C463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463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4633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463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4633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4633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4633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4633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4633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4633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46332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463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4633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46332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46332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46332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46332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46332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46332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4633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4633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C46332"/>
    <w:rPr>
      <w:sz w:val="20"/>
    </w:rPr>
  </w:style>
  <w:style w:type="paragraph" w:styleId="a6">
    <w:name w:val="table of figures"/>
    <w:basedOn w:val="a"/>
    <w:next w:val="a"/>
    <w:uiPriority w:val="99"/>
    <w:unhideWhenUsed/>
    <w:rsid w:val="00C46332"/>
  </w:style>
  <w:style w:type="table" w:styleId="a7">
    <w:name w:val="Table Grid"/>
    <w:basedOn w:val="a1"/>
    <w:uiPriority w:val="39"/>
    <w:rsid w:val="00C463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rsid w:val="00C46332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C463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C4633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463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4633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C463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C46332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C463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C46332"/>
  </w:style>
  <w:style w:type="paragraph" w:styleId="af0">
    <w:name w:val="header"/>
    <w:basedOn w:val="a"/>
    <w:link w:val="af1"/>
    <w:unhideWhenUsed/>
    <w:rsid w:val="00C4633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46332"/>
  </w:style>
  <w:style w:type="paragraph" w:styleId="af2">
    <w:name w:val="footer"/>
    <w:basedOn w:val="a"/>
    <w:link w:val="af3"/>
    <w:unhideWhenUsed/>
    <w:rsid w:val="00C463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C46332"/>
  </w:style>
  <w:style w:type="character" w:styleId="af4">
    <w:name w:val="Hyperlink"/>
    <w:basedOn w:val="a0"/>
    <w:link w:val="23"/>
    <w:uiPriority w:val="99"/>
    <w:unhideWhenUsed/>
    <w:rsid w:val="00C46332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46332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C46332"/>
  </w:style>
  <w:style w:type="paragraph" w:customStyle="1" w:styleId="ConsPlusNormal">
    <w:name w:val="ConsPlusNormal"/>
    <w:qFormat/>
    <w:rsid w:val="00C46332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C46332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C46332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C46332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C46332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C46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C4633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C463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463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46332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C46332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sid w:val="00C46332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C46332"/>
    <w:rPr>
      <w:color w:val="954F72" w:themeColor="followedHyperlink"/>
      <w:u w:val="single"/>
    </w:rPr>
  </w:style>
  <w:style w:type="paragraph" w:styleId="15">
    <w:name w:val="toc 1"/>
    <w:basedOn w:val="a"/>
    <w:next w:val="a"/>
    <w:link w:val="16"/>
    <w:uiPriority w:val="39"/>
    <w:unhideWhenUsed/>
    <w:rsid w:val="00C46332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sid w:val="00C4633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4633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4633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C46332"/>
  </w:style>
  <w:style w:type="table" w:customStyle="1" w:styleId="TableNormal">
    <w:name w:val="Table Normal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332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46332"/>
  </w:style>
  <w:style w:type="table" w:customStyle="1" w:styleId="TableNormal12">
    <w:name w:val="Table Normal12"/>
    <w:uiPriority w:val="2"/>
    <w:semiHidden/>
    <w:unhideWhenUsed/>
    <w:qFormat/>
    <w:rsid w:val="00C4633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nhideWhenUsed/>
    <w:rsid w:val="00C46332"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C46332"/>
    <w:rPr>
      <w:color w:val="800080"/>
      <w:u w:val="single"/>
    </w:rPr>
  </w:style>
  <w:style w:type="character" w:styleId="aff">
    <w:name w:val="Emphasis"/>
    <w:link w:val="1a"/>
    <w:qFormat/>
    <w:rsid w:val="00C46332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C4633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C4633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link w:val="25"/>
    <w:uiPriority w:val="39"/>
    <w:unhideWhenUsed/>
    <w:rsid w:val="00C46332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link w:val="33"/>
    <w:uiPriority w:val="39"/>
    <w:unhideWhenUsed/>
    <w:rsid w:val="00C46332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link w:val="43"/>
    <w:uiPriority w:val="39"/>
    <w:unhideWhenUsed/>
    <w:rsid w:val="00C46332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link w:val="53"/>
    <w:uiPriority w:val="39"/>
    <w:unhideWhenUsed/>
    <w:rsid w:val="00C46332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rsid w:val="00C46332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rsid w:val="00C46332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rsid w:val="00C46332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rsid w:val="00C46332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C46332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C46332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C46332"/>
    <w:rPr>
      <w:rFonts w:ascii="Calibri" w:eastAsia="Times New Roman" w:hAnsi="Calibri" w:cs="Times New Roman"/>
      <w:sz w:val="20"/>
      <w:szCs w:val="20"/>
    </w:rPr>
  </w:style>
  <w:style w:type="paragraph" w:styleId="26">
    <w:name w:val="List 2"/>
    <w:basedOn w:val="a"/>
    <w:unhideWhenUsed/>
    <w:rsid w:val="00C46332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7">
    <w:name w:val="Body Text 2"/>
    <w:basedOn w:val="a"/>
    <w:link w:val="28"/>
    <w:unhideWhenUsed/>
    <w:rsid w:val="00C46332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C46332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Indent 2"/>
    <w:basedOn w:val="a"/>
    <w:link w:val="2a"/>
    <w:unhideWhenUsed/>
    <w:rsid w:val="00C4633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с отступом 2 Знак"/>
    <w:basedOn w:val="a0"/>
    <w:link w:val="29"/>
    <w:rsid w:val="00C46332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C46332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C46332"/>
  </w:style>
  <w:style w:type="paragraph" w:customStyle="1" w:styleId="aff5">
    <w:name w:val="Внимание: недобросовестность!"/>
    <w:basedOn w:val="aff3"/>
    <w:next w:val="a"/>
    <w:uiPriority w:val="99"/>
    <w:rsid w:val="00C46332"/>
  </w:style>
  <w:style w:type="paragraph" w:customStyle="1" w:styleId="aff6">
    <w:name w:val="Дочерний элемент списка"/>
    <w:basedOn w:val="a"/>
    <w:next w:val="a"/>
    <w:uiPriority w:val="99"/>
    <w:rsid w:val="00C46332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C46332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7"/>
    <w:next w:val="a"/>
    <w:uiPriority w:val="99"/>
    <w:rsid w:val="00C46332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C46332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C46332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C46332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C46332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C46332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C46332"/>
    <w:pPr>
      <w:spacing w:after="0"/>
      <w:jc w:val="left"/>
    </w:pPr>
  </w:style>
  <w:style w:type="paragraph" w:customStyle="1" w:styleId="affe">
    <w:name w:val="Интерактивный заголовок"/>
    <w:basedOn w:val="1c"/>
    <w:next w:val="a"/>
    <w:uiPriority w:val="99"/>
    <w:rsid w:val="00C46332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C46332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C46332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C46332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C46332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C46332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C46332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C46332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C46332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C46332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C46332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C46332"/>
  </w:style>
  <w:style w:type="paragraph" w:customStyle="1" w:styleId="afffa">
    <w:name w:val="Моноширинный"/>
    <w:basedOn w:val="a"/>
    <w:next w:val="a"/>
    <w:uiPriority w:val="99"/>
    <w:rsid w:val="00C46332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C46332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C46332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C46332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C46332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C46332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C46332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C46332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C46332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C46332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C46332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C46332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C46332"/>
  </w:style>
  <w:style w:type="paragraph" w:customStyle="1" w:styleId="affff7">
    <w:name w:val="Примечание."/>
    <w:basedOn w:val="aff3"/>
    <w:next w:val="a"/>
    <w:uiPriority w:val="99"/>
    <w:rsid w:val="00C46332"/>
  </w:style>
  <w:style w:type="paragraph" w:customStyle="1" w:styleId="affff8">
    <w:name w:val="Словарная статья"/>
    <w:basedOn w:val="a"/>
    <w:next w:val="a"/>
    <w:uiPriority w:val="99"/>
    <w:rsid w:val="00C46332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C46332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C46332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C46332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C46332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C46332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C4633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46332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463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C46332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C46332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C46332"/>
  </w:style>
  <w:style w:type="character" w:customStyle="1" w:styleId="FootnoteTextChar">
    <w:name w:val="Footnote Text Char"/>
    <w:rsid w:val="00C46332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C46332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C46332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C4633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C4633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C46332"/>
  </w:style>
  <w:style w:type="character" w:customStyle="1" w:styleId="afffff1">
    <w:name w:val="Цветовое выделение"/>
    <w:uiPriority w:val="99"/>
    <w:rsid w:val="00C46332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C46332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C46332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C46332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C46332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C46332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C46332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C46332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C46332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C46332"/>
    <w:rPr>
      <w:color w:val="FF0000"/>
    </w:rPr>
  </w:style>
  <w:style w:type="character" w:customStyle="1" w:styleId="afffffb">
    <w:name w:val="Продолжение ссылки"/>
    <w:uiPriority w:val="99"/>
    <w:rsid w:val="00C46332"/>
  </w:style>
  <w:style w:type="character" w:customStyle="1" w:styleId="afffffc">
    <w:name w:val="Сравнение редакций"/>
    <w:uiPriority w:val="99"/>
    <w:rsid w:val="00C46332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C46332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C46332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C46332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C46332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C46332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b">
    <w:name w:val="Сетка таблицы2"/>
    <w:basedOn w:val="a1"/>
    <w:next w:val="a7"/>
    <w:uiPriority w:val="39"/>
    <w:rsid w:val="00C46332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4633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C46332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C46332"/>
    <w:rPr>
      <w:b/>
      <w:bCs/>
    </w:rPr>
  </w:style>
  <w:style w:type="character" w:styleId="affffff3">
    <w:name w:val="Subtle Emphasis"/>
    <w:uiPriority w:val="19"/>
    <w:qFormat/>
    <w:rsid w:val="00C46332"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rsid w:val="00C46332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C46332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affffff7"/>
    <w:uiPriority w:val="10"/>
    <w:qFormat/>
    <w:rsid w:val="00C46332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8">
    <w:name w:val="Заголовок Знак"/>
    <w:basedOn w:val="a0"/>
    <w:rsid w:val="00C46332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7">
    <w:name w:val="Название Знак"/>
    <w:link w:val="affffff6"/>
    <w:uiPriority w:val="10"/>
    <w:rsid w:val="00C46332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C46332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C463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C46332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sid w:val="00C46332"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sid w:val="00C46332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C46332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C46332"/>
    <w:rPr>
      <w:rFonts w:cs="Times New Roman"/>
    </w:rPr>
  </w:style>
  <w:style w:type="paragraph" w:customStyle="1" w:styleId="xl63">
    <w:name w:val="xl63"/>
    <w:basedOn w:val="a"/>
    <w:rsid w:val="00C463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463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63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463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463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4633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463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463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463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4633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4633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C4633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C463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C4633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C463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C4633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C4633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C463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C4633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4633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C463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C46332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C4633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C4633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C463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C4633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C46332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6332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63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C46332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C46332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C4633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C46332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C46332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C4633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C4633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C463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C4633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C4633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C46332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C4633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C46332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C4633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C4633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C463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C4633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463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C46332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C463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C4633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4633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4633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C4633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C4633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C46332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C4633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C46332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C463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C46332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C463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C463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C463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C4633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C46332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C463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C463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C46332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C46332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C463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6332"/>
  </w:style>
  <w:style w:type="paragraph" w:customStyle="1" w:styleId="c18">
    <w:name w:val="c18"/>
    <w:basedOn w:val="a"/>
    <w:rsid w:val="00C463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C46332"/>
  </w:style>
  <w:style w:type="numbering" w:customStyle="1" w:styleId="2f">
    <w:name w:val="Нет списка2"/>
    <w:next w:val="a2"/>
    <w:uiPriority w:val="99"/>
    <w:semiHidden/>
    <w:unhideWhenUsed/>
    <w:rsid w:val="00C46332"/>
  </w:style>
  <w:style w:type="character" w:customStyle="1" w:styleId="c21">
    <w:name w:val="c21"/>
    <w:basedOn w:val="a0"/>
    <w:rsid w:val="00C46332"/>
  </w:style>
  <w:style w:type="paragraph" w:customStyle="1" w:styleId="xl177">
    <w:name w:val="xl177"/>
    <w:basedOn w:val="a"/>
    <w:rsid w:val="00C4633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C463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C46332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C4633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C4633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9">
    <w:name w:val="No Spacing"/>
    <w:link w:val="affffffa"/>
    <w:uiPriority w:val="1"/>
    <w:qFormat/>
    <w:rsid w:val="00C46332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f0"/>
    <w:qFormat/>
    <w:rsid w:val="00C46332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sid w:val="00C46332"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7"/>
    <w:uiPriority w:val="39"/>
    <w:rsid w:val="00C46332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Название Знак1"/>
    <w:uiPriority w:val="10"/>
    <w:rsid w:val="00C46332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C46332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Неразрешенное упоминание4"/>
    <w:basedOn w:val="a0"/>
    <w:uiPriority w:val="99"/>
    <w:semiHidden/>
    <w:unhideWhenUsed/>
    <w:rsid w:val="00C46332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C4633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a">
    <w:name w:val="Без интервала Знак"/>
    <w:link w:val="affffff9"/>
    <w:uiPriority w:val="1"/>
    <w:rsid w:val="00C46332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C46332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C46332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"/>
    <w:link w:val="1f3"/>
    <w:qFormat/>
    <w:rsid w:val="00C46332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C46332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C46332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C46332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C46332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C46332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C46332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7"/>
    <w:uiPriority w:val="39"/>
    <w:rsid w:val="00C46332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сноски1"/>
    <w:basedOn w:val="a"/>
    <w:link w:val="af7"/>
    <w:rsid w:val="00C46332"/>
    <w:rPr>
      <w:rFonts w:cs="Times New Roman"/>
      <w:vertAlign w:val="superscript"/>
    </w:rPr>
  </w:style>
  <w:style w:type="character" w:customStyle="1" w:styleId="docdata">
    <w:name w:val="docdata"/>
    <w:basedOn w:val="a0"/>
    <w:rsid w:val="00C46332"/>
  </w:style>
  <w:style w:type="numbering" w:customStyle="1" w:styleId="36">
    <w:name w:val="Нет списка3"/>
    <w:next w:val="a2"/>
    <w:uiPriority w:val="99"/>
    <w:semiHidden/>
    <w:unhideWhenUsed/>
    <w:rsid w:val="00093424"/>
  </w:style>
  <w:style w:type="character" w:customStyle="1" w:styleId="1f4">
    <w:name w:val="Обычный1"/>
    <w:rsid w:val="00093424"/>
    <w:rPr>
      <w:sz w:val="28"/>
    </w:rPr>
  </w:style>
  <w:style w:type="character" w:customStyle="1" w:styleId="25">
    <w:name w:val="Оглавление 2 Знак"/>
    <w:link w:val="24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3">
    <w:name w:val="Оглавление 4 Знак"/>
    <w:link w:val="4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5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0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3">
    <w:name w:val="Гиперссылка2"/>
    <w:link w:val="af4"/>
    <w:uiPriority w:val="99"/>
    <w:rsid w:val="00093424"/>
    <w:rPr>
      <w:color w:val="0563C1" w:themeColor="hyperlink"/>
      <w:u w:val="single"/>
    </w:rPr>
  </w:style>
  <w:style w:type="paragraph" w:customStyle="1" w:styleId="Footnote">
    <w:name w:val="Foot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4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Выделение1"/>
    <w:link w:val="aff"/>
    <w:rsid w:val="00F6490B"/>
    <w:rPr>
      <w:rFonts w:ascii="Times New Roman" w:hAnsi="Times New Roman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znanium.com/catalog/document?id=159691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s://znanium.com/catalog/document?id=362125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znanium.com/catalog/product/1248675" TargetMode="External"/><Relationship Id="rId25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document?id=421522" TargetMode="External"/><Relationship Id="rId20" Type="http://schemas.openxmlformats.org/officeDocument/2006/relationships/hyperlink" Target="https://znanium.com/catalog/document?id=4157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1066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yperlink" Target="https://znanium.com/catalog/document?id=39807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B095-BD2D-432C-861D-AFCBA8FF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10704</Words>
  <Characters>61015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xxx</cp:lastModifiedBy>
  <cp:revision>13</cp:revision>
  <dcterms:created xsi:type="dcterms:W3CDTF">2025-02-06T14:00:00Z</dcterms:created>
  <dcterms:modified xsi:type="dcterms:W3CDTF">2025-09-24T17:14:00Z</dcterms:modified>
</cp:coreProperties>
</file>