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2A8" w:rsidRPr="00504A76" w:rsidRDefault="00D426AA" w:rsidP="00504A76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04A76">
        <w:rPr>
          <w:rFonts w:ascii="Times New Roman" w:hAnsi="Times New Roman" w:cs="Times New Roman"/>
          <w:sz w:val="24"/>
          <w:szCs w:val="24"/>
        </w:rPr>
        <w:t>Приложение 1</w:t>
      </w:r>
    </w:p>
    <w:p w:rsidR="00D426AA" w:rsidRPr="00504A76" w:rsidRDefault="00D426AA" w:rsidP="00504A76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04A76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504A76">
        <w:rPr>
          <w:rFonts w:ascii="Times New Roman" w:hAnsi="Times New Roman" w:cs="Times New Roman"/>
          <w:i/>
          <w:sz w:val="24"/>
          <w:szCs w:val="24"/>
        </w:rPr>
        <w:t xml:space="preserve"> результаты освоения / Общие компетенции:</w:t>
      </w:r>
    </w:p>
    <w:p w:rsidR="00D426AA" w:rsidRPr="00504A76" w:rsidRDefault="00D426AA" w:rsidP="00504A76">
      <w:pPr>
        <w:numPr>
          <w:ilvl w:val="0"/>
          <w:numId w:val="3"/>
        </w:numPr>
        <w:tabs>
          <w:tab w:val="clear" w:pos="1275"/>
          <w:tab w:val="num" w:pos="1197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A76">
        <w:rPr>
          <w:rFonts w:ascii="Times New Roman" w:hAnsi="Times New Roman" w:cs="Times New Roman"/>
          <w:sz w:val="24"/>
          <w:szCs w:val="24"/>
        </w:rPr>
        <w:t>ОК 1 Понимать сущность и социальную значимость своей будущей профессии, проявлять к ней устойчивый интерес;</w:t>
      </w:r>
    </w:p>
    <w:p w:rsidR="00D426AA" w:rsidRPr="00504A76" w:rsidRDefault="00D426AA" w:rsidP="00504A76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A76">
        <w:rPr>
          <w:rFonts w:ascii="Times New Roman" w:hAnsi="Times New Roman" w:cs="Times New Roman"/>
          <w:sz w:val="24"/>
          <w:szCs w:val="24"/>
        </w:rPr>
        <w:t xml:space="preserve">ОК 2 Организовывать собственную деятельность, выбирать типовые </w:t>
      </w:r>
      <w:proofErr w:type="gramStart"/>
      <w:r w:rsidRPr="00504A76">
        <w:rPr>
          <w:rFonts w:ascii="Times New Roman" w:hAnsi="Times New Roman" w:cs="Times New Roman"/>
          <w:sz w:val="24"/>
          <w:szCs w:val="24"/>
        </w:rPr>
        <w:t>методы  и</w:t>
      </w:r>
      <w:proofErr w:type="gramEnd"/>
      <w:r w:rsidRPr="00504A76">
        <w:rPr>
          <w:rFonts w:ascii="Times New Roman" w:hAnsi="Times New Roman" w:cs="Times New Roman"/>
          <w:sz w:val="24"/>
          <w:szCs w:val="24"/>
        </w:rPr>
        <w:t xml:space="preserve"> способы выполнения профессиональных задач, оценивать их эффективность и качество;</w:t>
      </w:r>
    </w:p>
    <w:p w:rsidR="00D426AA" w:rsidRPr="00504A76" w:rsidRDefault="00D426AA" w:rsidP="00504A76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A76">
        <w:rPr>
          <w:rFonts w:ascii="Times New Roman" w:hAnsi="Times New Roman" w:cs="Times New Roman"/>
          <w:sz w:val="24"/>
          <w:szCs w:val="24"/>
        </w:rPr>
        <w:t>ОК 3 Принимать решения в стандартных и нестандартных ситуациях и нести за них ответственность;</w:t>
      </w:r>
    </w:p>
    <w:p w:rsidR="00D426AA" w:rsidRPr="00504A76" w:rsidRDefault="00D426AA" w:rsidP="00504A76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A76">
        <w:rPr>
          <w:rFonts w:ascii="Times New Roman" w:hAnsi="Times New Roman" w:cs="Times New Roman"/>
          <w:sz w:val="24"/>
          <w:szCs w:val="24"/>
        </w:rPr>
        <w:t>ОК 4 Осуществлять поиск, анализ и оценку информации, необходимой для эффективного выполнения профессиональных задач, профессионального и личностного развития;</w:t>
      </w:r>
    </w:p>
    <w:p w:rsidR="00D426AA" w:rsidRPr="00504A76" w:rsidRDefault="00D426AA" w:rsidP="00504A76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A76">
        <w:rPr>
          <w:rFonts w:ascii="Times New Roman" w:hAnsi="Times New Roman" w:cs="Times New Roman"/>
          <w:sz w:val="24"/>
          <w:szCs w:val="24"/>
        </w:rPr>
        <w:t>ОК 5 Использовать информационно-коммуникационные технологии в профессиональной деятельности;</w:t>
      </w:r>
    </w:p>
    <w:p w:rsidR="00D426AA" w:rsidRPr="00504A76" w:rsidRDefault="00D426AA" w:rsidP="00504A76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A76">
        <w:rPr>
          <w:rFonts w:ascii="Times New Roman" w:hAnsi="Times New Roman" w:cs="Times New Roman"/>
          <w:sz w:val="24"/>
          <w:szCs w:val="24"/>
        </w:rPr>
        <w:t xml:space="preserve">ОК 6 Работать в коллективе и команде, эффективно общаться </w:t>
      </w:r>
      <w:proofErr w:type="gramStart"/>
      <w:r w:rsidRPr="00504A76">
        <w:rPr>
          <w:rFonts w:ascii="Times New Roman" w:hAnsi="Times New Roman" w:cs="Times New Roman"/>
          <w:sz w:val="24"/>
          <w:szCs w:val="24"/>
        </w:rPr>
        <w:t>с  коллегами</w:t>
      </w:r>
      <w:proofErr w:type="gramEnd"/>
      <w:r w:rsidRPr="00504A76">
        <w:rPr>
          <w:rFonts w:ascii="Times New Roman" w:hAnsi="Times New Roman" w:cs="Times New Roman"/>
          <w:sz w:val="24"/>
          <w:szCs w:val="24"/>
        </w:rPr>
        <w:t>, руководством, потребителями;</w:t>
      </w:r>
    </w:p>
    <w:p w:rsidR="00D426AA" w:rsidRPr="00504A76" w:rsidRDefault="00D426AA" w:rsidP="00504A76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A76">
        <w:rPr>
          <w:rFonts w:ascii="Times New Roman" w:hAnsi="Times New Roman" w:cs="Times New Roman"/>
          <w:sz w:val="24"/>
          <w:szCs w:val="24"/>
        </w:rPr>
        <w:t>ОК 7 Брать на себя ответственность за работу членов команды (подчиненных), за результат выполнения заданий;</w:t>
      </w:r>
    </w:p>
    <w:p w:rsidR="00D426AA" w:rsidRPr="00504A76" w:rsidRDefault="00D426AA" w:rsidP="00504A76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A76">
        <w:rPr>
          <w:rFonts w:ascii="Times New Roman" w:hAnsi="Times New Roman" w:cs="Times New Roman"/>
          <w:sz w:val="24"/>
          <w:szCs w:val="24"/>
        </w:rPr>
        <w:t>ОК 9 Ориентироваться в условиях частой смены технологий в профессиональной деятельности.</w:t>
      </w:r>
    </w:p>
    <w:p w:rsidR="00D426AA" w:rsidRPr="00504A76" w:rsidRDefault="00D426AA" w:rsidP="00504A76">
      <w:pPr>
        <w:spacing w:after="0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4A76">
        <w:rPr>
          <w:rFonts w:ascii="Times New Roman" w:hAnsi="Times New Roman" w:cs="Times New Roman"/>
          <w:i/>
          <w:sz w:val="24"/>
          <w:szCs w:val="24"/>
        </w:rPr>
        <w:t>Предметные результаты освоения  / Профессиональные компетенции</w:t>
      </w:r>
      <w:r w:rsidR="00504A76" w:rsidRPr="00504A76">
        <w:rPr>
          <w:rFonts w:ascii="Times New Roman" w:hAnsi="Times New Roman" w:cs="Times New Roman"/>
          <w:i/>
          <w:sz w:val="24"/>
          <w:szCs w:val="24"/>
        </w:rPr>
        <w:t>:</w:t>
      </w:r>
    </w:p>
    <w:p w:rsidR="00504A76" w:rsidRPr="00504A76" w:rsidRDefault="00504A76" w:rsidP="00504A76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A76">
        <w:rPr>
          <w:rFonts w:ascii="Times New Roman" w:hAnsi="Times New Roman" w:cs="Times New Roman"/>
          <w:sz w:val="24"/>
          <w:szCs w:val="24"/>
        </w:rPr>
        <w:t>ПК 1.1 Организовывать подготовку мяса и приготовление полуфабрикатов для сложной кулинарной продукции;</w:t>
      </w:r>
    </w:p>
    <w:p w:rsidR="00504A76" w:rsidRPr="00504A76" w:rsidRDefault="00504A76" w:rsidP="00504A76">
      <w:pPr>
        <w:numPr>
          <w:ilvl w:val="0"/>
          <w:numId w:val="3"/>
        </w:numPr>
        <w:tabs>
          <w:tab w:val="clear" w:pos="1275"/>
          <w:tab w:val="num" w:pos="1197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A76">
        <w:rPr>
          <w:rFonts w:ascii="Times New Roman" w:hAnsi="Times New Roman" w:cs="Times New Roman"/>
          <w:sz w:val="24"/>
          <w:szCs w:val="24"/>
        </w:rPr>
        <w:t>ПК 1.2 Организовывать подготовку рыбы и приготовление полуфабрикатов для сложной кулинарной продукции;</w:t>
      </w:r>
    </w:p>
    <w:p w:rsidR="00504A76" w:rsidRPr="00504A76" w:rsidRDefault="00504A76" w:rsidP="00504A76">
      <w:pPr>
        <w:numPr>
          <w:ilvl w:val="0"/>
          <w:numId w:val="3"/>
        </w:numPr>
        <w:tabs>
          <w:tab w:val="clear" w:pos="1275"/>
          <w:tab w:val="num" w:pos="1197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A76">
        <w:rPr>
          <w:rFonts w:ascii="Times New Roman" w:hAnsi="Times New Roman" w:cs="Times New Roman"/>
          <w:sz w:val="24"/>
          <w:szCs w:val="24"/>
        </w:rPr>
        <w:t>ПК 1.3 Организовывать подготовку домашней птицы для приготовления сложной кулинарной продукции;</w:t>
      </w:r>
    </w:p>
    <w:p w:rsidR="00504A76" w:rsidRPr="00504A76" w:rsidRDefault="00504A76" w:rsidP="00504A76">
      <w:pPr>
        <w:numPr>
          <w:ilvl w:val="0"/>
          <w:numId w:val="3"/>
        </w:numPr>
        <w:tabs>
          <w:tab w:val="clear" w:pos="1275"/>
          <w:tab w:val="num" w:pos="1197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A76">
        <w:rPr>
          <w:rFonts w:ascii="Times New Roman" w:hAnsi="Times New Roman" w:cs="Times New Roman"/>
          <w:sz w:val="24"/>
          <w:szCs w:val="24"/>
        </w:rPr>
        <w:t>ПК 2.1 Организовывать и проводить приготовление канапе, легких и сложных холодных закусок;</w:t>
      </w:r>
    </w:p>
    <w:p w:rsidR="00504A76" w:rsidRPr="00504A76" w:rsidRDefault="00504A76" w:rsidP="00504A76">
      <w:pPr>
        <w:numPr>
          <w:ilvl w:val="0"/>
          <w:numId w:val="3"/>
        </w:numPr>
        <w:tabs>
          <w:tab w:val="clear" w:pos="1275"/>
          <w:tab w:val="num" w:pos="1197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A76">
        <w:rPr>
          <w:rFonts w:ascii="Times New Roman" w:hAnsi="Times New Roman" w:cs="Times New Roman"/>
          <w:sz w:val="24"/>
          <w:szCs w:val="24"/>
        </w:rPr>
        <w:t>ПК 2.2 Организовывать и проводить приготовление сложных холодных блюд из рыбы, мяса и сельскохозяйственной (домашней) птицы;</w:t>
      </w:r>
    </w:p>
    <w:p w:rsidR="00504A76" w:rsidRPr="00504A76" w:rsidRDefault="00504A76" w:rsidP="00504A76">
      <w:pPr>
        <w:numPr>
          <w:ilvl w:val="0"/>
          <w:numId w:val="3"/>
        </w:numPr>
        <w:tabs>
          <w:tab w:val="clear" w:pos="1275"/>
          <w:tab w:val="num" w:pos="1197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A76">
        <w:rPr>
          <w:rFonts w:ascii="Times New Roman" w:hAnsi="Times New Roman" w:cs="Times New Roman"/>
          <w:sz w:val="24"/>
          <w:szCs w:val="24"/>
        </w:rPr>
        <w:t>ПК 2.3 Организовывать и проводить приготовление сложных холодных соусов;</w:t>
      </w:r>
    </w:p>
    <w:p w:rsidR="00504A76" w:rsidRPr="00504A76" w:rsidRDefault="00504A76" w:rsidP="00504A76">
      <w:pPr>
        <w:numPr>
          <w:ilvl w:val="0"/>
          <w:numId w:val="3"/>
        </w:numPr>
        <w:tabs>
          <w:tab w:val="clear" w:pos="1275"/>
          <w:tab w:val="num" w:pos="1197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A76">
        <w:rPr>
          <w:rFonts w:ascii="Times New Roman" w:hAnsi="Times New Roman" w:cs="Times New Roman"/>
          <w:sz w:val="24"/>
          <w:szCs w:val="24"/>
        </w:rPr>
        <w:t>ПК 3.1 Организовывать и проводить приготовление сложных супов;</w:t>
      </w:r>
    </w:p>
    <w:p w:rsidR="00504A76" w:rsidRPr="00504A76" w:rsidRDefault="00504A76" w:rsidP="00504A76">
      <w:pPr>
        <w:numPr>
          <w:ilvl w:val="0"/>
          <w:numId w:val="3"/>
        </w:numPr>
        <w:tabs>
          <w:tab w:val="clear" w:pos="1275"/>
          <w:tab w:val="num" w:pos="1197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A76">
        <w:rPr>
          <w:rFonts w:ascii="Times New Roman" w:hAnsi="Times New Roman" w:cs="Times New Roman"/>
          <w:sz w:val="24"/>
          <w:szCs w:val="24"/>
        </w:rPr>
        <w:t xml:space="preserve"> ПК 3.2 Организовывать и проводить приготовление сложных горячих соусов;</w:t>
      </w:r>
    </w:p>
    <w:p w:rsidR="00504A76" w:rsidRPr="00504A76" w:rsidRDefault="00504A76" w:rsidP="00504A76">
      <w:pPr>
        <w:numPr>
          <w:ilvl w:val="0"/>
          <w:numId w:val="3"/>
        </w:numPr>
        <w:tabs>
          <w:tab w:val="clear" w:pos="1275"/>
          <w:tab w:val="num" w:pos="1197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A76">
        <w:rPr>
          <w:rFonts w:ascii="Times New Roman" w:hAnsi="Times New Roman" w:cs="Times New Roman"/>
          <w:sz w:val="24"/>
          <w:szCs w:val="24"/>
        </w:rPr>
        <w:t>ПК 3.3 Организовывать и проводить приготовление сложных блюд из овощей, грибов и сыра;</w:t>
      </w:r>
    </w:p>
    <w:p w:rsidR="00504A76" w:rsidRPr="00504A76" w:rsidRDefault="00504A76" w:rsidP="00504A76">
      <w:pPr>
        <w:numPr>
          <w:ilvl w:val="0"/>
          <w:numId w:val="3"/>
        </w:numPr>
        <w:tabs>
          <w:tab w:val="clear" w:pos="1275"/>
          <w:tab w:val="num" w:pos="1197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A76">
        <w:rPr>
          <w:rFonts w:ascii="Times New Roman" w:hAnsi="Times New Roman" w:cs="Times New Roman"/>
          <w:sz w:val="24"/>
          <w:szCs w:val="24"/>
        </w:rPr>
        <w:t>ПК 3.4 Организовывать и проводить приготовление сложных блюд из рыбы, мяса и сельскохозяйственной (домашней) птицы;</w:t>
      </w:r>
    </w:p>
    <w:p w:rsidR="00504A76" w:rsidRPr="00504A76" w:rsidRDefault="00504A76" w:rsidP="00504A76">
      <w:pPr>
        <w:numPr>
          <w:ilvl w:val="0"/>
          <w:numId w:val="3"/>
        </w:numPr>
        <w:tabs>
          <w:tab w:val="clear" w:pos="1275"/>
          <w:tab w:val="num" w:pos="1197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A76">
        <w:rPr>
          <w:rFonts w:ascii="Times New Roman" w:hAnsi="Times New Roman" w:cs="Times New Roman"/>
          <w:sz w:val="24"/>
          <w:szCs w:val="24"/>
        </w:rPr>
        <w:t>ПК 4.1Организовывать и проводить приготовление сдобных хлебобулочных изделий и праздничного хлеба;</w:t>
      </w:r>
    </w:p>
    <w:p w:rsidR="00504A76" w:rsidRPr="00504A76" w:rsidRDefault="00504A76" w:rsidP="00504A76">
      <w:pPr>
        <w:numPr>
          <w:ilvl w:val="0"/>
          <w:numId w:val="3"/>
        </w:numPr>
        <w:tabs>
          <w:tab w:val="clear" w:pos="1275"/>
          <w:tab w:val="num" w:pos="1197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A76">
        <w:rPr>
          <w:rFonts w:ascii="Times New Roman" w:hAnsi="Times New Roman" w:cs="Times New Roman"/>
          <w:sz w:val="24"/>
          <w:szCs w:val="24"/>
        </w:rPr>
        <w:t>ПК 4.2 Организовывать и проводить приготовление сложных мучных кондитерских изделий и праздничных тортов;</w:t>
      </w:r>
    </w:p>
    <w:p w:rsidR="00504A76" w:rsidRPr="00504A76" w:rsidRDefault="00504A76" w:rsidP="00504A76">
      <w:pPr>
        <w:numPr>
          <w:ilvl w:val="0"/>
          <w:numId w:val="3"/>
        </w:numPr>
        <w:tabs>
          <w:tab w:val="clear" w:pos="1275"/>
          <w:tab w:val="num" w:pos="1197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A76">
        <w:rPr>
          <w:rFonts w:ascii="Times New Roman" w:hAnsi="Times New Roman" w:cs="Times New Roman"/>
          <w:sz w:val="24"/>
          <w:szCs w:val="24"/>
        </w:rPr>
        <w:t>ПК 4.3 Организовывать и проводить приготовление мелкоштучных кондитерских изделий;</w:t>
      </w:r>
    </w:p>
    <w:p w:rsidR="00504A76" w:rsidRPr="00504A76" w:rsidRDefault="00504A76" w:rsidP="00504A76">
      <w:pPr>
        <w:numPr>
          <w:ilvl w:val="0"/>
          <w:numId w:val="3"/>
        </w:numPr>
        <w:tabs>
          <w:tab w:val="clear" w:pos="1275"/>
          <w:tab w:val="num" w:pos="1197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A76">
        <w:rPr>
          <w:rFonts w:ascii="Times New Roman" w:hAnsi="Times New Roman" w:cs="Times New Roman"/>
          <w:sz w:val="24"/>
          <w:szCs w:val="24"/>
        </w:rPr>
        <w:lastRenderedPageBreak/>
        <w:t>ПК 4.4 Организовывать и проводить приготовление сложных отделочных полуфабрикатов, использовать их в оформлении.</w:t>
      </w:r>
    </w:p>
    <w:p w:rsidR="00504A76" w:rsidRPr="00504A76" w:rsidRDefault="00504A76" w:rsidP="00504A76">
      <w:pPr>
        <w:numPr>
          <w:ilvl w:val="0"/>
          <w:numId w:val="3"/>
        </w:numPr>
        <w:tabs>
          <w:tab w:val="clear" w:pos="1275"/>
          <w:tab w:val="num" w:pos="1197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A76">
        <w:rPr>
          <w:rFonts w:ascii="Times New Roman" w:hAnsi="Times New Roman" w:cs="Times New Roman"/>
          <w:sz w:val="24"/>
          <w:szCs w:val="24"/>
        </w:rPr>
        <w:t>ПК 5.1 Организовывать и проводить приготовление сложных холодных десертов;</w:t>
      </w:r>
    </w:p>
    <w:p w:rsidR="00504A76" w:rsidRPr="00504A76" w:rsidRDefault="00504A76" w:rsidP="00504A76">
      <w:pPr>
        <w:numPr>
          <w:ilvl w:val="0"/>
          <w:numId w:val="3"/>
        </w:numPr>
        <w:tabs>
          <w:tab w:val="clear" w:pos="1275"/>
          <w:tab w:val="num" w:pos="1197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A76">
        <w:rPr>
          <w:rFonts w:ascii="Times New Roman" w:hAnsi="Times New Roman" w:cs="Times New Roman"/>
          <w:sz w:val="24"/>
          <w:szCs w:val="24"/>
        </w:rPr>
        <w:t>ПК 5.2 Организовывать и проводить приготовление сложных горячих десертов;</w:t>
      </w:r>
    </w:p>
    <w:p w:rsidR="00504A76" w:rsidRPr="00504A76" w:rsidRDefault="00504A76" w:rsidP="00504A76">
      <w:pPr>
        <w:numPr>
          <w:ilvl w:val="0"/>
          <w:numId w:val="3"/>
        </w:numPr>
        <w:tabs>
          <w:tab w:val="clear" w:pos="1275"/>
          <w:tab w:val="num" w:pos="1197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A76">
        <w:rPr>
          <w:rFonts w:ascii="Times New Roman" w:hAnsi="Times New Roman" w:cs="Times New Roman"/>
          <w:sz w:val="24"/>
          <w:szCs w:val="24"/>
        </w:rPr>
        <w:t xml:space="preserve">ПК 6.1 Участвовать в планировании основных показателей производства; </w:t>
      </w:r>
    </w:p>
    <w:p w:rsidR="00504A76" w:rsidRPr="00504A76" w:rsidRDefault="00504A76" w:rsidP="00504A76">
      <w:pPr>
        <w:numPr>
          <w:ilvl w:val="0"/>
          <w:numId w:val="3"/>
        </w:numPr>
        <w:tabs>
          <w:tab w:val="clear" w:pos="1275"/>
          <w:tab w:val="num" w:pos="1197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A76">
        <w:rPr>
          <w:rFonts w:ascii="Times New Roman" w:hAnsi="Times New Roman" w:cs="Times New Roman"/>
          <w:sz w:val="24"/>
          <w:szCs w:val="24"/>
        </w:rPr>
        <w:t xml:space="preserve">ПК 6.2 Планировать выполнение работ исполнителями; </w:t>
      </w:r>
    </w:p>
    <w:p w:rsidR="00504A76" w:rsidRPr="00504A76" w:rsidRDefault="00504A76" w:rsidP="00504A76">
      <w:pPr>
        <w:numPr>
          <w:ilvl w:val="0"/>
          <w:numId w:val="3"/>
        </w:numPr>
        <w:tabs>
          <w:tab w:val="clear" w:pos="1275"/>
          <w:tab w:val="num" w:pos="1197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A76">
        <w:rPr>
          <w:rFonts w:ascii="Times New Roman" w:hAnsi="Times New Roman" w:cs="Times New Roman"/>
          <w:sz w:val="24"/>
          <w:szCs w:val="24"/>
        </w:rPr>
        <w:t>ПК 6.3 Организовывать работу трудового коллектива;</w:t>
      </w:r>
    </w:p>
    <w:p w:rsidR="00504A76" w:rsidRPr="00504A76" w:rsidRDefault="00504A76" w:rsidP="00504A76">
      <w:pPr>
        <w:numPr>
          <w:ilvl w:val="0"/>
          <w:numId w:val="3"/>
        </w:numPr>
        <w:tabs>
          <w:tab w:val="clear" w:pos="1275"/>
          <w:tab w:val="num" w:pos="1197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A76">
        <w:rPr>
          <w:rFonts w:ascii="Times New Roman" w:hAnsi="Times New Roman" w:cs="Times New Roman"/>
          <w:sz w:val="24"/>
          <w:szCs w:val="24"/>
        </w:rPr>
        <w:t>ПК 6.4 Контролировать ход и оценивать результаты выполнения работ исполнителями;</w:t>
      </w:r>
    </w:p>
    <w:p w:rsidR="00504A76" w:rsidRDefault="00504A76" w:rsidP="00504A76">
      <w:pPr>
        <w:numPr>
          <w:ilvl w:val="0"/>
          <w:numId w:val="3"/>
        </w:numPr>
        <w:tabs>
          <w:tab w:val="clear" w:pos="1275"/>
          <w:tab w:val="num" w:pos="1197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A76">
        <w:rPr>
          <w:rFonts w:ascii="Times New Roman" w:hAnsi="Times New Roman" w:cs="Times New Roman"/>
          <w:sz w:val="24"/>
          <w:szCs w:val="24"/>
        </w:rPr>
        <w:t>ПК 6.5 Вести утвержденн</w:t>
      </w:r>
      <w:r>
        <w:rPr>
          <w:rFonts w:ascii="Times New Roman" w:hAnsi="Times New Roman" w:cs="Times New Roman"/>
          <w:sz w:val="24"/>
          <w:szCs w:val="24"/>
        </w:rPr>
        <w:t>ую учетно-отчетную документацию.</w:t>
      </w:r>
    </w:p>
    <w:p w:rsidR="00504A76" w:rsidRDefault="00504A76" w:rsidP="00504A76">
      <w:pPr>
        <w:tabs>
          <w:tab w:val="num" w:pos="11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4A76" w:rsidRDefault="00504A76" w:rsidP="00504A76">
      <w:pPr>
        <w:tabs>
          <w:tab w:val="num" w:pos="11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4A76" w:rsidRDefault="00504A76" w:rsidP="00504A76">
      <w:pPr>
        <w:tabs>
          <w:tab w:val="num" w:pos="11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4A76" w:rsidRDefault="00504A76" w:rsidP="00504A76">
      <w:pPr>
        <w:tabs>
          <w:tab w:val="num" w:pos="11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4A76" w:rsidRDefault="00504A76" w:rsidP="00504A76">
      <w:pPr>
        <w:tabs>
          <w:tab w:val="num" w:pos="11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4A76" w:rsidRDefault="00504A76" w:rsidP="00504A76">
      <w:pPr>
        <w:tabs>
          <w:tab w:val="num" w:pos="11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4A76" w:rsidRDefault="00504A76" w:rsidP="00504A76">
      <w:pPr>
        <w:tabs>
          <w:tab w:val="num" w:pos="11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4A76" w:rsidRDefault="00504A76" w:rsidP="00504A76">
      <w:pPr>
        <w:tabs>
          <w:tab w:val="num" w:pos="11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4A76" w:rsidRDefault="00504A76" w:rsidP="00504A76">
      <w:pPr>
        <w:tabs>
          <w:tab w:val="num" w:pos="11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4A76" w:rsidRDefault="00504A76" w:rsidP="00504A76">
      <w:pPr>
        <w:tabs>
          <w:tab w:val="num" w:pos="11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4A76" w:rsidRDefault="00504A76" w:rsidP="00504A76">
      <w:pPr>
        <w:tabs>
          <w:tab w:val="num" w:pos="11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4A76" w:rsidRDefault="00504A76" w:rsidP="00504A76">
      <w:pPr>
        <w:tabs>
          <w:tab w:val="num" w:pos="11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4A76" w:rsidRDefault="00504A76" w:rsidP="00504A76">
      <w:pPr>
        <w:tabs>
          <w:tab w:val="num" w:pos="11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4A76" w:rsidRDefault="00504A76" w:rsidP="00504A76">
      <w:pPr>
        <w:tabs>
          <w:tab w:val="num" w:pos="11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4A76" w:rsidRDefault="00504A76" w:rsidP="00504A76">
      <w:pPr>
        <w:tabs>
          <w:tab w:val="num" w:pos="11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4A76" w:rsidRDefault="00504A76" w:rsidP="00504A76">
      <w:pPr>
        <w:tabs>
          <w:tab w:val="num" w:pos="11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4A76" w:rsidRDefault="00504A76" w:rsidP="00504A76">
      <w:pPr>
        <w:tabs>
          <w:tab w:val="num" w:pos="11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4A76" w:rsidRDefault="00504A76" w:rsidP="00504A76">
      <w:pPr>
        <w:tabs>
          <w:tab w:val="num" w:pos="11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4A76" w:rsidRDefault="00504A76" w:rsidP="00504A76">
      <w:pPr>
        <w:tabs>
          <w:tab w:val="num" w:pos="11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4A76" w:rsidRDefault="00504A76" w:rsidP="00504A76">
      <w:pPr>
        <w:tabs>
          <w:tab w:val="num" w:pos="11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4A76" w:rsidRDefault="00504A76" w:rsidP="00504A76">
      <w:pPr>
        <w:tabs>
          <w:tab w:val="num" w:pos="11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4A76" w:rsidRDefault="00504A76" w:rsidP="00504A76">
      <w:pPr>
        <w:tabs>
          <w:tab w:val="num" w:pos="11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4A76" w:rsidRDefault="00504A76" w:rsidP="00504A76">
      <w:pPr>
        <w:tabs>
          <w:tab w:val="num" w:pos="11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4A76" w:rsidRDefault="00504A76" w:rsidP="00504A76">
      <w:pPr>
        <w:tabs>
          <w:tab w:val="num" w:pos="11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4A76" w:rsidRDefault="00504A76" w:rsidP="00504A76">
      <w:pPr>
        <w:tabs>
          <w:tab w:val="num" w:pos="11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4A76" w:rsidRDefault="00504A76" w:rsidP="00504A76">
      <w:pPr>
        <w:tabs>
          <w:tab w:val="num" w:pos="11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4A76" w:rsidRDefault="00504A76" w:rsidP="00504A76">
      <w:pPr>
        <w:tabs>
          <w:tab w:val="num" w:pos="11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4A76" w:rsidRDefault="00504A76" w:rsidP="00504A76">
      <w:pPr>
        <w:tabs>
          <w:tab w:val="num" w:pos="11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4A76" w:rsidRDefault="00504A76" w:rsidP="00504A76">
      <w:pPr>
        <w:tabs>
          <w:tab w:val="num" w:pos="11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4A76" w:rsidRDefault="00504A76" w:rsidP="00504A76">
      <w:pPr>
        <w:tabs>
          <w:tab w:val="num" w:pos="11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4A76" w:rsidRDefault="00504A76" w:rsidP="00504A76">
      <w:pPr>
        <w:tabs>
          <w:tab w:val="num" w:pos="11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4A76" w:rsidRDefault="00504A76" w:rsidP="00504A76">
      <w:pPr>
        <w:tabs>
          <w:tab w:val="num" w:pos="1197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504A76" w:rsidRDefault="00504A76" w:rsidP="00504A76">
      <w:pPr>
        <w:tabs>
          <w:tab w:val="num" w:pos="119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Лекционный материал</w:t>
      </w:r>
    </w:p>
    <w:p w:rsidR="00C14ABE" w:rsidRDefault="00C14ABE" w:rsidP="00504A76">
      <w:pPr>
        <w:tabs>
          <w:tab w:val="num" w:pos="119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8201A" w:rsidRDefault="0068201A" w:rsidP="0068201A">
      <w:pPr>
        <w:tabs>
          <w:tab w:val="num" w:pos="119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Тема: «Вредные факторы производственной среды на предприятиях общественного питания»</w:t>
      </w:r>
    </w:p>
    <w:p w:rsidR="0068201A" w:rsidRDefault="0068201A" w:rsidP="0068201A">
      <w:pPr>
        <w:tabs>
          <w:tab w:val="num" w:pos="119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14ABE" w:rsidRDefault="00C14ABE" w:rsidP="00504A76">
      <w:pPr>
        <w:tabs>
          <w:tab w:val="num" w:pos="119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5171F" w:rsidRDefault="001A69AE" w:rsidP="001375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91F">
        <w:rPr>
          <w:rFonts w:ascii="Times New Roman" w:hAnsi="Times New Roman" w:cs="Times New Roman"/>
          <w:sz w:val="24"/>
          <w:szCs w:val="24"/>
        </w:rPr>
        <w:t xml:space="preserve">Профессиональная деятельность сотрудников предприятий общественного питания сопряжена со значительными физическими нагрузками, труд кондитеров и поваров по тяжести причислен к третьей группе. </w:t>
      </w:r>
    </w:p>
    <w:p w:rsidR="00C14ABE" w:rsidRPr="0018791F" w:rsidRDefault="001A69AE" w:rsidP="001375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91F">
        <w:rPr>
          <w:rFonts w:ascii="Times New Roman" w:hAnsi="Times New Roman" w:cs="Times New Roman"/>
          <w:sz w:val="24"/>
          <w:szCs w:val="24"/>
        </w:rPr>
        <w:t>Сотрудник предприятия общественного питания большую часть рабочего времени проводит в положении стоя, причем в условиях повышенной влажности, высокой температуры и загрязнения воздушной среды взвешенными веществами. Кроме того, его труд связан с переносом тяжестей, с напряжением мышц рук и ног, а также с использованием механического оборудования и тепловых аппаратов. При неправильной организации трудового процесса, перечисленные особенности могут оказать неблагоприятные и даже вредные воздействи</w:t>
      </w:r>
      <w:r w:rsidR="00F526AC">
        <w:rPr>
          <w:rFonts w:ascii="Times New Roman" w:hAnsi="Times New Roman" w:cs="Times New Roman"/>
          <w:sz w:val="24"/>
          <w:szCs w:val="24"/>
        </w:rPr>
        <w:t>я на работоспособность и здоровь</w:t>
      </w:r>
      <w:r w:rsidRPr="0018791F">
        <w:rPr>
          <w:rFonts w:ascii="Times New Roman" w:hAnsi="Times New Roman" w:cs="Times New Roman"/>
          <w:sz w:val="24"/>
          <w:szCs w:val="24"/>
        </w:rPr>
        <w:t>е работающих, поэтому так необходимо их гигиеническое нормирование.</w:t>
      </w:r>
    </w:p>
    <w:p w:rsidR="001A69AE" w:rsidRPr="0018791F" w:rsidRDefault="001A69AE" w:rsidP="001375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26AC" w:rsidRDefault="001A69AE" w:rsidP="001375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91F">
        <w:rPr>
          <w:rFonts w:ascii="Times New Roman" w:hAnsi="Times New Roman" w:cs="Times New Roman"/>
          <w:sz w:val="24"/>
          <w:szCs w:val="24"/>
        </w:rPr>
        <w:t xml:space="preserve">Основными вредными факторами производственной среды на предприятиях общественного питания являются следующие факторы: </w:t>
      </w:r>
    </w:p>
    <w:p w:rsidR="0095171F" w:rsidRDefault="0095171F" w:rsidP="001375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26AC" w:rsidRPr="00F526AC" w:rsidRDefault="001A69AE" w:rsidP="00137546">
      <w:pPr>
        <w:pStyle w:val="a4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6AC">
        <w:rPr>
          <w:rFonts w:ascii="Times New Roman" w:hAnsi="Times New Roman" w:cs="Times New Roman"/>
          <w:sz w:val="24"/>
          <w:szCs w:val="24"/>
        </w:rPr>
        <w:t xml:space="preserve">Химические факторы. </w:t>
      </w:r>
    </w:p>
    <w:p w:rsidR="003A5F5F" w:rsidRDefault="001A69AE" w:rsidP="001375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6AC">
        <w:rPr>
          <w:rFonts w:ascii="Times New Roman" w:hAnsi="Times New Roman" w:cs="Times New Roman"/>
          <w:sz w:val="24"/>
          <w:szCs w:val="24"/>
        </w:rPr>
        <w:t xml:space="preserve">Они определяются концентрацией в воздухе рабочей зоны веществ, образующихся в процессе варки пищи (минеральные масла, пыль мучная, пыль сахара), мытья посуды и оборудования (водяные пары, синтетические моющие и </w:t>
      </w:r>
      <w:proofErr w:type="spellStart"/>
      <w:r w:rsidRPr="00F526AC">
        <w:rPr>
          <w:rFonts w:ascii="Times New Roman" w:hAnsi="Times New Roman" w:cs="Times New Roman"/>
          <w:sz w:val="24"/>
          <w:szCs w:val="24"/>
        </w:rPr>
        <w:t>хлорсодержание</w:t>
      </w:r>
      <w:proofErr w:type="spellEnd"/>
      <w:r w:rsidRPr="00F526AC">
        <w:rPr>
          <w:rFonts w:ascii="Times New Roman" w:hAnsi="Times New Roman" w:cs="Times New Roman"/>
          <w:sz w:val="24"/>
          <w:szCs w:val="24"/>
        </w:rPr>
        <w:t xml:space="preserve"> средства), продукты сгорания т</w:t>
      </w:r>
      <w:r w:rsidR="00AD11F7">
        <w:rPr>
          <w:rFonts w:ascii="Times New Roman" w:hAnsi="Times New Roman" w:cs="Times New Roman"/>
          <w:sz w:val="24"/>
          <w:szCs w:val="24"/>
        </w:rPr>
        <w:t>оплива теплового оборудования (</w:t>
      </w:r>
      <w:r w:rsidRPr="00F526AC">
        <w:rPr>
          <w:rFonts w:ascii="Times New Roman" w:hAnsi="Times New Roman" w:cs="Times New Roman"/>
          <w:sz w:val="24"/>
          <w:szCs w:val="24"/>
        </w:rPr>
        <w:t xml:space="preserve">диоксид серы, диоксид азота, акролеин, окись углерода). Они могут проникать в организм через органы дыхания, </w:t>
      </w:r>
      <w:proofErr w:type="spellStart"/>
      <w:r w:rsidRPr="00F526AC">
        <w:rPr>
          <w:rFonts w:ascii="Times New Roman" w:hAnsi="Times New Roman" w:cs="Times New Roman"/>
          <w:sz w:val="24"/>
          <w:szCs w:val="24"/>
        </w:rPr>
        <w:t>желудочнокишечный</w:t>
      </w:r>
      <w:proofErr w:type="spellEnd"/>
      <w:r w:rsidRPr="00F526AC">
        <w:rPr>
          <w:rFonts w:ascii="Times New Roman" w:hAnsi="Times New Roman" w:cs="Times New Roman"/>
          <w:sz w:val="24"/>
          <w:szCs w:val="24"/>
        </w:rPr>
        <w:t xml:space="preserve"> тракт, кожные покровы и слизистые оболочки и оказывать раздражающие, аллергические реакции, оказывать токсичное и канцерогенное действия, а также влиять на репродуктивную функцию. </w:t>
      </w:r>
    </w:p>
    <w:p w:rsidR="0095171F" w:rsidRDefault="0095171F" w:rsidP="001375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5F5F" w:rsidRPr="003A5F5F" w:rsidRDefault="00137546" w:rsidP="00137546">
      <w:pPr>
        <w:pStyle w:val="a4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A69AE" w:rsidRPr="003A5F5F">
        <w:rPr>
          <w:rFonts w:ascii="Times New Roman" w:hAnsi="Times New Roman" w:cs="Times New Roman"/>
          <w:sz w:val="24"/>
          <w:szCs w:val="24"/>
        </w:rPr>
        <w:t xml:space="preserve">Физические факторы. </w:t>
      </w:r>
    </w:p>
    <w:p w:rsidR="003754E8" w:rsidRDefault="001A69AE" w:rsidP="001375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F5F">
        <w:rPr>
          <w:rFonts w:ascii="Times New Roman" w:hAnsi="Times New Roman" w:cs="Times New Roman"/>
          <w:sz w:val="24"/>
          <w:szCs w:val="24"/>
        </w:rPr>
        <w:t xml:space="preserve">К ним относятся шум и вибрация, параметры микроклимата на рабочем месте, инфракрасное излучение от оборудования. </w:t>
      </w:r>
    </w:p>
    <w:p w:rsidR="003A5F5F" w:rsidRDefault="001A69AE" w:rsidP="001375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F5F">
        <w:rPr>
          <w:rFonts w:ascii="Times New Roman" w:hAnsi="Times New Roman" w:cs="Times New Roman"/>
          <w:sz w:val="24"/>
          <w:szCs w:val="24"/>
        </w:rPr>
        <w:t xml:space="preserve">Шум и вибрацию на производстве создают различные механизмы, машины и другие источники. Являясь общебиологическим раздражителем, шум не только действует на слуховой аппарат, но может привести к расстройству сердечнососудистой и нервной системы, способствует возникновению гипертонической болезни. Кроме того, он является одной из причин быстрого утомления, способен вызвать головокружение. Основным источником вибрации на предприятиях общественного питания является холодильное, вентиляционное и фасовочное оборудование, а также подъемно - транспортные механизмы. </w:t>
      </w:r>
    </w:p>
    <w:p w:rsidR="003A5F5F" w:rsidRDefault="001A69AE" w:rsidP="001375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F5F">
        <w:rPr>
          <w:rFonts w:ascii="Times New Roman" w:hAnsi="Times New Roman" w:cs="Times New Roman"/>
          <w:sz w:val="24"/>
          <w:szCs w:val="24"/>
        </w:rPr>
        <w:t xml:space="preserve">Профилактические меры должны осуществляться при проектировании зданий, реконструкции помещений и представляют собой отделку залов звукопоглощающими материалами, использование амортизирующих устройств при монтаже оборудования. Для </w:t>
      </w:r>
      <w:r w:rsidRPr="003A5F5F">
        <w:rPr>
          <w:rFonts w:ascii="Times New Roman" w:hAnsi="Times New Roman" w:cs="Times New Roman"/>
          <w:sz w:val="24"/>
          <w:szCs w:val="24"/>
        </w:rPr>
        <w:lastRenderedPageBreak/>
        <w:t xml:space="preserve">защиты персонала во время работы рекомендуется организовывать места кратковременного отдыха, оборудованные средствами звукоизоляции и звукопоглощения. </w:t>
      </w:r>
    </w:p>
    <w:p w:rsidR="003A5F5F" w:rsidRDefault="003A5F5F" w:rsidP="001375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54E8" w:rsidRDefault="001A69AE" w:rsidP="001375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F5F">
        <w:rPr>
          <w:rFonts w:ascii="Times New Roman" w:hAnsi="Times New Roman" w:cs="Times New Roman"/>
          <w:sz w:val="24"/>
          <w:szCs w:val="24"/>
        </w:rPr>
        <w:t xml:space="preserve">На рабочих местах должен соблюдаться как </w:t>
      </w:r>
      <w:r w:rsidRPr="003862C9">
        <w:rPr>
          <w:rFonts w:ascii="Times New Roman" w:hAnsi="Times New Roman" w:cs="Times New Roman"/>
          <w:i/>
          <w:sz w:val="24"/>
          <w:szCs w:val="24"/>
        </w:rPr>
        <w:t>температурный режим</w:t>
      </w:r>
      <w:r w:rsidRPr="003A5F5F">
        <w:rPr>
          <w:rFonts w:ascii="Times New Roman" w:hAnsi="Times New Roman" w:cs="Times New Roman"/>
          <w:sz w:val="24"/>
          <w:szCs w:val="24"/>
        </w:rPr>
        <w:t xml:space="preserve">, так и параметры </w:t>
      </w:r>
      <w:r w:rsidRPr="003862C9">
        <w:rPr>
          <w:rFonts w:ascii="Times New Roman" w:hAnsi="Times New Roman" w:cs="Times New Roman"/>
          <w:i/>
          <w:sz w:val="24"/>
          <w:szCs w:val="24"/>
        </w:rPr>
        <w:t>относительной влажности воздуха</w:t>
      </w:r>
      <w:r w:rsidRPr="003A5F5F">
        <w:rPr>
          <w:rFonts w:ascii="Times New Roman" w:hAnsi="Times New Roman" w:cs="Times New Roman"/>
          <w:sz w:val="24"/>
          <w:szCs w:val="24"/>
        </w:rPr>
        <w:t xml:space="preserve"> с учетом периодов года - холодного или теплого. Так, при относительной влажности воздуха 60%-40% в холодный период температура воздуха должна находиться в пределах 17-21º С, в теплый период - 19-22º </w:t>
      </w:r>
      <w:proofErr w:type="gramStart"/>
      <w:r w:rsidRPr="003A5F5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A5F5F">
        <w:rPr>
          <w:rFonts w:ascii="Times New Roman" w:hAnsi="Times New Roman" w:cs="Times New Roman"/>
          <w:sz w:val="24"/>
          <w:szCs w:val="24"/>
        </w:rPr>
        <w:t xml:space="preserve"> при скорости движения воздуха 2 м/с. </w:t>
      </w:r>
    </w:p>
    <w:p w:rsidR="003754E8" w:rsidRDefault="001A69AE" w:rsidP="001375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F5F">
        <w:rPr>
          <w:rFonts w:ascii="Times New Roman" w:hAnsi="Times New Roman" w:cs="Times New Roman"/>
          <w:sz w:val="24"/>
          <w:szCs w:val="24"/>
        </w:rPr>
        <w:t xml:space="preserve">В ходе производственного процесса на работника предприятия общественного питания оказывает воздействие </w:t>
      </w:r>
      <w:r w:rsidRPr="003862C9">
        <w:rPr>
          <w:rFonts w:ascii="Times New Roman" w:hAnsi="Times New Roman" w:cs="Times New Roman"/>
          <w:i/>
          <w:sz w:val="24"/>
          <w:szCs w:val="24"/>
        </w:rPr>
        <w:t>инфракрасное излучение</w:t>
      </w:r>
      <w:r w:rsidRPr="003A5F5F">
        <w:rPr>
          <w:rFonts w:ascii="Times New Roman" w:hAnsi="Times New Roman" w:cs="Times New Roman"/>
          <w:sz w:val="24"/>
          <w:szCs w:val="24"/>
        </w:rPr>
        <w:t xml:space="preserve"> от оборудования, для предотвращения неблагоприятного влияния которого следует применять секционно-модульное оборудование, максимально заполнять посудой рабочую поверхность плит, своевременно выключать секции электроплит или переключать на меньшую мощность. Также на рабочих местах у печей, плит, жарочных шкафов рекомендуется применять воздушное </w:t>
      </w:r>
      <w:proofErr w:type="spellStart"/>
      <w:r w:rsidRPr="003A5F5F">
        <w:rPr>
          <w:rFonts w:ascii="Times New Roman" w:hAnsi="Times New Roman" w:cs="Times New Roman"/>
          <w:sz w:val="24"/>
          <w:szCs w:val="24"/>
        </w:rPr>
        <w:t>душирование</w:t>
      </w:r>
      <w:proofErr w:type="spellEnd"/>
      <w:r w:rsidRPr="003A5F5F">
        <w:rPr>
          <w:rFonts w:ascii="Times New Roman" w:hAnsi="Times New Roman" w:cs="Times New Roman"/>
          <w:sz w:val="24"/>
          <w:szCs w:val="24"/>
        </w:rPr>
        <w:t xml:space="preserve">, использовать спецодежду из льняной ткани. </w:t>
      </w:r>
    </w:p>
    <w:p w:rsidR="003754E8" w:rsidRDefault="001A69AE" w:rsidP="001375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F5F">
        <w:rPr>
          <w:rFonts w:ascii="Times New Roman" w:hAnsi="Times New Roman" w:cs="Times New Roman"/>
          <w:sz w:val="24"/>
          <w:szCs w:val="24"/>
        </w:rPr>
        <w:t>При таких тепловых нагрузках существенное значение имеет рациональный питьевой режим, чередование периодов работы и отдыха в течение рабочей смены.</w:t>
      </w:r>
    </w:p>
    <w:p w:rsidR="003754E8" w:rsidRDefault="001A69AE" w:rsidP="001375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F5F">
        <w:rPr>
          <w:rFonts w:ascii="Times New Roman" w:hAnsi="Times New Roman" w:cs="Times New Roman"/>
          <w:sz w:val="24"/>
          <w:szCs w:val="24"/>
        </w:rPr>
        <w:t xml:space="preserve"> СВЧ излучение также может влиять на поваров, кондитеров, официантов, для профилактики такого воздействия необходимо своевременные ремонт и замена соответствующей техники. </w:t>
      </w:r>
    </w:p>
    <w:p w:rsidR="0098670B" w:rsidRDefault="001A69AE" w:rsidP="001375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F5F">
        <w:rPr>
          <w:rFonts w:ascii="Times New Roman" w:hAnsi="Times New Roman" w:cs="Times New Roman"/>
          <w:sz w:val="24"/>
          <w:szCs w:val="24"/>
        </w:rPr>
        <w:t xml:space="preserve">Применение высокотехнологичного оборудования сразу решает многие проблемы современного предприятия общественного питания, в том числе значительно снижает влияние на организм работника неблагоприятных факторов производства. Одним из таких новшеств является </w:t>
      </w:r>
      <w:proofErr w:type="spellStart"/>
      <w:r w:rsidRPr="003A5F5F">
        <w:rPr>
          <w:rFonts w:ascii="Times New Roman" w:hAnsi="Times New Roman" w:cs="Times New Roman"/>
          <w:sz w:val="24"/>
          <w:szCs w:val="24"/>
        </w:rPr>
        <w:t>пароконвектомат</w:t>
      </w:r>
      <w:proofErr w:type="spellEnd"/>
      <w:r w:rsidRPr="003A5F5F">
        <w:rPr>
          <w:rFonts w:ascii="Times New Roman" w:hAnsi="Times New Roman" w:cs="Times New Roman"/>
          <w:sz w:val="24"/>
          <w:szCs w:val="24"/>
        </w:rPr>
        <w:t xml:space="preserve">, который заменяет ряд оборудования, работает практически бесшумно, не производит жара, сокращает время приготовления блюд. </w:t>
      </w:r>
    </w:p>
    <w:p w:rsidR="0098670B" w:rsidRDefault="001A69AE" w:rsidP="001375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F5F">
        <w:rPr>
          <w:rFonts w:ascii="Times New Roman" w:hAnsi="Times New Roman" w:cs="Times New Roman"/>
          <w:sz w:val="24"/>
          <w:szCs w:val="24"/>
        </w:rPr>
        <w:t xml:space="preserve">Воздействие пониженной температуры поверхностей оборудования, продуктового сырья также влияет на состояние здоровья работающих, в частности может вызывать повреждение кожных покровов, общее переохлаждение. Поэтому для работающих с замороженным и охлажденным сырьем должны быть предусмотрены технологические перерывы в рабочей смене. </w:t>
      </w:r>
    </w:p>
    <w:p w:rsidR="0098670B" w:rsidRDefault="001A69AE" w:rsidP="001375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2C9">
        <w:rPr>
          <w:rFonts w:ascii="Times New Roman" w:hAnsi="Times New Roman" w:cs="Times New Roman"/>
          <w:i/>
          <w:sz w:val="24"/>
          <w:szCs w:val="24"/>
        </w:rPr>
        <w:t>Недостаточное освещение</w:t>
      </w:r>
      <w:r w:rsidRPr="003A5F5F">
        <w:rPr>
          <w:rFonts w:ascii="Times New Roman" w:hAnsi="Times New Roman" w:cs="Times New Roman"/>
          <w:sz w:val="24"/>
          <w:szCs w:val="24"/>
        </w:rPr>
        <w:t xml:space="preserve"> на рабочем месте оказывает негативное влияние, как на качество производства, так и здоровье работника, поэтому показатели освещенности должны соответствовать установленным санитарным нормам. Рекомендуется максимально использоваться естественное освещение, а искусственное применять с учетом назначения цеха. </w:t>
      </w:r>
      <w:proofErr w:type="gramStart"/>
      <w:r w:rsidRPr="003A5F5F">
        <w:rPr>
          <w:rFonts w:ascii="Times New Roman" w:hAnsi="Times New Roman" w:cs="Times New Roman"/>
          <w:sz w:val="24"/>
          <w:szCs w:val="24"/>
        </w:rPr>
        <w:t>В частности</w:t>
      </w:r>
      <w:proofErr w:type="gramEnd"/>
      <w:r w:rsidRPr="003A5F5F">
        <w:rPr>
          <w:rFonts w:ascii="Times New Roman" w:hAnsi="Times New Roman" w:cs="Times New Roman"/>
          <w:sz w:val="24"/>
          <w:szCs w:val="24"/>
        </w:rPr>
        <w:t xml:space="preserve"> в цехах для приготовления холодных блюд и кондитерском предусматривается северо-западная ориентация окон, а также применение устройств для защиты от инсоляции - жалюзи, специальное покрытие стекол. Все светильники должны быть во </w:t>
      </w:r>
      <w:proofErr w:type="spellStart"/>
      <w:r w:rsidRPr="003A5F5F">
        <w:rPr>
          <w:rFonts w:ascii="Times New Roman" w:hAnsi="Times New Roman" w:cs="Times New Roman"/>
          <w:sz w:val="24"/>
          <w:szCs w:val="24"/>
        </w:rPr>
        <w:t>влаго</w:t>
      </w:r>
      <w:proofErr w:type="spellEnd"/>
      <w:r w:rsidRPr="003A5F5F">
        <w:rPr>
          <w:rFonts w:ascii="Times New Roman" w:hAnsi="Times New Roman" w:cs="Times New Roman"/>
          <w:sz w:val="24"/>
          <w:szCs w:val="24"/>
        </w:rPr>
        <w:t xml:space="preserve">-пылезащитном исполнении, а также иметь защитную арматуру. Нельзя размещать осветительные приборы над плитами, технологическим оборудованием, разделочными столами. На рабочих местах не должна создаваться </w:t>
      </w:r>
      <w:proofErr w:type="spellStart"/>
      <w:r w:rsidRPr="003A5F5F">
        <w:rPr>
          <w:rFonts w:ascii="Times New Roman" w:hAnsi="Times New Roman" w:cs="Times New Roman"/>
          <w:sz w:val="24"/>
          <w:szCs w:val="24"/>
        </w:rPr>
        <w:t>блесткость</w:t>
      </w:r>
      <w:proofErr w:type="spellEnd"/>
      <w:r w:rsidRPr="003A5F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069D" w:rsidRDefault="001A69AE" w:rsidP="00A906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F5F">
        <w:rPr>
          <w:rFonts w:ascii="Times New Roman" w:hAnsi="Times New Roman" w:cs="Times New Roman"/>
          <w:sz w:val="24"/>
          <w:szCs w:val="24"/>
        </w:rPr>
        <w:t xml:space="preserve">К неблагоприятным факторам рабочей среды относятся также </w:t>
      </w:r>
      <w:r w:rsidRPr="003862C9">
        <w:rPr>
          <w:rFonts w:ascii="Times New Roman" w:hAnsi="Times New Roman" w:cs="Times New Roman"/>
          <w:i/>
          <w:sz w:val="24"/>
          <w:szCs w:val="24"/>
        </w:rPr>
        <w:t>сквозняки,</w:t>
      </w:r>
      <w:r w:rsidRPr="003A5F5F">
        <w:rPr>
          <w:rFonts w:ascii="Times New Roman" w:hAnsi="Times New Roman" w:cs="Times New Roman"/>
          <w:sz w:val="24"/>
          <w:szCs w:val="24"/>
        </w:rPr>
        <w:t xml:space="preserve"> исключить которые возможно путем регулирования системы вентиляции и кондиционирования. Производственные, вспомогательные и санитарно-бытовые помещения оборудуются приточно-вытяжной механической вентиляцией, в помещениях отделки кондитерских изделий приточная система вентиляции выполняется с </w:t>
      </w:r>
      <w:proofErr w:type="spellStart"/>
      <w:r w:rsidRPr="003A5F5F">
        <w:rPr>
          <w:rFonts w:ascii="Times New Roman" w:hAnsi="Times New Roman" w:cs="Times New Roman"/>
          <w:sz w:val="24"/>
          <w:szCs w:val="24"/>
        </w:rPr>
        <w:lastRenderedPageBreak/>
        <w:t>противопыльным</w:t>
      </w:r>
      <w:proofErr w:type="spellEnd"/>
      <w:r w:rsidRPr="003A5F5F">
        <w:rPr>
          <w:rFonts w:ascii="Times New Roman" w:hAnsi="Times New Roman" w:cs="Times New Roman"/>
          <w:sz w:val="24"/>
          <w:szCs w:val="24"/>
        </w:rPr>
        <w:t xml:space="preserve"> и бактерицидным фильтром. Бытовые помещения должны быть оборудованы автономными системами вытяжной вентиляции, преимущественно с естественным побуждением. В системах механической приточной вентиляции рекомендуется предусматривать очистку подаваемого наружного воздуха и его подогрев в холодный период года. Забор воздуха для приточной вентиляции осуществляется в зоне наименьшего загрязнения на высоте не менее 2 м от поверхности земли. Помещения загрузочной, экспедиции, вестибюлей рекомендуется оборудовать тепловыми завесами для предотвращения попадания наружного воздуха в холодный период года. </w:t>
      </w:r>
    </w:p>
    <w:p w:rsidR="00A9069D" w:rsidRDefault="00A9069D" w:rsidP="00A906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A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работе с </w:t>
      </w:r>
      <w:r w:rsidRPr="00C14A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механическим оборудованием</w:t>
      </w:r>
      <w:r w:rsidRPr="00C1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результате отступлений от нормального режима работы, нарушений правил техники безопасности, неисправности механизмов работник может получить механическую травму (ушиб, порез, растяжение связок, вывих, перелом). Наиболее опасным с точки зрения получения механической травмы является измельчительно-режущее оборудование. </w:t>
      </w:r>
      <w:proofErr w:type="spellStart"/>
      <w:r w:rsidRPr="00C14AB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Травмирование</w:t>
      </w:r>
      <w:proofErr w:type="spellEnd"/>
      <w:r w:rsidRPr="00C1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работе на измельчительно-режущем оборудовании в большинстве случаев происходит в результате соприкосновения рук 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бочего с рабочим органом машины.</w:t>
      </w:r>
    </w:p>
    <w:p w:rsidR="00A9069D" w:rsidRDefault="00A9069D" w:rsidP="00A906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A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технологическом процессе приготовления пищи основное место </w:t>
      </w:r>
      <w:r w:rsidRPr="00C14A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занимает тепловая обработка </w:t>
      </w:r>
      <w:r w:rsidRPr="00C14A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продуктов, осуществляемая в горячих цехах предприятий, при которой работник может получить термическую травму - ожог.</w:t>
      </w:r>
    </w:p>
    <w:p w:rsidR="00A9069D" w:rsidRPr="00C14ABE" w:rsidRDefault="00A9069D" w:rsidP="00A906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A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 с </w:t>
      </w:r>
      <w:r w:rsidRPr="00C14A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электрооборудованием</w:t>
      </w:r>
      <w:r w:rsidRPr="00C14ABE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предприятиях общественного питания имеет большое число людей без специальной электротехнической подготовки, поэтому важную роль в обеспечении безопасности персонала при эксплуатации электроустановок играют различные защитные средства и предохранительные приспособления.</w:t>
      </w:r>
    </w:p>
    <w:p w:rsidR="00A9069D" w:rsidRDefault="00A9069D" w:rsidP="001375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7546" w:rsidRPr="00137546" w:rsidRDefault="00137546" w:rsidP="00137546">
      <w:pPr>
        <w:pStyle w:val="a4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1A69AE" w:rsidRPr="00137546">
        <w:rPr>
          <w:rFonts w:ascii="Times New Roman" w:hAnsi="Times New Roman" w:cs="Times New Roman"/>
          <w:sz w:val="24"/>
          <w:szCs w:val="24"/>
        </w:rPr>
        <w:t xml:space="preserve">Психофизиологические факторы. </w:t>
      </w:r>
    </w:p>
    <w:p w:rsidR="005F6945" w:rsidRPr="00204708" w:rsidRDefault="006C689C" w:rsidP="0020470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708">
        <w:rPr>
          <w:rFonts w:ascii="Times New Roman" w:hAnsi="Times New Roman" w:cs="Times New Roman"/>
          <w:sz w:val="24"/>
          <w:szCs w:val="24"/>
        </w:rPr>
        <w:t>Кроме этого труд работников общественного питания связан с большой нервной напряжённостью, обусловленной необходимостью общения и контактов в процессе работы со многими и очень разными людьми. Воздействие нервно-психологического фактора определяется продолжительностью рабочей смены, фиксированным положением корпуса, монотонностью и интенсивностью труда.</w:t>
      </w:r>
    </w:p>
    <w:p w:rsidR="00204708" w:rsidRDefault="00204708" w:rsidP="001375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37546" w:rsidRDefault="001A69AE" w:rsidP="001375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546">
        <w:rPr>
          <w:rFonts w:ascii="Times New Roman" w:hAnsi="Times New Roman" w:cs="Times New Roman"/>
          <w:sz w:val="24"/>
          <w:szCs w:val="24"/>
        </w:rPr>
        <w:t xml:space="preserve">Вредные производственные факторы - явление динамичное, воздействуют на организм работника, чаще всего, комплексно, но могут быть ослаблены или исключены при усовершенствовании технологического процесса: внедрении нового современного оборудования, изменения трудового режима. </w:t>
      </w:r>
    </w:p>
    <w:p w:rsidR="001A69AE" w:rsidRPr="00137546" w:rsidRDefault="001A69AE" w:rsidP="0013754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546">
        <w:rPr>
          <w:rFonts w:ascii="Times New Roman" w:hAnsi="Times New Roman" w:cs="Times New Roman"/>
          <w:sz w:val="24"/>
          <w:szCs w:val="24"/>
        </w:rPr>
        <w:t>На состояние здоровья человека влияют не только воздействие факторов производственной среды и общие санитарные условия, но также соблюдение правил личной гигиены, которые заключаются в повседневной заботе о чистоте тела, одежды и обуви, в соблюдении правильного чередования труда, отдыха и сна, занятий физической культурой и закаливанием организма.</w:t>
      </w:r>
    </w:p>
    <w:p w:rsidR="00C14ABE" w:rsidRDefault="00C14ABE" w:rsidP="00C14AB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04708" w:rsidRDefault="00204708" w:rsidP="00C14AB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426AA" w:rsidRPr="00C14ABE" w:rsidRDefault="00D426AA" w:rsidP="00C14ABE">
      <w:pPr>
        <w:rPr>
          <w:rFonts w:ascii="Times New Roman" w:hAnsi="Times New Roman" w:cs="Times New Roman"/>
          <w:sz w:val="24"/>
          <w:szCs w:val="24"/>
        </w:rPr>
      </w:pPr>
    </w:p>
    <w:sectPr w:rsidR="00D426AA" w:rsidRPr="00C14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73366"/>
    <w:multiLevelType w:val="multilevel"/>
    <w:tmpl w:val="0F57336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C7CEE"/>
    <w:multiLevelType w:val="hybridMultilevel"/>
    <w:tmpl w:val="F98E77DC"/>
    <w:lvl w:ilvl="0" w:tplc="673283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1AB0C37"/>
    <w:multiLevelType w:val="hybridMultilevel"/>
    <w:tmpl w:val="8B90B69E"/>
    <w:lvl w:ilvl="0" w:tplc="84EE43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CC2A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EC6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748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F02D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4A0A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04D0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2045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E0EE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F7310B3"/>
    <w:multiLevelType w:val="hybridMultilevel"/>
    <w:tmpl w:val="A96ABA18"/>
    <w:lvl w:ilvl="0" w:tplc="6F72EA16">
      <w:start w:val="1"/>
      <w:numFmt w:val="bullet"/>
      <w:lvlText w:val=""/>
      <w:lvlJc w:val="left"/>
      <w:pPr>
        <w:tabs>
          <w:tab w:val="num" w:pos="1275"/>
        </w:tabs>
        <w:ind w:left="708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79311A7"/>
    <w:multiLevelType w:val="multilevel"/>
    <w:tmpl w:val="779311A7"/>
    <w:lvl w:ilvl="0">
      <w:numFmt w:val="bullet"/>
      <w:lvlText w:val="–"/>
      <w:lvlJc w:val="left"/>
      <w:pPr>
        <w:ind w:left="67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6AA"/>
    <w:rsid w:val="00137546"/>
    <w:rsid w:val="00180244"/>
    <w:rsid w:val="0018791F"/>
    <w:rsid w:val="001A69AE"/>
    <w:rsid w:val="00204708"/>
    <w:rsid w:val="002342A8"/>
    <w:rsid w:val="002A2FAB"/>
    <w:rsid w:val="002C416B"/>
    <w:rsid w:val="003754E8"/>
    <w:rsid w:val="003862C9"/>
    <w:rsid w:val="003A5F5F"/>
    <w:rsid w:val="00504A76"/>
    <w:rsid w:val="005F6945"/>
    <w:rsid w:val="0068201A"/>
    <w:rsid w:val="006C689C"/>
    <w:rsid w:val="0095171F"/>
    <w:rsid w:val="0098670B"/>
    <w:rsid w:val="00A9069D"/>
    <w:rsid w:val="00AD11F7"/>
    <w:rsid w:val="00B20801"/>
    <w:rsid w:val="00C14ABE"/>
    <w:rsid w:val="00D426AA"/>
    <w:rsid w:val="00E05BC1"/>
    <w:rsid w:val="00E65A7B"/>
    <w:rsid w:val="00EA4441"/>
    <w:rsid w:val="00F5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C27021-486B-48BD-B3B6-4EDF4F030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14A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D426A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14A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1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526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40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1694</Words>
  <Characters>9659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Правдина Наталья Васильевна</cp:lastModifiedBy>
  <cp:revision>2</cp:revision>
  <dcterms:created xsi:type="dcterms:W3CDTF">2022-01-17T11:43:00Z</dcterms:created>
  <dcterms:modified xsi:type="dcterms:W3CDTF">2022-01-17T11:43:00Z</dcterms:modified>
</cp:coreProperties>
</file>