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60" w:rsidRPr="009F0A55" w:rsidRDefault="00BC6D60" w:rsidP="00BC6D60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bookmarkStart w:id="0" w:name="_GoBack"/>
      <w:bookmarkEnd w:id="0"/>
      <w:r w:rsidRPr="009F0A55"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BC6D60" w:rsidRPr="009F0A55" w:rsidRDefault="00BC6D60" w:rsidP="00BC6D60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BC6D60" w:rsidRPr="009F0A55" w:rsidRDefault="00BC6D60" w:rsidP="00BC6D60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BC6D60" w:rsidRPr="009F0A55" w:rsidRDefault="00BC6D60" w:rsidP="00BC6D60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9F0A55"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BC6D60" w:rsidRPr="009F0A55" w:rsidRDefault="00BC6D60" w:rsidP="00BC6D6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6D60" w:rsidRPr="009F0A55" w:rsidRDefault="00BC6D60" w:rsidP="00BC6D6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6D60" w:rsidRPr="000F1D26" w:rsidRDefault="00BC6D60" w:rsidP="00BC6D60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0F1D26">
        <w:rPr>
          <w:rFonts w:ascii="Times New Roman" w:hAnsi="Times New Roman"/>
          <w:sz w:val="28"/>
          <w:szCs w:val="28"/>
        </w:rPr>
        <w:t>УТВЕРЖДАЮ</w:t>
      </w:r>
    </w:p>
    <w:p w:rsidR="00BC6D60" w:rsidRPr="000F1D26" w:rsidRDefault="00BC6D60" w:rsidP="00BC6D60">
      <w:pPr>
        <w:spacing w:after="0" w:line="240" w:lineRule="auto"/>
        <w:ind w:left="6096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 w:rsidRPr="000F1D26">
        <w:rPr>
          <w:rFonts w:ascii="Times New Roman" w:hAnsi="Times New Roman"/>
          <w:sz w:val="28"/>
          <w:szCs w:val="28"/>
        </w:rPr>
        <w:t>Приказ директора колледжа</w:t>
      </w:r>
      <w:r w:rsidRPr="000F1D2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C6D60" w:rsidRPr="005144B8" w:rsidRDefault="00BC6D60" w:rsidP="00BC6D60">
      <w:pPr>
        <w:spacing w:after="0" w:line="240" w:lineRule="auto"/>
        <w:ind w:left="6096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13.04.2022 г.  № 211-03</w:t>
      </w: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63155C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3155C">
        <w:rPr>
          <w:rFonts w:ascii="Times New Roman" w:hAnsi="Times New Roman"/>
          <w:b/>
          <w:iCs/>
          <w:sz w:val="24"/>
          <w:szCs w:val="24"/>
        </w:rPr>
        <w:t>«</w:t>
      </w:r>
      <w:r w:rsidRPr="0063155C">
        <w:rPr>
          <w:rFonts w:ascii="Times New Roman" w:hAnsi="Times New Roman"/>
          <w:sz w:val="28"/>
          <w:szCs w:val="28"/>
          <w:u w:val="single"/>
          <w:lang w:eastAsia="ar-SA"/>
        </w:rPr>
        <w:t>ООД.08 Астрономия</w:t>
      </w:r>
      <w:r w:rsidRPr="0063155C">
        <w:rPr>
          <w:rFonts w:ascii="Times New Roman" w:hAnsi="Times New Roman"/>
          <w:b/>
          <w:iCs/>
          <w:sz w:val="24"/>
          <w:szCs w:val="24"/>
        </w:rPr>
        <w:t>»</w:t>
      </w: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</w:rPr>
      </w:pPr>
    </w:p>
    <w:p w:rsidR="00BC6D60" w:rsidRPr="00382441" w:rsidRDefault="00BC6D60" w:rsidP="00BC6D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82441">
        <w:rPr>
          <w:rFonts w:ascii="Times New Roman" w:hAnsi="Times New Roman"/>
          <w:b/>
          <w:i/>
          <w:sz w:val="24"/>
          <w:szCs w:val="24"/>
        </w:rPr>
        <w:t>15.01.34 Фрезеровщик на станках с числовым программным управлением</w:t>
      </w:r>
    </w:p>
    <w:p w:rsidR="00BC6D60" w:rsidRPr="00382441" w:rsidRDefault="00BC6D60" w:rsidP="00BC6D60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382441">
        <w:rPr>
          <w:rFonts w:ascii="Times New Roman" w:hAnsi="Times New Roman"/>
          <w:i/>
          <w:sz w:val="28"/>
          <w:szCs w:val="28"/>
          <w:vertAlign w:val="superscript"/>
        </w:rPr>
        <w:t>код и наименование профессии/специальности</w:t>
      </w: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</w:rPr>
      </w:pP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3155C">
        <w:rPr>
          <w:rFonts w:ascii="Times New Roman" w:hAnsi="Times New Roman"/>
          <w:b/>
          <w:bCs/>
          <w:iCs/>
          <w:sz w:val="24"/>
          <w:szCs w:val="24"/>
        </w:rPr>
        <w:t>2022г.</w:t>
      </w:r>
      <w:r w:rsidRPr="0063155C">
        <w:rPr>
          <w:rFonts w:ascii="Times New Roman" w:hAnsi="Times New Roman"/>
          <w:b/>
          <w:bCs/>
          <w:iCs/>
        </w:rPr>
        <w:br w:type="page"/>
      </w:r>
      <w:r w:rsidRPr="0063155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BC6D60" w:rsidRPr="0063155C" w:rsidRDefault="00BC6D60" w:rsidP="00BC6D6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C6D60" w:rsidRPr="0063155C" w:rsidTr="00D20C36">
        <w:tc>
          <w:tcPr>
            <w:tcW w:w="7501" w:type="dxa"/>
          </w:tcPr>
          <w:p w:rsidR="00BC6D60" w:rsidRPr="0063155C" w:rsidRDefault="00BC6D60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631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:rsidR="00BC6D60" w:rsidRPr="0063155C" w:rsidRDefault="00BC6D60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D60" w:rsidRPr="0063155C" w:rsidTr="00D20C36">
        <w:tc>
          <w:tcPr>
            <w:tcW w:w="7501" w:type="dxa"/>
          </w:tcPr>
          <w:p w:rsidR="00BC6D60" w:rsidRPr="0063155C" w:rsidRDefault="00BC6D60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C6D60" w:rsidRPr="0063155C" w:rsidRDefault="00BC6D60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C6D60" w:rsidRPr="0063155C" w:rsidRDefault="00BC6D60" w:rsidP="00D20C36">
            <w:pPr>
              <w:spacing w:after="0"/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6D60" w:rsidRPr="0063155C" w:rsidTr="00D20C36">
        <w:tc>
          <w:tcPr>
            <w:tcW w:w="7501" w:type="dxa"/>
          </w:tcPr>
          <w:p w:rsidR="00BC6D60" w:rsidRPr="0063155C" w:rsidRDefault="00BC6D60" w:rsidP="00D20C36">
            <w:pPr>
              <w:numPr>
                <w:ilvl w:val="0"/>
                <w:numId w:val="1"/>
              </w:num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155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C6D60" w:rsidRPr="0063155C" w:rsidRDefault="00BC6D60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C6D60" w:rsidRPr="0063155C" w:rsidRDefault="00BC6D60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C6D60" w:rsidRPr="0063155C" w:rsidRDefault="00BC6D60" w:rsidP="00BC6D60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3155C">
        <w:rPr>
          <w:rFonts w:ascii="Times New Roman" w:hAnsi="Times New Roman"/>
          <w:b/>
          <w:i/>
          <w:u w:val="single"/>
        </w:rPr>
        <w:br w:type="page"/>
      </w:r>
      <w:r w:rsidRPr="0063155C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63155C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63155C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BC6D60" w:rsidRPr="0063155C" w:rsidRDefault="00BC6D60" w:rsidP="00BC6D6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3155C">
        <w:rPr>
          <w:rFonts w:ascii="Times New Roman" w:hAnsi="Times New Roman"/>
          <w:sz w:val="24"/>
          <w:szCs w:val="24"/>
          <w:u w:val="single"/>
        </w:rPr>
        <w:t xml:space="preserve"> «АСТРОНОМИЯ»</w:t>
      </w:r>
    </w:p>
    <w:p w:rsidR="00BC6D60" w:rsidRPr="00B57EF4" w:rsidRDefault="00BC6D60" w:rsidP="00BC6D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95991063"/>
      <w:r w:rsidRPr="00B57EF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57EF4">
        <w:rPr>
          <w:rFonts w:ascii="Times New Roman" w:hAnsi="Times New Roman"/>
          <w:sz w:val="24"/>
          <w:szCs w:val="24"/>
        </w:rPr>
        <w:tab/>
      </w:r>
    </w:p>
    <w:p w:rsidR="00BC6D60" w:rsidRPr="00B57EF4" w:rsidRDefault="00BC6D60" w:rsidP="00BC6D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7EF4">
        <w:rPr>
          <w:rFonts w:ascii="Times New Roman" w:hAnsi="Times New Roman"/>
          <w:sz w:val="24"/>
          <w:szCs w:val="24"/>
        </w:rPr>
        <w:t>Учебная дисциплина «</w:t>
      </w:r>
      <w:r w:rsidRPr="00B57EF4">
        <w:rPr>
          <w:rFonts w:ascii="Times New Roman" w:hAnsi="Times New Roman"/>
          <w:b/>
          <w:bCs/>
          <w:sz w:val="24"/>
          <w:szCs w:val="24"/>
        </w:rPr>
        <w:t>Астрономия</w:t>
      </w:r>
      <w:r w:rsidRPr="00B57EF4">
        <w:rPr>
          <w:rFonts w:ascii="Times New Roman" w:hAnsi="Times New Roman"/>
          <w:sz w:val="24"/>
          <w:szCs w:val="24"/>
        </w:rPr>
        <w:t xml:space="preserve">» является обязательной частью общеобразовательного цикла основной образовательной программы в соответствии с ФГОС по </w:t>
      </w:r>
      <w:r w:rsidRPr="00B57EF4">
        <w:rPr>
          <w:rFonts w:ascii="Times New Roman" w:hAnsi="Times New Roman"/>
          <w:i/>
          <w:sz w:val="24"/>
          <w:szCs w:val="24"/>
        </w:rPr>
        <w:t>профессии</w:t>
      </w:r>
      <w:r w:rsidRPr="00B57EF4">
        <w:rPr>
          <w:rFonts w:ascii="Times New Roman" w:hAnsi="Times New Roman"/>
          <w:i/>
          <w:color w:val="000000"/>
          <w:sz w:val="24"/>
          <w:szCs w:val="24"/>
        </w:rPr>
        <w:t>15.01.34 Фрезеровщик на станках с числовым программным управлением</w:t>
      </w:r>
    </w:p>
    <w:p w:rsidR="00BC6D60" w:rsidRPr="00B57EF4" w:rsidRDefault="00BC6D60" w:rsidP="00BC6D6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B57EF4">
        <w:rPr>
          <w:rFonts w:ascii="Times New Roman" w:hAnsi="Times New Roman"/>
          <w:b/>
          <w:sz w:val="24"/>
          <w:szCs w:val="24"/>
        </w:rPr>
        <w:t>1.2. Планируемые результаты освоения дисциплины:</w:t>
      </w:r>
    </w:p>
    <w:p w:rsidR="00BC6D60" w:rsidRPr="00B57EF4" w:rsidRDefault="00BC6D60" w:rsidP="00BC6D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компетенций: ОК2, ОК5, ОК7</w:t>
      </w:r>
    </w:p>
    <w:p w:rsidR="00BC6D60" w:rsidRPr="00B57EF4" w:rsidRDefault="00BC6D60" w:rsidP="00BC6D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6D60" w:rsidRPr="00B57EF4" w:rsidRDefault="00BC6D60" w:rsidP="00BC6D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личностные, метапредметные и предметные результаты в соответствии с требованиями ФГОС среднего общего образования: л</w:t>
      </w:r>
      <w:r w:rsidRPr="00B57EF4">
        <w:rPr>
          <w:rFonts w:ascii="Times New Roman" w:hAnsi="Times New Roman"/>
          <w:b/>
          <w:sz w:val="24"/>
          <w:szCs w:val="24"/>
        </w:rPr>
        <w:t>ичностные (ЛР), метапредметные (МР), предметные для базового уровня изучения (ПРб)</w:t>
      </w:r>
      <w:r w:rsidRPr="00B57EF4">
        <w:rPr>
          <w:rFonts w:ascii="Times New Roman" w:hAnsi="Times New Roman"/>
          <w:sz w:val="24"/>
          <w:szCs w:val="24"/>
        </w:rPr>
        <w:t>:</w:t>
      </w:r>
    </w:p>
    <w:bookmarkEnd w:id="1"/>
    <w:p w:rsidR="00BC6D60" w:rsidRPr="00B57EF4" w:rsidRDefault="00BC6D60" w:rsidP="00BC6D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BC6D60" w:rsidRPr="00B57EF4" w:rsidTr="00D20C36">
        <w:trPr>
          <w:trHeight w:val="649"/>
        </w:trPr>
        <w:tc>
          <w:tcPr>
            <w:tcW w:w="1589" w:type="dxa"/>
            <w:hideMark/>
          </w:tcPr>
          <w:p w:rsidR="00BC6D60" w:rsidRPr="00B57EF4" w:rsidRDefault="00BC6D60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BC6D60" w:rsidRPr="00B57EF4" w:rsidRDefault="00BC6D60" w:rsidP="00D20C3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ЛР 04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ЛР 14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02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</w:t>
            </w: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задач, применению различных методов познания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lastRenderedPageBreak/>
              <w:t>МР 04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07.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 01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ПРб02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сущности наблюдаемых во Вселенной явлений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ПРб03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color w:val="000000"/>
                <w:sz w:val="24"/>
                <w:szCs w:val="24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 04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BC6D60" w:rsidRPr="00B57EF4" w:rsidTr="00D20C36">
        <w:trPr>
          <w:trHeight w:val="212"/>
        </w:trPr>
        <w:tc>
          <w:tcPr>
            <w:tcW w:w="1589" w:type="dxa"/>
          </w:tcPr>
          <w:p w:rsidR="00BC6D60" w:rsidRPr="00B57EF4" w:rsidRDefault="00BC6D60" w:rsidP="00D20C36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ПРб05</w:t>
            </w:r>
          </w:p>
        </w:tc>
        <w:tc>
          <w:tcPr>
            <w:tcW w:w="7659" w:type="dxa"/>
          </w:tcPr>
          <w:p w:rsidR="00BC6D60" w:rsidRPr="00B57EF4" w:rsidRDefault="00BC6D60" w:rsidP="00D20C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BC6D60" w:rsidRPr="00B57EF4" w:rsidRDefault="00BC6D60" w:rsidP="00BC6D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D60" w:rsidRPr="00B57EF4" w:rsidRDefault="00BC6D60" w:rsidP="00BC6D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6D60" w:rsidRPr="00B57EF4" w:rsidRDefault="00BC6D60" w:rsidP="00BC6D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EF4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C6D60" w:rsidRPr="00B57EF4" w:rsidRDefault="00BC6D60" w:rsidP="00BC6D6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7EF4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BC6D60" w:rsidRPr="00B57EF4" w:rsidRDefault="00BC6D60" w:rsidP="00BC6D60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BC6D60" w:rsidRPr="00B57EF4" w:rsidTr="00D20C36">
        <w:trPr>
          <w:trHeight w:val="490"/>
        </w:trPr>
        <w:tc>
          <w:tcPr>
            <w:tcW w:w="368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BC6D60" w:rsidRPr="00B57EF4" w:rsidTr="00D20C36">
        <w:trPr>
          <w:trHeight w:val="490"/>
        </w:trPr>
        <w:tc>
          <w:tcPr>
            <w:tcW w:w="368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48</w:t>
            </w:r>
          </w:p>
        </w:tc>
      </w:tr>
      <w:tr w:rsidR="00BC6D60" w:rsidRPr="00B57EF4" w:rsidTr="00D20C36">
        <w:trPr>
          <w:trHeight w:val="336"/>
        </w:trPr>
        <w:tc>
          <w:tcPr>
            <w:tcW w:w="5000" w:type="pct"/>
            <w:gridSpan w:val="2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BC6D60" w:rsidRPr="00B57EF4" w:rsidTr="00D20C36">
        <w:trPr>
          <w:trHeight w:val="490"/>
        </w:trPr>
        <w:tc>
          <w:tcPr>
            <w:tcW w:w="368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BC6D60" w:rsidRPr="00B57EF4" w:rsidTr="00D20C36">
        <w:trPr>
          <w:trHeight w:val="331"/>
        </w:trPr>
        <w:tc>
          <w:tcPr>
            <w:tcW w:w="368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B57EF4">
              <w:rPr>
                <w:rFonts w:ascii="Times New Roman" w:hAnsi="Times New Roman"/>
                <w:b/>
                <w:sz w:val="24"/>
                <w:szCs w:val="24"/>
              </w:rPr>
              <w:t>(дифференцированный зачёт)</w:t>
            </w:r>
          </w:p>
        </w:tc>
        <w:tc>
          <w:tcPr>
            <w:tcW w:w="1315" w:type="pct"/>
            <w:vAlign w:val="center"/>
          </w:tcPr>
          <w:p w:rsidR="00BC6D60" w:rsidRPr="00B57EF4" w:rsidRDefault="00BC6D60" w:rsidP="00D20C36">
            <w:pPr>
              <w:suppressAutoHyphens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</w:tbl>
    <w:p w:rsidR="00BC6D60" w:rsidRPr="00B57EF4" w:rsidRDefault="00BC6D60" w:rsidP="00BC6D60">
      <w:pPr>
        <w:suppressAutoHyphens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C6D60" w:rsidRPr="00B57EF4" w:rsidRDefault="00BC6D60" w:rsidP="00BC6D60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BC6D60" w:rsidRPr="00B57EF4" w:rsidSect="00984103">
          <w:footerReference w:type="default" r:id="rId8"/>
          <w:footerReference w:type="first" r:id="rId9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BC6D60" w:rsidRPr="00B57EF4" w:rsidRDefault="00BC6D60" w:rsidP="00BC6D60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57EF4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13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8959"/>
        <w:gridCol w:w="1328"/>
        <w:gridCol w:w="2610"/>
      </w:tblGrid>
      <w:tr w:rsidR="00BC6D60" w:rsidRPr="00B57EF4" w:rsidTr="00D20C36">
        <w:trPr>
          <w:trHeight w:val="20"/>
        </w:trPr>
        <w:tc>
          <w:tcPr>
            <w:tcW w:w="795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1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Объем часов</w:t>
            </w:r>
          </w:p>
        </w:tc>
        <w:tc>
          <w:tcPr>
            <w:tcW w:w="851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Коды общих компетенций (указанных в разделе 1.2) </w:t>
            </w:r>
          </w:p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sz w:val="24"/>
                <w:szCs w:val="24"/>
              </w:rPr>
              <w:t>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BC6D60" w:rsidRPr="00B57EF4" w:rsidTr="00D20C36">
        <w:trPr>
          <w:trHeight w:val="360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Введение</w:t>
            </w:r>
          </w:p>
        </w:tc>
        <w:tc>
          <w:tcPr>
            <w:tcW w:w="2921" w:type="pct"/>
          </w:tcPr>
          <w:p w:rsidR="00BC6D60" w:rsidRPr="00B57EF4" w:rsidRDefault="00BC6D60" w:rsidP="00D20C36">
            <w:pPr>
              <w:shd w:val="clear" w:color="auto" w:fill="FFFFFF"/>
              <w:spacing w:after="0" w:line="240" w:lineRule="auto"/>
              <w:ind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1.Астрономия, ее связь с другими науками. Структура и масштабы Вселенной.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ПРб 01, ПРб 02, ПРб 03, ПРб04, ПРб 05,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ЛР 04, ЛР 13,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03, МР 01, МР 04, МР 05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>,</w:t>
            </w: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</w:p>
        </w:tc>
      </w:tr>
      <w:tr w:rsidR="00BC6D60" w:rsidRPr="00B57EF4" w:rsidTr="00D20C36">
        <w:trPr>
          <w:trHeight w:val="130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2.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06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1. </w:t>
            </w:r>
            <w:r w:rsidRPr="00B57E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Практические основы астрономии</w:t>
            </w:r>
          </w:p>
        </w:tc>
        <w:tc>
          <w:tcPr>
            <w:tcW w:w="2921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95841249"/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ПРб 01, ПРб 02, ПРб 03, ПРб 04, ПРб05,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ЛР 04, ЛР 09, ЛР 13, ЛР 14.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01, МР 02, МР 03, МР 04, МР 05, МР 07, МР 08,</w:t>
            </w:r>
          </w:p>
          <w:bookmarkEnd w:id="2"/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ОК 2, ОК 4, ОК 9…</w:t>
            </w:r>
          </w:p>
        </w:tc>
      </w:tr>
      <w:tr w:rsidR="00BC6D60" w:rsidRPr="00B57EF4" w:rsidTr="00D20C36">
        <w:trPr>
          <w:trHeight w:val="326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 xml:space="preserve">1. Звезды и созвездия. Звездные карты, глобусы и атласы.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79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2. Видимое движение звезд на различных географических широтах. Кульминация светил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52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3. Видимое годичное движение Солнца. Эклиптика. Движение и фазы Луны.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3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4. Затмения Солнца и Луны. Время и календарь.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47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5.Радиотелескоп и его принцип действия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65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Раздел 2. </w:t>
            </w:r>
          </w:p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Строение Солнечной системы</w:t>
            </w:r>
          </w:p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ПРб 01, ПРб 02, ПРб 03, ПРб 04, ПРб05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ЛР 04, ЛР 09, ЛР 13, ЛР 14,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01, МР 02, МР 03, МР 04, МР 05, МР 07, МР 08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ОК 2, ОК 4, ОК 9</w:t>
            </w:r>
          </w:p>
        </w:tc>
      </w:tr>
      <w:tr w:rsidR="00BC6D60" w:rsidRPr="00B57EF4" w:rsidTr="00D20C36">
        <w:trPr>
          <w:trHeight w:val="69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1.Развитие представлений о строении мира. Геоцентрическая система мира. Становление гелиоцентрической системы мира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83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 xml:space="preserve">2.Синодический и сидерический (звездный) периоды обращения планет.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0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3.Движение искусственных спутников Земли и космических аппаратов в Солнечной системе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97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4.Законы Кеплера. Определение расстояний и размеров тел в Солнечной системе. Горизонтальный параллакс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25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Раздел 3. </w:t>
            </w:r>
          </w:p>
          <w:p w:rsidR="00BC6D60" w:rsidRPr="00B57EF4" w:rsidRDefault="00BC6D60" w:rsidP="00D20C36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Природа тел Солнечной системы</w:t>
            </w:r>
          </w:p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95841311"/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ПРб 01, ПРб 02, ПРб 03, ПРб 04, ПРб05,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ЛР 04, ЛР 09, ЛР 13, ЛР 14</w:t>
            </w:r>
            <w:bookmarkEnd w:id="3"/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01, МР 02, МР 03, МР 04, МР 05, МР 07, МР 08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ОК 2, ОК 4, ОК 9</w:t>
            </w:r>
          </w:p>
        </w:tc>
      </w:tr>
      <w:tr w:rsidR="00BC6D60" w:rsidRPr="00B57EF4" w:rsidTr="00D20C36">
        <w:trPr>
          <w:trHeight w:val="61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1. Планеты земной группы. Природа Меркурия, Венеры и Марса. Планеты-гиганты, их спутники и кольца.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4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2. Малые тела Солнечной системы: астероиды, планеты-карлики, кометы, метеороиды. Метеоры, болиды и метеориты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52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3. Солнечная система как комплекс тел, имеющих общее происхождение. Земля и Луна — двойная планета.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362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4. Природа Меркурия, Венеры и Марса. Планеты-гиганты, их спутники и кольца.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06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4</w:t>
            </w:r>
          </w:p>
          <w:p w:rsidR="00BC6D60" w:rsidRPr="00B57EF4" w:rsidRDefault="00BC6D60" w:rsidP="00D20C36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Солнце и звезды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ПРб 01, ПРб 02, ПРб03, ПРб.04, ПРб.05,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ЛР 04, ЛР 13,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03, МР 01, МР 04, МР 05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ОК 2, ОК 4, ОК 9</w:t>
            </w:r>
          </w:p>
        </w:tc>
      </w:tr>
      <w:tr w:rsidR="00BC6D60" w:rsidRPr="00B57EF4" w:rsidTr="00D20C36">
        <w:trPr>
          <w:trHeight w:val="298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 xml:space="preserve">1.Излучение и температура Солнца. Состав и строение Солнца.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52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2. Источник его энергии. Атмосфера Солнца. Солнечная активность и ее влияние на Землю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590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 xml:space="preserve">3.Годичный параллакс и расстояния до звезд. Светимость, спектр, цвет и температура различных классов звезд. 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93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4.Диаграмма «спектр-светимость». Массы и размеры звезд. Модели звезд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1009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Раздел 5</w:t>
            </w:r>
          </w:p>
          <w:p w:rsidR="00BC6D60" w:rsidRPr="00B57EF4" w:rsidRDefault="00BC6D60" w:rsidP="00D20C36">
            <w:pPr>
              <w:shd w:val="clear" w:color="auto" w:fill="FFFFFF"/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Строение и эволюция Вселенной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 xml:space="preserve">ПРб 01, ПРб02, ПРб 03, ПРб 04, ПРб05, 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ЛР 04, ЛР 09, ЛР 13, ЛР 14,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01, МР 02, МР 03, МР 04, МР 05, МР 07, МР 08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</w:tr>
      <w:tr w:rsidR="00BC6D60" w:rsidRPr="00B57EF4" w:rsidTr="00D20C36">
        <w:trPr>
          <w:trHeight w:val="968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1.</w:t>
            </w: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967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2.«Красное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06"/>
        </w:trPr>
        <w:tc>
          <w:tcPr>
            <w:tcW w:w="795" w:type="pct"/>
            <w:vMerge w:val="restart"/>
          </w:tcPr>
          <w:p w:rsidR="00BC6D60" w:rsidRPr="00B57EF4" w:rsidRDefault="00BC6D60" w:rsidP="00D20C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6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>Жизнь и разум во Вселенной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51" w:type="pct"/>
            <w:vMerge w:val="restart"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ПРб 01, ПРб 02, ПРб 03, ПРб 04, ПРб05,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ЛР 04, ЛР 09, ЛР 13, ЛР 14,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sz w:val="24"/>
                <w:szCs w:val="24"/>
              </w:rPr>
              <w:t>МР 01, МР 02, МР 03, МР 04, МР 05, МР 07, МР 08</w:t>
            </w: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ОК2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ОК5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7EF4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</w:tr>
      <w:tr w:rsidR="00BC6D60" w:rsidRPr="00B57EF4" w:rsidTr="00D20C36">
        <w:trPr>
          <w:trHeight w:val="654"/>
        </w:trPr>
        <w:tc>
          <w:tcPr>
            <w:tcW w:w="795" w:type="pct"/>
            <w:vMerge/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iCs/>
                <w:sz w:val="24"/>
                <w:szCs w:val="24"/>
              </w:rPr>
              <w:t xml:space="preserve">1.Термоядерный синтез. Эволюция звезд. </w:t>
            </w:r>
            <w:r w:rsidRPr="00B57EF4">
              <w:rPr>
                <w:rFonts w:ascii="Times New Roman" w:hAnsi="Times New Roman"/>
                <w:sz w:val="24"/>
                <w:szCs w:val="24"/>
              </w:rPr>
              <w:t>Образование планетных систем. Солнечная система. Галактики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690"/>
        </w:trPr>
        <w:tc>
          <w:tcPr>
            <w:tcW w:w="795" w:type="pct"/>
            <w:vMerge/>
            <w:tcBorders>
              <w:bottom w:val="nil"/>
            </w:tcBorders>
          </w:tcPr>
          <w:p w:rsidR="00BC6D60" w:rsidRPr="00B57EF4" w:rsidRDefault="00BC6D60" w:rsidP="00D20C3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EF4">
              <w:rPr>
                <w:rFonts w:ascii="Times New Roman" w:hAnsi="Times New Roman"/>
                <w:sz w:val="24"/>
                <w:szCs w:val="24"/>
              </w:rPr>
              <w:t>2.Расширяющаяся Вселенная. Возможные сценарии эволюции Вселенной</w:t>
            </w:r>
          </w:p>
        </w:tc>
        <w:tc>
          <w:tcPr>
            <w:tcW w:w="433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51" w:type="pct"/>
            <w:vMerge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0"/>
        </w:trPr>
        <w:tc>
          <w:tcPr>
            <w:tcW w:w="3716" w:type="pct"/>
            <w:gridSpan w:val="2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C6D60" w:rsidRPr="00B57EF4" w:rsidTr="00D20C36">
        <w:trPr>
          <w:trHeight w:val="20"/>
        </w:trPr>
        <w:tc>
          <w:tcPr>
            <w:tcW w:w="3716" w:type="pct"/>
            <w:gridSpan w:val="2"/>
          </w:tcPr>
          <w:p w:rsidR="00BC6D60" w:rsidRPr="00B57EF4" w:rsidRDefault="00BC6D60" w:rsidP="00D20C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Всего:</w:t>
            </w:r>
          </w:p>
        </w:tc>
        <w:tc>
          <w:tcPr>
            <w:tcW w:w="433" w:type="pct"/>
            <w:vAlign w:val="center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7EF4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pct"/>
          </w:tcPr>
          <w:p w:rsidR="00BC6D60" w:rsidRPr="00B57EF4" w:rsidRDefault="00BC6D60" w:rsidP="00D20C36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C6D60" w:rsidRPr="00B57EF4" w:rsidRDefault="00BC6D60" w:rsidP="00BC6D6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C6D60" w:rsidRPr="00B57EF4" w:rsidRDefault="00BC6D60" w:rsidP="00BC6D60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BC6D60" w:rsidRPr="00B57EF4" w:rsidRDefault="00BC6D60" w:rsidP="00BC6D60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C6D60" w:rsidRPr="00B57EF4" w:rsidRDefault="00BC6D60" w:rsidP="00BC6D60">
      <w:pPr>
        <w:spacing w:after="0"/>
        <w:ind w:firstLine="709"/>
        <w:rPr>
          <w:rFonts w:ascii="Times New Roman" w:hAnsi="Times New Roman"/>
          <w:i/>
          <w:sz w:val="24"/>
          <w:szCs w:val="24"/>
        </w:rPr>
        <w:sectPr w:rsidR="00BC6D60" w:rsidRPr="00B57EF4" w:rsidSect="00984103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C6D60" w:rsidRPr="00B57EF4" w:rsidRDefault="00BC6D60" w:rsidP="00BC6D60">
      <w:pPr>
        <w:spacing w:after="0"/>
        <w:ind w:left="1353"/>
        <w:jc w:val="both"/>
        <w:rPr>
          <w:rFonts w:ascii="Times New Roman" w:hAnsi="Times New Roman"/>
          <w:b/>
          <w:bCs/>
          <w:sz w:val="24"/>
          <w:szCs w:val="24"/>
        </w:rPr>
      </w:pPr>
      <w:r w:rsidRPr="00B57EF4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C6D60" w:rsidRPr="00B57EF4" w:rsidRDefault="00BC6D60" w:rsidP="00BC6D60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7EF4">
        <w:rPr>
          <w:rFonts w:ascii="Times New Roman" w:hAnsi="Times New Roman"/>
          <w:b/>
          <w:sz w:val="24"/>
          <w:szCs w:val="24"/>
        </w:rPr>
        <w:t>3.1.</w:t>
      </w:r>
      <w:r w:rsidRPr="00B57EF4">
        <w:rPr>
          <w:rFonts w:ascii="Times New Roman" w:hAnsi="Times New Roman"/>
          <w:bCs/>
          <w:sz w:val="24"/>
          <w:szCs w:val="24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BC6D60" w:rsidRPr="00B57EF4" w:rsidRDefault="00BC6D60" w:rsidP="00BC6D6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hAnsi="Times New Roman"/>
          <w:bCs/>
          <w:sz w:val="24"/>
          <w:szCs w:val="24"/>
        </w:rPr>
        <w:t>Кабинет</w:t>
      </w:r>
      <w:r w:rsidRPr="00B57EF4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B57EF4">
        <w:rPr>
          <w:rFonts w:ascii="Times New Roman" w:hAnsi="Times New Roman"/>
          <w:b/>
          <w:i/>
          <w:sz w:val="24"/>
          <w:szCs w:val="24"/>
        </w:rPr>
        <w:t>Астрономии</w:t>
      </w:r>
      <w:r w:rsidRPr="00B57EF4">
        <w:rPr>
          <w:rFonts w:ascii="Times New Roman" w:hAnsi="Times New Roman"/>
          <w:bCs/>
          <w:i/>
          <w:sz w:val="24"/>
          <w:szCs w:val="24"/>
        </w:rPr>
        <w:t>»</w:t>
      </w:r>
      <w:r w:rsidRPr="00B57EF4">
        <w:rPr>
          <w:rFonts w:ascii="Times New Roman" w:hAnsi="Times New Roman"/>
          <w:sz w:val="24"/>
          <w:szCs w:val="24"/>
        </w:rPr>
        <w:t xml:space="preserve">, </w:t>
      </w:r>
    </w:p>
    <w:p w:rsidR="00BC6D60" w:rsidRPr="00B57EF4" w:rsidRDefault="00BC6D60" w:rsidP="00BC6D60">
      <w:pPr>
        <w:pStyle w:val="a6"/>
        <w:widowControl w:val="0"/>
        <w:numPr>
          <w:ilvl w:val="0"/>
          <w:numId w:val="4"/>
        </w:numPr>
        <w:tabs>
          <w:tab w:val="left" w:pos="851"/>
        </w:tabs>
        <w:spacing w:before="0" w:after="0"/>
        <w:ind w:right="20"/>
        <w:contextualSpacing/>
        <w:jc w:val="both"/>
        <w:rPr>
          <w:b/>
          <w:bCs/>
        </w:rPr>
      </w:pPr>
      <w:r w:rsidRPr="00B57EF4">
        <w:rPr>
          <w:b/>
          <w:bCs/>
        </w:rPr>
        <w:t xml:space="preserve">оснащенный оборудованием: 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- наглядные пособия (комплекты учебных таблиц, плакатов «Карта звёздного неба»);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- подвижная карта звёздного неба, теллурий, модель небесной сферы, астропланетарий,глобус, модель небесной сферы;</w:t>
      </w:r>
    </w:p>
    <w:p w:rsidR="00BC6D60" w:rsidRPr="00B57EF4" w:rsidRDefault="00BC6D60" w:rsidP="00BC6D60">
      <w:pPr>
        <w:pStyle w:val="a6"/>
        <w:widowControl w:val="0"/>
        <w:numPr>
          <w:ilvl w:val="0"/>
          <w:numId w:val="3"/>
        </w:numPr>
        <w:tabs>
          <w:tab w:val="left" w:pos="851"/>
        </w:tabs>
        <w:spacing w:before="0" w:after="0"/>
        <w:ind w:right="20"/>
        <w:contextualSpacing/>
        <w:jc w:val="both"/>
      </w:pPr>
      <w:r w:rsidRPr="00B57EF4">
        <w:rPr>
          <w:b/>
          <w:bCs/>
        </w:rPr>
        <w:t>техническими средствами обучения: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B57EF4">
        <w:rPr>
          <w:rFonts w:ascii="Times New Roman" w:hAnsi="Times New Roman"/>
          <w:sz w:val="24"/>
          <w:szCs w:val="24"/>
        </w:rPr>
        <w:t xml:space="preserve">- </w:t>
      </w: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учебно-методический комплекс (УМК) преподавателя;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- информационно-коммуникативные средства;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- экранно-звуковые пособия;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240" w:lineRule="auto"/>
        <w:ind w:right="20"/>
        <w:jc w:val="both"/>
        <w:rPr>
          <w:rFonts w:ascii="Times New Roman" w:eastAsia="Century Schoolbook" w:hAnsi="Times New Roman"/>
          <w:spacing w:val="4"/>
          <w:sz w:val="24"/>
          <w:szCs w:val="24"/>
        </w:rPr>
      </w:pPr>
      <w:r w:rsidRPr="00B57EF4">
        <w:rPr>
          <w:rFonts w:ascii="Times New Roman" w:eastAsia="Century Schoolbook" w:hAnsi="Times New Roman"/>
          <w:spacing w:val="4"/>
          <w:sz w:val="24"/>
          <w:szCs w:val="24"/>
        </w:rPr>
        <w:t>- комплект технической документации, в том числе паспорта на средства обуче</w:t>
      </w:r>
      <w:r w:rsidRPr="00B57EF4">
        <w:rPr>
          <w:rFonts w:ascii="Times New Roman" w:eastAsia="Century Schoolbook" w:hAnsi="Times New Roman"/>
          <w:spacing w:val="4"/>
          <w:sz w:val="24"/>
          <w:szCs w:val="24"/>
        </w:rPr>
        <w:softHyphen/>
        <w:t>ния, инструкции по их использованию и технике безопасности;</w:t>
      </w:r>
    </w:p>
    <w:p w:rsidR="00BC6D60" w:rsidRPr="00B57EF4" w:rsidRDefault="00BC6D60" w:rsidP="00BC6D60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6D60" w:rsidRPr="00B57EF4" w:rsidRDefault="00BC6D60" w:rsidP="00BC6D60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E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C6D60" w:rsidRPr="00286E96" w:rsidRDefault="00BC6D60" w:rsidP="00BC6D60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286E96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:rsidR="00BC6D60" w:rsidRPr="00E23F5E" w:rsidRDefault="00BC6D60" w:rsidP="00BC6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Алексеева Е.В. Астрономия: учеб.для студ. учреждений сред. проф. образования / Алексеева Е.В., Скворцов П.М., Фещенко Т.С., Шестакова Л. А.; под ред. Т.С. Фещенко. - 2-е изд., стер. - М.: Издательский центр «Академия», 2020.- 256 с.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 xml:space="preserve"> ISBN 978-5-4468-7912-0</w:t>
      </w:r>
    </w:p>
    <w:p w:rsidR="00BC6D60" w:rsidRPr="00E23F5E" w:rsidRDefault="00BC6D60" w:rsidP="00BC6D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Воронцов – Вельяминов Б.А., Астрономия. Базовый уровень. 11 класс: учебник /Б.А. Воронцов – Вельяминов, Е.К. Страут. 5-е изд., пересмотр. М.: Дрофа, 2021. – 238с. SBN 5—7107—6750—6</w:t>
      </w:r>
    </w:p>
    <w:p w:rsidR="00BC6D60" w:rsidRPr="00E23F5E" w:rsidRDefault="00BC6D60" w:rsidP="00BC6D60">
      <w:pPr>
        <w:pStyle w:val="a6"/>
        <w:numPr>
          <w:ilvl w:val="0"/>
          <w:numId w:val="5"/>
        </w:numPr>
        <w:spacing w:before="0" w:after="0" w:line="259" w:lineRule="auto"/>
        <w:contextualSpacing/>
      </w:pPr>
      <w:r w:rsidRPr="00E23F5E">
        <w:t xml:space="preserve">Засов, А. В. Астрономия. 10—11 классы: учебник / А. В. Засов, В. Г. Сурдин. — М.:  БИНОМ. Лаборатория знаний, 2020. — 303 с. </w:t>
      </w:r>
      <w:r w:rsidRPr="00E23F5E">
        <w:rPr>
          <w:shd w:val="clear" w:color="auto" w:fill="FFFFFF"/>
        </w:rPr>
        <w:t>ISBN 978-5-9963-4490-1</w:t>
      </w:r>
    </w:p>
    <w:p w:rsidR="00BC6D60" w:rsidRPr="00E23F5E" w:rsidRDefault="00BC6D60" w:rsidP="00BC6D6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 xml:space="preserve">Чаругин В.М. Астрономия. 10 – 11классы: учеб. Для общеобразоват. организаций: базовый уровень /2-е изд., испр. - М.: Просвещение, 2021 - 144 с. 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>ISBN 978-5-09-05166-5</w:t>
      </w:r>
    </w:p>
    <w:p w:rsidR="00BC6D60" w:rsidRPr="00E23F5E" w:rsidRDefault="00BC6D60" w:rsidP="00BC6D60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6D60" w:rsidRPr="00E23F5E" w:rsidRDefault="00BC6D60" w:rsidP="00BC6D60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i/>
          <w:sz w:val="24"/>
          <w:szCs w:val="24"/>
        </w:rPr>
      </w:pPr>
      <w:r w:rsidRPr="00E23F5E">
        <w:rPr>
          <w:rFonts w:ascii="Times New Roman" w:hAnsi="Times New Roman"/>
          <w:b/>
          <w:bCs/>
          <w:sz w:val="24"/>
          <w:szCs w:val="24"/>
        </w:rPr>
        <w:t xml:space="preserve">3.2.2. Дополнительные источники </w:t>
      </w:r>
      <w:r w:rsidRPr="00E23F5E">
        <w:rPr>
          <w:rFonts w:ascii="Times New Roman" w:hAnsi="Times New Roman"/>
          <w:bCs/>
          <w:i/>
          <w:sz w:val="24"/>
          <w:szCs w:val="24"/>
        </w:rPr>
        <w:t>(при необходимости)</w:t>
      </w:r>
    </w:p>
    <w:p w:rsidR="00BC6D60" w:rsidRPr="00E23F5E" w:rsidRDefault="00BC6D60" w:rsidP="00BC6D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 xml:space="preserve">Засов, А. В. Астрономия. 10—11 классы. Методическое пособие для учителя / А. В. Засов, В. Г. Сурдин. — М.: БИНОМ. Лаборатория знаний, 2020-47с. </w:t>
      </w:r>
      <w:r w:rsidRPr="00E23F5E">
        <w:rPr>
          <w:rFonts w:ascii="Times New Roman" w:hAnsi="Times New Roman"/>
          <w:sz w:val="24"/>
          <w:szCs w:val="24"/>
          <w:shd w:val="clear" w:color="auto" w:fill="FFFFFF"/>
        </w:rPr>
        <w:t>ISBN 978-5-9963-5375-0</w:t>
      </w:r>
    </w:p>
    <w:p w:rsidR="00BC6D60" w:rsidRPr="00E23F5E" w:rsidRDefault="00BC6D60" w:rsidP="00BC6D6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sz w:val="24"/>
          <w:szCs w:val="24"/>
        </w:rPr>
        <w:t>Страут, Е. К. Программа: Астрономия. Базовый уровень. 11 класс: учебно-методическое пособие / Е. К. Страут. — М.: Дрофа, 2020. — 11 с. ISBN 978-5-358-20049-4</w:t>
      </w:r>
    </w:p>
    <w:p w:rsidR="00BC6D60" w:rsidRPr="00E23F5E" w:rsidRDefault="00BC6D60" w:rsidP="00BC6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6D60" w:rsidRPr="00E23F5E" w:rsidRDefault="00BC6D60" w:rsidP="00BC6D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3F5E">
        <w:rPr>
          <w:rFonts w:ascii="Times New Roman" w:hAnsi="Times New Roman"/>
          <w:b/>
          <w:sz w:val="24"/>
          <w:szCs w:val="24"/>
        </w:rPr>
        <w:t>3.2.3. Основные электронные издания</w:t>
      </w:r>
    </w:p>
    <w:p w:rsidR="00BC6D60" w:rsidRPr="00286E96" w:rsidRDefault="00BC6D60" w:rsidP="00BC6D60">
      <w:pPr>
        <w:pStyle w:val="a6"/>
        <w:numPr>
          <w:ilvl w:val="0"/>
          <w:numId w:val="7"/>
        </w:numPr>
        <w:tabs>
          <w:tab w:val="left" w:pos="142"/>
          <w:tab w:val="left" w:pos="567"/>
          <w:tab w:val="left" w:pos="851"/>
          <w:tab w:val="left" w:pos="1134"/>
        </w:tabs>
        <w:spacing w:before="0" w:after="0" w:line="360" w:lineRule="auto"/>
        <w:ind w:left="993"/>
        <w:contextualSpacing/>
        <w:jc w:val="both"/>
      </w:pPr>
      <w:r w:rsidRPr="00E23F5E">
        <w:rPr>
          <w:lang w:val="en-US"/>
        </w:rPr>
        <w:t>Stellarium</w:t>
      </w:r>
      <w:r w:rsidRPr="00E23F5E">
        <w:t xml:space="preserve"> // </w:t>
      </w:r>
      <w:r w:rsidRPr="00E23F5E">
        <w:rPr>
          <w:lang w:val="en-US"/>
        </w:rPr>
        <w:t>StellariumAstronomySoftware</w:t>
      </w:r>
      <w:r w:rsidRPr="00E23F5E">
        <w:t xml:space="preserve"> [Электронный ресурс</w:t>
      </w:r>
      <w:r w:rsidRPr="00286E96">
        <w:t xml:space="preserve">] – Режим доступа:  </w:t>
      </w:r>
      <w:hyperlink r:id="rId10" w:history="1">
        <w:r w:rsidRPr="00286E96">
          <w:rPr>
            <w:rStyle w:val="a5"/>
          </w:rPr>
          <w:t>https://stellarium.org/ru/</w:t>
        </w:r>
      </w:hyperlink>
      <w:r>
        <w:rPr>
          <w:rStyle w:val="a5"/>
        </w:rPr>
        <w:t xml:space="preserve"> </w:t>
      </w:r>
      <w:r>
        <w:t xml:space="preserve"> </w:t>
      </w:r>
      <w:r w:rsidRPr="00CF72BE">
        <w:t>(дата обращения: 03.06.2022)</w:t>
      </w:r>
    </w:p>
    <w:p w:rsidR="00BC6D60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Pr="00B57EF4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Pr="00B57EF4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C6D60" w:rsidRPr="0094482B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4482B">
        <w:rPr>
          <w:rFonts w:ascii="Times New Roman" w:hAnsi="Times New Roman"/>
          <w:b/>
          <w:sz w:val="28"/>
          <w:szCs w:val="28"/>
        </w:rPr>
        <w:t xml:space="preserve">4. КОНТРОЛЬ И ОЦЕНКА РЕЗУЛЬТАТОВ ОСВОЕНИЯ </w:t>
      </w:r>
      <w:r w:rsidRPr="0094482B">
        <w:rPr>
          <w:rFonts w:ascii="Times New Roman" w:hAnsi="Times New Roman"/>
          <w:b/>
          <w:sz w:val="28"/>
          <w:szCs w:val="28"/>
        </w:rPr>
        <w:br/>
        <w:t>УЧЕБНОЙ ДИСЦИПЛИНЫ</w:t>
      </w:r>
    </w:p>
    <w:p w:rsidR="00BC6D60" w:rsidRPr="0094482B" w:rsidRDefault="00BC6D60" w:rsidP="00BC6D60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816"/>
      </w:tblGrid>
      <w:tr w:rsidR="00BC6D60" w:rsidRPr="0094482B" w:rsidTr="00D20C36"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BC6D60" w:rsidRPr="0094482B" w:rsidTr="00D20C36">
        <w:trPr>
          <w:trHeight w:val="1084"/>
        </w:trPr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ПРб 01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Тестирование (теоретическое 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C6D60" w:rsidRPr="0094482B" w:rsidTr="00D20C36">
        <w:trPr>
          <w:trHeight w:val="744"/>
        </w:trPr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ПРб 02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 (теоретическое)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в</w:t>
            </w: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понимании обучающихся сущности наблюдаемых во Вселенной явлений</w:t>
            </w:r>
          </w:p>
        </w:tc>
      </w:tr>
      <w:tr w:rsidR="00BC6D60" w:rsidRPr="0094482B" w:rsidTr="00D20C36">
        <w:trPr>
          <w:trHeight w:val="1550"/>
        </w:trPr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ПРб 03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Тестирование (теоретическое)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 для в</w:t>
            </w: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ладения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BC6D60" w:rsidRPr="0094482B" w:rsidTr="00D20C36">
        <w:trPr>
          <w:trHeight w:val="1232"/>
        </w:trPr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ПРб 04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Итоговое тестирование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BC6D60" w:rsidRPr="0094482B" w:rsidTr="00D20C36">
        <w:trPr>
          <w:trHeight w:val="1550"/>
        </w:trPr>
        <w:tc>
          <w:tcPr>
            <w:tcW w:w="1439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482B">
              <w:rPr>
                <w:rFonts w:ascii="Times New Roman" w:hAnsi="Times New Roman"/>
                <w:color w:val="000000"/>
                <w:sz w:val="24"/>
                <w:szCs w:val="24"/>
              </w:rPr>
              <w:t>ПРб 05</w:t>
            </w:r>
          </w:p>
        </w:tc>
        <w:tc>
          <w:tcPr>
            <w:tcW w:w="3561" w:type="pct"/>
          </w:tcPr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работ</w:t>
            </w: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C6D60" w:rsidRPr="0094482B" w:rsidRDefault="00BC6D60" w:rsidP="00D20C3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482B"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</w:tbl>
    <w:p w:rsidR="00BC6D60" w:rsidRPr="0094482B" w:rsidRDefault="00BC6D60" w:rsidP="00BC6D60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BC6D60" w:rsidRPr="0094482B" w:rsidRDefault="00BC6D60" w:rsidP="00BC6D60">
      <w:pPr>
        <w:spacing w:after="0"/>
        <w:jc w:val="both"/>
        <w:rPr>
          <w:rFonts w:ascii="Times New Roman" w:hAnsi="Times New Roman"/>
          <w:b/>
          <w:szCs w:val="52"/>
        </w:rPr>
      </w:pPr>
    </w:p>
    <w:p w:rsidR="00BC6D60" w:rsidRDefault="00BC6D60" w:rsidP="00BC6D60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</w:pPr>
      <w:r>
        <w:br w:type="page"/>
      </w:r>
    </w:p>
    <w:p w:rsidR="00FD5D91" w:rsidRDefault="00FD5D91"/>
    <w:sectPr w:rsidR="00FD5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8D" w:rsidRDefault="00FE1C8D">
      <w:pPr>
        <w:spacing w:after="0" w:line="240" w:lineRule="auto"/>
      </w:pPr>
      <w:r>
        <w:separator/>
      </w:r>
    </w:p>
  </w:endnote>
  <w:endnote w:type="continuationSeparator" w:id="0">
    <w:p w:rsidR="00FE1C8D" w:rsidRDefault="00FE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97150"/>
      <w:docPartObj>
        <w:docPartGallery w:val="Page Numbers (Bottom of Page)"/>
        <w:docPartUnique/>
      </w:docPartObj>
    </w:sdtPr>
    <w:sdtEndPr/>
    <w:sdtContent>
      <w:p w:rsidR="00F60F68" w:rsidRDefault="00BC6D60">
        <w:pPr>
          <w:pStyle w:val="a3"/>
          <w:jc w:val="center"/>
        </w:pPr>
        <w:r w:rsidRPr="0035105F">
          <w:fldChar w:fldCharType="begin"/>
        </w:r>
        <w:r w:rsidRPr="0035105F">
          <w:instrText>PAGE   \* MERGEFORMAT</w:instrText>
        </w:r>
        <w:r w:rsidRPr="0035105F">
          <w:fldChar w:fldCharType="separate"/>
        </w:r>
        <w:r w:rsidR="004E1253">
          <w:rPr>
            <w:noProof/>
          </w:rPr>
          <w:t>2</w:t>
        </w:r>
        <w:r w:rsidRPr="0035105F">
          <w:fldChar w:fldCharType="end"/>
        </w:r>
      </w:p>
    </w:sdtContent>
  </w:sdt>
  <w:p w:rsidR="00F60F68" w:rsidRDefault="00FE1C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344765"/>
      <w:docPartObj>
        <w:docPartGallery w:val="Page Numbers (Bottom of Page)"/>
        <w:docPartUnique/>
      </w:docPartObj>
    </w:sdtPr>
    <w:sdtEndPr/>
    <w:sdtContent>
      <w:p w:rsidR="00F60F68" w:rsidRDefault="00FE1C8D" w:rsidP="00984103">
        <w:pPr>
          <w:pStyle w:val="a3"/>
        </w:pPr>
      </w:p>
    </w:sdtContent>
  </w:sdt>
  <w:p w:rsidR="00F60F68" w:rsidRDefault="00FE1C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8D" w:rsidRDefault="00FE1C8D">
      <w:pPr>
        <w:spacing w:after="0" w:line="240" w:lineRule="auto"/>
      </w:pPr>
      <w:r>
        <w:separator/>
      </w:r>
    </w:p>
  </w:footnote>
  <w:footnote w:type="continuationSeparator" w:id="0">
    <w:p w:rsidR="00FE1C8D" w:rsidRDefault="00FE1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>
    <w:nsid w:val="147E6A31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E05A6"/>
    <w:multiLevelType w:val="hybridMultilevel"/>
    <w:tmpl w:val="E5C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852"/>
    <w:multiLevelType w:val="hybridMultilevel"/>
    <w:tmpl w:val="332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61DDD"/>
    <w:multiLevelType w:val="hybridMultilevel"/>
    <w:tmpl w:val="E4E2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60"/>
    <w:rsid w:val="004E1253"/>
    <w:rsid w:val="00BC6D60"/>
    <w:rsid w:val="00FD5D91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BC6D6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C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BC6D6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BC6D6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BC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C6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BC6D6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C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qFormat/>
    <w:rsid w:val="00BC6D6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,List Paragraph,Bullet List,FooterText,numbered,Paragraphe de liste1,lp1,Use Case List Paragraph,Маркер,ТЗ список,Абзац списка литеральный,Bulletr List Paragraph,1 Абзац списка,Обычный-1,Цветной список - Акцент 11"/>
    <w:basedOn w:val="a"/>
    <w:link w:val="a7"/>
    <w:uiPriority w:val="34"/>
    <w:qFormat/>
    <w:rsid w:val="00BC6D6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,List Paragraph Знак,Bullet List Знак,FooterText Знак,numbered Знак,Paragraphe de liste1 Знак,lp1 Знак,Use Case List Paragraph Знак,Маркер Знак,ТЗ список Знак,Абзац списка литеральный Знак,1 Абзац списка Знак"/>
    <w:link w:val="a6"/>
    <w:uiPriority w:val="34"/>
    <w:qFormat/>
    <w:locked/>
    <w:rsid w:val="00BC6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BC6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tellarium.org/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2022-11-11T11:15:00Z</dcterms:created>
  <dcterms:modified xsi:type="dcterms:W3CDTF">2022-11-11T11:15:00Z</dcterms:modified>
</cp:coreProperties>
</file>