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E" w:rsidRDefault="00FA14A6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6E61EE" w:rsidRDefault="006E61EE">
      <w:pPr>
        <w:spacing w:after="0"/>
        <w:jc w:val="right"/>
        <w:rPr>
          <w:rFonts w:ascii="Times New Roman" w:hAnsi="Times New Roman"/>
          <w:b/>
          <w:spacing w:val="-12"/>
          <w:sz w:val="28"/>
          <w:szCs w:val="28"/>
        </w:rPr>
      </w:pPr>
    </w:p>
    <w:p w:rsidR="006E61EE" w:rsidRDefault="00FA14A6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6E61EE" w:rsidRDefault="00FA14A6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«ПОВОЛЖСКИЙ ГОСУДАРСТВЕННЫЙ КОЛЛЕДЖ»</w:t>
      </w: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4642"/>
      </w:tblGrid>
      <w:tr w:rsidR="006E61EE">
        <w:tc>
          <w:tcPr>
            <w:tcW w:w="4642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E61EE" w:rsidRDefault="00FA14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директора колледжа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№297/1-03 от 07.04.2023г.</w:t>
            </w:r>
          </w:p>
        </w:tc>
      </w:tr>
    </w:tbl>
    <w:p w:rsidR="006E61EE" w:rsidRDefault="006E61EE">
      <w:pPr>
        <w:ind w:left="609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6E61E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6E61E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6E61E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FA14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ПРОФЕССИОНАЛЬНОГО МОДУЛЯ</w:t>
      </w: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ПМ.03 «ИЗГОТОВЛЕНИЕ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:rsidR="006E61EE" w:rsidRDefault="00FA14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Индекс и наименование профессионального модуля</w:t>
      </w:r>
    </w:p>
    <w:p w:rsidR="006E61EE" w:rsidRDefault="00FA14A6">
      <w:pPr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</w:rPr>
      </w:pPr>
      <w:r>
        <w:rPr>
          <w:rFonts w:ascii="Times New Roman" w:eastAsia="SimSun" w:hAnsi="Times New Roman"/>
          <w:b/>
          <w:i/>
          <w:sz w:val="24"/>
          <w:szCs w:val="24"/>
        </w:rPr>
        <w:t>Обязательный профессиональный блок</w:t>
      </w:r>
    </w:p>
    <w:p w:rsidR="006E61EE" w:rsidRDefault="006E61EE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ar-SA"/>
        </w:rPr>
      </w:pPr>
    </w:p>
    <w:p w:rsidR="006E61EE" w:rsidRDefault="00FA14A6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u w:val="single"/>
          <w:lang w:eastAsia="ar-SA"/>
        </w:rPr>
        <w:t>15.01.32 Оператор станков с программным управлением</w:t>
      </w:r>
    </w:p>
    <w:p w:rsidR="006E61EE" w:rsidRDefault="00FA14A6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Код и наименование профессии/специальности</w:t>
      </w:r>
    </w:p>
    <w:p w:rsidR="006E61EE" w:rsidRPr="00EB319E" w:rsidRDefault="00FA14A6">
      <w:pPr>
        <w:jc w:val="center"/>
        <w:rPr>
          <w:rFonts w:ascii="Times New Roman" w:hAnsi="Times New Roman"/>
          <w:b/>
          <w:sz w:val="24"/>
          <w:szCs w:val="24"/>
        </w:rPr>
      </w:pPr>
      <w:r w:rsidRPr="00EB319E">
        <w:rPr>
          <w:rFonts w:ascii="Times New Roman" w:hAnsi="Times New Roman"/>
          <w:b/>
          <w:sz w:val="24"/>
          <w:szCs w:val="24"/>
        </w:rPr>
        <w:t>(ФП «ПРОФЕССИОНАЛИТЕТ»)</w:t>
      </w: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FA14A6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>2023г.</w:t>
      </w:r>
    </w:p>
    <w:p w:rsidR="006E61EE" w:rsidRDefault="006E61E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6E61EE"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6E61EE" w:rsidRDefault="006E6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56"/>
        <w:tblW w:w="10079" w:type="dxa"/>
        <w:tblLook w:val="04A0" w:firstRow="1" w:lastRow="0" w:firstColumn="1" w:lastColumn="0" w:noHBand="0" w:noVBand="1"/>
      </w:tblPr>
      <w:tblGrid>
        <w:gridCol w:w="5920"/>
        <w:gridCol w:w="4159"/>
      </w:tblGrid>
      <w:tr w:rsidR="006E61EE">
        <w:trPr>
          <w:trHeight w:val="2117"/>
        </w:trPr>
        <w:tc>
          <w:tcPr>
            <w:tcW w:w="5920" w:type="dxa"/>
          </w:tcPr>
          <w:p w:rsidR="006E61EE" w:rsidRDefault="00FA14A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</w:p>
          <w:p w:rsidR="006E61EE" w:rsidRDefault="00FA1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Предметно-цикловой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(методической) комиссией </w:t>
            </w:r>
          </w:p>
          <w:p w:rsidR="006E61EE" w:rsidRDefault="00FA1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направлениям: машиностроения и металлообработки</w:t>
            </w:r>
          </w:p>
          <w:p w:rsidR="006E61EE" w:rsidRDefault="00EB31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  </w:t>
            </w:r>
            <w:proofErr w:type="spellStart"/>
            <w:r w:rsidR="00FA14A6">
              <w:rPr>
                <w:rFonts w:ascii="Times New Roman" w:hAnsi="Times New Roman"/>
                <w:sz w:val="24"/>
                <w:szCs w:val="24"/>
              </w:rPr>
              <w:t>М.А.Лапицкая</w:t>
            </w:r>
            <w:proofErr w:type="spellEnd"/>
          </w:p>
        </w:tc>
        <w:tc>
          <w:tcPr>
            <w:tcW w:w="4159" w:type="dxa"/>
          </w:tcPr>
          <w:p w:rsidR="006E61EE" w:rsidRDefault="006E61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1EE" w:rsidRDefault="006E61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61EE" w:rsidRDefault="00FA14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Лапицкая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преподаватель ГБПОУ  «ПГК»</w:t>
      </w:r>
    </w:p>
    <w:p w:rsidR="006E61EE" w:rsidRDefault="006E61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61EE" w:rsidRDefault="00FA14A6" w:rsidP="00582E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на основе примерной основной образовательной программой в соответствии с ФГОС СПО 15.01.32 Оператор станков с программным управлением, зарегистрированной государственном реестре примерных основных образовательных программ под номером 82.</w:t>
      </w:r>
    </w:p>
    <w:p w:rsidR="006E61EE" w:rsidRDefault="00FA14A6" w:rsidP="00582E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 «</w:t>
      </w:r>
      <w:r>
        <w:rPr>
          <w:rFonts w:ascii="Times New Roman" w:hAnsi="Times New Roman"/>
          <w:sz w:val="24"/>
          <w:szCs w:val="24"/>
          <w:lang w:eastAsia="ar-SA"/>
        </w:rPr>
        <w:t>ПМ.03 «Изготовление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/>
          <w:sz w:val="24"/>
          <w:szCs w:val="24"/>
        </w:rPr>
        <w:t>» по специальн</w:t>
      </w:r>
      <w:r>
        <w:rPr>
          <w:rFonts w:ascii="Times New Roman" w:hAnsi="Times New Roman"/>
          <w:sz w:val="24"/>
          <w:szCs w:val="24"/>
          <w:lang w:eastAsia="ar-SA"/>
        </w:rPr>
        <w:t>ости  15.01.32 Оператор станков с программным управлением  разработана  в соответствии с  федерального государственного стандарта среднего профессионального образования по профессии</w:t>
      </w:r>
      <w:r w:rsidRPr="00582EB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15.01.32 Оператор станков с программным управлением,  утвержденной приказом Министерства образования и науки</w:t>
      </w:r>
      <w:r w:rsidR="00582EB2">
        <w:rPr>
          <w:rFonts w:ascii="Times New Roman" w:hAnsi="Times New Roman"/>
          <w:sz w:val="24"/>
          <w:szCs w:val="24"/>
          <w:lang w:eastAsia="ar-SA"/>
        </w:rPr>
        <w:t xml:space="preserve"> РФ от 09</w:t>
      </w:r>
      <w:proofErr w:type="gramEnd"/>
      <w:r w:rsidR="00582EB2">
        <w:rPr>
          <w:rFonts w:ascii="Times New Roman" w:hAnsi="Times New Roman"/>
          <w:sz w:val="24"/>
          <w:szCs w:val="24"/>
          <w:lang w:eastAsia="ar-SA"/>
        </w:rPr>
        <w:t xml:space="preserve"> декабря 2016г. № 1555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6E61EE" w:rsidRPr="00210A68" w:rsidRDefault="00FA14A6" w:rsidP="00210A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подготовку студентов к выполнению технических требований заданий демонстрационного экзамена (далее – ДЭ), проводимого в рамках итоговой аттестации, по компетенции № 6 «Токарные работы на станках с ЧПУ; по </w:t>
      </w:r>
      <w:r w:rsidRPr="00210A68">
        <w:rPr>
          <w:rFonts w:ascii="Times New Roman" w:hAnsi="Times New Roman"/>
          <w:sz w:val="24"/>
          <w:szCs w:val="24"/>
        </w:rPr>
        <w:t>компетенции № 7 «Фрезерные работы на станках с ЧПУ»:</w:t>
      </w:r>
    </w:p>
    <w:p w:rsidR="006E61EE" w:rsidRPr="00210A68" w:rsidRDefault="00FA14A6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eastAsia="en-US"/>
        </w:rPr>
        <w:t>Модуль 1 задания: Техника безопасности</w:t>
      </w:r>
    </w:p>
    <w:p w:rsidR="006E61EE" w:rsidRPr="00210A68" w:rsidRDefault="00FA14A6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eastAsia="en-US"/>
        </w:rPr>
        <w:t>Модуль 1 задания: Чтение чертежа</w:t>
      </w:r>
    </w:p>
    <w:p w:rsidR="006E61EE" w:rsidRPr="00210A68" w:rsidRDefault="00FA14A6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eastAsia="en-US"/>
        </w:rPr>
        <w:t>Модуль 1 задания: Метрология</w:t>
      </w:r>
    </w:p>
    <w:p w:rsidR="00210A68" w:rsidRPr="00210A68" w:rsidRDefault="00210A68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val="ru-RU" w:eastAsia="en-US"/>
        </w:rPr>
        <w:t xml:space="preserve">Модуль 2 задания: </w:t>
      </w:r>
      <w:r w:rsidRPr="00210A68">
        <w:rPr>
          <w:bCs/>
          <w:lang w:val="ru-RU" w:eastAsia="ar-SA"/>
        </w:rPr>
        <w:t>Настройка и эксплуатация токарного станка с ЧПУ</w:t>
      </w:r>
    </w:p>
    <w:p w:rsidR="006E61EE" w:rsidRDefault="00FA14A6" w:rsidP="00210A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68">
        <w:rPr>
          <w:rFonts w:ascii="Times New Roman" w:hAnsi="Times New Roman"/>
          <w:sz w:val="24"/>
          <w:szCs w:val="24"/>
        </w:rPr>
        <w:t>Рабочая программа разработана в соответствии с методическими рекомендациями</w:t>
      </w:r>
      <w:r>
        <w:rPr>
          <w:rFonts w:ascii="Times New Roman" w:hAnsi="Times New Roman"/>
          <w:sz w:val="24"/>
          <w:szCs w:val="24"/>
        </w:rPr>
        <w:t xml:space="preserve"> и шаблоном, утвержденном в ГБПОУ «Поволжский государственный колледж».</w:t>
      </w:r>
    </w:p>
    <w:p w:rsidR="006E61EE" w:rsidRDefault="00FA14A6" w:rsidP="00582E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реализуется в процессе освоения студентами программы подготовки специалистов среднего звена по специальности 15.01.32 Оператор станков с программным управлением.</w:t>
      </w:r>
    </w:p>
    <w:p w:rsidR="006E61EE" w:rsidRDefault="00FA14A6" w:rsidP="00582EB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6E61EE" w:rsidRDefault="006E61EE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854"/>
      </w:tblGrid>
      <w:tr w:rsidR="006E61EE">
        <w:tc>
          <w:tcPr>
            <w:tcW w:w="7501" w:type="dxa"/>
          </w:tcPr>
          <w:p w:rsidR="006E61EE" w:rsidRDefault="00FA14A6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1854" w:type="dxa"/>
          </w:tcPr>
          <w:p w:rsidR="006E61EE" w:rsidRDefault="006E61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1EE">
        <w:tc>
          <w:tcPr>
            <w:tcW w:w="7501" w:type="dxa"/>
          </w:tcPr>
          <w:p w:rsidR="006E61EE" w:rsidRDefault="00FA14A6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6E61EE" w:rsidRDefault="00FA14A6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6E61EE" w:rsidRDefault="006E61EE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1EE">
        <w:tc>
          <w:tcPr>
            <w:tcW w:w="7501" w:type="dxa"/>
          </w:tcPr>
          <w:p w:rsidR="006E61EE" w:rsidRDefault="00FA14A6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6E61EE" w:rsidRDefault="006E61E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E61EE" w:rsidRDefault="006E61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61EE" w:rsidRDefault="006E61E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6E61EE">
          <w:pgSz w:w="11907" w:h="16840"/>
          <w:pgMar w:top="1134" w:right="851" w:bottom="992" w:left="1418" w:header="709" w:footer="709" w:gutter="0"/>
          <w:cols w:space="720"/>
        </w:sectPr>
      </w:pP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ПМ.03 «ИЗГОТОВЛЕНИЕ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:rsidR="006E61EE" w:rsidRDefault="00FA14A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код и наименование модуля</w:t>
      </w:r>
    </w:p>
    <w:p w:rsidR="006E61EE" w:rsidRDefault="00FA14A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6E61EE" w:rsidRDefault="00FA14A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Изготовление деталей </w:t>
      </w:r>
      <w:proofErr w:type="gramStart"/>
      <w:r>
        <w:rPr>
          <w:rFonts w:ascii="Times New Roman" w:hAnsi="Times New Roman"/>
          <w:sz w:val="24"/>
          <w:szCs w:val="24"/>
        </w:rPr>
        <w:t>на металлорежущих станках с программным управлением по стадиям технологического процесса в соответствии с требованиями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охраны труда и экологической безопасности и соответствующие ему общие компетенции и профессиональные компетенции:</w:t>
      </w:r>
    </w:p>
    <w:p w:rsidR="006E61EE" w:rsidRDefault="006E61EE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1EE" w:rsidRDefault="00FA14A6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6E6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</w:t>
            </w:r>
            <w:proofErr w:type="gramEnd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48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</w:t>
            </w:r>
            <w:proofErr w:type="gramStart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48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52"/>
              <w:jc w:val="left"/>
              <w:rPr>
                <w:rStyle w:val="a7"/>
              </w:rPr>
            </w:pPr>
            <w:r>
              <w:rPr>
                <w:rStyle w:val="FontStyle48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</w:t>
            </w:r>
            <w:proofErr w:type="gramStart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48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48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29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Style w:val="211"/>
                <w:iCs/>
                <w:sz w:val="24"/>
                <w:szCs w:val="24"/>
              </w:rPr>
              <w:t>ОК</w:t>
            </w:r>
            <w:proofErr w:type="gramStart"/>
            <w:r>
              <w:rPr>
                <w:rStyle w:val="211"/>
                <w:i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9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</w:t>
            </w:r>
            <w:proofErr w:type="gramStart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52"/>
              <w:jc w:val="left"/>
              <w:rPr>
                <w:rStyle w:val="a7"/>
              </w:rPr>
            </w:pPr>
            <w:r>
              <w:rPr>
                <w:rStyle w:val="FontStyle48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ОК8.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52"/>
              <w:jc w:val="left"/>
              <w:rPr>
                <w:rStyle w:val="a7"/>
              </w:rPr>
            </w:pPr>
            <w:r>
              <w:rPr>
                <w:rStyle w:val="FontStyle48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</w:t>
            </w:r>
            <w:proofErr w:type="gramStart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  <w:proofErr w:type="gramEnd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52"/>
              <w:jc w:val="left"/>
              <w:rPr>
                <w:rStyle w:val="a7"/>
                <w:b/>
              </w:rPr>
            </w:pPr>
            <w:r>
              <w:rPr>
                <w:rStyle w:val="FontStyle48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52"/>
              <w:jc w:val="left"/>
              <w:rPr>
                <w:rStyle w:val="a7"/>
                <w:b/>
              </w:rPr>
            </w:pPr>
            <w:r>
              <w:rPr>
                <w:rStyle w:val="FontStyle48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E61E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ind w:firstLine="10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  <w:t>ОК11.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a7"/>
                <w:b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E61EE" w:rsidRDefault="006E61EE">
      <w:pPr>
        <w:ind w:firstLine="709"/>
        <w:rPr>
          <w:rStyle w:val="a7"/>
          <w:bCs/>
          <w:i w:val="0"/>
          <w:iCs/>
        </w:rPr>
      </w:pPr>
    </w:p>
    <w:p w:rsidR="006E61EE" w:rsidRDefault="00FA14A6">
      <w:pPr>
        <w:ind w:firstLine="709"/>
        <w:rPr>
          <w:rStyle w:val="a7"/>
          <w:rFonts w:ascii="Times New Roman" w:hAnsi="Times New Roman"/>
          <w:bCs/>
          <w:i w:val="0"/>
          <w:iCs/>
          <w:sz w:val="24"/>
          <w:szCs w:val="24"/>
        </w:rPr>
      </w:pPr>
      <w:r>
        <w:rPr>
          <w:rStyle w:val="a7"/>
          <w:bCs/>
          <w:i w:val="0"/>
          <w:iCs/>
          <w:sz w:val="24"/>
          <w:szCs w:val="24"/>
        </w:rPr>
        <w:t>1</w:t>
      </w:r>
      <w:r>
        <w:rPr>
          <w:rStyle w:val="a7"/>
          <w:rFonts w:ascii="Times New Roman" w:hAnsi="Times New Roman"/>
          <w:bCs/>
          <w:i w:val="0"/>
          <w:iCs/>
          <w:sz w:val="24"/>
          <w:szCs w:val="24"/>
        </w:rPr>
        <w:t xml:space="preserve">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6E61EE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34"/>
              <w:shd w:val="clear" w:color="auto" w:fill="auto"/>
              <w:spacing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ВД</w:t>
            </w:r>
            <w:proofErr w:type="gramStart"/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9"/>
              <w:shd w:val="clear" w:color="auto" w:fill="auto"/>
              <w:tabs>
                <w:tab w:val="left" w:pos="1637"/>
              </w:tabs>
              <w:spacing w:after="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деталей на металлорежущих станках с программным </w:t>
            </w:r>
            <w:r>
              <w:rPr>
                <w:sz w:val="24"/>
                <w:szCs w:val="24"/>
              </w:rPr>
              <w:lastRenderedPageBreak/>
              <w:t>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jc w:val="both"/>
              <w:rPr>
                <w:rStyle w:val="a7"/>
                <w:b w:val="0"/>
                <w:sz w:val="24"/>
                <w:szCs w:val="24"/>
              </w:rPr>
            </w:pPr>
            <w:bookmarkStart w:id="0" w:name="_Toc528510249"/>
            <w:r>
              <w:rPr>
                <w:rStyle w:val="FontStyle48"/>
                <w:b w:val="0"/>
                <w:i w:val="0"/>
                <w:sz w:val="24"/>
                <w:szCs w:val="24"/>
              </w:rPr>
              <w:t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</w:t>
            </w:r>
            <w:bookmarkEnd w:id="0"/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3.2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0"/>
              <w:rPr>
                <w:rStyle w:val="a7"/>
              </w:rPr>
            </w:pPr>
            <w:r>
              <w:rPr>
                <w:rStyle w:val="FontStyle48"/>
                <w:sz w:val="24"/>
                <w:szCs w:val="24"/>
              </w:rPr>
              <w:t>Осуществлять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станка в соответствии с заданием.</w:t>
            </w:r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3.3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jc w:val="both"/>
              <w:rPr>
                <w:rStyle w:val="a7"/>
                <w:b w:val="0"/>
                <w:sz w:val="24"/>
                <w:szCs w:val="24"/>
              </w:rPr>
            </w:pPr>
            <w:bookmarkStart w:id="1" w:name="_Toc528510250"/>
            <w:r>
              <w:rPr>
                <w:rStyle w:val="FontStyle48"/>
                <w:b w:val="0"/>
                <w:i w:val="0"/>
                <w:sz w:val="24"/>
                <w:szCs w:val="24"/>
              </w:rPr>
              <w:t>Осуществлять перенос программы на станок, адаптацию разработанных управляющих программ на основе анализа входных данных, технологической и конструкторской документации</w:t>
            </w:r>
            <w:bookmarkEnd w:id="1"/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3.4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jc w:val="both"/>
              <w:rPr>
                <w:rStyle w:val="a7"/>
                <w:b w:val="0"/>
                <w:sz w:val="24"/>
                <w:szCs w:val="24"/>
              </w:rPr>
            </w:pPr>
            <w:bookmarkStart w:id="2" w:name="_Toc528510251"/>
            <w:r>
              <w:rPr>
                <w:rStyle w:val="FontStyle48"/>
                <w:b w:val="0"/>
                <w:i w:val="0"/>
                <w:sz w:val="24"/>
                <w:szCs w:val="24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</w:t>
            </w:r>
            <w:bookmarkEnd w:id="2"/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3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ПК</w:t>
            </w:r>
            <w:proofErr w:type="gramStart"/>
            <w:r>
              <w:rPr>
                <w:b w:val="0"/>
                <w:i w:val="0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 w:val="0"/>
                <w:i w:val="0"/>
                <w:color w:val="000000"/>
                <w:sz w:val="24"/>
                <w:szCs w:val="24"/>
              </w:rPr>
              <w:t>. 1.5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9"/>
              <w:shd w:val="clear" w:color="auto" w:fill="auto"/>
              <w:tabs>
                <w:tab w:val="left" w:pos="1637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 параметров детали</w:t>
            </w:r>
          </w:p>
        </w:tc>
      </w:tr>
    </w:tbl>
    <w:p w:rsidR="006E61EE" w:rsidRDefault="006E61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6E61EE" w:rsidRDefault="00FA14A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1.1.3. В результате освоения профессионального модуля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должен</w:t>
      </w:r>
      <w:bookmarkStart w:id="3" w:name="_GoBack"/>
      <w:bookmarkEnd w:id="3"/>
      <w:r>
        <w:rPr>
          <w:rFonts w:ascii="Times New Roman" w:hAnsi="Times New Roman"/>
          <w:bCs/>
          <w:sz w:val="24"/>
          <w:szCs w:val="24"/>
        </w:rPr>
        <w:t>:</w:t>
      </w:r>
    </w:p>
    <w:p w:rsidR="006E61EE" w:rsidRDefault="006E61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6E61E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Владеть навыками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выполнении</w:t>
            </w:r>
            <w:proofErr w:type="gramEnd"/>
            <w:r>
              <w:rPr>
                <w:rFonts w:ascii="Times New Roman" w:hAnsi="Times New Roman"/>
              </w:rPr>
              <w:t xml:space="preserve"> подготовительных работ и обслуживания рабочего места оператора станка с программным управлением;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подготовке к использованию инструмента и оснастки для работы на металлорежущих станках с программным управлением, настройку станка в соответствии с заданием;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переносе</w:t>
            </w:r>
            <w:proofErr w:type="gramEnd"/>
            <w:r>
              <w:rPr>
                <w:rFonts w:ascii="Times New Roman" w:hAnsi="Times New Roman"/>
              </w:rPr>
              <w:t xml:space="preserve"> программы на станок, адаптации разработанных управляющих программ на основе анализа входных данных, технологической и конструкторской документации;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обработке и доводке деталей, заготовок и инструментов на металлорежущих станках с программным управлением с соблюдением требований к качеству, в соответствии с заданием, технологической и конструкторской документацией.</w:t>
            </w:r>
          </w:p>
        </w:tc>
      </w:tr>
      <w:tr w:rsidR="006E61E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Уметь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подготовку к работе и обслуживание рабочего места оператора  станка с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выбирать и подготавливать к работе универсальные, специальные приспособления, режущий и контрольно-измерительный инструмент;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режим резания по справочнику и паспорту станка;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технологический процесс обработки деталей, изделий;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возможности использования готовых управляющих программ на станках ЧПУ;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iCs/>
                <w:highlight w:val="green"/>
              </w:rPr>
            </w:pPr>
            <w:r>
              <w:rPr>
                <w:rFonts w:ascii="Times New Roman" w:hAnsi="Times New Roman"/>
              </w:rPr>
              <w:t>выполнять технологические операции при изготовлении детали на металлорежущем станке с числовым программным управлением.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осуществлять контроль параметров  поверхностей  простых и сложных деталей</w:t>
            </w:r>
          </w:p>
        </w:tc>
      </w:tr>
      <w:tr w:rsidR="006E61E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Знать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подготовки к работе и содержания рабочих мест оператора станка с программным управлением, требования охраны труда, производственной санитарии, пожарной безопасности и электробезопасности;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и принципы работы металлорежущих станков с программным управлением, правила </w:t>
            </w:r>
            <w:proofErr w:type="spellStart"/>
            <w:r>
              <w:rPr>
                <w:rFonts w:ascii="Times New Roman" w:hAnsi="Times New Roman"/>
              </w:rPr>
              <w:t>подналадки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наименование, назначение, устройство и правила применения приспособлений, </w:t>
            </w:r>
            <w:r>
              <w:rPr>
                <w:rFonts w:ascii="Times New Roman" w:hAnsi="Times New Roman"/>
              </w:rPr>
              <w:lastRenderedPageBreak/>
              <w:t xml:space="preserve">режущего и измерительного инструмента;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определения режимов резания по справочникам и паспорту станка;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перемещения грузов и эксплуатации специальных транспортных и грузовых средств;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проведения анализа и выбора готовых управляющих программ;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направления автоматизации производственных процессов;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системы программного управления станками;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способы подготовки программы;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организацию работ при многостаночном обслуживании станков с программным управлением;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приемы, обеспечивающие заданную точность изготовления деталей.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современные измерительные инструменты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bCs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методы контроля качества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пареметров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деталей</w:t>
            </w:r>
          </w:p>
        </w:tc>
      </w:tr>
    </w:tbl>
    <w:p w:rsidR="006E61EE" w:rsidRDefault="006E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1EE" w:rsidRDefault="006E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1EE" w:rsidRDefault="006E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1EE" w:rsidRDefault="00FA14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6E61EE" w:rsidRDefault="006E61EE">
      <w:pPr>
        <w:spacing w:after="0"/>
        <w:rPr>
          <w:rFonts w:ascii="Times New Roman" w:hAnsi="Times New Roman"/>
          <w:sz w:val="24"/>
          <w:szCs w:val="24"/>
        </w:rPr>
      </w:pPr>
    </w:p>
    <w:p w:rsidR="006E61EE" w:rsidRDefault="00FA14A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Всего часов  </w:t>
      </w:r>
      <w:r>
        <w:rPr>
          <w:rFonts w:ascii="Times New Roman" w:hAnsi="Times New Roman"/>
          <w:b/>
          <w:sz w:val="24"/>
          <w:szCs w:val="24"/>
          <w:u w:val="single"/>
        </w:rPr>
        <w:t>324 часов</w:t>
      </w:r>
    </w:p>
    <w:p w:rsidR="006E61EE" w:rsidRDefault="00FA14A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в форме практической подготовки  </w:t>
      </w:r>
      <w:r>
        <w:rPr>
          <w:rFonts w:ascii="Times New Roman" w:hAnsi="Times New Roman"/>
          <w:b/>
          <w:sz w:val="24"/>
          <w:szCs w:val="24"/>
          <w:u w:val="single"/>
        </w:rPr>
        <w:t>214 часа</w:t>
      </w:r>
    </w:p>
    <w:p w:rsidR="006E61EE" w:rsidRDefault="006E61EE">
      <w:pPr>
        <w:spacing w:after="0"/>
        <w:rPr>
          <w:rFonts w:ascii="Times New Roman" w:hAnsi="Times New Roman"/>
          <w:sz w:val="24"/>
          <w:szCs w:val="24"/>
        </w:rPr>
      </w:pPr>
    </w:p>
    <w:p w:rsidR="006E61EE" w:rsidRDefault="00FA14A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 на освоение МДК </w:t>
      </w:r>
      <w:r>
        <w:rPr>
          <w:rFonts w:ascii="Times New Roman" w:hAnsi="Times New Roman"/>
          <w:b/>
          <w:sz w:val="24"/>
          <w:szCs w:val="24"/>
          <w:u w:val="single"/>
        </w:rPr>
        <w:t>72 часов</w:t>
      </w:r>
    </w:p>
    <w:p w:rsidR="006E61EE" w:rsidRDefault="00FA14A6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том числе самостоятельная работа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 часа</w:t>
      </w:r>
    </w:p>
    <w:p w:rsidR="006E61EE" w:rsidRDefault="00FA14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практики, в том числе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36 часов</w:t>
      </w:r>
    </w:p>
    <w:p w:rsidR="006E61EE" w:rsidRDefault="00FA14A6">
      <w:pPr>
        <w:spacing w:after="0"/>
        <w:ind w:left="1416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108 часов</w:t>
      </w:r>
    </w:p>
    <w:p w:rsidR="006E61EE" w:rsidRDefault="00FA14A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Промежуточная аттестация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12 часов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6E61EE" w:rsidRDefault="006E61E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6E61EE">
          <w:pgSz w:w="11907" w:h="16840"/>
          <w:pgMar w:top="1134" w:right="851" w:bottom="992" w:left="1418" w:header="709" w:footer="709" w:gutter="0"/>
          <w:cols w:space="720"/>
        </w:sectPr>
      </w:pPr>
    </w:p>
    <w:p w:rsidR="006E61EE" w:rsidRDefault="00FA14A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:rsidR="006E61EE" w:rsidRDefault="00FA14A6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>
        <w:rPr>
          <w:rFonts w:ascii="Times New Roman" w:hAnsi="Times New Roman"/>
        </w:rPr>
        <w:t xml:space="preserve">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915"/>
        <w:gridCol w:w="676"/>
        <w:gridCol w:w="783"/>
        <w:gridCol w:w="758"/>
        <w:gridCol w:w="1526"/>
        <w:gridCol w:w="1724"/>
        <w:gridCol w:w="1721"/>
        <w:gridCol w:w="481"/>
        <w:gridCol w:w="21"/>
        <w:gridCol w:w="21"/>
        <w:gridCol w:w="856"/>
        <w:gridCol w:w="1843"/>
      </w:tblGrid>
      <w:tr w:rsidR="006E61EE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Всего, час.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1EE" w:rsidRDefault="00FA1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Cs/>
              </w:rPr>
              <w:t>т.ч</w:t>
            </w:r>
            <w:proofErr w:type="spellEnd"/>
            <w:r>
              <w:rPr>
                <w:rFonts w:ascii="Times New Roman" w:hAnsi="Times New Roman"/>
                <w:iCs/>
              </w:rPr>
              <w:t>. в форме практической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п</w:t>
            </w:r>
            <w:proofErr w:type="gramEnd"/>
            <w:r>
              <w:rPr>
                <w:rFonts w:ascii="Times New Roman" w:hAnsi="Times New Roman"/>
                <w:iCs/>
              </w:rPr>
              <w:t>одготовки</w:t>
            </w:r>
          </w:p>
        </w:tc>
        <w:tc>
          <w:tcPr>
            <w:tcW w:w="2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профессионального модуля,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час.</w:t>
            </w:r>
          </w:p>
        </w:tc>
      </w:tr>
      <w:tr w:rsidR="006E61EE">
        <w:trPr>
          <w:trHeight w:val="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Практики</w:t>
            </w:r>
          </w:p>
        </w:tc>
      </w:tr>
      <w:tr w:rsidR="006E61EE">
        <w:trPr>
          <w:trHeight w:val="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cantSplit/>
          <w:trHeight w:val="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Лабораторных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практических. занятий</w:t>
            </w: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Курсовых работ (проектов)</w:t>
            </w:r>
          </w:p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</w:t>
            </w: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</w:t>
            </w: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61EE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</w:tr>
      <w:tr w:rsidR="006E61EE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ПК3.1-ПК3.4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ОК1-ОК11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МДК.03.01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деталей на металлорежущих станках с программным управлением по стадиям технологического процесса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</w:tr>
      <w:tr w:rsidR="006E61EE">
        <w:trPr>
          <w:trHeight w:val="342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предусмотрено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108</w:t>
            </w:r>
          </w:p>
        </w:tc>
      </w:tr>
    </w:tbl>
    <w:p w:rsidR="006E61EE" w:rsidRDefault="006E61EE">
      <w:pPr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E61EE" w:rsidRDefault="00FA14A6">
      <w:p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p w:rsidR="006E61EE" w:rsidRDefault="006E61EE">
      <w:pPr>
        <w:suppressAutoHyphens/>
        <w:spacing w:line="240" w:lineRule="auto"/>
        <w:jc w:val="both"/>
        <w:rPr>
          <w:rFonts w:ascii="Times New Roman" w:hAnsi="Times New Roman"/>
          <w:bCs/>
          <w:i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8026"/>
        <w:gridCol w:w="1702"/>
        <w:gridCol w:w="1136"/>
        <w:gridCol w:w="1637"/>
      </w:tblGrid>
      <w:tr w:rsidR="006E61EE">
        <w:trPr>
          <w:trHeight w:val="20"/>
          <w:tblHeader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, курсовая работа (проект) </w:t>
            </w:r>
            <w:r>
              <w:rPr>
                <w:rFonts w:ascii="Times New Roman" w:hAnsi="Times New Roman"/>
                <w:bCs/>
                <w:i/>
              </w:rPr>
              <w:t>(если предусмотрены)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Код ПК,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ОК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Код Н/У/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З</w:t>
            </w:r>
            <w:proofErr w:type="gramEnd"/>
          </w:p>
        </w:tc>
      </w:tr>
      <w:tr w:rsidR="006E61EE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  <w:r>
              <w:rPr>
                <w:rFonts w:ascii="Times New Roman" w:hAnsi="Times New Roman"/>
                <w:b/>
                <w:lang w:eastAsia="ar-SA"/>
              </w:rPr>
              <w:t xml:space="preserve">Изготовление деталей 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>на металлорежущих станках с программным управлением по стадиям технологического процесса в соответствии с требованиями</w:t>
            </w:r>
            <w:proofErr w:type="gramEnd"/>
            <w:r>
              <w:rPr>
                <w:rFonts w:ascii="Times New Roman" w:hAnsi="Times New Roman"/>
                <w:b/>
                <w:lang w:eastAsia="ar-SA"/>
              </w:rPr>
              <w:t xml:space="preserve"> охраны труда и экологической безопасности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МДК.03.01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Изготовление деталей на металлорежущих станках с программным управлением по стадиям технологического процесса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18/52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ar-SA"/>
              </w:rPr>
              <w:t>Станки с ЧПУ и обрабатывающие центры токарной группы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Style w:val="FontStyle12"/>
              </w:rPr>
              <w:t>Подготовки к работе и содержания рабочих мест оператора станка с программным управлением. Требования охраны труда, производственной санитарии, пожарной безопасности и электробезопасности</w:t>
            </w:r>
            <w:r>
              <w:rPr>
                <w:rFonts w:ascii="Times New Roman" w:hAnsi="Times New Roman"/>
              </w:rPr>
              <w:t>.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наладке токарного станка с ПУ. Особенности наладки токарного станка с ПУ. Наладка токарного станка с ПУ. Неполадки модернизированных станков с ПУ. Причины, приводящие к возникновению неполадок токарного станка с ПУ.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FA14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75"/>
              </w:rPr>
              <w:t>2. Описание клавиатуры пульта управления. Описание экранного меню пульта управления.</w:t>
            </w:r>
            <w:r>
              <w:rPr>
                <w:rFonts w:ascii="Times New Roman" w:hAnsi="Times New Roman"/>
              </w:rPr>
              <w:t xml:space="preserve"> Мероприятия по устранению неполадок токарного станка с ПУ. Правила проверки станков на точность, на работоспособность и точность  позиционирования.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1. «Отработка навыков управления токарным станком с пульта»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43"/>
              <w:widowControl/>
              <w:spacing w:line="240" w:lineRule="auto"/>
              <w:rPr>
                <w:rStyle w:val="FontStyle73"/>
                <w:b/>
                <w:sz w:val="22"/>
                <w:szCs w:val="22"/>
              </w:rPr>
            </w:pPr>
            <w:r>
              <w:rPr>
                <w:rStyle w:val="FontStyle73"/>
                <w:b/>
                <w:sz w:val="22"/>
                <w:szCs w:val="22"/>
              </w:rPr>
              <w:lastRenderedPageBreak/>
              <w:t>Тема 1.2</w:t>
            </w:r>
          </w:p>
          <w:p w:rsidR="006E61EE" w:rsidRDefault="00FA14A6">
            <w:pPr>
              <w:pStyle w:val="Style37"/>
              <w:widowControl/>
              <w:spacing w:line="240" w:lineRule="auto"/>
              <w:ind w:firstLine="5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b/>
                <w:sz w:val="22"/>
                <w:szCs w:val="22"/>
              </w:rPr>
              <w:t xml:space="preserve">Станки с ЧПУ и </w:t>
            </w:r>
            <w:r>
              <w:rPr>
                <w:rStyle w:val="FontStyle75"/>
                <w:b/>
                <w:sz w:val="22"/>
                <w:szCs w:val="22"/>
              </w:rPr>
              <w:lastRenderedPageBreak/>
              <w:t>обрабатываю</w:t>
            </w:r>
            <w:r>
              <w:rPr>
                <w:rStyle w:val="FontStyle75"/>
                <w:b/>
                <w:sz w:val="22"/>
                <w:szCs w:val="22"/>
              </w:rPr>
              <w:softHyphen/>
              <w:t xml:space="preserve">щие центры </w:t>
            </w:r>
            <w:proofErr w:type="spellStart"/>
            <w:r>
              <w:rPr>
                <w:rStyle w:val="FontStyle75"/>
                <w:b/>
                <w:sz w:val="22"/>
                <w:szCs w:val="22"/>
              </w:rPr>
              <w:t>сверлильно</w:t>
            </w:r>
            <w:proofErr w:type="spellEnd"/>
            <w:r>
              <w:rPr>
                <w:rStyle w:val="FontStyle75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FontStyle75"/>
                <w:b/>
                <w:sz w:val="22"/>
                <w:szCs w:val="22"/>
              </w:rPr>
              <w:t>-ф</w:t>
            </w:r>
            <w:proofErr w:type="gramEnd"/>
            <w:r>
              <w:rPr>
                <w:rStyle w:val="FontStyle75"/>
                <w:b/>
                <w:sz w:val="22"/>
                <w:szCs w:val="22"/>
              </w:rPr>
              <w:t>резерно-расточной группы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1. Общие сведения о наладке обрабатывающих центров с ПУ</w:t>
            </w:r>
            <w:r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Style w:val="FontStyle12"/>
              </w:rPr>
              <w:lastRenderedPageBreak/>
              <w:t>Подготовки к работе и содержания рабочих мест оператора станка с программным управлением. Требования охраны труда, производственной санитарии, пожарной безопасности и электробезопасности</w:t>
            </w:r>
            <w:r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ar-SA"/>
              </w:rPr>
              <w:t>Наладка обрабатывающих центров с ПУ. Неполадки модернизированных станков с ПУ. Причины, приводящие к возникновению неполадок обрабатывающих центров с ПУ. Мероприятия по устранению неполадок обрабатывающих центров с ПУ. Правила проверки станков на точность, на работоспособность и точность  позиционирования. Описание клавиатуры пульта управления. Описание экранного меню пульта управления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>ОК1-ОК11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 3.1.01/ ПО </w:t>
            </w:r>
            <w:r>
              <w:rPr>
                <w:rFonts w:ascii="Times New Roman" w:eastAsia="Calibri" w:hAnsi="Times New Roman"/>
              </w:rPr>
              <w:lastRenderedPageBreak/>
              <w:t>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 Практическое занятие 2. «Отработка навыков управления обрабатывающего центра с пульта»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43"/>
              <w:widowControl/>
              <w:spacing w:line="240" w:lineRule="auto"/>
              <w:rPr>
                <w:rStyle w:val="FontStyle73"/>
                <w:b/>
                <w:sz w:val="22"/>
                <w:szCs w:val="22"/>
              </w:rPr>
            </w:pPr>
            <w:r>
              <w:rPr>
                <w:rStyle w:val="FontStyle73"/>
                <w:b/>
                <w:sz w:val="22"/>
                <w:szCs w:val="22"/>
              </w:rPr>
              <w:t>Тема 1.3</w:t>
            </w:r>
          </w:p>
          <w:p w:rsidR="006E61EE" w:rsidRDefault="00FA14A6">
            <w:pPr>
              <w:pStyle w:val="Style37"/>
              <w:widowControl/>
              <w:spacing w:line="240" w:lineRule="auto"/>
              <w:ind w:firstLine="5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b/>
                <w:sz w:val="22"/>
                <w:szCs w:val="22"/>
              </w:rPr>
              <w:t>Шлифовальные станки с ЧПУ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12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Style w:val="FontStyle12"/>
              </w:rPr>
              <w:t>Подготовки к работе и содержания рабочих мест оператора станка с программным управлением. Требования охраны труда, производственной санитарии, пожарной безопасности и электробезопасности.</w:t>
            </w:r>
          </w:p>
          <w:p w:rsidR="006E61EE" w:rsidRDefault="00FA14A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Общие сведения о наладке шлифовальных, копировальных и шпоночных станков с ПУ.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Особенности наладки шлифовальных станков с ПУ. Наладка шлифовальных станков с ПУ. Причины, приводящие к возникновению неполадок шлифовальных станков с ПУ. </w:t>
            </w:r>
            <w:r>
              <w:rPr>
                <w:rStyle w:val="FontStyle75"/>
              </w:rPr>
              <w:t>Описание клавиатуры пульта управления. Описание экранного меню пульта управления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1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1.4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Устройства для транспортировки стружки, за</w:t>
            </w:r>
            <w:r>
              <w:rPr>
                <w:rFonts w:ascii="Times New Roman" w:hAnsi="Times New Roman"/>
                <w:b/>
                <w:lang w:eastAsia="ar-SA"/>
              </w:rPr>
              <w:softHyphen/>
              <w:t>мены деталей и ре</w:t>
            </w:r>
            <w:r>
              <w:rPr>
                <w:rFonts w:ascii="Times New Roman" w:hAnsi="Times New Roman"/>
                <w:b/>
                <w:lang w:eastAsia="ar-SA"/>
              </w:rPr>
              <w:softHyphen/>
              <w:t>жущих инструмен</w:t>
            </w:r>
            <w:r>
              <w:rPr>
                <w:rFonts w:ascii="Times New Roman" w:hAnsi="Times New Roman"/>
                <w:b/>
                <w:lang w:eastAsia="ar-SA"/>
              </w:rPr>
              <w:softHyphen/>
              <w:t>тов на станках с ЧПУ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/>
              <w:rPr>
                <w:rFonts w:ascii="Times New Roman" w:hAnsi="Times New Roman"/>
              </w:rPr>
            </w:pPr>
            <w:r>
              <w:rPr>
                <w:rStyle w:val="FontStyle75"/>
              </w:rPr>
              <w:t>1. Устройства для замены деталей на станках с ЧПУ. Магазины режущих инструментов. Механизмы автоматической смены инструментов</w:t>
            </w:r>
          </w:p>
          <w:p w:rsidR="006E61EE" w:rsidRDefault="00FA14A6">
            <w:pPr>
              <w:tabs>
                <w:tab w:val="left" w:pos="309"/>
              </w:tabs>
              <w:spacing w:after="0" w:line="240" w:lineRule="auto"/>
              <w:ind w:left="121"/>
              <w:rPr>
                <w:rFonts w:ascii="Times New Roman" w:hAnsi="Times New Roman"/>
              </w:rPr>
            </w:pPr>
            <w:r>
              <w:rPr>
                <w:rStyle w:val="FontStyle75"/>
              </w:rPr>
              <w:t>Устройства для транспортирования стружки. Устройства для транспортирования стружки из рабочей зоны станков и обрабатывающих центров с ЧПУ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3. «</w:t>
            </w:r>
            <w:r>
              <w:rPr>
                <w:rStyle w:val="FontStyle75"/>
              </w:rPr>
              <w:t>Отработка навыков работы с устройством для автоматической смены инструментов»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4. «</w:t>
            </w:r>
            <w:r>
              <w:rPr>
                <w:rStyle w:val="FontStyle75"/>
              </w:rPr>
              <w:t>Отработка навыков работы с магазином для режущих инструментов»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lang w:eastAsia="ar-SA"/>
              </w:rPr>
              <w:t>Пневмоприводы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и гидроприводы, механические узлы и смазочная система станков с ЧПУ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37"/>
              <w:widowControl/>
              <w:spacing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1. Функциональные составляющие подсистемы ЧПУ. Функцио</w:t>
            </w:r>
            <w:r>
              <w:rPr>
                <w:rStyle w:val="FontStyle75"/>
                <w:sz w:val="22"/>
                <w:szCs w:val="22"/>
              </w:rPr>
              <w:softHyphen/>
              <w:t>нирование системы ЧПУ. Электроприводы и датчики станков</w:t>
            </w:r>
          </w:p>
          <w:p w:rsidR="006E61EE" w:rsidRDefault="00FA14A6">
            <w:pPr>
              <w:spacing w:after="0" w:line="240" w:lineRule="auto"/>
            </w:pPr>
            <w:r>
              <w:rPr>
                <w:rStyle w:val="FontStyle75"/>
              </w:rPr>
              <w:t>с ЧПУ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37"/>
              <w:widowControl/>
              <w:spacing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 xml:space="preserve">2. Пневматические и гидравлические приводы, механические узлы станков. </w:t>
            </w:r>
          </w:p>
          <w:p w:rsidR="006E61EE" w:rsidRDefault="00FA14A6">
            <w:pPr>
              <w:pStyle w:val="Style37"/>
              <w:widowControl/>
              <w:spacing w:line="240" w:lineRule="auto"/>
            </w:pPr>
            <w:r>
              <w:rPr>
                <w:rStyle w:val="FontStyle75"/>
                <w:sz w:val="22"/>
                <w:szCs w:val="22"/>
              </w:rPr>
              <w:t>Неисп</w:t>
            </w:r>
            <w:r>
              <w:rPr>
                <w:rStyle w:val="FontStyle75"/>
                <w:sz w:val="22"/>
                <w:szCs w:val="22"/>
              </w:rPr>
              <w:softHyphen/>
              <w:t>равности приводов. Смазочная система. Физические свойства масел в гидравлических системах станков с ЧПУ.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5. «</w:t>
            </w:r>
            <w:r>
              <w:rPr>
                <w:rStyle w:val="FontStyle75"/>
              </w:rPr>
              <w:t xml:space="preserve">Отработка навыков работы с системами </w:t>
            </w:r>
            <w:proofErr w:type="spellStart"/>
            <w:r>
              <w:rPr>
                <w:rStyle w:val="FontStyle75"/>
              </w:rPr>
              <w:t>пневмопривода</w:t>
            </w:r>
            <w:proofErr w:type="spellEnd"/>
            <w:r>
              <w:rPr>
                <w:rStyle w:val="FontStyle75"/>
              </w:rPr>
              <w:t xml:space="preserve"> и смазки станков»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Тема 1.6 </w:t>
            </w:r>
          </w:p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Основы выбора режущего инструмента и подбора режимов резания при обработке на станках с  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ЧПУ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</w:rPr>
              <w:t xml:space="preserve">1. Номенклатура режущего инструмента. </w:t>
            </w:r>
          </w:p>
          <w:p w:rsidR="006E61EE" w:rsidRDefault="00FA14A6">
            <w:pPr>
              <w:spacing w:after="0" w:line="240" w:lineRule="auto"/>
            </w:pPr>
            <w:r>
              <w:rPr>
                <w:rStyle w:val="FontStyle75"/>
              </w:rPr>
              <w:t>Режущие материалы. Унифицированные узлы инструмента. Фрезы. Сверлильный и инструмент. Резьбонарезной инструмент.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Правила выбора режущего инструмента и режимов резания из каталогов</w:t>
            </w:r>
          </w:p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Виды режущего инструмента. Назначение режимов резания по каталогу и паспорту станка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Практическое </w:t>
            </w:r>
            <w:proofErr w:type="spellStart"/>
            <w:r>
              <w:rPr>
                <w:rFonts w:ascii="Times New Roman" w:hAnsi="Times New Roman"/>
              </w:rPr>
              <w:t>занятяие</w:t>
            </w:r>
            <w:proofErr w:type="spellEnd"/>
            <w:r>
              <w:rPr>
                <w:rFonts w:ascii="Times New Roman" w:hAnsi="Times New Roman"/>
              </w:rPr>
              <w:t xml:space="preserve"> 6. «Отработка навыков в подборе режущего инструмента и режимов резания для токарной операции».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7. «Отработка навыков в подборе режущего инструмента и режимов резания для фрезерной операции».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Тема 1.7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Вспомогательный инструмент для настройки станка с ЧПУ и обработки деталей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</w:rPr>
              <w:t xml:space="preserve">Хвостовики инструмента для многооперационных станков. </w:t>
            </w:r>
          </w:p>
          <w:p w:rsidR="006E61EE" w:rsidRDefault="00FA14A6">
            <w:pPr>
              <w:spacing w:after="0" w:line="240" w:lineRule="auto"/>
            </w:pPr>
            <w:r>
              <w:rPr>
                <w:rStyle w:val="FontStyle75"/>
              </w:rPr>
              <w:t>Цилиндрические хвостовики для токарных станков. Специаль</w:t>
            </w:r>
            <w:r>
              <w:rPr>
                <w:rStyle w:val="FontStyle75"/>
              </w:rPr>
              <w:softHyphen/>
              <w:t>ные конструкции хвостовиков инструмента. Конструкции базисных агрегатов. Устройства для крепления режущего инструмента.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</w:rPr>
              <w:t xml:space="preserve">Устройства для предварительной настройки инструмента вне станка. </w:t>
            </w:r>
          </w:p>
          <w:p w:rsidR="006E61EE" w:rsidRDefault="00FA14A6">
            <w:pPr>
              <w:spacing w:after="0" w:line="240" w:lineRule="auto"/>
              <w:rPr>
                <w:rStyle w:val="FontStyle75"/>
              </w:rPr>
            </w:pPr>
            <w:r>
              <w:rPr>
                <w:rStyle w:val="FontStyle75"/>
              </w:rPr>
              <w:t>Устройства для автоматизированной настройки инс</w:t>
            </w:r>
            <w:r>
              <w:rPr>
                <w:rStyle w:val="FontStyle75"/>
              </w:rPr>
              <w:softHyphen/>
              <w:t>трумента на станках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8. «Отработка навыков по установке инструмента в базисные блоки».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9. «Отработка навыков по настройке инструментов на размер на станке и вне станка».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Тема 1.8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eastAsia="ar-SA"/>
              </w:rPr>
              <w:t>Виды станочных приспособлений и реализуемые ими технологические базы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Классификация  приспособлений  для обработки на станках с ПУ.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их установки в рабочей  зоне  станка.  Взаимосвязь  функционального назначения приспособлений с технологическими базами при обработке на станках с ПУ.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Базирование  деталей  в  различных  приспособлениях. Правило шести точек. Базирование деталей типа «вал». Базирование деталей типа  «корпус».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 xml:space="preserve">Тема 1.9 </w:t>
            </w:r>
          </w:p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 xml:space="preserve">Настройка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>поднастройка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 xml:space="preserve">  металлорежущего технологического оборудования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1. Порядок подготовки металлорежущего технологического оборудования на обработку партии заготовок </w:t>
            </w:r>
            <w:proofErr w:type="gramStart"/>
            <w:r>
              <w:rPr>
                <w:rFonts w:ascii="Times New Roman" w:hAnsi="Times New Roman"/>
                <w:w w:val="105"/>
              </w:rPr>
              <w:t>согласно</w:t>
            </w:r>
            <w:proofErr w:type="gramEnd"/>
            <w:r>
              <w:rPr>
                <w:rFonts w:ascii="Times New Roman" w:hAnsi="Times New Roman"/>
                <w:w w:val="105"/>
              </w:rPr>
              <w:t xml:space="preserve"> производственного задания. Порядок настройки  и </w:t>
            </w:r>
            <w:proofErr w:type="spellStart"/>
            <w:r>
              <w:rPr>
                <w:rFonts w:ascii="Times New Roman" w:hAnsi="Times New Roman"/>
                <w:w w:val="105"/>
              </w:rPr>
              <w:t>поднастройки</w:t>
            </w:r>
            <w:proofErr w:type="spellEnd"/>
            <w:r>
              <w:rPr>
                <w:rFonts w:ascii="Times New Roman" w:hAnsi="Times New Roman"/>
                <w:w w:val="105"/>
              </w:rPr>
              <w:t xml:space="preserve"> металлорежущего технологического оборудования на обработку партии заготовок </w:t>
            </w:r>
            <w:proofErr w:type="gramStart"/>
            <w:r>
              <w:rPr>
                <w:rFonts w:ascii="Times New Roman" w:hAnsi="Times New Roman"/>
                <w:w w:val="105"/>
              </w:rPr>
              <w:t>согласно</w:t>
            </w:r>
            <w:proofErr w:type="gramEnd"/>
            <w:r>
              <w:rPr>
                <w:rFonts w:ascii="Times New Roman" w:hAnsi="Times New Roman"/>
                <w:w w:val="105"/>
              </w:rPr>
              <w:t xml:space="preserve"> производственного задания.</w:t>
            </w:r>
            <w:r>
              <w:rPr>
                <w:rFonts w:ascii="Times New Roman" w:hAnsi="Times New Roman"/>
              </w:rPr>
              <w:t xml:space="preserve"> Координатные системы станка, программы и инструментов. Оценка новой управляющей программы. Корректирование управляющей программы. Техническая документация, поставляемая со станком.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3.3.01/ ПО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lastRenderedPageBreak/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10. «Отработка навыков в последовательности настройки станка с ЧПУ на обработку детали».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11. «Отработка навыков по переносу УП на станок с ЧПУ».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43"/>
              <w:widowControl/>
              <w:spacing w:line="240" w:lineRule="auto"/>
              <w:rPr>
                <w:rStyle w:val="FontStyle73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Тема 1.10</w:t>
            </w:r>
          </w:p>
          <w:p w:rsidR="006E61EE" w:rsidRDefault="00FA14A6">
            <w:pPr>
              <w:pStyle w:val="Style37"/>
              <w:widowControl/>
              <w:spacing w:line="240" w:lineRule="auto"/>
              <w:ind w:firstLine="5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b/>
                <w:sz w:val="22"/>
                <w:szCs w:val="22"/>
              </w:rPr>
              <w:t xml:space="preserve">Проектирование технологических процессов при использовании  оборудования с ЧПУ 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операции: переходы для токарных станков с ПУ.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технологической документации. Основные виды элементов форм деталей, обрабатываемых на токарных станках с ПУ. Правила последовательности обработки на токарных станках с ПУ.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3.4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3.4.01/ ПО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12. «</w:t>
            </w:r>
            <w:r>
              <w:rPr>
                <w:rStyle w:val="FontStyle75"/>
              </w:rPr>
              <w:t>Составление карты наладки для токарного станка с ЧПУ»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Практическое </w:t>
            </w:r>
            <w:proofErr w:type="spellStart"/>
            <w:r>
              <w:rPr>
                <w:rFonts w:ascii="Times New Roman" w:hAnsi="Times New Roman"/>
              </w:rPr>
              <w:t>зантие</w:t>
            </w:r>
            <w:proofErr w:type="spellEnd"/>
            <w:r>
              <w:rPr>
                <w:rFonts w:ascii="Times New Roman" w:hAnsi="Times New Roman"/>
              </w:rPr>
              <w:t xml:space="preserve"> 13. «</w:t>
            </w:r>
            <w:r>
              <w:rPr>
                <w:rStyle w:val="FontStyle75"/>
              </w:rPr>
              <w:t>Составление карты наладки для обрабатывающегося центра».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Практическое занятие 14. «Разработка технологического процесса  обработки детали «Вал»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Примерная тематика самостоятельной учебной работы при изучении раздела 1</w:t>
            </w:r>
          </w:p>
          <w:p w:rsidR="006E61EE" w:rsidRDefault="00FA14A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видов режущего инструмента для высокопроизводительной обработки металла. </w:t>
            </w:r>
          </w:p>
          <w:p w:rsidR="006E61EE" w:rsidRDefault="00FA14A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конструкций приспособлений для установки и крепления деталей на станках.</w:t>
            </w:r>
          </w:p>
          <w:p w:rsidR="006E61EE" w:rsidRDefault="00FA14A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Изучение требований безопасности труда в учебных мастерских и на отдельных рабочих местах.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Учебная практика раздела 1</w:t>
            </w:r>
          </w:p>
          <w:p w:rsidR="006E61EE" w:rsidRDefault="00FA14A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выполнение работ на токарных станках с ЧПУ с помощью панели управления станками;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выполнение работ на станках с ЧПУ сверлильно-фрезерно-расточной групп с помощью панели управ</w:t>
            </w:r>
            <w:r>
              <w:rPr>
                <w:rStyle w:val="FontStyle75"/>
                <w:sz w:val="22"/>
                <w:szCs w:val="22"/>
              </w:rPr>
              <w:softHyphen/>
              <w:t>ления станками;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выполнение работ по приведению в рабочее положение вспо</w:t>
            </w:r>
            <w:r>
              <w:rPr>
                <w:rStyle w:val="FontStyle75"/>
                <w:sz w:val="22"/>
                <w:szCs w:val="22"/>
              </w:rPr>
              <w:softHyphen/>
              <w:t>могательных систем станков с ЧПУ;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отработка команд, выполняемых с помощью пульта, при ра</w:t>
            </w:r>
            <w:r>
              <w:rPr>
                <w:rStyle w:val="FontStyle75"/>
                <w:sz w:val="22"/>
                <w:szCs w:val="22"/>
              </w:rPr>
              <w:softHyphen/>
              <w:t>боте на станках с ЧПУ токарной, сверлильно-фрезерно-расточной групп;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привязка нулевой точки детали для станков с ЧПУ токарной, сверлильно-фрезерно-расточной групп;</w:t>
            </w:r>
          </w:p>
          <w:p w:rsidR="006E61EE" w:rsidRDefault="00FA14A6">
            <w:pPr>
              <w:pStyle w:val="aff2"/>
              <w:numPr>
                <w:ilvl w:val="0"/>
                <w:numId w:val="4"/>
              </w:numPr>
              <w:spacing w:after="0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размерная привязка инструмента станков с ЧПУ токарной, сверлильно-фрезерно-расточной групп.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наладка станка с ЧПУ токарной группы с применением инс</w:t>
            </w:r>
            <w:r>
              <w:rPr>
                <w:rStyle w:val="FontStyle75"/>
                <w:sz w:val="22"/>
                <w:szCs w:val="22"/>
              </w:rPr>
              <w:softHyphen/>
              <w:t>трументальной карты;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наладка станка с ЧПУ сверлильно-фрезерно-расточной груп</w:t>
            </w:r>
            <w:r>
              <w:rPr>
                <w:rStyle w:val="FontStyle75"/>
                <w:sz w:val="22"/>
                <w:szCs w:val="22"/>
              </w:rPr>
              <w:softHyphen/>
              <w:t xml:space="preserve">пы с применением инструментальной </w:t>
            </w:r>
            <w:r>
              <w:rPr>
                <w:rStyle w:val="FontStyle75"/>
                <w:sz w:val="22"/>
                <w:szCs w:val="22"/>
              </w:rPr>
              <w:lastRenderedPageBreak/>
              <w:t>карты;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установка и выверка приспособлений на станке с ЧПУ;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применение карты наладки при подготовке станка к работе;</w:t>
            </w:r>
          </w:p>
          <w:p w:rsidR="006E61EE" w:rsidRDefault="00FA14A6">
            <w:pPr>
              <w:pStyle w:val="aff2"/>
              <w:widowControl w:val="0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Style w:val="FontStyle75"/>
                <w:sz w:val="22"/>
                <w:szCs w:val="22"/>
              </w:rPr>
              <w:t>выбор и пробный пуск управляющей программы.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ПК.3.1 – ПК.3.4, ПК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.3.5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 3.3.01/ ПО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3.4.01/ ПО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Н.в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3.5.01/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З.в.3.5.02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Производственная практика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6E61EE" w:rsidRDefault="00FA14A6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Виды работ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сигнальных ламп;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подналадка отдельных узлов и механизмов станков в процессе работы;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регламентное техническое обслуживание станков с числовым программным управлением и манипуляторов (роботов);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многоцелевых станков с числовым програм</w:t>
            </w:r>
            <w:r>
              <w:rPr>
                <w:sz w:val="22"/>
                <w:szCs w:val="22"/>
              </w:rPr>
              <w:softHyphen/>
              <w:t>мным управлением (ЧПУ) и манипуляторов (роботов) для ме</w:t>
            </w:r>
            <w:r>
              <w:rPr>
                <w:sz w:val="22"/>
                <w:szCs w:val="22"/>
              </w:rPr>
              <w:softHyphen/>
              <w:t>ханической подачи заготовок на рабочее место;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5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группой станков с программным управлением;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выхода инструмента в исходную точку и корректи</w:t>
            </w:r>
            <w:r>
              <w:rPr>
                <w:sz w:val="22"/>
                <w:szCs w:val="22"/>
              </w:rPr>
              <w:softHyphen/>
              <w:t>ровка его, замена режущего инструмента, снятие обработан</w:t>
            </w:r>
            <w:r>
              <w:rPr>
                <w:sz w:val="22"/>
                <w:szCs w:val="22"/>
              </w:rPr>
              <w:softHyphen/>
              <w:t>ных деталей; контрольно-диагностические, регулировочные, наладочные, крепёжные работы на станках с ЧПУ;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мелких неполадок в работе инструментов и при</w:t>
            </w:r>
            <w:r>
              <w:rPr>
                <w:sz w:val="22"/>
                <w:szCs w:val="22"/>
              </w:rPr>
              <w:softHyphen/>
              <w:t>способлений;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технологических эскизов, работа с технологиче</w:t>
            </w:r>
            <w:r>
              <w:rPr>
                <w:sz w:val="22"/>
                <w:szCs w:val="22"/>
              </w:rPr>
              <w:softHyphen/>
              <w:t>ской документацией;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валов и втулок на токарных станках с ЧПУ и плоских поверхностей на фрезерных станках с ЧПУ с пульта по 8—11 квалитетам точности с большим числом переходов и при</w:t>
            </w:r>
            <w:r>
              <w:rPr>
                <w:sz w:val="22"/>
                <w:szCs w:val="22"/>
              </w:rPr>
              <w:softHyphen/>
              <w:t>менением трёх и более режущих инструментов; ввод программ или установка программоносителей и заготовок, установка; закрепление и выверка приспособлений и инструмента;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spacing w:before="0" w:after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обработка торцовых поверхностей, гладких и ступенчатых от</w:t>
            </w:r>
            <w:r>
              <w:rPr>
                <w:sz w:val="22"/>
                <w:szCs w:val="22"/>
                <w:lang w:eastAsia="ar-SA"/>
              </w:rPr>
              <w:softHyphen/>
              <w:t>верстий и плоскостей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фрезерование наружного и внутреннего контура, рёбер по торцу на трёхкоординатных станках кронштейнов, фитингов, коробок, крышек, кожухов, муфт, фланцев фасонных деталей со стыковыми и опорными плоскостями, расположенными под разными углами, с рёбрами и отверстиями для крепления, фасонного контура растачивания;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сверление, растачивание, цекование, зенкование, нарезание резьбы в отверстиях сквозных и глухих, имеющих координа</w:t>
            </w:r>
            <w:r>
              <w:rPr>
                <w:sz w:val="22"/>
                <w:szCs w:val="22"/>
              </w:rPr>
              <w:softHyphen/>
              <w:t>ты, в деталях средних и крупных габаритов из прессованных профилей, горячештампованных заготовок незамкнутого или кольцевого контура из различных металлов;</w:t>
            </w:r>
          </w:p>
          <w:p w:rsidR="006E61EE" w:rsidRDefault="00FA14A6">
            <w:pPr>
              <w:pStyle w:val="aff2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0" w:after="0"/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контроль качества выполняемых работ.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ПК.3.1 – </w:t>
            </w:r>
            <w:r>
              <w:rPr>
                <w:rFonts w:ascii="Times New Roman" w:hAnsi="Times New Roman"/>
              </w:rPr>
              <w:lastRenderedPageBreak/>
              <w:t>ПК.3.4, ПК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.3.5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- ОК11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 3.1.01/ ПО </w:t>
            </w:r>
            <w:r>
              <w:rPr>
                <w:rFonts w:ascii="Times New Roman" w:eastAsia="Calibri" w:hAnsi="Times New Roman"/>
              </w:rPr>
              <w:lastRenderedPageBreak/>
              <w:t>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3.3.01/ ПО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3.4.01/ ПО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Н.в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3.5.01/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lastRenderedPageBreak/>
              <w:t>З.в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З.в.3.5.02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Зо.10.02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Зо.11.01 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  <w:r>
              <w:rPr>
                <w:rFonts w:ascii="Times New Roman" w:hAnsi="Times New Roman"/>
              </w:rPr>
              <w:t>Зо.11.02</w:t>
            </w:r>
          </w:p>
        </w:tc>
      </w:tr>
      <w:tr w:rsidR="006E61EE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по МДК 03.01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 МДК 03.01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 квалификационный по ПМ.01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</w:tbl>
    <w:p w:rsidR="006E61EE" w:rsidRDefault="006E61EE">
      <w:pPr>
        <w:suppressAutoHyphens/>
        <w:spacing w:line="240" w:lineRule="auto"/>
        <w:jc w:val="both"/>
        <w:rPr>
          <w:rFonts w:ascii="Times New Roman" w:hAnsi="Times New Roman"/>
          <w:bCs/>
          <w:i/>
        </w:rPr>
      </w:pPr>
    </w:p>
    <w:p w:rsidR="006E61EE" w:rsidRDefault="006E61EE">
      <w:pPr>
        <w:spacing w:after="0"/>
        <w:rPr>
          <w:rFonts w:ascii="Times New Roman" w:hAnsi="Times New Roman"/>
          <w:i/>
        </w:rPr>
        <w:sectPr w:rsidR="006E61E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E61EE" w:rsidRDefault="00FA14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ПРОФЕССИОНАЛЬНОГО МОДУЛЯ</w:t>
      </w:r>
    </w:p>
    <w:p w:rsidR="006E61EE" w:rsidRDefault="006E61E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E61EE" w:rsidRDefault="00FA14A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i/>
          <w:sz w:val="24"/>
          <w:szCs w:val="24"/>
        </w:rPr>
        <w:t xml:space="preserve">  «Технологии машиностроения», «</w:t>
      </w:r>
      <w:r>
        <w:rPr>
          <w:rFonts w:ascii="Times New Roman" w:hAnsi="Times New Roman"/>
          <w:i/>
          <w:sz w:val="24"/>
          <w:szCs w:val="24"/>
          <w:lang w:eastAsia="ar-SA"/>
        </w:rPr>
        <w:t>Безопасности жизнедеятельности и охраны труда»</w:t>
      </w:r>
      <w:r>
        <w:rPr>
          <w:rFonts w:ascii="Times New Roman" w:hAnsi="Times New Roman"/>
          <w:bCs/>
          <w:sz w:val="24"/>
          <w:szCs w:val="24"/>
        </w:rPr>
        <w:t xml:space="preserve"> в соответствии с п. 6.1.2.1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«Технологического оборудования и оснастки», «Автоматизированного проектирования технологических процессов и программирования систем ЧПУ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 xml:space="preserve">оснащенные в соответствии с п. 6.1.2.3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Мастерские: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участков станков с ПУ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оснащенные в соответствии с п. 6.1.2.4 образовательной программы по данной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6.1.2.5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6E61E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E61EE" w:rsidRDefault="006E61E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E61EE" w:rsidRDefault="00FA14A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FA14A6">
      <w:pPr>
        <w:pStyle w:val="aff2"/>
        <w:spacing w:before="0" w:after="0"/>
        <w:ind w:left="0" w:firstLine="709"/>
        <w:contextualSpacing/>
        <w:rPr>
          <w:b/>
        </w:rPr>
      </w:pPr>
      <w:r>
        <w:rPr>
          <w:b/>
          <w:lang w:eastAsia="ar-SA"/>
        </w:rPr>
        <w:t xml:space="preserve"> </w:t>
      </w: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 w:rsidR="006E61EE" w:rsidRDefault="00FA14A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А.М.,  Современный режущий инструмент/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учебное пособие для студентов учреждений среднего профессионального образования, обучающихся по специальности "Технология машиностроения" / А. 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Адаскин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Н. В. Колесов. - 6-е изд., стер. - Москва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Академия, 2019. - 219 с. - (Профессиональное образование.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Машиностроение).; ISBN 978-5-4468-7521-4 .</w:t>
      </w:r>
      <w:proofErr w:type="gramEnd"/>
    </w:p>
    <w:p w:rsidR="006E61EE" w:rsidRDefault="00FA14A6">
      <w:pPr>
        <w:numPr>
          <w:ilvl w:val="0"/>
          <w:numId w:val="6"/>
        </w:numPr>
        <w:spacing w:after="0" w:line="240" w:lineRule="auto"/>
        <w:ind w:left="714" w:right="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Безъязычный В.Ф. </w:t>
      </w:r>
      <w:hyperlink r:id="rId11" w:history="1"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Лабораторные и практические работы по технологии машиностроения</w:t>
        </w:r>
        <w:r>
          <w:rPr>
            <w:rFonts w:ascii="Times New Roman" w:hAnsi="Times New Roman"/>
            <w:sz w:val="24"/>
            <w:szCs w:val="24"/>
            <w:shd w:val="clear" w:color="auto" w:fill="F7F7F7"/>
          </w:rPr>
          <w:t xml:space="preserve"> : </w:t>
        </w:r>
        <w:r>
          <w:rPr>
            <w:rFonts w:ascii="Times New Roman" w:hAnsi="Times New Roman"/>
            <w:sz w:val="24"/>
            <w:szCs w:val="24"/>
          </w:rPr>
          <w:t>учеб. пособие / Безъязычный В. Ф. , Непомилуев В. В. , Семенов А. Н. и др. ; под общ. ред. В. Ф. Безъязычного. 3-е изд.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,</w:t>
        </w:r>
        <w:proofErr w:type="spellStart"/>
        <w:proofErr w:type="gramEnd"/>
        <w:r>
          <w:rPr>
            <w:rFonts w:ascii="Times New Roman" w:hAnsi="Times New Roman"/>
            <w:sz w:val="24"/>
            <w:szCs w:val="24"/>
          </w:rPr>
          <w:t>испр</w:t>
        </w:r>
        <w:proofErr w:type="spellEnd"/>
        <w:r>
          <w:rPr>
            <w:rFonts w:ascii="Times New Roman" w:hAnsi="Times New Roman"/>
            <w:sz w:val="24"/>
            <w:szCs w:val="24"/>
          </w:rPr>
          <w:t>. - Москва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 Машиностроение, 2021. - 600 с. - ISBN 978-5-907104-75-4</w:t>
        </w:r>
      </w:hyperlink>
    </w:p>
    <w:p w:rsidR="006E61EE" w:rsidRDefault="00FA14A6">
      <w:pPr>
        <w:numPr>
          <w:ilvl w:val="0"/>
          <w:numId w:val="6"/>
        </w:numPr>
        <w:spacing w:after="0" w:line="240" w:lineRule="auto"/>
        <w:ind w:left="714" w:right="6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Братан</w:t>
      </w:r>
      <w:proofErr w:type="gramEnd"/>
      <w:r>
        <w:rPr>
          <w:rFonts w:ascii="Times New Roman" w:hAnsi="Times New Roman"/>
          <w:sz w:val="24"/>
          <w:szCs w:val="24"/>
        </w:rPr>
        <w:t xml:space="preserve"> С.М. </w:t>
      </w:r>
      <w:hyperlink r:id="rId12" w:history="1"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Автоматическое управление процессами механической обработки/ учебник/ Братан С.М., Левченко Е.А., </w:t>
        </w:r>
        <w:proofErr w:type="spellStart"/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Покинтелица</w:t>
        </w:r>
        <w:proofErr w:type="spellEnd"/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Н.И., Харченко А.О., 2020.-228с.-</w:t>
        </w:r>
      </w:hyperlink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>978-9558-0514-6</w:t>
      </w:r>
    </w:p>
    <w:p w:rsidR="006E61EE" w:rsidRDefault="00FA14A6">
      <w:pPr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Ермолаев </w:t>
      </w:r>
      <w:proofErr w:type="spellStart"/>
      <w:r>
        <w:rPr>
          <w:rFonts w:ascii="Times New Roman" w:hAnsi="Times New Roman"/>
          <w:sz w:val="24"/>
          <w:szCs w:val="24"/>
        </w:rPr>
        <w:t>В.В.Программирование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автоматизированного оборудования (2-е изд., стер.)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учебник для студентов учреждений среднего профессионального образования, обучающихся по специальности "Технология металлообрабатывающего производства" / В. В. Ермолаев. - Москва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Академия,</w:t>
      </w:r>
      <w:r>
        <w:rPr>
          <w:rFonts w:ascii="Times New Roman" w:hAnsi="Times New Roman"/>
          <w:sz w:val="24"/>
          <w:szCs w:val="24"/>
        </w:rPr>
        <w:t xml:space="preserve"> 2018.-267с.-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ISBN 978-5-4468-7314-2</w:t>
      </w:r>
    </w:p>
    <w:p w:rsidR="006E61EE" w:rsidRDefault="00FA14A6">
      <w:pPr>
        <w:numPr>
          <w:ilvl w:val="0"/>
          <w:numId w:val="6"/>
        </w:numPr>
        <w:spacing w:after="0" w:line="240" w:lineRule="auto"/>
        <w:ind w:left="714" w:right="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3авистовский </w:t>
      </w:r>
      <w:proofErr w:type="spellStart"/>
      <w:r>
        <w:rPr>
          <w:rFonts w:ascii="Times New Roman" w:hAnsi="Times New Roman"/>
          <w:sz w:val="24"/>
          <w:szCs w:val="24"/>
        </w:rPr>
        <w:t>С.Э.</w:t>
      </w:r>
      <w:hyperlink r:id="rId13" w:history="1"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Технологическое</w:t>
        </w:r>
        <w:proofErr w:type="spellEnd"/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оборудование машиностроительного производства</w:t>
        </w:r>
        <w:r>
          <w:rPr>
            <w:rFonts w:ascii="Times New Roman" w:hAnsi="Times New Roman"/>
            <w:sz w:val="24"/>
            <w:szCs w:val="24"/>
          </w:rPr>
          <w:t>: учеб</w:t>
        </w:r>
        <w:proofErr w:type="gramStart"/>
        <w:r>
          <w:rPr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>
          <w:rPr>
            <w:rFonts w:ascii="Times New Roman" w:hAnsi="Times New Roman"/>
            <w:sz w:val="24"/>
            <w:szCs w:val="24"/>
          </w:rPr>
          <w:t>п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особие / С. Э. </w:t>
        </w:r>
        <w:proofErr w:type="spellStart"/>
        <w:r>
          <w:rPr>
            <w:rFonts w:ascii="Times New Roman" w:hAnsi="Times New Roman"/>
            <w:sz w:val="24"/>
            <w:szCs w:val="24"/>
          </w:rPr>
          <w:t>Завистовский</w:t>
        </w:r>
        <w:proofErr w:type="spellEnd"/>
        <w:r>
          <w:rPr>
            <w:rFonts w:ascii="Times New Roman" w:hAnsi="Times New Roman"/>
            <w:sz w:val="24"/>
            <w:szCs w:val="24"/>
          </w:rPr>
          <w:t>. - Минск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 РИПО, 2019. - 351 с. - ISBN 978-985-503-849-9</w:t>
        </w:r>
      </w:hyperlink>
    </w:p>
    <w:p w:rsidR="006E61EE" w:rsidRDefault="006E61EE">
      <w:pPr>
        <w:shd w:val="clear" w:color="auto" w:fill="FFFFFF"/>
        <w:tabs>
          <w:tab w:val="left" w:pos="284"/>
        </w:tabs>
        <w:spacing w:after="0" w:line="240" w:lineRule="auto"/>
        <w:ind w:left="785"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E61EE" w:rsidRDefault="006E61EE">
      <w:pPr>
        <w:shd w:val="clear" w:color="auto" w:fill="FFFFFF"/>
        <w:tabs>
          <w:tab w:val="left" w:pos="284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E61EE" w:rsidRDefault="00FA14A6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6E61EE" w:rsidRDefault="006E61EE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6E61EE" w:rsidRDefault="00FA14A6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ресурсам: Официальный сайт. - </w:t>
      </w:r>
      <w:hyperlink r:id="rId14" w:history="1">
        <w:r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03.06.2022).</w:t>
      </w:r>
    </w:p>
    <w:p w:rsidR="006E61EE" w:rsidRDefault="00FA14A6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Международный технический информационный журнал «Оборудование и инструмент для профессионалов»: Официальный сайт. - </w:t>
      </w:r>
      <w:hyperlink r:id="rId15" w:history="1">
        <w:r>
          <w:rPr>
            <w:rStyle w:val="a8"/>
            <w:rFonts w:ascii="Times New Roman" w:hAnsi="Times New Roman"/>
            <w:sz w:val="24"/>
            <w:szCs w:val="24"/>
          </w:rPr>
          <w:t>http://www.informdom.com/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03.06.2022).</w:t>
      </w:r>
    </w:p>
    <w:p w:rsidR="006E61EE" w:rsidRDefault="00FA14A6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библиотека: Официальный сайт. - </w:t>
      </w:r>
      <w:hyperlink r:id="rId16" w:history="1">
        <w:r>
          <w:rPr>
            <w:rStyle w:val="a8"/>
            <w:rFonts w:ascii="Times New Roman" w:hAnsi="Times New Roman"/>
            <w:sz w:val="24"/>
            <w:szCs w:val="24"/>
          </w:rPr>
          <w:t>https://new.znanium.com/</w:t>
        </w:r>
      </w:hyperlink>
      <w:r>
        <w:rPr>
          <w:rFonts w:ascii="Times New Roman" w:hAnsi="Times New Roman"/>
          <w:sz w:val="24"/>
          <w:szCs w:val="24"/>
        </w:rPr>
        <w:t>(дата обращения: 03.06.2022).</w:t>
      </w:r>
    </w:p>
    <w:p w:rsidR="006E61EE" w:rsidRDefault="006E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6E61EE" w:rsidRDefault="00FA14A6">
      <w:pPr>
        <w:shd w:val="clear" w:color="auto" w:fill="FFFFFF"/>
        <w:spacing w:after="0"/>
        <w:ind w:left="1123" w:right="566" w:hanging="1123"/>
        <w:jc w:val="center"/>
        <w:rPr>
          <w:rFonts w:ascii="Times New Roman" w:hAnsi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Дополнительные источники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2.001-2013 </w:t>
      </w:r>
      <w:r>
        <w:rPr>
          <w:spacing w:val="2"/>
        </w:rPr>
        <w:t xml:space="preserve">Единая система конструкторской документации (ЕСКД). Основные требования к чертежам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2.105-95 Единая система конструкторской документации. Общие требования к текстовым документам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21495–76 Базирование и базы в машиностроении. Термины и определения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25751-83 Инструменты режущие. Термины и определения общих понятий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2590-2006 Прокат сортовой стальной горячекатаный круглый. Сортамент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rPr>
          <w:shd w:val="clear" w:color="auto" w:fill="FFFFFF"/>
        </w:rPr>
        <w:t>ГОСТ 3.1102-2011</w:t>
      </w:r>
      <w:r>
        <w:rPr>
          <w:bCs/>
          <w:shd w:val="clear" w:color="auto" w:fill="FFFFFF"/>
        </w:rPr>
        <w:t>Единая система технологической документации</w:t>
      </w: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FA14A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bCs/>
        </w:rPr>
        <w:br/>
        <w:t>ПРОФЕССИОНАЛЬНОГО МОДУЛЯ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423"/>
        <w:gridCol w:w="2268"/>
      </w:tblGrid>
      <w:tr w:rsidR="006E61EE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Результаты 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Формы и методы 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контроля и оценки 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ПК 3.1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с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программным управлениям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правила подготовки к работе и содержания рабочих мест оператора станка с программным управлением, требования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осуществлять подготовку к работе и обслуживание рабочего места оператора станка с программным управлением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Действия выполнение   подготовительных   работ и   обслуживания рабочего места оператора станка с программным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ПК 3.2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Осуществлять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станка в соответствии с заданием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Знания устройство и принципы работы металлорежущих станков с программным управлением, правила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подналадки</w:t>
            </w:r>
            <w:proofErr w:type="spellEnd"/>
            <w:r>
              <w:rPr>
                <w:rFonts w:ascii="Times New Roman" w:hAnsi="Times New Roman"/>
                <w:lang w:eastAsia="ar-SA"/>
              </w:rPr>
              <w:t>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наименование, назначение, устройство и правила применения приспособлений, режущего и измерительного инструмента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выбирать и подготавливать к работе универсальные, специальные приспособления, режущий инструмент и контрольно-измерительный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Действия  подготовка к использованию инструмента и оснастки для работы на металлорежущих станках с программным управлением, настройку станка в соответствии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ПК 3.3.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Осуществлять перенос программы на станок, адаптацию разработанных управляющих программ на основе анализа входных данных технологической и конструкторской документации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основные направления автоматизации производственных процессов;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программного управления станками;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способы подготовки программы;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Умения определять возможности использования готовых управляющих программ на станках ЧПУ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Действия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перенос программы на станок, адаптации разработанных управляющих программ на основе анализа входных данных, технологической и конструкторской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ПК 3.4.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ПК</w:t>
            </w:r>
            <w:proofErr w:type="gramStart"/>
            <w:r>
              <w:rPr>
                <w:rFonts w:ascii="Times New Roman" w:hAnsi="Times New Roman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.1.5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Контроль качества параметров детали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правила определения режимов резания по справочникам и паспорту станка;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работ при многостаночном обслуживании станков с программным управлением;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приемы, обеспечивающие заданную точность изготовления деталей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правила перемещения грузов и эксплуатации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специальных транспортных и грузовых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определять режим резания по справочнику и паспорту станка;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технологический процесс обработки деталей, изделий;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технологические операции при изготовлении детали на металлорежущем станке с числовым программным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Действия обработка и доводка деталей, заготовок и инструментов на металлорежущих станках с программным управлением с соблюдением требований к качеству, в соответствии с заданием, технологической и конструкторской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proofErr w:type="gramStart"/>
            <w:r>
              <w:rPr>
                <w:rFonts w:ascii="Times New Roman" w:hAnsi="Times New Roman"/>
                <w:iCs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iCs/>
                <w:lang w:eastAsia="ar-SA"/>
              </w:rPr>
              <w:t xml:space="preserve"> 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proofErr w:type="gramStart"/>
            <w:r>
              <w:rPr>
                <w:rFonts w:ascii="Times New Roman" w:hAnsi="Times New Roman"/>
                <w:iCs/>
                <w:lang w:eastAsia="ar-SA"/>
              </w:rPr>
              <w:t>Дескрипторы: распознавание сложных проблемные ситуации в различных контекстах.</w:t>
            </w:r>
            <w:proofErr w:type="gramEnd"/>
            <w:r>
              <w:rPr>
                <w:rFonts w:ascii="Times New Roman" w:hAnsi="Times New Roman"/>
                <w:iCs/>
                <w:lang w:eastAsia="ar-SA"/>
              </w:rPr>
              <w:t xml:space="preserve"> Проведение анализа сложных ситуаций при решении задач профессиональной деятельности.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Определение потребности в информации и источников её получения. Осуществление эффективного поиска. Разработка детального плана действий. Оценка рисков на каждом шаге.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Ситуационные задания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 xml:space="preserve">составить план действия; определить </w:t>
            </w:r>
            <w:r>
              <w:rPr>
                <w:rFonts w:ascii="Times New Roman" w:hAnsi="Times New Roman"/>
                <w:iCs/>
                <w:lang w:eastAsia="ar-SA"/>
              </w:rPr>
              <w:lastRenderedPageBreak/>
              <w:t>необходимые ресурсы;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 xml:space="preserve">владеть актуальными методами работы в профессиональной и смежных </w:t>
            </w:r>
            <w:proofErr w:type="gramStart"/>
            <w:r>
              <w:rPr>
                <w:rFonts w:ascii="Times New Roman" w:hAnsi="Times New Roman"/>
                <w:iCs/>
                <w:lang w:eastAsia="ar-SA"/>
              </w:rPr>
              <w:t>сферах</w:t>
            </w:r>
            <w:proofErr w:type="gramEnd"/>
            <w:r>
              <w:rPr>
                <w:rFonts w:ascii="Times New Roman" w:hAnsi="Times New Roman"/>
                <w:iCs/>
                <w:lang w:eastAsia="ar-SA"/>
              </w:rPr>
              <w:t>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Практические занятия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Ситуационные задания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Знания: а</w:t>
            </w:r>
            <w:r>
              <w:rPr>
                <w:rFonts w:ascii="Times New Roman" w:hAnsi="Times New Roman"/>
                <w:bCs/>
                <w:lang w:eastAsia="ar-SA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  <w:lang w:eastAsia="ar-SA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Дескрипторы: Планирование информационного поиска из широкого набора источников, необходимого для выполнения профессиональных задач; проведение анализа полученной информации, выделяет в ней главные аспекты; структурировать отобранную информацию в соответствии с параметрами поиска; интерпретация полученной информации в контексте 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проект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 xml:space="preserve">Умения: 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hAnsi="Times New Roman"/>
                <w:iCs/>
                <w:lang w:eastAsia="ar-SA"/>
              </w:rPr>
              <w:t>значимое</w:t>
            </w:r>
            <w:proofErr w:type="gramEnd"/>
            <w:r>
              <w:rPr>
                <w:rFonts w:ascii="Times New Roman" w:hAnsi="Times New Roman"/>
                <w:iCs/>
                <w:lang w:eastAsia="ar-SA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Знания: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03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Планировать и реализовывать </w:t>
            </w:r>
            <w:r>
              <w:rPr>
                <w:rFonts w:ascii="Times New Roman" w:hAnsi="Times New Roman"/>
                <w:lang w:eastAsia="ar-SA"/>
              </w:rPr>
              <w:lastRenderedPageBreak/>
              <w:t>собственное профессиональное и личностное развитие.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Дескрипторы: использование актуальной нормативно-правовой документацию по профессии (специальности); применение </w:t>
            </w:r>
            <w:r>
              <w:rPr>
                <w:rFonts w:ascii="Times New Roman" w:hAnsi="Times New Roman"/>
                <w:lang w:eastAsia="ar-SA"/>
              </w:rPr>
              <w:lastRenderedPageBreak/>
              <w:t>современной научной профессиональной терминологии; определение траектории профессионального развития и самообразования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проект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Умения: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04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Дескрипторы: участие в деловом общении для эффективного решения профессиональных задач; планирование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Деловая игра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Умения: организовывать работу коллектива и команды; взаимодействовать с коллегами, руководством, клиентами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Деловая игра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Знания: психология коллектива; психология личности; основы проектной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05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Дескрипторы: грамотно устно и письменно излагать свои мысли по профессиональной тематике на государственном языке; проявлять толерантность в рабочем коллективе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Умения: </w:t>
            </w:r>
            <w:r>
              <w:rPr>
                <w:rFonts w:ascii="Times New Roman" w:hAnsi="Times New Roman"/>
                <w:bCs/>
                <w:lang w:eastAsia="ar-SA"/>
              </w:rPr>
              <w:t>излагать свои мысли на государственном языке; оформлять документы.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Знания: </w:t>
            </w:r>
            <w:r>
              <w:rPr>
                <w:rFonts w:ascii="Times New Roman" w:hAnsi="Times New Roman"/>
                <w:bCs/>
                <w:lang w:eastAsia="ar-SA"/>
              </w:rPr>
              <w:t>особенности социального и культурного контекста; правила оформления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Дескрипторы: проявлять </w:t>
            </w:r>
            <w:proofErr w:type="gramStart"/>
            <w:r>
              <w:rPr>
                <w:rFonts w:ascii="Times New Roman" w:hAnsi="Times New Roman"/>
                <w:bCs/>
                <w:iCs/>
                <w:lang w:eastAsia="ar-SA"/>
              </w:rPr>
              <w:t>патриотическую</w:t>
            </w:r>
            <w:proofErr w:type="gramEnd"/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lang w:eastAsia="ar-SA"/>
              </w:rPr>
              <w:t>позтицию</w:t>
            </w:r>
            <w:proofErr w:type="spellEnd"/>
            <w:r>
              <w:rPr>
                <w:rFonts w:ascii="Times New Roman" w:hAnsi="Times New Roman"/>
                <w:bCs/>
                <w:iCs/>
                <w:lang w:eastAsia="ar-SA"/>
              </w:rPr>
              <w:t>, воспитывать осознанное поведение и взгляды на основе традиционных 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Умения</w:t>
            </w:r>
            <w:r>
              <w:rPr>
                <w:rFonts w:ascii="Times New Roman" w:hAnsi="Times New Roman"/>
                <w:b/>
                <w:bCs/>
                <w:iCs/>
                <w:lang w:eastAsia="ar-SA"/>
              </w:rPr>
              <w:t xml:space="preserve">: </w:t>
            </w:r>
            <w:r>
              <w:rPr>
                <w:rFonts w:ascii="Times New Roman" w:hAnsi="Times New Roman"/>
              </w:rPr>
              <w:t>придерживаться норм морали и нравственности в личной жизни 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Знания: </w:t>
            </w:r>
            <w:r>
              <w:rPr>
                <w:rFonts w:ascii="Times New Roman" w:hAnsi="Times New Roman"/>
              </w:rPr>
              <w:t>понятия нравственности, морали, семейные и общечеловеческие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07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Содействовать сохранению окружающей среды, ресурсосбережению, </w:t>
            </w:r>
            <w:r>
              <w:rPr>
                <w:rFonts w:ascii="Times New Roman" w:hAnsi="Times New Roman"/>
                <w:lang w:eastAsia="ar-SA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lastRenderedPageBreak/>
              <w:t>Дескрипторы: соблюдать правила экологической безопасности при ведении профессиональной деятельности; обеспечивать ресурсосбережение на рабочем месте.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08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Дескрипторы: сохранение и укрепление здоровья посредством использования средств физической культуры; 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09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Дескрипторы: 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Умения: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Знания: 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10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Пользоваться профессиональной </w:t>
            </w:r>
            <w:r>
              <w:rPr>
                <w:rFonts w:ascii="Times New Roman" w:hAnsi="Times New Roman"/>
                <w:lang w:eastAsia="ar-SA"/>
              </w:rPr>
              <w:lastRenderedPageBreak/>
              <w:t>документацией на государственном и иностранном языке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lastRenderedPageBreak/>
              <w:t xml:space="preserve">Дескрипторы: применение в профессиональной деятельности инструкций на государственном и </w:t>
            </w:r>
            <w:r>
              <w:rPr>
                <w:rFonts w:ascii="Times New Roman" w:hAnsi="Times New Roman"/>
                <w:iCs/>
                <w:lang w:eastAsia="ar-SA"/>
              </w:rPr>
              <w:lastRenderedPageBreak/>
              <w:t>иностранном языке; ведение общения на профессиональные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Умения: </w:t>
            </w:r>
            <w:r>
              <w:rPr>
                <w:rFonts w:ascii="Times New Roman" w:hAnsi="Times New Roman"/>
                <w:iCs/>
                <w:lang w:eastAsia="ar-SA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E61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Знания: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11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iCs/>
                <w:lang w:eastAsia="ar-SA"/>
              </w:rPr>
              <w:t>Дескрипторы: определение инвестиционную привлекательность коммерческих идей в рамках профессиональной деятельности; составлять бизнес план; презентовать бизнес-идею; определение источников финансирования; применение грамотных кредитных продуктов для открытия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проект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Умения: </w:t>
            </w:r>
            <w:r>
              <w:rPr>
                <w:rFonts w:ascii="Times New Roman" w:hAnsi="Times New Roman"/>
                <w:bCs/>
                <w:lang w:eastAsia="ar-SA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 Экспертное наблюдение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Деловая игра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Знание: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</w:tbl>
    <w:p w:rsidR="006E61EE" w:rsidRDefault="00FA14A6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*Для сведения</w:t>
      </w:r>
    </w:p>
    <w:p w:rsidR="006E61EE" w:rsidRDefault="00FA14A6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Цифровой конструктор применяется при формировании образовательной программы (Раздел 4 ПООП-П). Прописывается в программном обеспечении после составления всех рабочих программ.</w:t>
      </w:r>
    </w:p>
    <w:p w:rsidR="006E61EE" w:rsidRDefault="00FA14A6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Основа ПК=Н+У+</w:t>
      </w:r>
      <w:proofErr w:type="gramStart"/>
      <w:r>
        <w:rPr>
          <w:rFonts w:ascii="Times New Roman" w:eastAsia="Calibri" w:hAnsi="Times New Roman"/>
          <w:sz w:val="24"/>
          <w:szCs w:val="24"/>
        </w:rPr>
        <w:t>З</w:t>
      </w:r>
      <w:proofErr w:type="gramEnd"/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208"/>
        <w:gridCol w:w="2616"/>
        <w:gridCol w:w="2346"/>
      </w:tblGrid>
      <w:tr w:rsidR="006E61EE">
        <w:trPr>
          <w:tblHeader/>
        </w:trPr>
        <w:tc>
          <w:tcPr>
            <w:tcW w:w="2616" w:type="dxa"/>
            <w:shd w:val="clear" w:color="auto" w:fill="auto"/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Профессиональные компетенции (ПК)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Навыки (Н)/практический опыт (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Умения (У)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Знания (З)</w:t>
            </w: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ПК 1.1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шлифовальных).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1.1.01/ ПО 1.1.01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Выполнение подготовительных работ и обслуживания рабочего места станочника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1.1.01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Подготавливать к работе и обслуживать рабочие места станочника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правила подготовки к работе и содержания рабочих мест станочника, требования охраны труда, производственной санитарии, пожарной безопасности и электробезопасности;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конструктивные особенности, правила управления,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подналадки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проверки на точность металлорежущих станков различного вида и типа (сверлильных, токарных, фрезерных, копировальных, шпоночных и шлифовальных);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правила перемещения грузов и эксплуатации специальных транспортных и грузовых средств;</w:t>
            </w:r>
          </w:p>
        </w:tc>
      </w:tr>
      <w:tr w:rsidR="006E61EE"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ПК 1.2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Осуществлять подготовку к использованию инструмента, оснастки,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подналадку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</w:t>
            </w:r>
          </w:p>
        </w:tc>
        <w:tc>
          <w:tcPr>
            <w:tcW w:w="2208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1.2.01/ ПО 1.2.01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в соответствии с полученным заданием  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1.2.01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и подготавливать к работе универсальные, специальные приспособления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режущий 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измерительный инструмент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</w:tc>
      </w:tr>
      <w:tr w:rsidR="006E61EE"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 1.3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шлифовальных) в соответствии с заданием.</w:t>
            </w:r>
          </w:p>
        </w:tc>
        <w:tc>
          <w:tcPr>
            <w:tcW w:w="2208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Н 1.3.01/ ПО 1.3.01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последовательности и оптимального режима обработки различных изделий на металлорежущих станках различного вида и типа (сверлильных, токарных, фрезерных, копировальных,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шпоночных и шлифовальных) в соответствии с полученным заданием  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У 1.3.01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Устанавливать оптимальный режим обработки в соответствии с технологической картой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правила определения режимов резания по справочникам и паспорту станка;</w:t>
            </w:r>
          </w:p>
        </w:tc>
      </w:tr>
      <w:tr w:rsidR="006E61EE"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ПК 1.4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      </w:r>
          </w:p>
        </w:tc>
        <w:tc>
          <w:tcPr>
            <w:tcW w:w="2208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1.4.01/ ПО 1.4.01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и доводка деталей, заготовок и инструментов работы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 в соответствии с полученным заданием и технической документацией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 1.4.01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обработку и доводку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правила  проведения  и  технологию   проверки   качества выполненных работ</w:t>
            </w:r>
          </w:p>
        </w:tc>
      </w:tr>
      <w:tr w:rsidR="006E61EE"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.1.5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качества параметров детали</w:t>
            </w:r>
          </w:p>
        </w:tc>
        <w:tc>
          <w:tcPr>
            <w:tcW w:w="2208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1.5.01/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 1.5.01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 качества выполненных работ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after="0" w:line="240" w:lineRule="auto"/>
              <w:ind w:left="11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У.в.1.5.01</w:t>
            </w:r>
          </w:p>
          <w:p w:rsidR="006E61EE" w:rsidRDefault="00FA14A6">
            <w:pPr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after="0" w:line="240" w:lineRule="auto"/>
              <w:ind w:left="1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осуществлять контроль параметров  поверхностей  простых и сложных деталей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З.в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 1.5.01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Методы контроля качества параметров деталей</w:t>
            </w: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ПК 2.1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Разрабатывать управляющие программы с применением систем автоматического программирования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2.1.01/ ПО 2.1.01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Style w:val="FontStyle50"/>
                <w:b w:val="0"/>
                <w:sz w:val="20"/>
                <w:szCs w:val="20"/>
              </w:rPr>
              <w:t>Разработки управляющих программ с применением систем автоматического программирования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 2.1.01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читать и применять техническую документацию при выполнении работ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устройство, назначение и правила применения приспособлений и оснастки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2.1.02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разрабатывать маршрут технологического процесса обработки с выбором режущих и вспомогательных инструментов, станочных приспособлений, с разработкой технических условий на исходную заготовку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устройство и принципы работы металлорежущих станков с программным управлением, правила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подналадки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и наладки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У 2.1.03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устанавливать оптимальный режим резания;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устройство, назначение и правила пользования режущим и измерительным инструментом;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2.1.04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анализировать системы ЧПУ станка и подбирать язык программирования;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2.1.04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правила определения режимов резания по справочникам и паспорту станка;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методы разработки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технологического процесса изготовления деталей на станках с числовым программным управлением (далее - ЧПУ);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2.1.06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теорию программирования станков с ЧПУ с использованием G-кода;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2.1.07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приемы программирования одной или более систем ЧПУ;</w:t>
            </w: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ПК 2.2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Разрабатывать управляющие программы с применением систем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CAD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CAM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2.2.01/ ПО 2.2.01</w:t>
            </w:r>
          </w:p>
          <w:p w:rsidR="006E61EE" w:rsidRDefault="00FA14A6">
            <w:pPr>
              <w:spacing w:after="0" w:line="240" w:lineRule="auto"/>
              <w:rPr>
                <w:rStyle w:val="FontStyle50"/>
                <w:b w:val="0"/>
                <w:sz w:val="20"/>
                <w:szCs w:val="20"/>
              </w:rPr>
            </w:pPr>
            <w:r>
              <w:rPr>
                <w:rStyle w:val="FontStyle50"/>
                <w:b w:val="0"/>
                <w:sz w:val="20"/>
                <w:szCs w:val="20"/>
              </w:rPr>
              <w:t xml:space="preserve">Разработки управляющих программ с применением систем </w:t>
            </w:r>
            <w:r>
              <w:rPr>
                <w:rStyle w:val="FontStyle50"/>
                <w:b w:val="0"/>
                <w:sz w:val="20"/>
                <w:szCs w:val="20"/>
                <w:lang w:val="en-US"/>
              </w:rPr>
              <w:t>CAD</w:t>
            </w:r>
            <w:r>
              <w:rPr>
                <w:rStyle w:val="FontStyle50"/>
                <w:b w:val="0"/>
                <w:sz w:val="20"/>
                <w:szCs w:val="20"/>
              </w:rPr>
              <w:t>/</w:t>
            </w:r>
            <w:r>
              <w:rPr>
                <w:rStyle w:val="FontStyle50"/>
                <w:b w:val="0"/>
                <w:sz w:val="20"/>
                <w:szCs w:val="20"/>
                <w:lang w:val="en-US"/>
              </w:rPr>
              <w:t>CAM</w:t>
            </w:r>
            <w:r>
              <w:rPr>
                <w:rStyle w:val="FontStyle50"/>
                <w:b w:val="0"/>
                <w:sz w:val="20"/>
                <w:szCs w:val="20"/>
              </w:rPr>
              <w:t>;</w:t>
            </w:r>
          </w:p>
          <w:p w:rsidR="006E61EE" w:rsidRDefault="00FA14A6">
            <w:pPr>
              <w:spacing w:after="0" w:line="240" w:lineRule="auto"/>
              <w:rPr>
                <w:rStyle w:val="FontStyle12"/>
                <w:bCs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написание управляющей программы в </w:t>
            </w:r>
            <w:r>
              <w:rPr>
                <w:rStyle w:val="FontStyle12"/>
                <w:sz w:val="20"/>
                <w:szCs w:val="20"/>
                <w:lang w:val="en-US"/>
              </w:rPr>
              <w:t>CAD</w:t>
            </w:r>
            <w:r>
              <w:rPr>
                <w:rStyle w:val="FontStyle12"/>
                <w:sz w:val="20"/>
                <w:szCs w:val="20"/>
              </w:rPr>
              <w:t>/САМ  3 оси;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написание управляющей программы в </w:t>
            </w:r>
            <w:r>
              <w:rPr>
                <w:rStyle w:val="FontStyle12"/>
                <w:sz w:val="20"/>
                <w:szCs w:val="20"/>
                <w:lang w:val="en-US"/>
              </w:rPr>
              <w:t>CAD</w:t>
            </w:r>
            <w:r>
              <w:rPr>
                <w:rStyle w:val="FontStyle12"/>
                <w:sz w:val="20"/>
                <w:szCs w:val="20"/>
              </w:rPr>
              <w:t>/</w:t>
            </w:r>
            <w:r>
              <w:rPr>
                <w:rStyle w:val="FontStyle12"/>
                <w:sz w:val="20"/>
                <w:szCs w:val="20"/>
                <w:lang w:val="en-US"/>
              </w:rPr>
              <w:t>CAM</w:t>
            </w:r>
            <w:r>
              <w:rPr>
                <w:rStyle w:val="FontStyle12"/>
                <w:sz w:val="20"/>
                <w:szCs w:val="20"/>
              </w:rPr>
              <w:t xml:space="preserve">  5 оси.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 2.1.01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читать и применять техническую документацию при выполнении работ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устройство, назначение и правила применения приспособлений и оснастки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2.1.02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разрабатывать маршрут технологического процесса обработки с выбором режущих и вспомогательных инструментов, станочных приспособлений, с разработкой технических условий на исходную заготовку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устройство и принципы работы металлорежущих станков с программным управлением, правила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подналадки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и наладки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2.1.03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устанавливать оптимальный режим резания;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устройство, назначение и правила пользования режущим и измерительным инструментом;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2.1.04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анализировать системы ЧПУ станка и подбирать язык программирования;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2.1.04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правила определения режимов резания по справочникам и паспорту станка;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2.2.01 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осуществлять написание управляющей программы в CAD/CAM 3 оси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>методы разработки технологического процесса изготовления деталей на станках с числовым программным управлением (далее - ЧПУ);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2.2.02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осуществлять написание управляющей программы в CAD/CAM 5 оси;  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2.1.06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теорию программирования станков с ЧПУ с использованием G-кода;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У 2.2.03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проверять управляющие программы средствами вычислительной техники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2.1.07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приемы программирования одной или более систем ЧПУ;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У 2.2.04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кодировать информацию и готовить данные для ввода в станок, записывая их на носитель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2.2.01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приемы работы в CAD/CAM системах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У 2.2.05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применять методы и приемки отладки программного кода</w:t>
            </w:r>
          </w:p>
        </w:tc>
        <w:tc>
          <w:tcPr>
            <w:tcW w:w="2346" w:type="dxa"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ПК 2.3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Выполнять диалоговое программирование с пульта управления станком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2.3.01/ ПО 2.31.01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FontStyle50"/>
                <w:b w:val="0"/>
                <w:sz w:val="20"/>
                <w:szCs w:val="20"/>
              </w:rPr>
              <w:t>выполнения   диалогового   программирования   с   пульта управления станком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 2.1.01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читать и применять техническую документацию при выполнении работ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2.1.04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правила определения режимов резания по справочникам и паспорту станка;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2.1.03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устанавливать оптимальный режим резания;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2.1.06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теорию программирования станков с ЧПУ с использованием G-кода;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2.1.04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анализировать системы ЧПУ станка и подбирать язык программирования;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2.1.07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приемы программирования одной или более систем ЧПУ;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У 2.2.03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проверять управляющие программы средствами вычислительной техники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2.3.01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способы использования (корректировки) существующих программ для выполнения задания по изготовлению детали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 2.3.01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вводить управляющие программы в универсальные ЧПУ станка и контролировать циклы их выполнения при изготовлении деталей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У 2.3.02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применять современные компиляторы, отладчики и оптимизаторы программного кода</w:t>
            </w:r>
          </w:p>
        </w:tc>
        <w:tc>
          <w:tcPr>
            <w:tcW w:w="234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У 2.3.03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работать в режиме корректировки управляющей программы</w:t>
            </w:r>
          </w:p>
        </w:tc>
        <w:tc>
          <w:tcPr>
            <w:tcW w:w="234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 2.4.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осуществлять проектную деятельность по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машиностроительного предприятия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2.4.01/ПО 2.4.01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Разработки планирующей документации в области цифровой экономики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2.4.01</w:t>
            </w:r>
          </w:p>
          <w:p w:rsidR="006E61EE" w:rsidRDefault="00FA14A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Составлять дорожную карту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2.4.01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Виды дорожных карт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2.4.02</w:t>
            </w:r>
          </w:p>
          <w:p w:rsidR="006E61EE" w:rsidRDefault="00FA14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Осуществлять планирование цифрового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машиностроительного предприятия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2.4.02</w:t>
            </w:r>
          </w:p>
          <w:p w:rsidR="006E61EE" w:rsidRDefault="00FA14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Основные направления деятельности цифрового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предприятия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ПК 3.1. </w:t>
            </w:r>
          </w:p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3.1.01/ ПО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  подготовительных   работ   и   обслуживания рабочего места оператора станка с программным управлением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подготовку к работе и обслуживание рабочего места оператора станка с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3.1.01</w:t>
            </w:r>
          </w:p>
          <w:p w:rsidR="006E61EE" w:rsidRDefault="00FA14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подготовки к работе и содержания рабочих мест оператора станка с программным управлением, требования охраны труда, производственной санитарии, пожарной безопасности и электробезопасности;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и принципы работы металлорежущих станков с программным управлением, правила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подналадки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3.1.03</w:t>
            </w:r>
          </w:p>
          <w:p w:rsidR="006E61EE" w:rsidRDefault="00FA14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перемещения грузов и эксплуатации специальных транспортных и грузовых средств;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3.1.04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организацию работ при многостаночном обслуживании станков с программным управлением;</w:t>
            </w:r>
          </w:p>
        </w:tc>
      </w:tr>
      <w:tr w:rsidR="006E61EE">
        <w:trPr>
          <w:trHeight w:val="4370"/>
        </w:trPr>
        <w:tc>
          <w:tcPr>
            <w:tcW w:w="2616" w:type="dxa"/>
            <w:shd w:val="clear" w:color="auto" w:fill="auto"/>
          </w:tcPr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ПК3.2.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Осуществлять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станка в соответствии с заданием.</w:t>
            </w:r>
          </w:p>
        </w:tc>
        <w:tc>
          <w:tcPr>
            <w:tcW w:w="2208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использованию инструмента и оснастки для работы на металлорежущих станках с программным управлением, настройку станка в соответствии с заданием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и подготавливать к работе универсальные, специальные приспособления, режущий и контрольно-измерительный инструмент;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3.2.01</w:t>
            </w:r>
          </w:p>
          <w:p w:rsidR="006E61EE" w:rsidRDefault="00FA14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наименование, назначение, устройство и правила применения приспособлений, режущего и измерительного инструмента;</w:t>
            </w: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 3.3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</w:p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Осуществлять перенос программы на станок, адаптацию разработанных управляющих программ на основе анализа входных данных, технологической и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конструкторской документации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Н 3.3.01/ ПО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перенос программы на станок, адаптации разработанных управляющих программ на основе анализа входных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данных, технологической и конструкторской документации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У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возможности использования готовых управляющих программ на станках ЧПУ;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направления автоматизации производственных процессов;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3.3.02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правила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анализа и выбора готовых управляющих программ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3.3.03</w:t>
            </w:r>
          </w:p>
          <w:p w:rsidR="006E61EE" w:rsidRDefault="00FA14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подготовки программы</w:t>
            </w: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ПК3.4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 3.4.01/ ПО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и доводка деталей, заготовок и инструментов на металлорежущих станках с программным управлением с соблюдением требований к качеству, в соответствии с заданием, технологической и конструкторской документацией;</w:t>
            </w: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режим резания по справочнику и паспорту станка;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определения режимов резания по справочникам и паспорту станка;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технологический процесс обработки деталей, изделий;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программного управления станками;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технологические операции при изготовлении детали на металлорежущем станке с числовым программным управлением.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приемы, обеспечивающие заданную точность изготовления деталей</w:t>
            </w:r>
          </w:p>
        </w:tc>
      </w:tr>
      <w:tr w:rsidR="006E61EE"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.3.5</w:t>
            </w:r>
          </w:p>
          <w:p w:rsidR="006E61EE" w:rsidRDefault="00FA14A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 качества параметров детали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3.5.01/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 качества выполненных работ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 3.5.01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осуществлять контроль параметров  поверхностей  простых и сложных деталей</w:t>
            </w: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З.в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измерительные инструменты</w:t>
            </w:r>
          </w:p>
        </w:tc>
      </w:tr>
      <w:tr w:rsidR="006E61EE"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З.в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 3.5.02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методы контроля качества параметров деталей</w:t>
            </w:r>
          </w:p>
        </w:tc>
      </w:tr>
    </w:tbl>
    <w:p w:rsidR="006E61EE" w:rsidRDefault="006E61E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6E61EE" w:rsidRDefault="006E61E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6E61EE" w:rsidRDefault="00FA14A6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Основа </w:t>
      </w:r>
      <w:proofErr w:type="gramStart"/>
      <w:r>
        <w:rPr>
          <w:rFonts w:ascii="Times New Roman" w:eastAsia="Calibri" w:hAnsi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/>
          <w:sz w:val="24"/>
          <w:szCs w:val="24"/>
        </w:rPr>
        <w:t>= умения общие (</w:t>
      </w:r>
      <w:proofErr w:type="spellStart"/>
      <w:r>
        <w:rPr>
          <w:rFonts w:ascii="Times New Roman" w:eastAsia="Calibri" w:hAnsi="Times New Roman"/>
          <w:sz w:val="24"/>
          <w:szCs w:val="24"/>
        </w:rPr>
        <w:t>Уо</w:t>
      </w:r>
      <w:proofErr w:type="spellEnd"/>
      <w:r>
        <w:rPr>
          <w:rFonts w:ascii="Times New Roman" w:eastAsia="Calibri" w:hAnsi="Times New Roman"/>
          <w:sz w:val="24"/>
          <w:szCs w:val="24"/>
        </w:rPr>
        <w:t>)+знания общие (</w:t>
      </w:r>
      <w:proofErr w:type="spellStart"/>
      <w:r>
        <w:rPr>
          <w:rFonts w:ascii="Times New Roman" w:eastAsia="Calibri" w:hAnsi="Times New Roman"/>
          <w:sz w:val="24"/>
          <w:szCs w:val="24"/>
        </w:rPr>
        <w:t>Зо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</w:p>
    <w:p w:rsidR="006E61EE" w:rsidRDefault="006E61E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2858"/>
      </w:tblGrid>
      <w:tr w:rsidR="006E61EE">
        <w:trPr>
          <w:tblHeader/>
        </w:trPr>
        <w:tc>
          <w:tcPr>
            <w:tcW w:w="3510" w:type="dxa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Общие компетенции (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Умения общие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Знания общие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</w:t>
            </w:r>
            <w:proofErr w:type="gramStart"/>
            <w:r>
              <w:rPr>
                <w:rFonts w:ascii="Times New Roman" w:hAnsi="Times New Roman"/>
              </w:rPr>
              <w:t>рабочую</w:t>
            </w:r>
            <w:proofErr w:type="gramEnd"/>
            <w:r>
              <w:rPr>
                <w:rFonts w:ascii="Times New Roman" w:hAnsi="Times New Roman"/>
              </w:rPr>
              <w:t xml:space="preserve"> ситуации по критериям или согласно эталону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рабочей ситуации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Уо.01.02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продукт по заданным критериям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продукта и его характеристик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обеспеченность задачи планирования деятельности информационными ресурсами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и виды информации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Уо.02.02</w:t>
            </w:r>
            <w:r>
              <w:rPr>
                <w:rFonts w:ascii="Times New Roman" w:hAnsi="Times New Roman"/>
                <w:b/>
              </w:rPr>
              <w:tab/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формулировать информационный запрос для получения требующейся информации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информации</w:t>
            </w:r>
          </w:p>
        </w:tc>
      </w:tr>
      <w:tr w:rsidR="006E61EE">
        <w:tc>
          <w:tcPr>
            <w:tcW w:w="3510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03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деятельность в соответствии с заданным алгоритмом или критериями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построения карьеры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04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Разрешать конфликтные ситуации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Зн</w:t>
            </w:r>
            <w:proofErr w:type="spellEnd"/>
            <w:r>
              <w:rPr>
                <w:rFonts w:ascii="Times New Roman" w:hAnsi="Times New Roman"/>
                <w:b/>
              </w:rPr>
              <w:t xml:space="preserve"> 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разрешение конфликтов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Уо.04.02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извлекать из монолога, диалога / дискуссии требуемую  информацию 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Зн</w:t>
            </w:r>
            <w:proofErr w:type="spellEnd"/>
            <w:r>
              <w:rPr>
                <w:rFonts w:ascii="Times New Roman" w:hAnsi="Times New Roman"/>
                <w:b/>
              </w:rPr>
              <w:t xml:space="preserve"> 04.02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 работы в коллективе, принципы коммуникации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05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протоколы, служебные и объяснительные записки,  инструкции, памятки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служебных документов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Выступать перед целевой аудиторией с презентацией или докладом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Зо</w:t>
            </w:r>
            <w:proofErr w:type="spellEnd"/>
            <w:r>
              <w:rPr>
                <w:rFonts w:ascii="Times New Roman" w:hAnsi="Times New Roman"/>
                <w:b/>
              </w:rPr>
              <w:t xml:space="preserve"> 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и представления публичных выступлений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06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отстаивать свои взгляды, выражающие гражданско-патриотическую позицию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и иные правовые нормы государства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придерживаться норм морали и нравственности в личной жизни и профессиональной деятельности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нравственности, морали, семейные и общечеловеческие ценности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07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в своей профессиональной деятельности </w:t>
            </w:r>
            <w:proofErr w:type="spellStart"/>
            <w:r>
              <w:rPr>
                <w:rFonts w:ascii="Times New Roman" w:hAnsi="Times New Roman"/>
              </w:rPr>
              <w:t>экологичные</w:t>
            </w:r>
            <w:proofErr w:type="spellEnd"/>
            <w:r>
              <w:rPr>
                <w:rFonts w:ascii="Times New Roman" w:hAnsi="Times New Roman"/>
              </w:rPr>
              <w:t xml:space="preserve"> и безопасные виды ресурсов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Зо.07.01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экология, виды энергии, </w:t>
            </w:r>
            <w:proofErr w:type="spellStart"/>
            <w:r>
              <w:rPr>
                <w:rFonts w:ascii="Times New Roman" w:hAnsi="Times New Roman"/>
              </w:rPr>
              <w:t>исчерпаемые</w:t>
            </w:r>
            <w:proofErr w:type="spellEnd"/>
            <w:r>
              <w:rPr>
                <w:rFonts w:ascii="Times New Roman" w:hAnsi="Times New Roman"/>
              </w:rPr>
              <w:t xml:space="preserve"> и неисчерпаемые ресурсы. 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Уо.07.02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оказывать первую помощь пострадавшим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Зо.07.02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правила оказания первой помощи пострадавшим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08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режим труда и отдыха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физиологии и гигиены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комплекс физических упражнений для поддержания здоровья 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физической культуры в формировании здорового образа жизни 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09 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информационные </w:t>
            </w:r>
            <w:r>
              <w:rPr>
                <w:rFonts w:ascii="Times New Roman" w:hAnsi="Times New Roman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совокупность </w:t>
            </w:r>
            <w:r>
              <w:rPr>
                <w:rFonts w:ascii="Times New Roman" w:hAnsi="Times New Roman"/>
              </w:rPr>
              <w:lastRenderedPageBreak/>
              <w:t>информационных технологий в рабочей ситуации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Зо.09.01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поисковые системы, </w:t>
            </w:r>
            <w:r>
              <w:rPr>
                <w:rFonts w:ascii="Times New Roman" w:hAnsi="Times New Roman"/>
              </w:rPr>
              <w:lastRenderedPageBreak/>
              <w:t>электронная почта, графические и текстовые редакторы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Уо.09.02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 и эффективно использовать социальные сети в профессиональной деятельности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Зо.09.02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ведения социальных сетей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10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Уо</w:t>
            </w:r>
            <w:proofErr w:type="spellEnd"/>
            <w:r>
              <w:rPr>
                <w:rFonts w:ascii="Times New Roman" w:hAnsi="Times New Roman"/>
                <w:b/>
              </w:rPr>
              <w:t xml:space="preserve">. 10.01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</w:t>
            </w:r>
            <w:proofErr w:type="spellEnd"/>
            <w:r>
              <w:rPr>
                <w:rFonts w:ascii="Times New Roman" w:hAnsi="Times New Roman"/>
                <w:b/>
              </w:rPr>
              <w:t xml:space="preserve"> 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профессиональных документов, используемых в профессиональной деятельности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</w:t>
            </w:r>
            <w:proofErr w:type="spellEnd"/>
            <w:r>
              <w:rPr>
                <w:rFonts w:ascii="Times New Roman" w:hAnsi="Times New Roman"/>
                <w:b/>
              </w:rPr>
              <w:t xml:space="preserve"> 10.02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лексические и грамматические конструкции на иностранном языке</w:t>
            </w:r>
          </w:p>
        </w:tc>
      </w:tr>
      <w:tr w:rsidR="006E61EE">
        <w:tc>
          <w:tcPr>
            <w:tcW w:w="3510" w:type="dxa"/>
            <w:vMerge w:val="restart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 xml:space="preserve"> 11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Уо.11.01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бизнес план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</w:t>
            </w:r>
            <w:proofErr w:type="spellEnd"/>
            <w:r>
              <w:rPr>
                <w:rFonts w:ascii="Times New Roman" w:hAnsi="Times New Roman"/>
                <w:b/>
              </w:rPr>
              <w:t xml:space="preserve"> 11.01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бизнес планирования</w:t>
            </w:r>
          </w:p>
        </w:tc>
      </w:tr>
      <w:tr w:rsidR="006E61EE">
        <w:tc>
          <w:tcPr>
            <w:tcW w:w="3510" w:type="dxa"/>
            <w:vMerge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Уо</w:t>
            </w:r>
            <w:proofErr w:type="spellEnd"/>
            <w:r>
              <w:rPr>
                <w:rFonts w:ascii="Times New Roman" w:hAnsi="Times New Roman"/>
                <w:b/>
              </w:rPr>
              <w:t xml:space="preserve"> 11.2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документы: иски, договоры, заявления</w:t>
            </w:r>
          </w:p>
        </w:tc>
        <w:tc>
          <w:tcPr>
            <w:tcW w:w="2858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</w:t>
            </w:r>
            <w:proofErr w:type="spellEnd"/>
            <w:r>
              <w:rPr>
                <w:rFonts w:ascii="Times New Roman" w:hAnsi="Times New Roman"/>
                <w:b/>
              </w:rPr>
              <w:t xml:space="preserve"> 11.02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предпринимательства</w:t>
            </w:r>
          </w:p>
        </w:tc>
      </w:tr>
    </w:tbl>
    <w:p w:rsidR="006E61EE" w:rsidRDefault="006E61EE"/>
    <w:p w:rsidR="006E61EE" w:rsidRDefault="006E61EE">
      <w:pPr>
        <w:jc w:val="center"/>
        <w:rPr>
          <w:rFonts w:ascii="Times New Roman" w:hAnsi="Times New Roman"/>
          <w:b/>
          <w:b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</w:rPr>
      </w:pPr>
    </w:p>
    <w:p w:rsidR="006E61EE" w:rsidRDefault="006E61EE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6E61EE">
          <w:pgSz w:w="11906" w:h="16838"/>
          <w:pgMar w:top="1134" w:right="567" w:bottom="1134" w:left="1701" w:header="708" w:footer="708" w:gutter="0"/>
          <w:cols w:space="720"/>
        </w:sectPr>
      </w:pPr>
    </w:p>
    <w:p w:rsidR="006E61EE" w:rsidRDefault="00FA14A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сформированных навыков, в том числе в виде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ПК для цифровой экономики</w:t>
      </w:r>
    </w:p>
    <w:tbl>
      <w:tblPr>
        <w:tblpPr w:leftFromText="180" w:rightFromText="180" w:vertAnchor="text" w:tblpXSpec="center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154"/>
        <w:gridCol w:w="1992"/>
        <w:gridCol w:w="1992"/>
        <w:gridCol w:w="1992"/>
        <w:gridCol w:w="1992"/>
      </w:tblGrid>
      <w:tr w:rsidR="006E61EE">
        <w:trPr>
          <w:trHeight w:val="20"/>
          <w:tblHeader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Фактор/ параметр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Характеристика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Шкала оценки уровня развития навыка</w:t>
            </w:r>
          </w:p>
        </w:tc>
      </w:tr>
      <w:tr w:rsidR="006E61E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Недостаточный уровень*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Начальный уровень**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Базовый (требуемый) уровень***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Высокий уровень****</w:t>
            </w:r>
          </w:p>
        </w:tc>
      </w:tr>
      <w:tr w:rsidR="006E61EE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Cs/>
              </w:rPr>
              <w:t xml:space="preserve">Владение информационными технологиями/ Анализ цифровой информации </w:t>
            </w:r>
            <w:r>
              <w:rPr>
                <w:rFonts w:ascii="Times New Roman" w:eastAsia="Calibri" w:hAnsi="Times New Roman"/>
                <w:bCs/>
              </w:rPr>
              <w:br/>
              <w:t>и выработка решений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t>Ориентируется в различных источниках информации, осуществляет поиск необходимых данных, информации и цифрового контента, оценка качества данных, информации и цифрового контента. Демонстрирует знание авторского права и лицензий в цифровой среде. Использует цифровой контент для решения учебных и профессиональных задач. Эффективно работает с информацией в цифровой среде. Способен алгоритмизировать и оптимизировать свои действия. Самостоятельно использует современные и достоверные источники получения информации в цифровой среде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Находит и использует возможности цифровой среды для оценивания ситуации, рисков, продумывает способы их минимизации.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Компетенция </w:t>
            </w:r>
            <w:r>
              <w:rPr>
                <w:rFonts w:ascii="Times New Roman" w:eastAsia="Calibri" w:hAnsi="Times New Roman"/>
                <w:bCs/>
              </w:rPr>
              <w:br/>
              <w:t xml:space="preserve">не проявляется </w:t>
            </w:r>
            <w:r>
              <w:rPr>
                <w:rFonts w:ascii="Times New Roman" w:eastAsia="Calibri" w:hAnsi="Times New Roman"/>
                <w:bCs/>
              </w:rPr>
              <w:br/>
              <w:t>в самостоятельной деятельности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Компетенция проявляется частично </w:t>
            </w:r>
            <w:r>
              <w:rPr>
                <w:rFonts w:ascii="Times New Roman" w:eastAsia="Calibri" w:hAnsi="Times New Roman"/>
                <w:bCs/>
              </w:rPr>
              <w:br/>
              <w:t>в самостоятельной деятельности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Компетенция </w:t>
            </w:r>
            <w:r>
              <w:rPr>
                <w:rFonts w:ascii="Times New Roman" w:eastAsia="Calibri" w:hAnsi="Times New Roman"/>
                <w:bCs/>
              </w:rPr>
              <w:br/>
              <w:t xml:space="preserve">в основном проявляется </w:t>
            </w:r>
            <w:r>
              <w:rPr>
                <w:rFonts w:ascii="Times New Roman" w:eastAsia="Calibri" w:hAnsi="Times New Roman"/>
                <w:bCs/>
              </w:rPr>
              <w:br/>
              <w:t>в самостоятельной деятельности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Компетенция проявляется полностью </w:t>
            </w:r>
            <w:r>
              <w:rPr>
                <w:rFonts w:ascii="Times New Roman" w:eastAsia="Calibri" w:hAnsi="Times New Roman"/>
                <w:bCs/>
              </w:rPr>
              <w:br/>
              <w:t>в самостоятельной деятельности</w:t>
            </w:r>
          </w:p>
        </w:tc>
      </w:tr>
      <w:tr w:rsidR="006E61EE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Планирование </w:t>
            </w:r>
            <w:r>
              <w:rPr>
                <w:rFonts w:ascii="Times New Roman" w:eastAsia="Calibri" w:hAnsi="Times New Roman"/>
                <w:bCs/>
              </w:rPr>
              <w:br/>
              <w:t>и организация деятельности в цифровой среде/ Ориентация на результат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t xml:space="preserve">Эффективно планирует свою деятельность </w:t>
            </w:r>
            <w:r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br/>
              <w:t xml:space="preserve">с использованием цифровой среды: декомпозирует задачи на подзадачи, планирует этапы выполнения, расставляет приоритеты </w:t>
            </w:r>
            <w:r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br/>
              <w:t xml:space="preserve">по принципу важно/срочно, самостоятельно рассчитывает и использует необходимые цифровые ресурсы. Сталкиваясь </w:t>
            </w:r>
            <w:r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br/>
              <w:t>со сложностями и препятствиями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t xml:space="preserve">предлагает свои варианты решения и осуществляет их. 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t xml:space="preserve">Самостоятельно оценивает результат своей работы, 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lastRenderedPageBreak/>
              <w:t xml:space="preserve">видит достоинства и недостатки (предлагает способы их устранения 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br/>
              <w:t xml:space="preserve">в будущем), берет на себя ответственность 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br/>
              <w:t xml:space="preserve">за достигнутые показатели </w:t>
            </w:r>
            <w:r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t>в цифровой среде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t>. Находит возможности улучшить полученный результат в дальнейшем.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6E61EE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Информационная безопасность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t xml:space="preserve">Понимает технические возможности современных цифровых устройств и интернет-технологий. Решает простые технические проблемы. Знает основы информационной безопасности на уровне пользователя 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br/>
              <w:t xml:space="preserve">и способен защищать цифровые устройства </w:t>
            </w:r>
            <w:r>
              <w:rPr>
                <w:rFonts w:ascii="Times New Roman" w:eastAsia="Calibri" w:hAnsi="Times New Roman"/>
                <w:b w:val="0"/>
                <w:iCs/>
                <w:color w:val="000000"/>
                <w:sz w:val="22"/>
                <w:szCs w:val="22"/>
              </w:rPr>
              <w:br/>
              <w:t>и персональные данные, в том числе в сети интернет.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6E61EE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Построение отношений в цифровой среде/ межличностная и деловая коммуникации в информационном пространстве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Проявляет умение взаимодействовать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br/>
              <w:t>в цифровой среде с учетом норм цифровой культуры и правового регулирования цифрового пространства. Осуществляет взаимодействие посредством цифровых технологий. Придерживается установленных технических правил, способен поддерживать коммуникации с использованием цифровой среды. Логично выстраивает последовательность изложения своей позиции, обосновывает свою позицию с использованием инструментов межличностной и деловой коммуникации в информационном пространстве.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</w:tr>
    </w:tbl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  Выпускник не 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 </w:t>
      </w:r>
    </w:p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 Выпускник демонстрирует в равной степени как позитивные, так и негативные индикаторы компетенции. Уровень развития компетенции позволяет выпускнику достигать результатов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</w:r>
    </w:p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*** 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ситуациях.</w:t>
      </w:r>
    </w:p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**** Выпускник демонстрирует позитивные индикаторы компетенции. Уровень развития компетенции позволяет выпускнику достигать высоких результатов во всех рабочих ситуациях, в том числе в сложных, нестандартных ситуациях</w:t>
      </w:r>
    </w:p>
    <w:p w:rsidR="006E61EE" w:rsidRDefault="006E61E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6E61EE">
      <w:footerReference w:type="even" r:id="rId17"/>
      <w:footerReference w:type="default" r:id="rId1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26" w:rsidRDefault="009F5926">
      <w:pPr>
        <w:spacing w:line="240" w:lineRule="auto"/>
      </w:pPr>
      <w:r>
        <w:separator/>
      </w:r>
    </w:p>
  </w:endnote>
  <w:endnote w:type="continuationSeparator" w:id="0">
    <w:p w:rsidR="009F5926" w:rsidRDefault="009F5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00"/>
    <w:family w:val="auto"/>
    <w:pitch w:val="default"/>
  </w:font>
  <w:font w:name="等线 Light">
    <w:altName w:val="SWAstro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61EE" w:rsidRDefault="006E61EE">
    <w:pPr>
      <w:pStyle w:val="afb"/>
      <w:ind w:right="360"/>
    </w:pPr>
  </w:p>
  <w:p w:rsidR="006E61EE" w:rsidRDefault="006E61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EB319E">
      <w:rPr>
        <w:noProof/>
      </w:rPr>
      <w:t>33</w:t>
    </w:r>
    <w:r>
      <w:fldChar w:fldCharType="end"/>
    </w:r>
  </w:p>
  <w:p w:rsidR="006E61EE" w:rsidRDefault="006E61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61EE" w:rsidRDefault="006E61EE">
    <w:pPr>
      <w:pStyle w:val="af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EB319E">
      <w:rPr>
        <w:noProof/>
      </w:rPr>
      <w:t>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26" w:rsidRDefault="009F5926">
      <w:pPr>
        <w:spacing w:after="0"/>
      </w:pPr>
      <w:r>
        <w:separator/>
      </w:r>
    </w:p>
  </w:footnote>
  <w:footnote w:type="continuationSeparator" w:id="0">
    <w:p w:rsidR="009F5926" w:rsidRDefault="009F59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>
    <w:nsid w:val="18AD5CA7"/>
    <w:multiLevelType w:val="multilevel"/>
    <w:tmpl w:val="18AD5CA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094D"/>
    <w:multiLevelType w:val="hybridMultilevel"/>
    <w:tmpl w:val="FB64E556"/>
    <w:lvl w:ilvl="0" w:tplc="2CEA8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48D4"/>
    <w:multiLevelType w:val="multilevel"/>
    <w:tmpl w:val="1DA44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F05DE"/>
    <w:multiLevelType w:val="multilevel"/>
    <w:tmpl w:val="416F05DE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60C7BC6"/>
    <w:multiLevelType w:val="multilevel"/>
    <w:tmpl w:val="460C7BC6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C541CE5"/>
    <w:multiLevelType w:val="multilevel"/>
    <w:tmpl w:val="6C541C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  <w:b/>
        <w:i w:val="0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  <w:i w:val="0"/>
      </w:rPr>
    </w:lvl>
  </w:abstractNum>
  <w:abstractNum w:abstractNumId="7">
    <w:nsid w:val="77802B65"/>
    <w:multiLevelType w:val="multilevel"/>
    <w:tmpl w:val="77802B65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798944EF"/>
    <w:multiLevelType w:val="multilevel"/>
    <w:tmpl w:val="798944E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  <w:i w:val="0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0059"/>
    <w:rsid w:val="00000A90"/>
    <w:rsid w:val="00001099"/>
    <w:rsid w:val="000011D2"/>
    <w:rsid w:val="000013D8"/>
    <w:rsid w:val="000016CC"/>
    <w:rsid w:val="000033DA"/>
    <w:rsid w:val="00003F30"/>
    <w:rsid w:val="00004556"/>
    <w:rsid w:val="0000466D"/>
    <w:rsid w:val="00005336"/>
    <w:rsid w:val="00005D8B"/>
    <w:rsid w:val="000061C6"/>
    <w:rsid w:val="000068EC"/>
    <w:rsid w:val="0000731C"/>
    <w:rsid w:val="00007C04"/>
    <w:rsid w:val="000126A9"/>
    <w:rsid w:val="0001279A"/>
    <w:rsid w:val="0001289A"/>
    <w:rsid w:val="000171E8"/>
    <w:rsid w:val="000202AC"/>
    <w:rsid w:val="00020E80"/>
    <w:rsid w:val="00022629"/>
    <w:rsid w:val="000226CC"/>
    <w:rsid w:val="00022F20"/>
    <w:rsid w:val="000277E5"/>
    <w:rsid w:val="00033ECE"/>
    <w:rsid w:val="00035FA5"/>
    <w:rsid w:val="00036E20"/>
    <w:rsid w:val="00036F00"/>
    <w:rsid w:val="00036FB4"/>
    <w:rsid w:val="00037876"/>
    <w:rsid w:val="00037B45"/>
    <w:rsid w:val="0004080C"/>
    <w:rsid w:val="00041532"/>
    <w:rsid w:val="00042346"/>
    <w:rsid w:val="00043C22"/>
    <w:rsid w:val="00043D1D"/>
    <w:rsid w:val="0004463F"/>
    <w:rsid w:val="000457F6"/>
    <w:rsid w:val="0004609E"/>
    <w:rsid w:val="0004753E"/>
    <w:rsid w:val="0005029B"/>
    <w:rsid w:val="00050ACF"/>
    <w:rsid w:val="000511EE"/>
    <w:rsid w:val="00053E6F"/>
    <w:rsid w:val="00054140"/>
    <w:rsid w:val="00055D42"/>
    <w:rsid w:val="00056309"/>
    <w:rsid w:val="000612B5"/>
    <w:rsid w:val="00061CE4"/>
    <w:rsid w:val="00061F02"/>
    <w:rsid w:val="0006555B"/>
    <w:rsid w:val="0006619D"/>
    <w:rsid w:val="00066207"/>
    <w:rsid w:val="00066876"/>
    <w:rsid w:val="00066E60"/>
    <w:rsid w:val="0007038C"/>
    <w:rsid w:val="0007062C"/>
    <w:rsid w:val="0007067D"/>
    <w:rsid w:val="00070BA8"/>
    <w:rsid w:val="00072900"/>
    <w:rsid w:val="00072A94"/>
    <w:rsid w:val="000754D0"/>
    <w:rsid w:val="00080F19"/>
    <w:rsid w:val="000814A8"/>
    <w:rsid w:val="00082DCD"/>
    <w:rsid w:val="00083243"/>
    <w:rsid w:val="0008335D"/>
    <w:rsid w:val="00085952"/>
    <w:rsid w:val="000873D0"/>
    <w:rsid w:val="00087A21"/>
    <w:rsid w:val="00090383"/>
    <w:rsid w:val="00091C4A"/>
    <w:rsid w:val="00091F78"/>
    <w:rsid w:val="00093BA6"/>
    <w:rsid w:val="000959E4"/>
    <w:rsid w:val="00095C84"/>
    <w:rsid w:val="000A028B"/>
    <w:rsid w:val="000A0C2B"/>
    <w:rsid w:val="000A188D"/>
    <w:rsid w:val="000A2A1D"/>
    <w:rsid w:val="000A347A"/>
    <w:rsid w:val="000A3552"/>
    <w:rsid w:val="000A390F"/>
    <w:rsid w:val="000A542D"/>
    <w:rsid w:val="000A5C3F"/>
    <w:rsid w:val="000A611B"/>
    <w:rsid w:val="000B05CD"/>
    <w:rsid w:val="000B09A5"/>
    <w:rsid w:val="000B0B7A"/>
    <w:rsid w:val="000B1BD1"/>
    <w:rsid w:val="000B3043"/>
    <w:rsid w:val="000B31AF"/>
    <w:rsid w:val="000B4F01"/>
    <w:rsid w:val="000B55B8"/>
    <w:rsid w:val="000B7ECC"/>
    <w:rsid w:val="000C0103"/>
    <w:rsid w:val="000C0361"/>
    <w:rsid w:val="000C1965"/>
    <w:rsid w:val="000C1D6E"/>
    <w:rsid w:val="000C1F61"/>
    <w:rsid w:val="000C2182"/>
    <w:rsid w:val="000C319F"/>
    <w:rsid w:val="000C449B"/>
    <w:rsid w:val="000C733B"/>
    <w:rsid w:val="000D04A9"/>
    <w:rsid w:val="000D177F"/>
    <w:rsid w:val="000D340C"/>
    <w:rsid w:val="000D39F1"/>
    <w:rsid w:val="000D511F"/>
    <w:rsid w:val="000D5C88"/>
    <w:rsid w:val="000D633F"/>
    <w:rsid w:val="000D6DEB"/>
    <w:rsid w:val="000D71F6"/>
    <w:rsid w:val="000D753C"/>
    <w:rsid w:val="000E13EA"/>
    <w:rsid w:val="000E1519"/>
    <w:rsid w:val="000E201C"/>
    <w:rsid w:val="000E2853"/>
    <w:rsid w:val="000E2B53"/>
    <w:rsid w:val="000E2E57"/>
    <w:rsid w:val="000E66B6"/>
    <w:rsid w:val="000E6BF1"/>
    <w:rsid w:val="000F0029"/>
    <w:rsid w:val="000F0764"/>
    <w:rsid w:val="000F176F"/>
    <w:rsid w:val="000F243C"/>
    <w:rsid w:val="000F51E1"/>
    <w:rsid w:val="000F590E"/>
    <w:rsid w:val="000F6C4A"/>
    <w:rsid w:val="000F6EB9"/>
    <w:rsid w:val="000F75E8"/>
    <w:rsid w:val="000F7D3B"/>
    <w:rsid w:val="001003A1"/>
    <w:rsid w:val="00100C97"/>
    <w:rsid w:val="00102BB6"/>
    <w:rsid w:val="00102DFD"/>
    <w:rsid w:val="00103792"/>
    <w:rsid w:val="00103FB1"/>
    <w:rsid w:val="00105C34"/>
    <w:rsid w:val="00106493"/>
    <w:rsid w:val="00106D52"/>
    <w:rsid w:val="00106DEE"/>
    <w:rsid w:val="0011210C"/>
    <w:rsid w:val="001125AB"/>
    <w:rsid w:val="00112BFF"/>
    <w:rsid w:val="001137ED"/>
    <w:rsid w:val="00113BCB"/>
    <w:rsid w:val="00114339"/>
    <w:rsid w:val="0011635F"/>
    <w:rsid w:val="001163D3"/>
    <w:rsid w:val="001201E7"/>
    <w:rsid w:val="00120FDF"/>
    <w:rsid w:val="00121851"/>
    <w:rsid w:val="00121FD5"/>
    <w:rsid w:val="00125145"/>
    <w:rsid w:val="001252A1"/>
    <w:rsid w:val="00125D2A"/>
    <w:rsid w:val="00126129"/>
    <w:rsid w:val="001274AD"/>
    <w:rsid w:val="001278CB"/>
    <w:rsid w:val="00130CB4"/>
    <w:rsid w:val="0013136B"/>
    <w:rsid w:val="00131AA9"/>
    <w:rsid w:val="0013351E"/>
    <w:rsid w:val="001355FB"/>
    <w:rsid w:val="00135E53"/>
    <w:rsid w:val="00137DF5"/>
    <w:rsid w:val="001400ED"/>
    <w:rsid w:val="00140983"/>
    <w:rsid w:val="00141D5F"/>
    <w:rsid w:val="00142A3D"/>
    <w:rsid w:val="00145D8D"/>
    <w:rsid w:val="00146649"/>
    <w:rsid w:val="001472DC"/>
    <w:rsid w:val="00147337"/>
    <w:rsid w:val="00147ADE"/>
    <w:rsid w:val="00147D34"/>
    <w:rsid w:val="00150D7C"/>
    <w:rsid w:val="001513DD"/>
    <w:rsid w:val="00152FD2"/>
    <w:rsid w:val="001536ED"/>
    <w:rsid w:val="00153832"/>
    <w:rsid w:val="0015462C"/>
    <w:rsid w:val="00156172"/>
    <w:rsid w:val="00156904"/>
    <w:rsid w:val="001601AB"/>
    <w:rsid w:val="00160E60"/>
    <w:rsid w:val="00163130"/>
    <w:rsid w:val="001644B0"/>
    <w:rsid w:val="00164A5A"/>
    <w:rsid w:val="00166015"/>
    <w:rsid w:val="001663BC"/>
    <w:rsid w:val="001663C1"/>
    <w:rsid w:val="00172089"/>
    <w:rsid w:val="001721D6"/>
    <w:rsid w:val="00175217"/>
    <w:rsid w:val="001753A4"/>
    <w:rsid w:val="00175B15"/>
    <w:rsid w:val="001762AF"/>
    <w:rsid w:val="001802E1"/>
    <w:rsid w:val="00180EE3"/>
    <w:rsid w:val="00181452"/>
    <w:rsid w:val="00181FF3"/>
    <w:rsid w:val="0018249B"/>
    <w:rsid w:val="001824B1"/>
    <w:rsid w:val="0018331B"/>
    <w:rsid w:val="00184334"/>
    <w:rsid w:val="00187D43"/>
    <w:rsid w:val="00190246"/>
    <w:rsid w:val="00190773"/>
    <w:rsid w:val="00190E0E"/>
    <w:rsid w:val="0019231C"/>
    <w:rsid w:val="001925B9"/>
    <w:rsid w:val="00192BFC"/>
    <w:rsid w:val="00193180"/>
    <w:rsid w:val="00194004"/>
    <w:rsid w:val="00194041"/>
    <w:rsid w:val="00194BA2"/>
    <w:rsid w:val="00194C26"/>
    <w:rsid w:val="0019621B"/>
    <w:rsid w:val="00196CA1"/>
    <w:rsid w:val="001970E9"/>
    <w:rsid w:val="0019755F"/>
    <w:rsid w:val="001A07DA"/>
    <w:rsid w:val="001A0F32"/>
    <w:rsid w:val="001A5114"/>
    <w:rsid w:val="001A68CC"/>
    <w:rsid w:val="001A7460"/>
    <w:rsid w:val="001B0A68"/>
    <w:rsid w:val="001B0ED3"/>
    <w:rsid w:val="001B191A"/>
    <w:rsid w:val="001B4CEC"/>
    <w:rsid w:val="001B5694"/>
    <w:rsid w:val="001B5B22"/>
    <w:rsid w:val="001B693E"/>
    <w:rsid w:val="001B6E60"/>
    <w:rsid w:val="001B7D86"/>
    <w:rsid w:val="001C05C3"/>
    <w:rsid w:val="001C1804"/>
    <w:rsid w:val="001C29CA"/>
    <w:rsid w:val="001C4409"/>
    <w:rsid w:val="001C4754"/>
    <w:rsid w:val="001C4EAF"/>
    <w:rsid w:val="001C6DB0"/>
    <w:rsid w:val="001D0539"/>
    <w:rsid w:val="001D0FA0"/>
    <w:rsid w:val="001D168F"/>
    <w:rsid w:val="001D30A0"/>
    <w:rsid w:val="001D4AF4"/>
    <w:rsid w:val="001D61BC"/>
    <w:rsid w:val="001D6293"/>
    <w:rsid w:val="001D6C0D"/>
    <w:rsid w:val="001D7FF8"/>
    <w:rsid w:val="001E1455"/>
    <w:rsid w:val="001E1BC0"/>
    <w:rsid w:val="001E21C0"/>
    <w:rsid w:val="001E2F29"/>
    <w:rsid w:val="001E4C11"/>
    <w:rsid w:val="001E577D"/>
    <w:rsid w:val="001E627B"/>
    <w:rsid w:val="001E7DD9"/>
    <w:rsid w:val="001F03EB"/>
    <w:rsid w:val="001F13B0"/>
    <w:rsid w:val="001F4BA4"/>
    <w:rsid w:val="001F4FD2"/>
    <w:rsid w:val="001F50B5"/>
    <w:rsid w:val="001F5A45"/>
    <w:rsid w:val="001F696E"/>
    <w:rsid w:val="001F6DC2"/>
    <w:rsid w:val="001F7618"/>
    <w:rsid w:val="001F7C0F"/>
    <w:rsid w:val="00200C8E"/>
    <w:rsid w:val="00201F22"/>
    <w:rsid w:val="00202711"/>
    <w:rsid w:val="00204073"/>
    <w:rsid w:val="002045E2"/>
    <w:rsid w:val="00205878"/>
    <w:rsid w:val="002060D1"/>
    <w:rsid w:val="00210035"/>
    <w:rsid w:val="0021043F"/>
    <w:rsid w:val="002105F7"/>
    <w:rsid w:val="0021062E"/>
    <w:rsid w:val="002107EF"/>
    <w:rsid w:val="00210A68"/>
    <w:rsid w:val="00211897"/>
    <w:rsid w:val="00211C3F"/>
    <w:rsid w:val="00212889"/>
    <w:rsid w:val="0021289D"/>
    <w:rsid w:val="002133AE"/>
    <w:rsid w:val="002143A6"/>
    <w:rsid w:val="00215F3D"/>
    <w:rsid w:val="00217D92"/>
    <w:rsid w:val="00220D9F"/>
    <w:rsid w:val="00221C43"/>
    <w:rsid w:val="00223183"/>
    <w:rsid w:val="0022654F"/>
    <w:rsid w:val="00230AD5"/>
    <w:rsid w:val="00233354"/>
    <w:rsid w:val="00234DDD"/>
    <w:rsid w:val="0023564A"/>
    <w:rsid w:val="00236428"/>
    <w:rsid w:val="00236687"/>
    <w:rsid w:val="00240133"/>
    <w:rsid w:val="002410A2"/>
    <w:rsid w:val="0024167F"/>
    <w:rsid w:val="00241AAD"/>
    <w:rsid w:val="00241CAF"/>
    <w:rsid w:val="0024259F"/>
    <w:rsid w:val="00243377"/>
    <w:rsid w:val="0024359E"/>
    <w:rsid w:val="00243AED"/>
    <w:rsid w:val="00243E8F"/>
    <w:rsid w:val="002443AB"/>
    <w:rsid w:val="00245AD9"/>
    <w:rsid w:val="00245AF3"/>
    <w:rsid w:val="00246924"/>
    <w:rsid w:val="00250560"/>
    <w:rsid w:val="0025058A"/>
    <w:rsid w:val="002510F4"/>
    <w:rsid w:val="002512A8"/>
    <w:rsid w:val="002528DF"/>
    <w:rsid w:val="00252A52"/>
    <w:rsid w:val="002542C0"/>
    <w:rsid w:val="00254C96"/>
    <w:rsid w:val="00256D5B"/>
    <w:rsid w:val="00260B23"/>
    <w:rsid w:val="00262EAA"/>
    <w:rsid w:val="002659FD"/>
    <w:rsid w:val="002664E1"/>
    <w:rsid w:val="00267429"/>
    <w:rsid w:val="00270D1E"/>
    <w:rsid w:val="002719B9"/>
    <w:rsid w:val="00275589"/>
    <w:rsid w:val="00276C84"/>
    <w:rsid w:val="0027717A"/>
    <w:rsid w:val="002771C3"/>
    <w:rsid w:val="002839C9"/>
    <w:rsid w:val="00283A04"/>
    <w:rsid w:val="00284A81"/>
    <w:rsid w:val="00285FE4"/>
    <w:rsid w:val="00286079"/>
    <w:rsid w:val="0028659C"/>
    <w:rsid w:val="00286CFB"/>
    <w:rsid w:val="00290AC3"/>
    <w:rsid w:val="00291502"/>
    <w:rsid w:val="00291EC0"/>
    <w:rsid w:val="002926E8"/>
    <w:rsid w:val="002934F3"/>
    <w:rsid w:val="0029513F"/>
    <w:rsid w:val="00295199"/>
    <w:rsid w:val="0029628F"/>
    <w:rsid w:val="0029723A"/>
    <w:rsid w:val="00297C68"/>
    <w:rsid w:val="002A015C"/>
    <w:rsid w:val="002A0ABC"/>
    <w:rsid w:val="002A0DDA"/>
    <w:rsid w:val="002A1371"/>
    <w:rsid w:val="002A2144"/>
    <w:rsid w:val="002A4850"/>
    <w:rsid w:val="002A4A89"/>
    <w:rsid w:val="002A4E3E"/>
    <w:rsid w:val="002A5AE9"/>
    <w:rsid w:val="002A7C61"/>
    <w:rsid w:val="002B0F64"/>
    <w:rsid w:val="002B109C"/>
    <w:rsid w:val="002B1366"/>
    <w:rsid w:val="002B5C49"/>
    <w:rsid w:val="002C0CB9"/>
    <w:rsid w:val="002C4887"/>
    <w:rsid w:val="002C4B99"/>
    <w:rsid w:val="002C4DCF"/>
    <w:rsid w:val="002C4E8B"/>
    <w:rsid w:val="002C799E"/>
    <w:rsid w:val="002D00A8"/>
    <w:rsid w:val="002D0ABF"/>
    <w:rsid w:val="002D0F7F"/>
    <w:rsid w:val="002D1E9D"/>
    <w:rsid w:val="002D2E6F"/>
    <w:rsid w:val="002D30D8"/>
    <w:rsid w:val="002D348A"/>
    <w:rsid w:val="002D3BE9"/>
    <w:rsid w:val="002D653A"/>
    <w:rsid w:val="002D7F7F"/>
    <w:rsid w:val="002E0155"/>
    <w:rsid w:val="002E0718"/>
    <w:rsid w:val="002E3B9A"/>
    <w:rsid w:val="002E3CAF"/>
    <w:rsid w:val="002E4EAA"/>
    <w:rsid w:val="002E4FB7"/>
    <w:rsid w:val="002E503D"/>
    <w:rsid w:val="002E5391"/>
    <w:rsid w:val="002F01DC"/>
    <w:rsid w:val="002F15A8"/>
    <w:rsid w:val="002F19C8"/>
    <w:rsid w:val="002F2726"/>
    <w:rsid w:val="002F308B"/>
    <w:rsid w:val="002F402E"/>
    <w:rsid w:val="002F4393"/>
    <w:rsid w:val="002F43AA"/>
    <w:rsid w:val="002F4A52"/>
    <w:rsid w:val="002F658A"/>
    <w:rsid w:val="002F7ADD"/>
    <w:rsid w:val="002F7C5E"/>
    <w:rsid w:val="00301391"/>
    <w:rsid w:val="00302C15"/>
    <w:rsid w:val="003031C2"/>
    <w:rsid w:val="0030383D"/>
    <w:rsid w:val="00304E37"/>
    <w:rsid w:val="00305571"/>
    <w:rsid w:val="003057E5"/>
    <w:rsid w:val="00306143"/>
    <w:rsid w:val="003065F1"/>
    <w:rsid w:val="0030673B"/>
    <w:rsid w:val="003074EA"/>
    <w:rsid w:val="0031094A"/>
    <w:rsid w:val="00311F5E"/>
    <w:rsid w:val="0031287C"/>
    <w:rsid w:val="00312B0B"/>
    <w:rsid w:val="00312D64"/>
    <w:rsid w:val="0031431D"/>
    <w:rsid w:val="003148DF"/>
    <w:rsid w:val="0031492A"/>
    <w:rsid w:val="00315E65"/>
    <w:rsid w:val="00315F34"/>
    <w:rsid w:val="003177CB"/>
    <w:rsid w:val="00317E74"/>
    <w:rsid w:val="00321390"/>
    <w:rsid w:val="00321B06"/>
    <w:rsid w:val="00321CEE"/>
    <w:rsid w:val="0032225D"/>
    <w:rsid w:val="003224D1"/>
    <w:rsid w:val="003228C9"/>
    <w:rsid w:val="00322AAD"/>
    <w:rsid w:val="00323FA6"/>
    <w:rsid w:val="00324ED0"/>
    <w:rsid w:val="00325507"/>
    <w:rsid w:val="00325FF4"/>
    <w:rsid w:val="00326955"/>
    <w:rsid w:val="003272DB"/>
    <w:rsid w:val="00327CF4"/>
    <w:rsid w:val="0033297A"/>
    <w:rsid w:val="00333637"/>
    <w:rsid w:val="00335BBB"/>
    <w:rsid w:val="0033625F"/>
    <w:rsid w:val="00336CA0"/>
    <w:rsid w:val="00336DC0"/>
    <w:rsid w:val="00340ACF"/>
    <w:rsid w:val="00342384"/>
    <w:rsid w:val="00344DA5"/>
    <w:rsid w:val="00345283"/>
    <w:rsid w:val="003454D3"/>
    <w:rsid w:val="00345B6C"/>
    <w:rsid w:val="00345F28"/>
    <w:rsid w:val="0034605C"/>
    <w:rsid w:val="003471C3"/>
    <w:rsid w:val="00347DC1"/>
    <w:rsid w:val="00347FD1"/>
    <w:rsid w:val="00350503"/>
    <w:rsid w:val="003525B6"/>
    <w:rsid w:val="00354141"/>
    <w:rsid w:val="00354B1F"/>
    <w:rsid w:val="003551C6"/>
    <w:rsid w:val="00356302"/>
    <w:rsid w:val="00357C89"/>
    <w:rsid w:val="00360CEA"/>
    <w:rsid w:val="003623F4"/>
    <w:rsid w:val="00363B12"/>
    <w:rsid w:val="003642C8"/>
    <w:rsid w:val="00364365"/>
    <w:rsid w:val="003643DD"/>
    <w:rsid w:val="0036557F"/>
    <w:rsid w:val="00365E13"/>
    <w:rsid w:val="00370CF5"/>
    <w:rsid w:val="0037132E"/>
    <w:rsid w:val="00372C1D"/>
    <w:rsid w:val="0037301B"/>
    <w:rsid w:val="00375370"/>
    <w:rsid w:val="00375DEF"/>
    <w:rsid w:val="00376674"/>
    <w:rsid w:val="00377A1D"/>
    <w:rsid w:val="00380A21"/>
    <w:rsid w:val="00380B75"/>
    <w:rsid w:val="00381E81"/>
    <w:rsid w:val="00382607"/>
    <w:rsid w:val="00383A11"/>
    <w:rsid w:val="003850E5"/>
    <w:rsid w:val="003862BA"/>
    <w:rsid w:val="0038645C"/>
    <w:rsid w:val="003876A4"/>
    <w:rsid w:val="003877DF"/>
    <w:rsid w:val="00387B38"/>
    <w:rsid w:val="00387E40"/>
    <w:rsid w:val="003949BA"/>
    <w:rsid w:val="003963BB"/>
    <w:rsid w:val="003A0F7D"/>
    <w:rsid w:val="003A5F40"/>
    <w:rsid w:val="003A6BD3"/>
    <w:rsid w:val="003A6FFA"/>
    <w:rsid w:val="003B2DB8"/>
    <w:rsid w:val="003B4967"/>
    <w:rsid w:val="003C02EE"/>
    <w:rsid w:val="003C160C"/>
    <w:rsid w:val="003C3570"/>
    <w:rsid w:val="003C37BE"/>
    <w:rsid w:val="003C4B82"/>
    <w:rsid w:val="003C5F44"/>
    <w:rsid w:val="003C6D82"/>
    <w:rsid w:val="003C750B"/>
    <w:rsid w:val="003D086F"/>
    <w:rsid w:val="003D0A46"/>
    <w:rsid w:val="003D0FF0"/>
    <w:rsid w:val="003D1FD9"/>
    <w:rsid w:val="003D2742"/>
    <w:rsid w:val="003D332D"/>
    <w:rsid w:val="003D36D1"/>
    <w:rsid w:val="003D4096"/>
    <w:rsid w:val="003D4734"/>
    <w:rsid w:val="003D487D"/>
    <w:rsid w:val="003D4FFD"/>
    <w:rsid w:val="003D6F46"/>
    <w:rsid w:val="003E05BE"/>
    <w:rsid w:val="003E0E6C"/>
    <w:rsid w:val="003E115D"/>
    <w:rsid w:val="003E1C1F"/>
    <w:rsid w:val="003E240B"/>
    <w:rsid w:val="003E26BE"/>
    <w:rsid w:val="003E2D57"/>
    <w:rsid w:val="003E2FCD"/>
    <w:rsid w:val="003E64A9"/>
    <w:rsid w:val="003F0189"/>
    <w:rsid w:val="003F05D5"/>
    <w:rsid w:val="003F08F7"/>
    <w:rsid w:val="003F0FCD"/>
    <w:rsid w:val="003F1F83"/>
    <w:rsid w:val="003F2499"/>
    <w:rsid w:val="003F2A2D"/>
    <w:rsid w:val="003F4C74"/>
    <w:rsid w:val="003F5C78"/>
    <w:rsid w:val="003F60A9"/>
    <w:rsid w:val="00400045"/>
    <w:rsid w:val="00400133"/>
    <w:rsid w:val="004031DA"/>
    <w:rsid w:val="00403525"/>
    <w:rsid w:val="00403D3F"/>
    <w:rsid w:val="004040D6"/>
    <w:rsid w:val="00406092"/>
    <w:rsid w:val="00406374"/>
    <w:rsid w:val="00407134"/>
    <w:rsid w:val="00407A92"/>
    <w:rsid w:val="004120FA"/>
    <w:rsid w:val="00412679"/>
    <w:rsid w:val="004136BD"/>
    <w:rsid w:val="00413C3E"/>
    <w:rsid w:val="00414314"/>
    <w:rsid w:val="00414C20"/>
    <w:rsid w:val="00414E84"/>
    <w:rsid w:val="00417170"/>
    <w:rsid w:val="004172C3"/>
    <w:rsid w:val="00420E1F"/>
    <w:rsid w:val="00421616"/>
    <w:rsid w:val="00422A56"/>
    <w:rsid w:val="0042367F"/>
    <w:rsid w:val="0042391B"/>
    <w:rsid w:val="00425BDD"/>
    <w:rsid w:val="00427529"/>
    <w:rsid w:val="0043122D"/>
    <w:rsid w:val="00431EE4"/>
    <w:rsid w:val="00432D65"/>
    <w:rsid w:val="0043717C"/>
    <w:rsid w:val="004405C0"/>
    <w:rsid w:val="00441363"/>
    <w:rsid w:val="0044139C"/>
    <w:rsid w:val="00441DF6"/>
    <w:rsid w:val="00445D84"/>
    <w:rsid w:val="00447DEF"/>
    <w:rsid w:val="00451856"/>
    <w:rsid w:val="0045461F"/>
    <w:rsid w:val="0045571D"/>
    <w:rsid w:val="00457A17"/>
    <w:rsid w:val="00457F4F"/>
    <w:rsid w:val="00460189"/>
    <w:rsid w:val="00462640"/>
    <w:rsid w:val="00462C7C"/>
    <w:rsid w:val="004636B8"/>
    <w:rsid w:val="00465AFC"/>
    <w:rsid w:val="00466EB4"/>
    <w:rsid w:val="00470052"/>
    <w:rsid w:val="00470C9E"/>
    <w:rsid w:val="00471AF0"/>
    <w:rsid w:val="00471C5E"/>
    <w:rsid w:val="00472307"/>
    <w:rsid w:val="0047286A"/>
    <w:rsid w:val="00472A06"/>
    <w:rsid w:val="00473AFE"/>
    <w:rsid w:val="00474012"/>
    <w:rsid w:val="00474588"/>
    <w:rsid w:val="00474A13"/>
    <w:rsid w:val="00475A3C"/>
    <w:rsid w:val="00475B75"/>
    <w:rsid w:val="004772FB"/>
    <w:rsid w:val="00477EDD"/>
    <w:rsid w:val="00477F41"/>
    <w:rsid w:val="00477F87"/>
    <w:rsid w:val="0048069C"/>
    <w:rsid w:val="00480860"/>
    <w:rsid w:val="0048088C"/>
    <w:rsid w:val="004816C3"/>
    <w:rsid w:val="00483122"/>
    <w:rsid w:val="004853F0"/>
    <w:rsid w:val="00486BEC"/>
    <w:rsid w:val="00486EA6"/>
    <w:rsid w:val="004908E5"/>
    <w:rsid w:val="00490D27"/>
    <w:rsid w:val="0049274A"/>
    <w:rsid w:val="00492B55"/>
    <w:rsid w:val="00492D0D"/>
    <w:rsid w:val="004969A8"/>
    <w:rsid w:val="00497EDB"/>
    <w:rsid w:val="004A03E0"/>
    <w:rsid w:val="004A0421"/>
    <w:rsid w:val="004A0C28"/>
    <w:rsid w:val="004A303C"/>
    <w:rsid w:val="004A30A8"/>
    <w:rsid w:val="004A3722"/>
    <w:rsid w:val="004A48EC"/>
    <w:rsid w:val="004A4C51"/>
    <w:rsid w:val="004A6339"/>
    <w:rsid w:val="004A7F0D"/>
    <w:rsid w:val="004B0422"/>
    <w:rsid w:val="004B05AF"/>
    <w:rsid w:val="004B1B69"/>
    <w:rsid w:val="004B6A07"/>
    <w:rsid w:val="004B6F11"/>
    <w:rsid w:val="004C0138"/>
    <w:rsid w:val="004C166D"/>
    <w:rsid w:val="004C4305"/>
    <w:rsid w:val="004C5268"/>
    <w:rsid w:val="004C5A00"/>
    <w:rsid w:val="004C624F"/>
    <w:rsid w:val="004C68BE"/>
    <w:rsid w:val="004D2032"/>
    <w:rsid w:val="004D2698"/>
    <w:rsid w:val="004D271A"/>
    <w:rsid w:val="004D2BCE"/>
    <w:rsid w:val="004D2CF0"/>
    <w:rsid w:val="004D3789"/>
    <w:rsid w:val="004D3955"/>
    <w:rsid w:val="004D49C5"/>
    <w:rsid w:val="004D5954"/>
    <w:rsid w:val="004D756C"/>
    <w:rsid w:val="004D7CB5"/>
    <w:rsid w:val="004E01AC"/>
    <w:rsid w:val="004E0A94"/>
    <w:rsid w:val="004E1C1E"/>
    <w:rsid w:val="004E1E63"/>
    <w:rsid w:val="004E3122"/>
    <w:rsid w:val="004E381C"/>
    <w:rsid w:val="004E3A35"/>
    <w:rsid w:val="004E3F39"/>
    <w:rsid w:val="004E4861"/>
    <w:rsid w:val="004E4BD0"/>
    <w:rsid w:val="004E4C88"/>
    <w:rsid w:val="004E7496"/>
    <w:rsid w:val="004E78F3"/>
    <w:rsid w:val="004F02A3"/>
    <w:rsid w:val="004F162E"/>
    <w:rsid w:val="004F286B"/>
    <w:rsid w:val="004F2D7C"/>
    <w:rsid w:val="004F2DA3"/>
    <w:rsid w:val="004F4E2D"/>
    <w:rsid w:val="004F5305"/>
    <w:rsid w:val="004F54DA"/>
    <w:rsid w:val="004F7112"/>
    <w:rsid w:val="0050160E"/>
    <w:rsid w:val="00502385"/>
    <w:rsid w:val="00504D55"/>
    <w:rsid w:val="00505B34"/>
    <w:rsid w:val="00505C2F"/>
    <w:rsid w:val="005066EC"/>
    <w:rsid w:val="00506D05"/>
    <w:rsid w:val="00511854"/>
    <w:rsid w:val="00512769"/>
    <w:rsid w:val="0051760C"/>
    <w:rsid w:val="00521218"/>
    <w:rsid w:val="00522425"/>
    <w:rsid w:val="0052518E"/>
    <w:rsid w:val="005276B0"/>
    <w:rsid w:val="00527DB6"/>
    <w:rsid w:val="00527DE0"/>
    <w:rsid w:val="00531143"/>
    <w:rsid w:val="0053172C"/>
    <w:rsid w:val="00531A7C"/>
    <w:rsid w:val="00532A08"/>
    <w:rsid w:val="005332C0"/>
    <w:rsid w:val="005335A1"/>
    <w:rsid w:val="0053385A"/>
    <w:rsid w:val="00534BAF"/>
    <w:rsid w:val="00534FFF"/>
    <w:rsid w:val="005352D6"/>
    <w:rsid w:val="00535BEC"/>
    <w:rsid w:val="00540D8B"/>
    <w:rsid w:val="00542512"/>
    <w:rsid w:val="00542642"/>
    <w:rsid w:val="0054282D"/>
    <w:rsid w:val="0054368F"/>
    <w:rsid w:val="00543EE7"/>
    <w:rsid w:val="0055186A"/>
    <w:rsid w:val="0055239F"/>
    <w:rsid w:val="00552E0D"/>
    <w:rsid w:val="0055522E"/>
    <w:rsid w:val="0055704C"/>
    <w:rsid w:val="00557893"/>
    <w:rsid w:val="00560499"/>
    <w:rsid w:val="005610D4"/>
    <w:rsid w:val="00561C1F"/>
    <w:rsid w:val="00561C27"/>
    <w:rsid w:val="005644CD"/>
    <w:rsid w:val="0056481B"/>
    <w:rsid w:val="00564A83"/>
    <w:rsid w:val="00565F90"/>
    <w:rsid w:val="00566643"/>
    <w:rsid w:val="005669E7"/>
    <w:rsid w:val="005674D1"/>
    <w:rsid w:val="005678CC"/>
    <w:rsid w:val="00567FA4"/>
    <w:rsid w:val="00570689"/>
    <w:rsid w:val="00570849"/>
    <w:rsid w:val="00573E8C"/>
    <w:rsid w:val="0057429D"/>
    <w:rsid w:val="005746E7"/>
    <w:rsid w:val="00574806"/>
    <w:rsid w:val="00574D7E"/>
    <w:rsid w:val="005761D1"/>
    <w:rsid w:val="00576F04"/>
    <w:rsid w:val="0058154D"/>
    <w:rsid w:val="00582EB2"/>
    <w:rsid w:val="00583699"/>
    <w:rsid w:val="00584C30"/>
    <w:rsid w:val="00585ED0"/>
    <w:rsid w:val="005865AB"/>
    <w:rsid w:val="0058797B"/>
    <w:rsid w:val="00590B03"/>
    <w:rsid w:val="005911A8"/>
    <w:rsid w:val="005917C9"/>
    <w:rsid w:val="005918C5"/>
    <w:rsid w:val="00594361"/>
    <w:rsid w:val="00595E77"/>
    <w:rsid w:val="00595F56"/>
    <w:rsid w:val="005A00E9"/>
    <w:rsid w:val="005A0ECF"/>
    <w:rsid w:val="005A1F09"/>
    <w:rsid w:val="005A1FBC"/>
    <w:rsid w:val="005A205F"/>
    <w:rsid w:val="005A2264"/>
    <w:rsid w:val="005A285D"/>
    <w:rsid w:val="005A4C64"/>
    <w:rsid w:val="005A5445"/>
    <w:rsid w:val="005B1CAE"/>
    <w:rsid w:val="005B400A"/>
    <w:rsid w:val="005B58FA"/>
    <w:rsid w:val="005B5C0B"/>
    <w:rsid w:val="005B679D"/>
    <w:rsid w:val="005B7B64"/>
    <w:rsid w:val="005C0F50"/>
    <w:rsid w:val="005C20C0"/>
    <w:rsid w:val="005C3EED"/>
    <w:rsid w:val="005C640C"/>
    <w:rsid w:val="005C7CE1"/>
    <w:rsid w:val="005D03D7"/>
    <w:rsid w:val="005D07D2"/>
    <w:rsid w:val="005D092D"/>
    <w:rsid w:val="005D16B8"/>
    <w:rsid w:val="005D1F04"/>
    <w:rsid w:val="005D24C7"/>
    <w:rsid w:val="005D3C59"/>
    <w:rsid w:val="005D7474"/>
    <w:rsid w:val="005E1054"/>
    <w:rsid w:val="005E2018"/>
    <w:rsid w:val="005E3658"/>
    <w:rsid w:val="005E4A26"/>
    <w:rsid w:val="005E5A59"/>
    <w:rsid w:val="005E5F5D"/>
    <w:rsid w:val="005E707F"/>
    <w:rsid w:val="005E7AD8"/>
    <w:rsid w:val="005F154A"/>
    <w:rsid w:val="005F33A2"/>
    <w:rsid w:val="005F3D4B"/>
    <w:rsid w:val="005F5106"/>
    <w:rsid w:val="005F6C62"/>
    <w:rsid w:val="00600824"/>
    <w:rsid w:val="00600DE0"/>
    <w:rsid w:val="0060291E"/>
    <w:rsid w:val="00602AF3"/>
    <w:rsid w:val="00604005"/>
    <w:rsid w:val="00605ED9"/>
    <w:rsid w:val="00605F3F"/>
    <w:rsid w:val="006062C2"/>
    <w:rsid w:val="00607AEB"/>
    <w:rsid w:val="006103B3"/>
    <w:rsid w:val="00610A19"/>
    <w:rsid w:val="00610C72"/>
    <w:rsid w:val="00610DAE"/>
    <w:rsid w:val="00612E6A"/>
    <w:rsid w:val="00615572"/>
    <w:rsid w:val="00615CD6"/>
    <w:rsid w:val="00615DEF"/>
    <w:rsid w:val="00616CC5"/>
    <w:rsid w:val="0062011D"/>
    <w:rsid w:val="0062074E"/>
    <w:rsid w:val="00622577"/>
    <w:rsid w:val="00622A13"/>
    <w:rsid w:val="006234FB"/>
    <w:rsid w:val="00625458"/>
    <w:rsid w:val="00625D2C"/>
    <w:rsid w:val="00625D52"/>
    <w:rsid w:val="00627E1C"/>
    <w:rsid w:val="00627F07"/>
    <w:rsid w:val="00630960"/>
    <w:rsid w:val="0063096D"/>
    <w:rsid w:val="00633366"/>
    <w:rsid w:val="006351C5"/>
    <w:rsid w:val="006358F5"/>
    <w:rsid w:val="006367B2"/>
    <w:rsid w:val="00637559"/>
    <w:rsid w:val="00637766"/>
    <w:rsid w:val="0063784D"/>
    <w:rsid w:val="0063790D"/>
    <w:rsid w:val="00640B7F"/>
    <w:rsid w:val="00641C5A"/>
    <w:rsid w:val="00644E87"/>
    <w:rsid w:val="00645845"/>
    <w:rsid w:val="0065119C"/>
    <w:rsid w:val="00651530"/>
    <w:rsid w:val="00654F36"/>
    <w:rsid w:val="006556B5"/>
    <w:rsid w:val="00655CFF"/>
    <w:rsid w:val="00660BF0"/>
    <w:rsid w:val="00661783"/>
    <w:rsid w:val="00662CE0"/>
    <w:rsid w:val="00662EA7"/>
    <w:rsid w:val="006644DF"/>
    <w:rsid w:val="006656A7"/>
    <w:rsid w:val="00665BCF"/>
    <w:rsid w:val="0066645E"/>
    <w:rsid w:val="00667E8C"/>
    <w:rsid w:val="00673645"/>
    <w:rsid w:val="006739BD"/>
    <w:rsid w:val="00674E01"/>
    <w:rsid w:val="00674F10"/>
    <w:rsid w:val="0068133F"/>
    <w:rsid w:val="0068190B"/>
    <w:rsid w:val="00681CA3"/>
    <w:rsid w:val="00682ECA"/>
    <w:rsid w:val="00684193"/>
    <w:rsid w:val="00684203"/>
    <w:rsid w:val="00684228"/>
    <w:rsid w:val="00686CF4"/>
    <w:rsid w:val="00687E84"/>
    <w:rsid w:val="0069064E"/>
    <w:rsid w:val="006924AA"/>
    <w:rsid w:val="006931D1"/>
    <w:rsid w:val="006937F7"/>
    <w:rsid w:val="0069413E"/>
    <w:rsid w:val="0069472D"/>
    <w:rsid w:val="0069688C"/>
    <w:rsid w:val="0069707B"/>
    <w:rsid w:val="006A0363"/>
    <w:rsid w:val="006A0EEF"/>
    <w:rsid w:val="006A1137"/>
    <w:rsid w:val="006A12F6"/>
    <w:rsid w:val="006A41B3"/>
    <w:rsid w:val="006A42DF"/>
    <w:rsid w:val="006A4F97"/>
    <w:rsid w:val="006A5D23"/>
    <w:rsid w:val="006A6BCF"/>
    <w:rsid w:val="006A7B0C"/>
    <w:rsid w:val="006B085E"/>
    <w:rsid w:val="006B1A7F"/>
    <w:rsid w:val="006B2087"/>
    <w:rsid w:val="006B3350"/>
    <w:rsid w:val="006B33A4"/>
    <w:rsid w:val="006B45FF"/>
    <w:rsid w:val="006B507F"/>
    <w:rsid w:val="006B7B88"/>
    <w:rsid w:val="006C0E5B"/>
    <w:rsid w:val="006C47AE"/>
    <w:rsid w:val="006C508B"/>
    <w:rsid w:val="006C7490"/>
    <w:rsid w:val="006D0FDD"/>
    <w:rsid w:val="006D2202"/>
    <w:rsid w:val="006D2849"/>
    <w:rsid w:val="006D529D"/>
    <w:rsid w:val="006D5507"/>
    <w:rsid w:val="006D5725"/>
    <w:rsid w:val="006D7371"/>
    <w:rsid w:val="006E2792"/>
    <w:rsid w:val="006E27ED"/>
    <w:rsid w:val="006E3AB2"/>
    <w:rsid w:val="006E48FD"/>
    <w:rsid w:val="006E61EE"/>
    <w:rsid w:val="006F0AB6"/>
    <w:rsid w:val="006F3F1E"/>
    <w:rsid w:val="006F40D5"/>
    <w:rsid w:val="006F5932"/>
    <w:rsid w:val="006F6C64"/>
    <w:rsid w:val="006F77D5"/>
    <w:rsid w:val="006F78A3"/>
    <w:rsid w:val="007002DD"/>
    <w:rsid w:val="0070080B"/>
    <w:rsid w:val="007012F9"/>
    <w:rsid w:val="00701995"/>
    <w:rsid w:val="00702AA1"/>
    <w:rsid w:val="00704D3A"/>
    <w:rsid w:val="0070538C"/>
    <w:rsid w:val="007063D7"/>
    <w:rsid w:val="00706DDA"/>
    <w:rsid w:val="0071094C"/>
    <w:rsid w:val="00710BC2"/>
    <w:rsid w:val="00710F99"/>
    <w:rsid w:val="00711813"/>
    <w:rsid w:val="00711B35"/>
    <w:rsid w:val="0071251D"/>
    <w:rsid w:val="00713272"/>
    <w:rsid w:val="0071356C"/>
    <w:rsid w:val="00713A8B"/>
    <w:rsid w:val="00713CB9"/>
    <w:rsid w:val="00714E8E"/>
    <w:rsid w:val="00721E65"/>
    <w:rsid w:val="00721F0D"/>
    <w:rsid w:val="00723785"/>
    <w:rsid w:val="00723A36"/>
    <w:rsid w:val="00723B4C"/>
    <w:rsid w:val="00724BBE"/>
    <w:rsid w:val="00733AEF"/>
    <w:rsid w:val="007359A2"/>
    <w:rsid w:val="00736C85"/>
    <w:rsid w:val="0073706C"/>
    <w:rsid w:val="0073721F"/>
    <w:rsid w:val="00740C89"/>
    <w:rsid w:val="007414BF"/>
    <w:rsid w:val="00741B35"/>
    <w:rsid w:val="00742D12"/>
    <w:rsid w:val="00743B15"/>
    <w:rsid w:val="00744AB9"/>
    <w:rsid w:val="0074514C"/>
    <w:rsid w:val="007459D5"/>
    <w:rsid w:val="00745A4C"/>
    <w:rsid w:val="00745CF2"/>
    <w:rsid w:val="00750676"/>
    <w:rsid w:val="007509B5"/>
    <w:rsid w:val="00750B7C"/>
    <w:rsid w:val="00751316"/>
    <w:rsid w:val="007561D5"/>
    <w:rsid w:val="00760462"/>
    <w:rsid w:val="0076116D"/>
    <w:rsid w:val="00762285"/>
    <w:rsid w:val="00762DD0"/>
    <w:rsid w:val="007644EE"/>
    <w:rsid w:val="00764A68"/>
    <w:rsid w:val="00766787"/>
    <w:rsid w:val="00767FED"/>
    <w:rsid w:val="00770839"/>
    <w:rsid w:val="00772DE6"/>
    <w:rsid w:val="00773CDC"/>
    <w:rsid w:val="00774A76"/>
    <w:rsid w:val="00775B6C"/>
    <w:rsid w:val="00776EC2"/>
    <w:rsid w:val="00777FE1"/>
    <w:rsid w:val="00781ECC"/>
    <w:rsid w:val="0078467C"/>
    <w:rsid w:val="00784823"/>
    <w:rsid w:val="00784AA8"/>
    <w:rsid w:val="00784B42"/>
    <w:rsid w:val="00784E56"/>
    <w:rsid w:val="007855ED"/>
    <w:rsid w:val="00787DEE"/>
    <w:rsid w:val="00787EB8"/>
    <w:rsid w:val="00790E99"/>
    <w:rsid w:val="00790F31"/>
    <w:rsid w:val="00791548"/>
    <w:rsid w:val="00791748"/>
    <w:rsid w:val="0079200C"/>
    <w:rsid w:val="00793636"/>
    <w:rsid w:val="0079614C"/>
    <w:rsid w:val="00797707"/>
    <w:rsid w:val="007A00B7"/>
    <w:rsid w:val="007A1836"/>
    <w:rsid w:val="007A340A"/>
    <w:rsid w:val="007A464B"/>
    <w:rsid w:val="007A58E3"/>
    <w:rsid w:val="007A6C26"/>
    <w:rsid w:val="007A70A0"/>
    <w:rsid w:val="007A7C85"/>
    <w:rsid w:val="007B16AE"/>
    <w:rsid w:val="007B2457"/>
    <w:rsid w:val="007B256A"/>
    <w:rsid w:val="007B45C7"/>
    <w:rsid w:val="007B610A"/>
    <w:rsid w:val="007B7B0D"/>
    <w:rsid w:val="007B7CEE"/>
    <w:rsid w:val="007C0C91"/>
    <w:rsid w:val="007C0E7D"/>
    <w:rsid w:val="007C0F94"/>
    <w:rsid w:val="007C2A41"/>
    <w:rsid w:val="007C5375"/>
    <w:rsid w:val="007C565B"/>
    <w:rsid w:val="007C5ED8"/>
    <w:rsid w:val="007C613D"/>
    <w:rsid w:val="007C6864"/>
    <w:rsid w:val="007C78A8"/>
    <w:rsid w:val="007D0FDD"/>
    <w:rsid w:val="007D20E6"/>
    <w:rsid w:val="007D282F"/>
    <w:rsid w:val="007D3821"/>
    <w:rsid w:val="007D4091"/>
    <w:rsid w:val="007D4BCF"/>
    <w:rsid w:val="007D588E"/>
    <w:rsid w:val="007D596C"/>
    <w:rsid w:val="007D6A1F"/>
    <w:rsid w:val="007D73AE"/>
    <w:rsid w:val="007D7D87"/>
    <w:rsid w:val="007E0DCA"/>
    <w:rsid w:val="007E144F"/>
    <w:rsid w:val="007E25D0"/>
    <w:rsid w:val="007E3C6B"/>
    <w:rsid w:val="007E50E3"/>
    <w:rsid w:val="007E7402"/>
    <w:rsid w:val="007E74EF"/>
    <w:rsid w:val="007E76E5"/>
    <w:rsid w:val="007E7E0C"/>
    <w:rsid w:val="007F031C"/>
    <w:rsid w:val="007F2482"/>
    <w:rsid w:val="007F2B14"/>
    <w:rsid w:val="007F3BDE"/>
    <w:rsid w:val="007F4CF5"/>
    <w:rsid w:val="007F4E5A"/>
    <w:rsid w:val="007F52DF"/>
    <w:rsid w:val="007F58D5"/>
    <w:rsid w:val="00800198"/>
    <w:rsid w:val="008015B0"/>
    <w:rsid w:val="008031C5"/>
    <w:rsid w:val="008033BB"/>
    <w:rsid w:val="0081094E"/>
    <w:rsid w:val="00811723"/>
    <w:rsid w:val="00812D99"/>
    <w:rsid w:val="00812F71"/>
    <w:rsid w:val="008130C4"/>
    <w:rsid w:val="0081605B"/>
    <w:rsid w:val="00816B56"/>
    <w:rsid w:val="00817E75"/>
    <w:rsid w:val="00820BDE"/>
    <w:rsid w:val="00822268"/>
    <w:rsid w:val="008223DF"/>
    <w:rsid w:val="0082253F"/>
    <w:rsid w:val="00822A74"/>
    <w:rsid w:val="00824511"/>
    <w:rsid w:val="008247DF"/>
    <w:rsid w:val="00824D4F"/>
    <w:rsid w:val="00824D9D"/>
    <w:rsid w:val="008251E5"/>
    <w:rsid w:val="00826081"/>
    <w:rsid w:val="00826AC8"/>
    <w:rsid w:val="00826E1F"/>
    <w:rsid w:val="0083175D"/>
    <w:rsid w:val="008319EC"/>
    <w:rsid w:val="00831AE2"/>
    <w:rsid w:val="008321DF"/>
    <w:rsid w:val="008328DB"/>
    <w:rsid w:val="0083313F"/>
    <w:rsid w:val="00833298"/>
    <w:rsid w:val="00833CEE"/>
    <w:rsid w:val="0083460D"/>
    <w:rsid w:val="00835825"/>
    <w:rsid w:val="00836EA0"/>
    <w:rsid w:val="00837B3C"/>
    <w:rsid w:val="008424AE"/>
    <w:rsid w:val="00842D89"/>
    <w:rsid w:val="00843327"/>
    <w:rsid w:val="00843EB5"/>
    <w:rsid w:val="008447BD"/>
    <w:rsid w:val="008463D4"/>
    <w:rsid w:val="00847936"/>
    <w:rsid w:val="00847C3C"/>
    <w:rsid w:val="00850AB1"/>
    <w:rsid w:val="008512DC"/>
    <w:rsid w:val="00851F3E"/>
    <w:rsid w:val="00853ECA"/>
    <w:rsid w:val="008550D2"/>
    <w:rsid w:val="00855B19"/>
    <w:rsid w:val="00856470"/>
    <w:rsid w:val="00856772"/>
    <w:rsid w:val="00856C68"/>
    <w:rsid w:val="00856D9D"/>
    <w:rsid w:val="0086167C"/>
    <w:rsid w:val="00864694"/>
    <w:rsid w:val="00864C19"/>
    <w:rsid w:val="00867FFD"/>
    <w:rsid w:val="00870002"/>
    <w:rsid w:val="00870DB0"/>
    <w:rsid w:val="008726EB"/>
    <w:rsid w:val="008732FD"/>
    <w:rsid w:val="00874548"/>
    <w:rsid w:val="00875B13"/>
    <w:rsid w:val="00875D97"/>
    <w:rsid w:val="00876200"/>
    <w:rsid w:val="0087693C"/>
    <w:rsid w:val="00876D41"/>
    <w:rsid w:val="008771E7"/>
    <w:rsid w:val="00877F52"/>
    <w:rsid w:val="00880097"/>
    <w:rsid w:val="008802BA"/>
    <w:rsid w:val="00883841"/>
    <w:rsid w:val="0088433F"/>
    <w:rsid w:val="00886763"/>
    <w:rsid w:val="00887181"/>
    <w:rsid w:val="00887F8C"/>
    <w:rsid w:val="00890A11"/>
    <w:rsid w:val="00891158"/>
    <w:rsid w:val="0089273E"/>
    <w:rsid w:val="00892EBA"/>
    <w:rsid w:val="0089391B"/>
    <w:rsid w:val="00893ABC"/>
    <w:rsid w:val="00895C0D"/>
    <w:rsid w:val="00897225"/>
    <w:rsid w:val="00897ADF"/>
    <w:rsid w:val="008A00A2"/>
    <w:rsid w:val="008A0154"/>
    <w:rsid w:val="008A01BE"/>
    <w:rsid w:val="008A21CF"/>
    <w:rsid w:val="008A6E23"/>
    <w:rsid w:val="008A6E75"/>
    <w:rsid w:val="008A7145"/>
    <w:rsid w:val="008B0595"/>
    <w:rsid w:val="008B0BDF"/>
    <w:rsid w:val="008B1056"/>
    <w:rsid w:val="008B16D4"/>
    <w:rsid w:val="008B3EFA"/>
    <w:rsid w:val="008B6168"/>
    <w:rsid w:val="008C00A9"/>
    <w:rsid w:val="008C18C4"/>
    <w:rsid w:val="008C246A"/>
    <w:rsid w:val="008C28D4"/>
    <w:rsid w:val="008C2B27"/>
    <w:rsid w:val="008C2D79"/>
    <w:rsid w:val="008C368C"/>
    <w:rsid w:val="008C5219"/>
    <w:rsid w:val="008C6815"/>
    <w:rsid w:val="008C69B3"/>
    <w:rsid w:val="008D0F64"/>
    <w:rsid w:val="008D152B"/>
    <w:rsid w:val="008D3227"/>
    <w:rsid w:val="008D4E11"/>
    <w:rsid w:val="008D58DC"/>
    <w:rsid w:val="008D68EA"/>
    <w:rsid w:val="008D6CFF"/>
    <w:rsid w:val="008D7ED3"/>
    <w:rsid w:val="008E1DAF"/>
    <w:rsid w:val="008E2F83"/>
    <w:rsid w:val="008E3985"/>
    <w:rsid w:val="008E4311"/>
    <w:rsid w:val="008E495A"/>
    <w:rsid w:val="008E4B74"/>
    <w:rsid w:val="008E532E"/>
    <w:rsid w:val="008E55E0"/>
    <w:rsid w:val="008E58ED"/>
    <w:rsid w:val="008E5EE6"/>
    <w:rsid w:val="008E7237"/>
    <w:rsid w:val="008E75D3"/>
    <w:rsid w:val="008F000A"/>
    <w:rsid w:val="008F05C0"/>
    <w:rsid w:val="008F10EF"/>
    <w:rsid w:val="008F119A"/>
    <w:rsid w:val="008F1FE6"/>
    <w:rsid w:val="008F1FFA"/>
    <w:rsid w:val="008F2FA2"/>
    <w:rsid w:val="008F32D2"/>
    <w:rsid w:val="008F498A"/>
    <w:rsid w:val="008F536A"/>
    <w:rsid w:val="008F5D71"/>
    <w:rsid w:val="008F6F5B"/>
    <w:rsid w:val="00900BC5"/>
    <w:rsid w:val="009012C5"/>
    <w:rsid w:val="0090157B"/>
    <w:rsid w:val="00901AE1"/>
    <w:rsid w:val="0090359E"/>
    <w:rsid w:val="009035ED"/>
    <w:rsid w:val="00903994"/>
    <w:rsid w:val="0090549D"/>
    <w:rsid w:val="0090706C"/>
    <w:rsid w:val="0091060C"/>
    <w:rsid w:val="0091185C"/>
    <w:rsid w:val="00914F37"/>
    <w:rsid w:val="00915396"/>
    <w:rsid w:val="00915674"/>
    <w:rsid w:val="009160D2"/>
    <w:rsid w:val="009161A6"/>
    <w:rsid w:val="0092005E"/>
    <w:rsid w:val="0092029E"/>
    <w:rsid w:val="00920B1B"/>
    <w:rsid w:val="00921BEF"/>
    <w:rsid w:val="0092299E"/>
    <w:rsid w:val="009229AC"/>
    <w:rsid w:val="00924CE4"/>
    <w:rsid w:val="009251C9"/>
    <w:rsid w:val="00925D82"/>
    <w:rsid w:val="00926D33"/>
    <w:rsid w:val="00926D94"/>
    <w:rsid w:val="009277CD"/>
    <w:rsid w:val="00927970"/>
    <w:rsid w:val="0093093D"/>
    <w:rsid w:val="00930B9E"/>
    <w:rsid w:val="00931700"/>
    <w:rsid w:val="00932249"/>
    <w:rsid w:val="00932C44"/>
    <w:rsid w:val="00934084"/>
    <w:rsid w:val="0093520F"/>
    <w:rsid w:val="00936B18"/>
    <w:rsid w:val="0094052B"/>
    <w:rsid w:val="009408C9"/>
    <w:rsid w:val="0094143E"/>
    <w:rsid w:val="0094185A"/>
    <w:rsid w:val="00941FCB"/>
    <w:rsid w:val="00943A0E"/>
    <w:rsid w:val="00945166"/>
    <w:rsid w:val="00945D7E"/>
    <w:rsid w:val="00945E64"/>
    <w:rsid w:val="009460E9"/>
    <w:rsid w:val="009463A8"/>
    <w:rsid w:val="00950137"/>
    <w:rsid w:val="00952FE5"/>
    <w:rsid w:val="0095399C"/>
    <w:rsid w:val="009541FD"/>
    <w:rsid w:val="0095578A"/>
    <w:rsid w:val="00955854"/>
    <w:rsid w:val="00955BDF"/>
    <w:rsid w:val="00955E81"/>
    <w:rsid w:val="0095623A"/>
    <w:rsid w:val="00960819"/>
    <w:rsid w:val="00961D20"/>
    <w:rsid w:val="00962F8A"/>
    <w:rsid w:val="009633E5"/>
    <w:rsid w:val="00965980"/>
    <w:rsid w:val="00970A36"/>
    <w:rsid w:val="00972631"/>
    <w:rsid w:val="00972DE7"/>
    <w:rsid w:val="00974E2B"/>
    <w:rsid w:val="00976CD8"/>
    <w:rsid w:val="009779B7"/>
    <w:rsid w:val="00981D6D"/>
    <w:rsid w:val="00983511"/>
    <w:rsid w:val="00983884"/>
    <w:rsid w:val="00983EA7"/>
    <w:rsid w:val="00985130"/>
    <w:rsid w:val="00985223"/>
    <w:rsid w:val="00985F9C"/>
    <w:rsid w:val="00987197"/>
    <w:rsid w:val="0098728C"/>
    <w:rsid w:val="0099042C"/>
    <w:rsid w:val="009908CD"/>
    <w:rsid w:val="00993020"/>
    <w:rsid w:val="009933E9"/>
    <w:rsid w:val="0099503F"/>
    <w:rsid w:val="00995684"/>
    <w:rsid w:val="009A0154"/>
    <w:rsid w:val="009A0CEC"/>
    <w:rsid w:val="009A141B"/>
    <w:rsid w:val="009A14CD"/>
    <w:rsid w:val="009A1977"/>
    <w:rsid w:val="009A1B61"/>
    <w:rsid w:val="009A2309"/>
    <w:rsid w:val="009A3645"/>
    <w:rsid w:val="009A3C56"/>
    <w:rsid w:val="009A415A"/>
    <w:rsid w:val="009A53EB"/>
    <w:rsid w:val="009A5FE8"/>
    <w:rsid w:val="009A6765"/>
    <w:rsid w:val="009A7512"/>
    <w:rsid w:val="009A75B4"/>
    <w:rsid w:val="009A7E65"/>
    <w:rsid w:val="009B23BC"/>
    <w:rsid w:val="009B6421"/>
    <w:rsid w:val="009B66EC"/>
    <w:rsid w:val="009C0E48"/>
    <w:rsid w:val="009C16B6"/>
    <w:rsid w:val="009C1F16"/>
    <w:rsid w:val="009C4345"/>
    <w:rsid w:val="009C4B5C"/>
    <w:rsid w:val="009C6F0C"/>
    <w:rsid w:val="009D0774"/>
    <w:rsid w:val="009D3370"/>
    <w:rsid w:val="009D3C0C"/>
    <w:rsid w:val="009D4CB2"/>
    <w:rsid w:val="009D50C9"/>
    <w:rsid w:val="009D5689"/>
    <w:rsid w:val="009D6402"/>
    <w:rsid w:val="009E1542"/>
    <w:rsid w:val="009E3323"/>
    <w:rsid w:val="009E3AF8"/>
    <w:rsid w:val="009E3B3F"/>
    <w:rsid w:val="009E4EC3"/>
    <w:rsid w:val="009E5922"/>
    <w:rsid w:val="009E64FA"/>
    <w:rsid w:val="009E6952"/>
    <w:rsid w:val="009E6C6A"/>
    <w:rsid w:val="009F0C98"/>
    <w:rsid w:val="009F14EF"/>
    <w:rsid w:val="009F2650"/>
    <w:rsid w:val="009F5926"/>
    <w:rsid w:val="009F75CC"/>
    <w:rsid w:val="009F768C"/>
    <w:rsid w:val="00A01E91"/>
    <w:rsid w:val="00A02A22"/>
    <w:rsid w:val="00A03207"/>
    <w:rsid w:val="00A03894"/>
    <w:rsid w:val="00A04BDC"/>
    <w:rsid w:val="00A070B5"/>
    <w:rsid w:val="00A0753D"/>
    <w:rsid w:val="00A07AB8"/>
    <w:rsid w:val="00A12D8B"/>
    <w:rsid w:val="00A12F50"/>
    <w:rsid w:val="00A13690"/>
    <w:rsid w:val="00A1469D"/>
    <w:rsid w:val="00A14AFD"/>
    <w:rsid w:val="00A14EAA"/>
    <w:rsid w:val="00A15552"/>
    <w:rsid w:val="00A15665"/>
    <w:rsid w:val="00A177D3"/>
    <w:rsid w:val="00A17E0D"/>
    <w:rsid w:val="00A21427"/>
    <w:rsid w:val="00A21604"/>
    <w:rsid w:val="00A22295"/>
    <w:rsid w:val="00A22822"/>
    <w:rsid w:val="00A22949"/>
    <w:rsid w:val="00A22B52"/>
    <w:rsid w:val="00A23945"/>
    <w:rsid w:val="00A243E5"/>
    <w:rsid w:val="00A244F7"/>
    <w:rsid w:val="00A253F6"/>
    <w:rsid w:val="00A26770"/>
    <w:rsid w:val="00A30492"/>
    <w:rsid w:val="00A310EF"/>
    <w:rsid w:val="00A31F13"/>
    <w:rsid w:val="00A33C41"/>
    <w:rsid w:val="00A34325"/>
    <w:rsid w:val="00A35582"/>
    <w:rsid w:val="00A3576C"/>
    <w:rsid w:val="00A35E29"/>
    <w:rsid w:val="00A36B00"/>
    <w:rsid w:val="00A36B43"/>
    <w:rsid w:val="00A40432"/>
    <w:rsid w:val="00A4068D"/>
    <w:rsid w:val="00A4088D"/>
    <w:rsid w:val="00A40CF1"/>
    <w:rsid w:val="00A44425"/>
    <w:rsid w:val="00A463C1"/>
    <w:rsid w:val="00A46A23"/>
    <w:rsid w:val="00A46C6C"/>
    <w:rsid w:val="00A478E8"/>
    <w:rsid w:val="00A50521"/>
    <w:rsid w:val="00A51A73"/>
    <w:rsid w:val="00A5421B"/>
    <w:rsid w:val="00A54238"/>
    <w:rsid w:val="00A54D4D"/>
    <w:rsid w:val="00A55711"/>
    <w:rsid w:val="00A55722"/>
    <w:rsid w:val="00A5577F"/>
    <w:rsid w:val="00A57849"/>
    <w:rsid w:val="00A57ED8"/>
    <w:rsid w:val="00A6056A"/>
    <w:rsid w:val="00A61FCF"/>
    <w:rsid w:val="00A62263"/>
    <w:rsid w:val="00A6246A"/>
    <w:rsid w:val="00A62F7F"/>
    <w:rsid w:val="00A63B31"/>
    <w:rsid w:val="00A65675"/>
    <w:rsid w:val="00A657E7"/>
    <w:rsid w:val="00A65822"/>
    <w:rsid w:val="00A6596F"/>
    <w:rsid w:val="00A66A55"/>
    <w:rsid w:val="00A67B6A"/>
    <w:rsid w:val="00A67C0F"/>
    <w:rsid w:val="00A72105"/>
    <w:rsid w:val="00A72D9F"/>
    <w:rsid w:val="00A735CF"/>
    <w:rsid w:val="00A74808"/>
    <w:rsid w:val="00A7710A"/>
    <w:rsid w:val="00A778B1"/>
    <w:rsid w:val="00A80077"/>
    <w:rsid w:val="00A8064A"/>
    <w:rsid w:val="00A812E0"/>
    <w:rsid w:val="00A8376A"/>
    <w:rsid w:val="00A83922"/>
    <w:rsid w:val="00A83E74"/>
    <w:rsid w:val="00A840FE"/>
    <w:rsid w:val="00A84775"/>
    <w:rsid w:val="00A86B0F"/>
    <w:rsid w:val="00A86B7E"/>
    <w:rsid w:val="00A87D2D"/>
    <w:rsid w:val="00A91778"/>
    <w:rsid w:val="00A91D82"/>
    <w:rsid w:val="00A92410"/>
    <w:rsid w:val="00A93BD1"/>
    <w:rsid w:val="00A9475F"/>
    <w:rsid w:val="00A95683"/>
    <w:rsid w:val="00A9669F"/>
    <w:rsid w:val="00A970B8"/>
    <w:rsid w:val="00AA1B72"/>
    <w:rsid w:val="00AA2AF5"/>
    <w:rsid w:val="00AA6799"/>
    <w:rsid w:val="00AA7716"/>
    <w:rsid w:val="00AB56DB"/>
    <w:rsid w:val="00AB6939"/>
    <w:rsid w:val="00AC0E95"/>
    <w:rsid w:val="00AC27A0"/>
    <w:rsid w:val="00AC5E22"/>
    <w:rsid w:val="00AC7577"/>
    <w:rsid w:val="00AC7B00"/>
    <w:rsid w:val="00AD0A03"/>
    <w:rsid w:val="00AD0D37"/>
    <w:rsid w:val="00AD1A2D"/>
    <w:rsid w:val="00AD36A7"/>
    <w:rsid w:val="00AD3BDB"/>
    <w:rsid w:val="00AD3CCC"/>
    <w:rsid w:val="00AD4BC4"/>
    <w:rsid w:val="00AD4F3D"/>
    <w:rsid w:val="00AD5126"/>
    <w:rsid w:val="00AD5967"/>
    <w:rsid w:val="00AD78F0"/>
    <w:rsid w:val="00AE092B"/>
    <w:rsid w:val="00AE297E"/>
    <w:rsid w:val="00AE3A10"/>
    <w:rsid w:val="00AE49EF"/>
    <w:rsid w:val="00AE5DD7"/>
    <w:rsid w:val="00AE62F4"/>
    <w:rsid w:val="00AE6928"/>
    <w:rsid w:val="00AE72D7"/>
    <w:rsid w:val="00AE7E49"/>
    <w:rsid w:val="00AE7FC8"/>
    <w:rsid w:val="00AF00D4"/>
    <w:rsid w:val="00AF3205"/>
    <w:rsid w:val="00AF324F"/>
    <w:rsid w:val="00AF4156"/>
    <w:rsid w:val="00AF594D"/>
    <w:rsid w:val="00AF75F6"/>
    <w:rsid w:val="00B01523"/>
    <w:rsid w:val="00B041A6"/>
    <w:rsid w:val="00B060CD"/>
    <w:rsid w:val="00B062B5"/>
    <w:rsid w:val="00B073F1"/>
    <w:rsid w:val="00B07693"/>
    <w:rsid w:val="00B07AA8"/>
    <w:rsid w:val="00B1025B"/>
    <w:rsid w:val="00B108B6"/>
    <w:rsid w:val="00B16B74"/>
    <w:rsid w:val="00B17B63"/>
    <w:rsid w:val="00B17C4B"/>
    <w:rsid w:val="00B20F24"/>
    <w:rsid w:val="00B21C88"/>
    <w:rsid w:val="00B21D4C"/>
    <w:rsid w:val="00B24A28"/>
    <w:rsid w:val="00B26BD5"/>
    <w:rsid w:val="00B2727C"/>
    <w:rsid w:val="00B27540"/>
    <w:rsid w:val="00B278DA"/>
    <w:rsid w:val="00B31B76"/>
    <w:rsid w:val="00B34793"/>
    <w:rsid w:val="00B360B8"/>
    <w:rsid w:val="00B375C2"/>
    <w:rsid w:val="00B37BF4"/>
    <w:rsid w:val="00B43EA5"/>
    <w:rsid w:val="00B44F04"/>
    <w:rsid w:val="00B45A67"/>
    <w:rsid w:val="00B4767A"/>
    <w:rsid w:val="00B50396"/>
    <w:rsid w:val="00B52B19"/>
    <w:rsid w:val="00B52B4F"/>
    <w:rsid w:val="00B53139"/>
    <w:rsid w:val="00B53CF5"/>
    <w:rsid w:val="00B55CB7"/>
    <w:rsid w:val="00B55E66"/>
    <w:rsid w:val="00B56D3A"/>
    <w:rsid w:val="00B571E2"/>
    <w:rsid w:val="00B57BB9"/>
    <w:rsid w:val="00B601ED"/>
    <w:rsid w:val="00B60779"/>
    <w:rsid w:val="00B60F4B"/>
    <w:rsid w:val="00B6114F"/>
    <w:rsid w:val="00B6178B"/>
    <w:rsid w:val="00B6517E"/>
    <w:rsid w:val="00B6565C"/>
    <w:rsid w:val="00B6616C"/>
    <w:rsid w:val="00B67872"/>
    <w:rsid w:val="00B7120C"/>
    <w:rsid w:val="00B732B1"/>
    <w:rsid w:val="00B75108"/>
    <w:rsid w:val="00B751E2"/>
    <w:rsid w:val="00B8072E"/>
    <w:rsid w:val="00B81DE2"/>
    <w:rsid w:val="00B829D7"/>
    <w:rsid w:val="00B843C3"/>
    <w:rsid w:val="00B85305"/>
    <w:rsid w:val="00B85491"/>
    <w:rsid w:val="00B85F1B"/>
    <w:rsid w:val="00B86642"/>
    <w:rsid w:val="00B879DD"/>
    <w:rsid w:val="00B92300"/>
    <w:rsid w:val="00B935E1"/>
    <w:rsid w:val="00B94E1B"/>
    <w:rsid w:val="00B9547E"/>
    <w:rsid w:val="00B9623B"/>
    <w:rsid w:val="00B96B18"/>
    <w:rsid w:val="00B97192"/>
    <w:rsid w:val="00B9744D"/>
    <w:rsid w:val="00BA2171"/>
    <w:rsid w:val="00BA3987"/>
    <w:rsid w:val="00BA5DAA"/>
    <w:rsid w:val="00BA5DFF"/>
    <w:rsid w:val="00BA7659"/>
    <w:rsid w:val="00BA7AEF"/>
    <w:rsid w:val="00BB0E19"/>
    <w:rsid w:val="00BB25F3"/>
    <w:rsid w:val="00BB33A3"/>
    <w:rsid w:val="00BB397F"/>
    <w:rsid w:val="00BB3EF7"/>
    <w:rsid w:val="00BB4FA9"/>
    <w:rsid w:val="00BB53A6"/>
    <w:rsid w:val="00BB5552"/>
    <w:rsid w:val="00BB7553"/>
    <w:rsid w:val="00BB792E"/>
    <w:rsid w:val="00BC03DE"/>
    <w:rsid w:val="00BC3366"/>
    <w:rsid w:val="00BC7D04"/>
    <w:rsid w:val="00BC7E27"/>
    <w:rsid w:val="00BD03FA"/>
    <w:rsid w:val="00BD0FF4"/>
    <w:rsid w:val="00BD3B48"/>
    <w:rsid w:val="00BD62C1"/>
    <w:rsid w:val="00BD73D9"/>
    <w:rsid w:val="00BD785F"/>
    <w:rsid w:val="00BE1216"/>
    <w:rsid w:val="00BE1248"/>
    <w:rsid w:val="00BE1FA0"/>
    <w:rsid w:val="00BE5261"/>
    <w:rsid w:val="00BE5FFD"/>
    <w:rsid w:val="00BE6AF7"/>
    <w:rsid w:val="00BE75C6"/>
    <w:rsid w:val="00BF1A57"/>
    <w:rsid w:val="00BF1F8C"/>
    <w:rsid w:val="00BF28CB"/>
    <w:rsid w:val="00BF39E7"/>
    <w:rsid w:val="00BF3D93"/>
    <w:rsid w:val="00BF4F26"/>
    <w:rsid w:val="00BF6B79"/>
    <w:rsid w:val="00BF6DEF"/>
    <w:rsid w:val="00C00746"/>
    <w:rsid w:val="00C013F8"/>
    <w:rsid w:val="00C01BE2"/>
    <w:rsid w:val="00C035CE"/>
    <w:rsid w:val="00C03C56"/>
    <w:rsid w:val="00C10067"/>
    <w:rsid w:val="00C101BC"/>
    <w:rsid w:val="00C13329"/>
    <w:rsid w:val="00C16032"/>
    <w:rsid w:val="00C171FF"/>
    <w:rsid w:val="00C1786C"/>
    <w:rsid w:val="00C20583"/>
    <w:rsid w:val="00C21DA5"/>
    <w:rsid w:val="00C22821"/>
    <w:rsid w:val="00C22F53"/>
    <w:rsid w:val="00C23A99"/>
    <w:rsid w:val="00C25972"/>
    <w:rsid w:val="00C25E07"/>
    <w:rsid w:val="00C25FB9"/>
    <w:rsid w:val="00C25FCC"/>
    <w:rsid w:val="00C26667"/>
    <w:rsid w:val="00C26A07"/>
    <w:rsid w:val="00C309D4"/>
    <w:rsid w:val="00C30EEC"/>
    <w:rsid w:val="00C31757"/>
    <w:rsid w:val="00C33E4E"/>
    <w:rsid w:val="00C35926"/>
    <w:rsid w:val="00C3629F"/>
    <w:rsid w:val="00C41678"/>
    <w:rsid w:val="00C41B84"/>
    <w:rsid w:val="00C43250"/>
    <w:rsid w:val="00C43765"/>
    <w:rsid w:val="00C44571"/>
    <w:rsid w:val="00C46A50"/>
    <w:rsid w:val="00C46E23"/>
    <w:rsid w:val="00C47B47"/>
    <w:rsid w:val="00C47DF0"/>
    <w:rsid w:val="00C50FD3"/>
    <w:rsid w:val="00C51429"/>
    <w:rsid w:val="00C51782"/>
    <w:rsid w:val="00C52D66"/>
    <w:rsid w:val="00C533BB"/>
    <w:rsid w:val="00C554CB"/>
    <w:rsid w:val="00C5764C"/>
    <w:rsid w:val="00C61591"/>
    <w:rsid w:val="00C61759"/>
    <w:rsid w:val="00C617CE"/>
    <w:rsid w:val="00C63DB4"/>
    <w:rsid w:val="00C63E9F"/>
    <w:rsid w:val="00C65D83"/>
    <w:rsid w:val="00C6615B"/>
    <w:rsid w:val="00C66224"/>
    <w:rsid w:val="00C66E34"/>
    <w:rsid w:val="00C66EA9"/>
    <w:rsid w:val="00C70999"/>
    <w:rsid w:val="00C70DE5"/>
    <w:rsid w:val="00C72919"/>
    <w:rsid w:val="00C7399A"/>
    <w:rsid w:val="00C7472F"/>
    <w:rsid w:val="00C748FF"/>
    <w:rsid w:val="00C76FDA"/>
    <w:rsid w:val="00C772A1"/>
    <w:rsid w:val="00C77775"/>
    <w:rsid w:val="00C77FA9"/>
    <w:rsid w:val="00C80792"/>
    <w:rsid w:val="00C81C70"/>
    <w:rsid w:val="00C82625"/>
    <w:rsid w:val="00C834C4"/>
    <w:rsid w:val="00C848D8"/>
    <w:rsid w:val="00C8510E"/>
    <w:rsid w:val="00C86973"/>
    <w:rsid w:val="00C911A2"/>
    <w:rsid w:val="00C91987"/>
    <w:rsid w:val="00C91A96"/>
    <w:rsid w:val="00C92E9F"/>
    <w:rsid w:val="00C94E49"/>
    <w:rsid w:val="00C9623B"/>
    <w:rsid w:val="00C974DF"/>
    <w:rsid w:val="00CA0E9F"/>
    <w:rsid w:val="00CA39C6"/>
    <w:rsid w:val="00CA3E20"/>
    <w:rsid w:val="00CA462C"/>
    <w:rsid w:val="00CA65FD"/>
    <w:rsid w:val="00CA7F2C"/>
    <w:rsid w:val="00CB21F2"/>
    <w:rsid w:val="00CB3DCE"/>
    <w:rsid w:val="00CB4EE0"/>
    <w:rsid w:val="00CB5C82"/>
    <w:rsid w:val="00CB6EF0"/>
    <w:rsid w:val="00CC1623"/>
    <w:rsid w:val="00CC1D09"/>
    <w:rsid w:val="00CC1FB7"/>
    <w:rsid w:val="00CC3C48"/>
    <w:rsid w:val="00CC56B0"/>
    <w:rsid w:val="00CC586C"/>
    <w:rsid w:val="00CD1741"/>
    <w:rsid w:val="00CD1FB5"/>
    <w:rsid w:val="00CD2B0E"/>
    <w:rsid w:val="00CD317A"/>
    <w:rsid w:val="00CD383E"/>
    <w:rsid w:val="00CD3AFB"/>
    <w:rsid w:val="00CD5743"/>
    <w:rsid w:val="00CD7571"/>
    <w:rsid w:val="00CE16A5"/>
    <w:rsid w:val="00CE19B4"/>
    <w:rsid w:val="00CE1CD4"/>
    <w:rsid w:val="00CE27E6"/>
    <w:rsid w:val="00CE4125"/>
    <w:rsid w:val="00CE5505"/>
    <w:rsid w:val="00CE5EE5"/>
    <w:rsid w:val="00CE7AE1"/>
    <w:rsid w:val="00CF022D"/>
    <w:rsid w:val="00CF0241"/>
    <w:rsid w:val="00CF1435"/>
    <w:rsid w:val="00CF2C57"/>
    <w:rsid w:val="00CF388D"/>
    <w:rsid w:val="00CF5E6D"/>
    <w:rsid w:val="00CF626C"/>
    <w:rsid w:val="00CF71C9"/>
    <w:rsid w:val="00CF7BA1"/>
    <w:rsid w:val="00D00181"/>
    <w:rsid w:val="00D003A2"/>
    <w:rsid w:val="00D00A50"/>
    <w:rsid w:val="00D02C17"/>
    <w:rsid w:val="00D0353E"/>
    <w:rsid w:val="00D04206"/>
    <w:rsid w:val="00D072F2"/>
    <w:rsid w:val="00D10CCD"/>
    <w:rsid w:val="00D11244"/>
    <w:rsid w:val="00D12B27"/>
    <w:rsid w:val="00D12BA1"/>
    <w:rsid w:val="00D12EB4"/>
    <w:rsid w:val="00D12F67"/>
    <w:rsid w:val="00D133B0"/>
    <w:rsid w:val="00D14E7C"/>
    <w:rsid w:val="00D15784"/>
    <w:rsid w:val="00D20FCA"/>
    <w:rsid w:val="00D215F7"/>
    <w:rsid w:val="00D21F78"/>
    <w:rsid w:val="00D220B9"/>
    <w:rsid w:val="00D222C2"/>
    <w:rsid w:val="00D24BE1"/>
    <w:rsid w:val="00D2521D"/>
    <w:rsid w:val="00D26D7A"/>
    <w:rsid w:val="00D26F62"/>
    <w:rsid w:val="00D300DA"/>
    <w:rsid w:val="00D30D6D"/>
    <w:rsid w:val="00D31F9B"/>
    <w:rsid w:val="00D33C83"/>
    <w:rsid w:val="00D34115"/>
    <w:rsid w:val="00D34D46"/>
    <w:rsid w:val="00D35DD2"/>
    <w:rsid w:val="00D36137"/>
    <w:rsid w:val="00D376A4"/>
    <w:rsid w:val="00D377E4"/>
    <w:rsid w:val="00D43119"/>
    <w:rsid w:val="00D43D22"/>
    <w:rsid w:val="00D464B7"/>
    <w:rsid w:val="00D46D1F"/>
    <w:rsid w:val="00D50A62"/>
    <w:rsid w:val="00D50E51"/>
    <w:rsid w:val="00D50F72"/>
    <w:rsid w:val="00D52821"/>
    <w:rsid w:val="00D5323C"/>
    <w:rsid w:val="00D53697"/>
    <w:rsid w:val="00D57A95"/>
    <w:rsid w:val="00D57CAC"/>
    <w:rsid w:val="00D60085"/>
    <w:rsid w:val="00D62561"/>
    <w:rsid w:val="00D626E1"/>
    <w:rsid w:val="00D63D88"/>
    <w:rsid w:val="00D66286"/>
    <w:rsid w:val="00D6674D"/>
    <w:rsid w:val="00D67136"/>
    <w:rsid w:val="00D67F56"/>
    <w:rsid w:val="00D711D3"/>
    <w:rsid w:val="00D71C75"/>
    <w:rsid w:val="00D72FBA"/>
    <w:rsid w:val="00D73496"/>
    <w:rsid w:val="00D734CE"/>
    <w:rsid w:val="00D7383D"/>
    <w:rsid w:val="00D75D9B"/>
    <w:rsid w:val="00D82021"/>
    <w:rsid w:val="00D8336E"/>
    <w:rsid w:val="00D838F8"/>
    <w:rsid w:val="00D84273"/>
    <w:rsid w:val="00D912CD"/>
    <w:rsid w:val="00D933A9"/>
    <w:rsid w:val="00D941BA"/>
    <w:rsid w:val="00D95292"/>
    <w:rsid w:val="00D96940"/>
    <w:rsid w:val="00D970BE"/>
    <w:rsid w:val="00DA28B9"/>
    <w:rsid w:val="00DA5A1C"/>
    <w:rsid w:val="00DA708E"/>
    <w:rsid w:val="00DA7122"/>
    <w:rsid w:val="00DA7A02"/>
    <w:rsid w:val="00DB0218"/>
    <w:rsid w:val="00DB0392"/>
    <w:rsid w:val="00DB0A76"/>
    <w:rsid w:val="00DB1581"/>
    <w:rsid w:val="00DB3506"/>
    <w:rsid w:val="00DB379A"/>
    <w:rsid w:val="00DB567E"/>
    <w:rsid w:val="00DB6227"/>
    <w:rsid w:val="00DB728D"/>
    <w:rsid w:val="00DC15EC"/>
    <w:rsid w:val="00DC2AE9"/>
    <w:rsid w:val="00DC3524"/>
    <w:rsid w:val="00DC41FA"/>
    <w:rsid w:val="00DC4E32"/>
    <w:rsid w:val="00DC5223"/>
    <w:rsid w:val="00DC55F3"/>
    <w:rsid w:val="00DC6021"/>
    <w:rsid w:val="00DC7A71"/>
    <w:rsid w:val="00DD03FC"/>
    <w:rsid w:val="00DD04E2"/>
    <w:rsid w:val="00DD0829"/>
    <w:rsid w:val="00DD1464"/>
    <w:rsid w:val="00DD172E"/>
    <w:rsid w:val="00DD2A09"/>
    <w:rsid w:val="00DD35DA"/>
    <w:rsid w:val="00DD4295"/>
    <w:rsid w:val="00DD4902"/>
    <w:rsid w:val="00DD6C02"/>
    <w:rsid w:val="00DE1903"/>
    <w:rsid w:val="00DE2FB1"/>
    <w:rsid w:val="00DE3FDC"/>
    <w:rsid w:val="00DE55EC"/>
    <w:rsid w:val="00DE5CEC"/>
    <w:rsid w:val="00DE6572"/>
    <w:rsid w:val="00DE6A66"/>
    <w:rsid w:val="00DF00A1"/>
    <w:rsid w:val="00DF1C4E"/>
    <w:rsid w:val="00DF33A9"/>
    <w:rsid w:val="00DF420F"/>
    <w:rsid w:val="00DF4C24"/>
    <w:rsid w:val="00DF53BE"/>
    <w:rsid w:val="00DF5D11"/>
    <w:rsid w:val="00DF5E38"/>
    <w:rsid w:val="00DF5F30"/>
    <w:rsid w:val="00DF5F63"/>
    <w:rsid w:val="00DF6032"/>
    <w:rsid w:val="00DF65DF"/>
    <w:rsid w:val="00DF7E97"/>
    <w:rsid w:val="00E020BE"/>
    <w:rsid w:val="00E02A4E"/>
    <w:rsid w:val="00E04585"/>
    <w:rsid w:val="00E05D6B"/>
    <w:rsid w:val="00E05E06"/>
    <w:rsid w:val="00E07353"/>
    <w:rsid w:val="00E07C4D"/>
    <w:rsid w:val="00E10054"/>
    <w:rsid w:val="00E10C31"/>
    <w:rsid w:val="00E1174A"/>
    <w:rsid w:val="00E1223A"/>
    <w:rsid w:val="00E13523"/>
    <w:rsid w:val="00E13C6D"/>
    <w:rsid w:val="00E14132"/>
    <w:rsid w:val="00E177A2"/>
    <w:rsid w:val="00E178D9"/>
    <w:rsid w:val="00E2027B"/>
    <w:rsid w:val="00E249C6"/>
    <w:rsid w:val="00E24A0B"/>
    <w:rsid w:val="00E25119"/>
    <w:rsid w:val="00E27177"/>
    <w:rsid w:val="00E302BF"/>
    <w:rsid w:val="00E30E3D"/>
    <w:rsid w:val="00E319E4"/>
    <w:rsid w:val="00E31D81"/>
    <w:rsid w:val="00E35172"/>
    <w:rsid w:val="00E35513"/>
    <w:rsid w:val="00E3601D"/>
    <w:rsid w:val="00E37314"/>
    <w:rsid w:val="00E422E0"/>
    <w:rsid w:val="00E426D8"/>
    <w:rsid w:val="00E42E27"/>
    <w:rsid w:val="00E43BC9"/>
    <w:rsid w:val="00E440DA"/>
    <w:rsid w:val="00E465ED"/>
    <w:rsid w:val="00E46C64"/>
    <w:rsid w:val="00E47660"/>
    <w:rsid w:val="00E52121"/>
    <w:rsid w:val="00E522DD"/>
    <w:rsid w:val="00E52471"/>
    <w:rsid w:val="00E54EED"/>
    <w:rsid w:val="00E552CD"/>
    <w:rsid w:val="00E56917"/>
    <w:rsid w:val="00E56A79"/>
    <w:rsid w:val="00E56B92"/>
    <w:rsid w:val="00E572BD"/>
    <w:rsid w:val="00E574CE"/>
    <w:rsid w:val="00E57575"/>
    <w:rsid w:val="00E601E7"/>
    <w:rsid w:val="00E620B0"/>
    <w:rsid w:val="00E6384F"/>
    <w:rsid w:val="00E63C3A"/>
    <w:rsid w:val="00E67DA6"/>
    <w:rsid w:val="00E70169"/>
    <w:rsid w:val="00E709E4"/>
    <w:rsid w:val="00E72B76"/>
    <w:rsid w:val="00E73962"/>
    <w:rsid w:val="00E7454A"/>
    <w:rsid w:val="00E754D8"/>
    <w:rsid w:val="00E758AE"/>
    <w:rsid w:val="00E77EFE"/>
    <w:rsid w:val="00E82855"/>
    <w:rsid w:val="00E828BA"/>
    <w:rsid w:val="00E838AC"/>
    <w:rsid w:val="00E8443A"/>
    <w:rsid w:val="00E84708"/>
    <w:rsid w:val="00E86B18"/>
    <w:rsid w:val="00E86D29"/>
    <w:rsid w:val="00E876D7"/>
    <w:rsid w:val="00E877EC"/>
    <w:rsid w:val="00E90F68"/>
    <w:rsid w:val="00E910D5"/>
    <w:rsid w:val="00E9173E"/>
    <w:rsid w:val="00E91C1F"/>
    <w:rsid w:val="00E92364"/>
    <w:rsid w:val="00E94ADC"/>
    <w:rsid w:val="00E952DC"/>
    <w:rsid w:val="00E97670"/>
    <w:rsid w:val="00EA0858"/>
    <w:rsid w:val="00EA0882"/>
    <w:rsid w:val="00EA445D"/>
    <w:rsid w:val="00EA58D5"/>
    <w:rsid w:val="00EA5C5C"/>
    <w:rsid w:val="00EA6BFC"/>
    <w:rsid w:val="00EA77E3"/>
    <w:rsid w:val="00EB0DD4"/>
    <w:rsid w:val="00EB3135"/>
    <w:rsid w:val="00EB319E"/>
    <w:rsid w:val="00EB3470"/>
    <w:rsid w:val="00EB3786"/>
    <w:rsid w:val="00EB52D8"/>
    <w:rsid w:val="00EB5903"/>
    <w:rsid w:val="00EB5D8F"/>
    <w:rsid w:val="00EB6163"/>
    <w:rsid w:val="00EB6C6D"/>
    <w:rsid w:val="00EB6C9D"/>
    <w:rsid w:val="00EB6F55"/>
    <w:rsid w:val="00EB7CA8"/>
    <w:rsid w:val="00EB7CAD"/>
    <w:rsid w:val="00EC1B0B"/>
    <w:rsid w:val="00EC33E7"/>
    <w:rsid w:val="00EC427C"/>
    <w:rsid w:val="00EC42A7"/>
    <w:rsid w:val="00EC4581"/>
    <w:rsid w:val="00EC7504"/>
    <w:rsid w:val="00EC7FF1"/>
    <w:rsid w:val="00ED158C"/>
    <w:rsid w:val="00ED1598"/>
    <w:rsid w:val="00ED3092"/>
    <w:rsid w:val="00ED35EA"/>
    <w:rsid w:val="00ED4E4F"/>
    <w:rsid w:val="00ED5014"/>
    <w:rsid w:val="00ED6DB8"/>
    <w:rsid w:val="00ED79A2"/>
    <w:rsid w:val="00ED79E6"/>
    <w:rsid w:val="00EE484B"/>
    <w:rsid w:val="00EE4BD8"/>
    <w:rsid w:val="00EE50CC"/>
    <w:rsid w:val="00EE6CFC"/>
    <w:rsid w:val="00EE7F4F"/>
    <w:rsid w:val="00EF0994"/>
    <w:rsid w:val="00EF1242"/>
    <w:rsid w:val="00EF14B7"/>
    <w:rsid w:val="00EF1E94"/>
    <w:rsid w:val="00EF4819"/>
    <w:rsid w:val="00EF56C1"/>
    <w:rsid w:val="00EF5D72"/>
    <w:rsid w:val="00EF603E"/>
    <w:rsid w:val="00F02B44"/>
    <w:rsid w:val="00F032B8"/>
    <w:rsid w:val="00F05BC6"/>
    <w:rsid w:val="00F1194B"/>
    <w:rsid w:val="00F130DC"/>
    <w:rsid w:val="00F145A8"/>
    <w:rsid w:val="00F14701"/>
    <w:rsid w:val="00F149AB"/>
    <w:rsid w:val="00F1531D"/>
    <w:rsid w:val="00F17472"/>
    <w:rsid w:val="00F200D9"/>
    <w:rsid w:val="00F206CA"/>
    <w:rsid w:val="00F20B02"/>
    <w:rsid w:val="00F21978"/>
    <w:rsid w:val="00F21FCF"/>
    <w:rsid w:val="00F22AC3"/>
    <w:rsid w:val="00F2381C"/>
    <w:rsid w:val="00F2457C"/>
    <w:rsid w:val="00F25B8C"/>
    <w:rsid w:val="00F25D8D"/>
    <w:rsid w:val="00F26310"/>
    <w:rsid w:val="00F27708"/>
    <w:rsid w:val="00F30AB3"/>
    <w:rsid w:val="00F31389"/>
    <w:rsid w:val="00F326A7"/>
    <w:rsid w:val="00F3363E"/>
    <w:rsid w:val="00F350C3"/>
    <w:rsid w:val="00F356E2"/>
    <w:rsid w:val="00F367A0"/>
    <w:rsid w:val="00F36CB2"/>
    <w:rsid w:val="00F36DE6"/>
    <w:rsid w:val="00F37606"/>
    <w:rsid w:val="00F503C9"/>
    <w:rsid w:val="00F55F30"/>
    <w:rsid w:val="00F616D0"/>
    <w:rsid w:val="00F6200D"/>
    <w:rsid w:val="00F63493"/>
    <w:rsid w:val="00F656BD"/>
    <w:rsid w:val="00F65BFC"/>
    <w:rsid w:val="00F6623D"/>
    <w:rsid w:val="00F66EB4"/>
    <w:rsid w:val="00F67653"/>
    <w:rsid w:val="00F67D0A"/>
    <w:rsid w:val="00F70FFC"/>
    <w:rsid w:val="00F715BF"/>
    <w:rsid w:val="00F71AD0"/>
    <w:rsid w:val="00F72ACB"/>
    <w:rsid w:val="00F72DEA"/>
    <w:rsid w:val="00F732B3"/>
    <w:rsid w:val="00F77BD5"/>
    <w:rsid w:val="00F80E2B"/>
    <w:rsid w:val="00F810C8"/>
    <w:rsid w:val="00F81C80"/>
    <w:rsid w:val="00F82A9B"/>
    <w:rsid w:val="00F8378F"/>
    <w:rsid w:val="00F84FAC"/>
    <w:rsid w:val="00F85258"/>
    <w:rsid w:val="00F853E5"/>
    <w:rsid w:val="00F85618"/>
    <w:rsid w:val="00F86D97"/>
    <w:rsid w:val="00F90DD8"/>
    <w:rsid w:val="00F91BC5"/>
    <w:rsid w:val="00F91C5D"/>
    <w:rsid w:val="00F92C5B"/>
    <w:rsid w:val="00F92ECD"/>
    <w:rsid w:val="00F94A3E"/>
    <w:rsid w:val="00F94A58"/>
    <w:rsid w:val="00F94C37"/>
    <w:rsid w:val="00F94F19"/>
    <w:rsid w:val="00F96827"/>
    <w:rsid w:val="00F9727A"/>
    <w:rsid w:val="00F976E8"/>
    <w:rsid w:val="00F97B37"/>
    <w:rsid w:val="00FA0D98"/>
    <w:rsid w:val="00FA14A6"/>
    <w:rsid w:val="00FA24CB"/>
    <w:rsid w:val="00FA32AF"/>
    <w:rsid w:val="00FA3EAA"/>
    <w:rsid w:val="00FA4920"/>
    <w:rsid w:val="00FA4D46"/>
    <w:rsid w:val="00FA5505"/>
    <w:rsid w:val="00FA5DF6"/>
    <w:rsid w:val="00FB04AF"/>
    <w:rsid w:val="00FB3AB5"/>
    <w:rsid w:val="00FB43E5"/>
    <w:rsid w:val="00FB56F3"/>
    <w:rsid w:val="00FB618B"/>
    <w:rsid w:val="00FB6EEE"/>
    <w:rsid w:val="00FC052A"/>
    <w:rsid w:val="00FC1BC8"/>
    <w:rsid w:val="00FC37EF"/>
    <w:rsid w:val="00FC4103"/>
    <w:rsid w:val="00FC5A2F"/>
    <w:rsid w:val="00FC5E12"/>
    <w:rsid w:val="00FC6C30"/>
    <w:rsid w:val="00FD0ABC"/>
    <w:rsid w:val="00FD262C"/>
    <w:rsid w:val="00FD3415"/>
    <w:rsid w:val="00FD528F"/>
    <w:rsid w:val="00FE08A2"/>
    <w:rsid w:val="00FE1016"/>
    <w:rsid w:val="00FE116E"/>
    <w:rsid w:val="00FE1BFE"/>
    <w:rsid w:val="00FE59A4"/>
    <w:rsid w:val="00FE5AD5"/>
    <w:rsid w:val="00FE5F9C"/>
    <w:rsid w:val="00FE730D"/>
    <w:rsid w:val="00FE748C"/>
    <w:rsid w:val="00FE78DF"/>
    <w:rsid w:val="00FE7C05"/>
    <w:rsid w:val="00FF5AC5"/>
    <w:rsid w:val="00FF5BD1"/>
    <w:rsid w:val="00FF650D"/>
    <w:rsid w:val="00FF74CD"/>
    <w:rsid w:val="00FF78EF"/>
    <w:rsid w:val="00FF7B67"/>
    <w:rsid w:val="539E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nhideWhenUsed="1" w:qFormat="1"/>
    <w:lsdException w:name="header" w:unhideWhenUsed="1"/>
    <w:lsdException w:name="footer" w:qFormat="1"/>
    <w:lsdException w:name="caption" w:semiHidden="1" w:uiPriority="35" w:unhideWhenUsed="1" w:qFormat="1"/>
    <w:lsdException w:name="annotation reference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Indent 2" w:uiPriority="0"/>
    <w:lsdException w:name="Followed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3"/>
    <w:next w:val="a"/>
    <w:link w:val="40"/>
    <w:uiPriority w:val="99"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uiPriority w:val="99"/>
    <w:unhideWhenUsed/>
    <w:rPr>
      <w:rFonts w:cs="Times New Roman"/>
      <w:sz w:val="16"/>
    </w:rPr>
  </w:style>
  <w:style w:type="character" w:styleId="a6">
    <w:name w:val="endnote reference"/>
    <w:uiPriority w:val="99"/>
    <w:semiHidden/>
    <w:unhideWhenUsed/>
    <w:rPr>
      <w:rFonts w:cs="Times New Roman"/>
      <w:vertAlign w:val="superscript"/>
    </w:rPr>
  </w:style>
  <w:style w:type="character" w:styleId="a7">
    <w:name w:val="Emphasis"/>
    <w:uiPriority w:val="20"/>
    <w:qFormat/>
    <w:rPr>
      <w:rFonts w:cs="Times New Roman"/>
      <w:i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styleId="a9">
    <w:name w:val="page number"/>
    <w:basedOn w:val="11"/>
    <w:rPr>
      <w:rFonts w:cs="Times New Roman"/>
    </w:rPr>
  </w:style>
  <w:style w:type="character" w:customStyle="1" w:styleId="11">
    <w:name w:val="Основной шрифт абзаца1"/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paragraph" w:styleId="21">
    <w:name w:val="Body Text 2"/>
    <w:basedOn w:val="a"/>
    <w:link w:val="22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zh-CN" w:eastAsia="zh-CN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  <w:lang w:val="zh-CN" w:eastAsia="zh-CN"/>
    </w:rPr>
  </w:style>
  <w:style w:type="paragraph" w:styleId="af">
    <w:name w:val="annotation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  <w:lang w:val="zh-CN" w:eastAsia="zh-CN"/>
    </w:rPr>
  </w:style>
  <w:style w:type="paragraph" w:styleId="af1">
    <w:name w:val="annotation subject"/>
    <w:basedOn w:val="af"/>
    <w:next w:val="af"/>
    <w:link w:val="af2"/>
    <w:uiPriority w:val="99"/>
    <w:unhideWhenUsed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af7">
    <w:name w:val="Body Text"/>
    <w:basedOn w:val="a"/>
    <w:link w:val="af8"/>
    <w:pPr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12">
    <w:name w:val="toc 1"/>
    <w:basedOn w:val="a"/>
    <w:next w:val="a"/>
    <w:uiPriority w:val="39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31">
    <w:name w:val="toc 3"/>
    <w:basedOn w:val="a"/>
    <w:next w:val="a"/>
    <w:uiPriority w:val="39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23">
    <w:name w:val="toc 2"/>
    <w:basedOn w:val="a"/>
    <w:next w:val="a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af9">
    <w:name w:val="Title"/>
    <w:basedOn w:val="a"/>
    <w:next w:val="a"/>
    <w:link w:val="afa"/>
    <w:uiPriority w:val="10"/>
    <w:qFormat/>
    <w:pPr>
      <w:spacing w:after="120"/>
      <w:ind w:firstLine="709"/>
      <w:outlineLvl w:val="0"/>
    </w:pPr>
    <w:rPr>
      <w:rFonts w:ascii="Times New Roman" w:hAnsi="Times New Roman"/>
      <w:kern w:val="28"/>
      <w:sz w:val="24"/>
      <w:szCs w:val="24"/>
      <w:lang w:val="zh-CN" w:eastAsia="zh-CN"/>
    </w:rPr>
  </w:style>
  <w:style w:type="paragraph" w:styleId="afb">
    <w:name w:val="footer"/>
    <w:basedOn w:val="a"/>
    <w:link w:val="afc"/>
    <w:uiPriority w:val="99"/>
    <w:qFormat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d">
    <w:name w:val="Normal (Web)"/>
    <w:basedOn w:val="a"/>
    <w:link w:val="afe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hAnsi="Times New Roman"/>
      <w:sz w:val="24"/>
      <w:szCs w:val="24"/>
      <w:lang w:val="zh-CN" w:eastAsia="zh-CN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  <w:lang w:val="zh-CN" w:eastAsia="zh-CN"/>
    </w:rPr>
  </w:style>
  <w:style w:type="paragraph" w:styleId="26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table" w:styleId="aff1">
    <w:name w:val="Table Grid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Знак"/>
    <w:link w:val="af7"/>
    <w:locked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locked/>
    <w:rPr>
      <w:rFonts w:ascii="Times New Roman" w:hAnsi="Times New Roman" w:cs="Times New Roman"/>
      <w:sz w:val="24"/>
      <w:szCs w:val="24"/>
    </w:rPr>
  </w:style>
  <w:style w:type="character" w:customStyle="1" w:styleId="blk">
    <w:name w:val="blk"/>
  </w:style>
  <w:style w:type="character" w:customStyle="1" w:styleId="afc">
    <w:name w:val="Нижний колонтитул Знак"/>
    <w:link w:val="afb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сноски Знак"/>
    <w:link w:val="af3"/>
    <w:uiPriority w:val="99"/>
    <w:locked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locked/>
    <w:rPr>
      <w:rFonts w:ascii="Times New Roman" w:hAnsi="Times New Roman"/>
      <w:sz w:val="20"/>
      <w:lang w:val="zh-CN" w:eastAsia="ru-RU"/>
    </w:rPr>
  </w:style>
  <w:style w:type="paragraph" w:styleId="aff2">
    <w:name w:val="List Paragraph"/>
    <w:basedOn w:val="a"/>
    <w:link w:val="aff3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c">
    <w:name w:val="Текст выноски Знак"/>
    <w:link w:val="ab"/>
    <w:uiPriority w:val="99"/>
    <w:locked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Верхний колонтитул Знак"/>
    <w:link w:val="af5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qFormat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Pr>
      <w:rFonts w:cs="Times New Roman"/>
      <w:sz w:val="20"/>
      <w:szCs w:val="20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qFormat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link w:val="24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aff5">
    <w:name w:val="Гипертекстовая ссылка"/>
    <w:uiPriority w:val="99"/>
    <w:rPr>
      <w:b/>
      <w:color w:val="106BBE"/>
    </w:rPr>
  </w:style>
  <w:style w:type="character" w:customStyle="1" w:styleId="aff6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7">
    <w:name w:val="Внимание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8">
    <w:name w:val="Внимание: криминал!!"/>
    <w:basedOn w:val="aff7"/>
    <w:next w:val="a"/>
    <w:uiPriority w:val="99"/>
    <w:qFormat/>
  </w:style>
  <w:style w:type="paragraph" w:customStyle="1" w:styleId="aff9">
    <w:name w:val="Внимание: недобросовестность!"/>
    <w:basedOn w:val="aff7"/>
    <w:next w:val="a"/>
    <w:uiPriority w:val="99"/>
    <w:qFormat/>
  </w:style>
  <w:style w:type="character" w:customStyle="1" w:styleId="affa">
    <w:name w:val="Выделение для Базового Поиска"/>
    <w:uiPriority w:val="99"/>
    <w:rPr>
      <w:b/>
      <w:color w:val="0058A9"/>
    </w:rPr>
  </w:style>
  <w:style w:type="character" w:customStyle="1" w:styleId="affb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d">
    <w:name w:val="Основное меню (преемственное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d"/>
    <w:next w:val="a"/>
    <w:uiPriority w:val="99"/>
    <w:qFormat/>
    <w:rPr>
      <w:b/>
      <w:bCs/>
      <w:color w:val="0058A9"/>
      <w:shd w:val="clear" w:color="auto" w:fill="ECE9D8"/>
    </w:rPr>
  </w:style>
  <w:style w:type="paragraph" w:customStyle="1" w:styleId="affe">
    <w:name w:val="Заголовок группы контролов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1">
    <w:name w:val="Заголовок своего сообщения"/>
    <w:uiPriority w:val="99"/>
    <w:rPr>
      <w:b/>
      <w:color w:val="26282F"/>
    </w:rPr>
  </w:style>
  <w:style w:type="paragraph" w:customStyle="1" w:styleId="afff2">
    <w:name w:val="Заголовок статьи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3">
    <w:name w:val="Заголовок чужого сообщения"/>
    <w:uiPriority w:val="99"/>
    <w:rPr>
      <w:b/>
      <w:color w:val="FF0000"/>
    </w:rPr>
  </w:style>
  <w:style w:type="paragraph" w:customStyle="1" w:styleId="afff4">
    <w:name w:val="Заголовок ЭР (ле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5">
    <w:name w:val="Заголовок ЭР (правое окно)"/>
    <w:basedOn w:val="afff4"/>
    <w:next w:val="a"/>
    <w:uiPriority w:val="99"/>
    <w:qFormat/>
    <w:pPr>
      <w:spacing w:after="0"/>
      <w:jc w:val="left"/>
    </w:pPr>
  </w:style>
  <w:style w:type="paragraph" w:customStyle="1" w:styleId="afff6">
    <w:name w:val="Интерактивный заголовок"/>
    <w:basedOn w:val="15"/>
    <w:next w:val="a"/>
    <w:uiPriority w:val="99"/>
    <w:qFormat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8">
    <w:name w:val="Информация об изменениях"/>
    <w:basedOn w:val="afff7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qFormat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qFormat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qFormat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qFormat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qFormat/>
  </w:style>
  <w:style w:type="paragraph" w:customStyle="1" w:styleId="affff2">
    <w:name w:val="Моноширинны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3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f4">
    <w:name w:val="Напишите нам"/>
    <w:basedOn w:val="a"/>
    <w:next w:val="a"/>
    <w:uiPriority w:val="99"/>
    <w:qFormat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5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qFormat/>
    <w:pPr>
      <w:ind w:firstLine="118"/>
    </w:pPr>
  </w:style>
  <w:style w:type="paragraph" w:customStyle="1" w:styleId="affff7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9">
    <w:name w:val="Оглавление"/>
    <w:basedOn w:val="affff8"/>
    <w:next w:val="a"/>
    <w:uiPriority w:val="99"/>
    <w:qFormat/>
    <w:pPr>
      <w:ind w:left="140"/>
    </w:pPr>
  </w:style>
  <w:style w:type="character" w:customStyle="1" w:styleId="affffa">
    <w:name w:val="Опечатки"/>
    <w:uiPriority w:val="99"/>
    <w:rPr>
      <w:color w:val="FF0000"/>
    </w:rPr>
  </w:style>
  <w:style w:type="paragraph" w:customStyle="1" w:styleId="affffb">
    <w:name w:val="Переменная часть"/>
    <w:basedOn w:val="affd"/>
    <w:next w:val="a"/>
    <w:uiPriority w:val="99"/>
    <w:qFormat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7"/>
    <w:next w:val="a"/>
    <w:uiPriority w:val="99"/>
    <w:qFormat/>
    <w:rPr>
      <w:b/>
      <w:bCs/>
    </w:rPr>
  </w:style>
  <w:style w:type="paragraph" w:customStyle="1" w:styleId="affffe">
    <w:name w:val="Подчёркнуный текст"/>
    <w:basedOn w:val="a"/>
    <w:next w:val="a"/>
    <w:uiPriority w:val="99"/>
    <w:qFormat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">
    <w:name w:val="Постоянная часть"/>
    <w:basedOn w:val="affd"/>
    <w:next w:val="a"/>
    <w:uiPriority w:val="99"/>
    <w:qFormat/>
    <w:rPr>
      <w:sz w:val="20"/>
      <w:szCs w:val="20"/>
    </w:rPr>
  </w:style>
  <w:style w:type="paragraph" w:customStyle="1" w:styleId="afff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1">
    <w:name w:val="Пример."/>
    <w:basedOn w:val="aff7"/>
    <w:next w:val="a"/>
    <w:uiPriority w:val="99"/>
    <w:qFormat/>
  </w:style>
  <w:style w:type="paragraph" w:customStyle="1" w:styleId="afffff2">
    <w:name w:val="Примечание."/>
    <w:basedOn w:val="aff7"/>
    <w:next w:val="a"/>
    <w:uiPriority w:val="99"/>
    <w:qFormat/>
  </w:style>
  <w:style w:type="character" w:customStyle="1" w:styleId="afffff3">
    <w:name w:val="Продолжение ссылки"/>
    <w:uiPriority w:val="99"/>
  </w:style>
  <w:style w:type="paragraph" w:customStyle="1" w:styleId="afffff4">
    <w:name w:val="Словарная статья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5">
    <w:name w:val="Сравнение редакций"/>
    <w:uiPriority w:val="99"/>
    <w:rPr>
      <w:b/>
      <w:color w:val="26282F"/>
    </w:rPr>
  </w:style>
  <w:style w:type="character" w:customStyle="1" w:styleId="aff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9">
    <w:name w:val="Ссылка на утративший силу документ"/>
    <w:uiPriority w:val="99"/>
    <w:rPr>
      <w:b/>
      <w:color w:val="749232"/>
    </w:rPr>
  </w:style>
  <w:style w:type="paragraph" w:customStyle="1" w:styleId="afffffa">
    <w:name w:val="Текст в таблице"/>
    <w:basedOn w:val="affff7"/>
    <w:next w:val="a"/>
    <w:uiPriority w:val="99"/>
    <w:qFormat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qFormat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uiPriority w:val="99"/>
    <w:rPr>
      <w:b/>
      <w:strike/>
      <w:color w:val="666600"/>
    </w:rPr>
  </w:style>
  <w:style w:type="paragraph" w:customStyle="1" w:styleId="afffffe">
    <w:name w:val="Формула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">
    <w:name w:val="Центрированный (таблица)"/>
    <w:basedOn w:val="affff7"/>
    <w:next w:val="a"/>
    <w:uiPriority w:val="99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концевой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aff3">
    <w:name w:val="Абзац списка Знак"/>
    <w:link w:val="aff2"/>
    <w:uiPriority w:val="99"/>
    <w:qFormat/>
    <w:locked/>
    <w:rPr>
      <w:rFonts w:ascii="Times New Roman" w:hAnsi="Times New Roman"/>
      <w:sz w:val="24"/>
      <w:szCs w:val="24"/>
    </w:rPr>
  </w:style>
  <w:style w:type="character" w:customStyle="1" w:styleId="afe">
    <w:name w:val="Обычный (веб) Знак"/>
    <w:link w:val="afd"/>
    <w:uiPriority w:val="99"/>
    <w:locked/>
    <w:rPr>
      <w:rFonts w:ascii="Times New Roman" w:hAnsi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customStyle="1" w:styleId="16">
    <w:name w:val="Слабое выделение1"/>
    <w:uiPriority w:val="19"/>
    <w:qFormat/>
    <w:rPr>
      <w:i/>
      <w:iCs/>
      <w:color w:val="404040"/>
    </w:rPr>
  </w:style>
  <w:style w:type="character" w:customStyle="1" w:styleId="aff0">
    <w:name w:val="Подзаголовок Знак"/>
    <w:link w:val="aff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table" w:customStyle="1" w:styleId="PlainTable3">
    <w:name w:val="Plain Table 3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afa">
    <w:name w:val="Название Знак"/>
    <w:link w:val="af9"/>
    <w:uiPriority w:val="10"/>
    <w:rPr>
      <w:rFonts w:ascii="Times New Roman" w:hAnsi="Times New Roman"/>
      <w:kern w:val="28"/>
      <w:sz w:val="24"/>
      <w:szCs w:val="24"/>
    </w:rPr>
  </w:style>
  <w:style w:type="table" w:customStyle="1" w:styleId="18">
    <w:name w:val="Сетка таблицы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таблСлева12"/>
    <w:basedOn w:val="a"/>
    <w:uiPriority w:val="3"/>
    <w:qFormat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table" w:customStyle="1" w:styleId="112">
    <w:name w:val="Сетка таблицы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locked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20"/>
      <w:szCs w:val="20"/>
      <w:lang w:val="zh-CN" w:eastAsia="zh-CN"/>
    </w:rPr>
  </w:style>
  <w:style w:type="character" w:customStyle="1" w:styleId="211">
    <w:name w:val="Основной текст (2) + 11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table" w:customStyle="1" w:styleId="32">
    <w:name w:val="Сетка таблицы3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121">
    <w:name w:val="Сетка таблицы12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Подпись к таблице (3)_"/>
    <w:link w:val="34"/>
    <w:locked/>
    <w:rPr>
      <w:rFonts w:ascii="Times New Roman" w:hAnsi="Times New Roman"/>
      <w:b/>
      <w:i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i/>
      <w:sz w:val="20"/>
      <w:szCs w:val="20"/>
    </w:rPr>
  </w:style>
  <w:style w:type="character" w:customStyle="1" w:styleId="211pt">
    <w:name w:val="Основной текст (2) + 11 pt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9">
    <w:name w:val="Body text (9)_"/>
    <w:link w:val="Bodytext9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qFormat/>
    <w:pPr>
      <w:shd w:val="clear" w:color="auto" w:fill="FFFFFF"/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Bodytext4">
    <w:name w:val="Body text (4)_"/>
    <w:link w:val="Bodytext4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after="0" w:line="394" w:lineRule="exact"/>
    </w:pPr>
    <w:rPr>
      <w:rFonts w:ascii="Times New Roman" w:hAnsi="Times New Roman"/>
      <w:sz w:val="24"/>
      <w:szCs w:val="20"/>
    </w:rPr>
  </w:style>
  <w:style w:type="character" w:customStyle="1" w:styleId="4Exact">
    <w:name w:val="Основной текст (4) Exact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40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511">
    <w:name w:val="Заголовок 5 Знак1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a">
    <w:name w:val="Текст сноски Знак1"/>
    <w:basedOn w:val="a0"/>
    <w:uiPriority w:val="99"/>
    <w:semiHidden/>
  </w:style>
  <w:style w:type="character" w:customStyle="1" w:styleId="1b">
    <w:name w:val="Нижний колонтитул Знак1"/>
    <w:basedOn w:val="a0"/>
    <w:uiPriority w:val="99"/>
    <w:semiHidden/>
    <w:rPr>
      <w:sz w:val="22"/>
      <w:szCs w:val="22"/>
    </w:rPr>
  </w:style>
  <w:style w:type="paragraph" w:customStyle="1" w:styleId="Style43">
    <w:name w:val="Style43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after="0" w:line="288" w:lineRule="exact"/>
      <w:ind w:hanging="202"/>
    </w:pPr>
    <w:rPr>
      <w:rFonts w:ascii="Arial" w:hAnsi="Arial" w:cs="Arial"/>
      <w:sz w:val="24"/>
      <w:szCs w:val="24"/>
    </w:rPr>
  </w:style>
  <w:style w:type="character" w:customStyle="1" w:styleId="1c">
    <w:name w:val="Основной текст Знак1"/>
    <w:basedOn w:val="a0"/>
    <w:semiHidden/>
    <w:rPr>
      <w:sz w:val="22"/>
      <w:szCs w:val="22"/>
    </w:rPr>
  </w:style>
  <w:style w:type="character" w:customStyle="1" w:styleId="212">
    <w:name w:val="Основной текст 2 Знак1"/>
    <w:basedOn w:val="a0"/>
    <w:semiHidden/>
    <w:rPr>
      <w:sz w:val="22"/>
      <w:szCs w:val="22"/>
    </w:rPr>
  </w:style>
  <w:style w:type="character" w:customStyle="1" w:styleId="1d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e">
    <w:name w:val="Верхний колонтитул Знак1"/>
    <w:basedOn w:val="a0"/>
    <w:uiPriority w:val="99"/>
    <w:semiHidden/>
    <w:rPr>
      <w:sz w:val="22"/>
      <w:szCs w:val="22"/>
    </w:rPr>
  </w:style>
  <w:style w:type="character" w:customStyle="1" w:styleId="213">
    <w:name w:val="Основной текст с отступом 2 Знак1"/>
    <w:basedOn w:val="a0"/>
    <w:semiHidden/>
    <w:rPr>
      <w:sz w:val="22"/>
      <w:szCs w:val="22"/>
    </w:rPr>
  </w:style>
  <w:style w:type="character" w:customStyle="1" w:styleId="1f">
    <w:name w:val="Текст концевой сноски Знак1"/>
    <w:basedOn w:val="a0"/>
    <w:uiPriority w:val="99"/>
    <w:semiHidden/>
  </w:style>
  <w:style w:type="character" w:customStyle="1" w:styleId="1f0">
    <w:name w:val="Подзаголовок Знак1"/>
    <w:basedOn w:val="a0"/>
    <w:uiPriority w:val="11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1f1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73">
    <w:name w:val="Font Style7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uiPriority w:val="99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nhideWhenUsed="1" w:qFormat="1"/>
    <w:lsdException w:name="header" w:unhideWhenUsed="1"/>
    <w:lsdException w:name="footer" w:qFormat="1"/>
    <w:lsdException w:name="caption" w:semiHidden="1" w:uiPriority="35" w:unhideWhenUsed="1" w:qFormat="1"/>
    <w:lsdException w:name="annotation reference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Indent 2" w:uiPriority="0"/>
    <w:lsdException w:name="Followed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3"/>
    <w:next w:val="a"/>
    <w:link w:val="40"/>
    <w:uiPriority w:val="99"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uiPriority w:val="99"/>
    <w:unhideWhenUsed/>
    <w:rPr>
      <w:rFonts w:cs="Times New Roman"/>
      <w:sz w:val="16"/>
    </w:rPr>
  </w:style>
  <w:style w:type="character" w:styleId="a6">
    <w:name w:val="endnote reference"/>
    <w:uiPriority w:val="99"/>
    <w:semiHidden/>
    <w:unhideWhenUsed/>
    <w:rPr>
      <w:rFonts w:cs="Times New Roman"/>
      <w:vertAlign w:val="superscript"/>
    </w:rPr>
  </w:style>
  <w:style w:type="character" w:styleId="a7">
    <w:name w:val="Emphasis"/>
    <w:uiPriority w:val="20"/>
    <w:qFormat/>
    <w:rPr>
      <w:rFonts w:cs="Times New Roman"/>
      <w:i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styleId="a9">
    <w:name w:val="page number"/>
    <w:basedOn w:val="11"/>
    <w:rPr>
      <w:rFonts w:cs="Times New Roman"/>
    </w:rPr>
  </w:style>
  <w:style w:type="character" w:customStyle="1" w:styleId="11">
    <w:name w:val="Основной шрифт абзаца1"/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paragraph" w:styleId="21">
    <w:name w:val="Body Text 2"/>
    <w:basedOn w:val="a"/>
    <w:link w:val="22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zh-CN" w:eastAsia="zh-CN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  <w:lang w:val="zh-CN" w:eastAsia="zh-CN"/>
    </w:rPr>
  </w:style>
  <w:style w:type="paragraph" w:styleId="af">
    <w:name w:val="annotation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  <w:lang w:val="zh-CN" w:eastAsia="zh-CN"/>
    </w:rPr>
  </w:style>
  <w:style w:type="paragraph" w:styleId="af1">
    <w:name w:val="annotation subject"/>
    <w:basedOn w:val="af"/>
    <w:next w:val="af"/>
    <w:link w:val="af2"/>
    <w:uiPriority w:val="99"/>
    <w:unhideWhenUsed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af7">
    <w:name w:val="Body Text"/>
    <w:basedOn w:val="a"/>
    <w:link w:val="af8"/>
    <w:pPr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12">
    <w:name w:val="toc 1"/>
    <w:basedOn w:val="a"/>
    <w:next w:val="a"/>
    <w:uiPriority w:val="39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31">
    <w:name w:val="toc 3"/>
    <w:basedOn w:val="a"/>
    <w:next w:val="a"/>
    <w:uiPriority w:val="39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23">
    <w:name w:val="toc 2"/>
    <w:basedOn w:val="a"/>
    <w:next w:val="a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af9">
    <w:name w:val="Title"/>
    <w:basedOn w:val="a"/>
    <w:next w:val="a"/>
    <w:link w:val="afa"/>
    <w:uiPriority w:val="10"/>
    <w:qFormat/>
    <w:pPr>
      <w:spacing w:after="120"/>
      <w:ind w:firstLine="709"/>
      <w:outlineLvl w:val="0"/>
    </w:pPr>
    <w:rPr>
      <w:rFonts w:ascii="Times New Roman" w:hAnsi="Times New Roman"/>
      <w:kern w:val="28"/>
      <w:sz w:val="24"/>
      <w:szCs w:val="24"/>
      <w:lang w:val="zh-CN" w:eastAsia="zh-CN"/>
    </w:rPr>
  </w:style>
  <w:style w:type="paragraph" w:styleId="afb">
    <w:name w:val="footer"/>
    <w:basedOn w:val="a"/>
    <w:link w:val="afc"/>
    <w:uiPriority w:val="99"/>
    <w:qFormat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d">
    <w:name w:val="Normal (Web)"/>
    <w:basedOn w:val="a"/>
    <w:link w:val="afe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hAnsi="Times New Roman"/>
      <w:sz w:val="24"/>
      <w:szCs w:val="24"/>
      <w:lang w:val="zh-CN" w:eastAsia="zh-CN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  <w:lang w:val="zh-CN" w:eastAsia="zh-CN"/>
    </w:rPr>
  </w:style>
  <w:style w:type="paragraph" w:styleId="26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table" w:styleId="aff1">
    <w:name w:val="Table Grid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Знак"/>
    <w:link w:val="af7"/>
    <w:locked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locked/>
    <w:rPr>
      <w:rFonts w:ascii="Times New Roman" w:hAnsi="Times New Roman" w:cs="Times New Roman"/>
      <w:sz w:val="24"/>
      <w:szCs w:val="24"/>
    </w:rPr>
  </w:style>
  <w:style w:type="character" w:customStyle="1" w:styleId="blk">
    <w:name w:val="blk"/>
  </w:style>
  <w:style w:type="character" w:customStyle="1" w:styleId="afc">
    <w:name w:val="Нижний колонтитул Знак"/>
    <w:link w:val="afb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сноски Знак"/>
    <w:link w:val="af3"/>
    <w:uiPriority w:val="99"/>
    <w:locked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locked/>
    <w:rPr>
      <w:rFonts w:ascii="Times New Roman" w:hAnsi="Times New Roman"/>
      <w:sz w:val="20"/>
      <w:lang w:val="zh-CN" w:eastAsia="ru-RU"/>
    </w:rPr>
  </w:style>
  <w:style w:type="paragraph" w:styleId="aff2">
    <w:name w:val="List Paragraph"/>
    <w:basedOn w:val="a"/>
    <w:link w:val="aff3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c">
    <w:name w:val="Текст выноски Знак"/>
    <w:link w:val="ab"/>
    <w:uiPriority w:val="99"/>
    <w:locked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Верхний колонтитул Знак"/>
    <w:link w:val="af5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qFormat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Pr>
      <w:rFonts w:cs="Times New Roman"/>
      <w:sz w:val="20"/>
      <w:szCs w:val="20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qFormat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link w:val="24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aff5">
    <w:name w:val="Гипертекстовая ссылка"/>
    <w:uiPriority w:val="99"/>
    <w:rPr>
      <w:b/>
      <w:color w:val="106BBE"/>
    </w:rPr>
  </w:style>
  <w:style w:type="character" w:customStyle="1" w:styleId="aff6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7">
    <w:name w:val="Внимание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8">
    <w:name w:val="Внимание: криминал!!"/>
    <w:basedOn w:val="aff7"/>
    <w:next w:val="a"/>
    <w:uiPriority w:val="99"/>
    <w:qFormat/>
  </w:style>
  <w:style w:type="paragraph" w:customStyle="1" w:styleId="aff9">
    <w:name w:val="Внимание: недобросовестность!"/>
    <w:basedOn w:val="aff7"/>
    <w:next w:val="a"/>
    <w:uiPriority w:val="99"/>
    <w:qFormat/>
  </w:style>
  <w:style w:type="character" w:customStyle="1" w:styleId="affa">
    <w:name w:val="Выделение для Базового Поиска"/>
    <w:uiPriority w:val="99"/>
    <w:rPr>
      <w:b/>
      <w:color w:val="0058A9"/>
    </w:rPr>
  </w:style>
  <w:style w:type="character" w:customStyle="1" w:styleId="affb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d">
    <w:name w:val="Основное меню (преемственное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d"/>
    <w:next w:val="a"/>
    <w:uiPriority w:val="99"/>
    <w:qFormat/>
    <w:rPr>
      <w:b/>
      <w:bCs/>
      <w:color w:val="0058A9"/>
      <w:shd w:val="clear" w:color="auto" w:fill="ECE9D8"/>
    </w:rPr>
  </w:style>
  <w:style w:type="paragraph" w:customStyle="1" w:styleId="affe">
    <w:name w:val="Заголовок группы контролов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1">
    <w:name w:val="Заголовок своего сообщения"/>
    <w:uiPriority w:val="99"/>
    <w:rPr>
      <w:b/>
      <w:color w:val="26282F"/>
    </w:rPr>
  </w:style>
  <w:style w:type="paragraph" w:customStyle="1" w:styleId="afff2">
    <w:name w:val="Заголовок статьи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3">
    <w:name w:val="Заголовок чужого сообщения"/>
    <w:uiPriority w:val="99"/>
    <w:rPr>
      <w:b/>
      <w:color w:val="FF0000"/>
    </w:rPr>
  </w:style>
  <w:style w:type="paragraph" w:customStyle="1" w:styleId="afff4">
    <w:name w:val="Заголовок ЭР (ле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5">
    <w:name w:val="Заголовок ЭР (правое окно)"/>
    <w:basedOn w:val="afff4"/>
    <w:next w:val="a"/>
    <w:uiPriority w:val="99"/>
    <w:qFormat/>
    <w:pPr>
      <w:spacing w:after="0"/>
      <w:jc w:val="left"/>
    </w:pPr>
  </w:style>
  <w:style w:type="paragraph" w:customStyle="1" w:styleId="afff6">
    <w:name w:val="Интерактивный заголовок"/>
    <w:basedOn w:val="15"/>
    <w:next w:val="a"/>
    <w:uiPriority w:val="99"/>
    <w:qFormat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8">
    <w:name w:val="Информация об изменениях"/>
    <w:basedOn w:val="afff7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qFormat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qFormat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qFormat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qFormat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qFormat/>
  </w:style>
  <w:style w:type="paragraph" w:customStyle="1" w:styleId="affff2">
    <w:name w:val="Моноширинны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3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f4">
    <w:name w:val="Напишите нам"/>
    <w:basedOn w:val="a"/>
    <w:next w:val="a"/>
    <w:uiPriority w:val="99"/>
    <w:qFormat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5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qFormat/>
    <w:pPr>
      <w:ind w:firstLine="118"/>
    </w:pPr>
  </w:style>
  <w:style w:type="paragraph" w:customStyle="1" w:styleId="affff7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9">
    <w:name w:val="Оглавление"/>
    <w:basedOn w:val="affff8"/>
    <w:next w:val="a"/>
    <w:uiPriority w:val="99"/>
    <w:qFormat/>
    <w:pPr>
      <w:ind w:left="140"/>
    </w:pPr>
  </w:style>
  <w:style w:type="character" w:customStyle="1" w:styleId="affffa">
    <w:name w:val="Опечатки"/>
    <w:uiPriority w:val="99"/>
    <w:rPr>
      <w:color w:val="FF0000"/>
    </w:rPr>
  </w:style>
  <w:style w:type="paragraph" w:customStyle="1" w:styleId="affffb">
    <w:name w:val="Переменная часть"/>
    <w:basedOn w:val="affd"/>
    <w:next w:val="a"/>
    <w:uiPriority w:val="99"/>
    <w:qFormat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7"/>
    <w:next w:val="a"/>
    <w:uiPriority w:val="99"/>
    <w:qFormat/>
    <w:rPr>
      <w:b/>
      <w:bCs/>
    </w:rPr>
  </w:style>
  <w:style w:type="paragraph" w:customStyle="1" w:styleId="affffe">
    <w:name w:val="Подчёркнуный текст"/>
    <w:basedOn w:val="a"/>
    <w:next w:val="a"/>
    <w:uiPriority w:val="99"/>
    <w:qFormat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">
    <w:name w:val="Постоянная часть"/>
    <w:basedOn w:val="affd"/>
    <w:next w:val="a"/>
    <w:uiPriority w:val="99"/>
    <w:qFormat/>
    <w:rPr>
      <w:sz w:val="20"/>
      <w:szCs w:val="20"/>
    </w:rPr>
  </w:style>
  <w:style w:type="paragraph" w:customStyle="1" w:styleId="afff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1">
    <w:name w:val="Пример."/>
    <w:basedOn w:val="aff7"/>
    <w:next w:val="a"/>
    <w:uiPriority w:val="99"/>
    <w:qFormat/>
  </w:style>
  <w:style w:type="paragraph" w:customStyle="1" w:styleId="afffff2">
    <w:name w:val="Примечание."/>
    <w:basedOn w:val="aff7"/>
    <w:next w:val="a"/>
    <w:uiPriority w:val="99"/>
    <w:qFormat/>
  </w:style>
  <w:style w:type="character" w:customStyle="1" w:styleId="afffff3">
    <w:name w:val="Продолжение ссылки"/>
    <w:uiPriority w:val="99"/>
  </w:style>
  <w:style w:type="paragraph" w:customStyle="1" w:styleId="afffff4">
    <w:name w:val="Словарная статья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5">
    <w:name w:val="Сравнение редакций"/>
    <w:uiPriority w:val="99"/>
    <w:rPr>
      <w:b/>
      <w:color w:val="26282F"/>
    </w:rPr>
  </w:style>
  <w:style w:type="character" w:customStyle="1" w:styleId="aff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9">
    <w:name w:val="Ссылка на утративший силу документ"/>
    <w:uiPriority w:val="99"/>
    <w:rPr>
      <w:b/>
      <w:color w:val="749232"/>
    </w:rPr>
  </w:style>
  <w:style w:type="paragraph" w:customStyle="1" w:styleId="afffffa">
    <w:name w:val="Текст в таблице"/>
    <w:basedOn w:val="affff7"/>
    <w:next w:val="a"/>
    <w:uiPriority w:val="99"/>
    <w:qFormat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qFormat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uiPriority w:val="99"/>
    <w:rPr>
      <w:b/>
      <w:strike/>
      <w:color w:val="666600"/>
    </w:rPr>
  </w:style>
  <w:style w:type="paragraph" w:customStyle="1" w:styleId="afffffe">
    <w:name w:val="Формула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">
    <w:name w:val="Центрированный (таблица)"/>
    <w:basedOn w:val="affff7"/>
    <w:next w:val="a"/>
    <w:uiPriority w:val="99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концевой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aff3">
    <w:name w:val="Абзац списка Знак"/>
    <w:link w:val="aff2"/>
    <w:uiPriority w:val="99"/>
    <w:qFormat/>
    <w:locked/>
    <w:rPr>
      <w:rFonts w:ascii="Times New Roman" w:hAnsi="Times New Roman"/>
      <w:sz w:val="24"/>
      <w:szCs w:val="24"/>
    </w:rPr>
  </w:style>
  <w:style w:type="character" w:customStyle="1" w:styleId="afe">
    <w:name w:val="Обычный (веб) Знак"/>
    <w:link w:val="afd"/>
    <w:uiPriority w:val="99"/>
    <w:locked/>
    <w:rPr>
      <w:rFonts w:ascii="Times New Roman" w:hAnsi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customStyle="1" w:styleId="16">
    <w:name w:val="Слабое выделение1"/>
    <w:uiPriority w:val="19"/>
    <w:qFormat/>
    <w:rPr>
      <w:i/>
      <w:iCs/>
      <w:color w:val="404040"/>
    </w:rPr>
  </w:style>
  <w:style w:type="character" w:customStyle="1" w:styleId="aff0">
    <w:name w:val="Подзаголовок Знак"/>
    <w:link w:val="aff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table" w:customStyle="1" w:styleId="PlainTable3">
    <w:name w:val="Plain Table 3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afa">
    <w:name w:val="Название Знак"/>
    <w:link w:val="af9"/>
    <w:uiPriority w:val="10"/>
    <w:rPr>
      <w:rFonts w:ascii="Times New Roman" w:hAnsi="Times New Roman"/>
      <w:kern w:val="28"/>
      <w:sz w:val="24"/>
      <w:szCs w:val="24"/>
    </w:rPr>
  </w:style>
  <w:style w:type="table" w:customStyle="1" w:styleId="18">
    <w:name w:val="Сетка таблицы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таблСлева12"/>
    <w:basedOn w:val="a"/>
    <w:uiPriority w:val="3"/>
    <w:qFormat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table" w:customStyle="1" w:styleId="112">
    <w:name w:val="Сетка таблицы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locked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20"/>
      <w:szCs w:val="20"/>
      <w:lang w:val="zh-CN" w:eastAsia="zh-CN"/>
    </w:rPr>
  </w:style>
  <w:style w:type="character" w:customStyle="1" w:styleId="211">
    <w:name w:val="Основной текст (2) + 11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table" w:customStyle="1" w:styleId="32">
    <w:name w:val="Сетка таблицы3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121">
    <w:name w:val="Сетка таблицы12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Подпись к таблице (3)_"/>
    <w:link w:val="34"/>
    <w:locked/>
    <w:rPr>
      <w:rFonts w:ascii="Times New Roman" w:hAnsi="Times New Roman"/>
      <w:b/>
      <w:i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i/>
      <w:sz w:val="20"/>
      <w:szCs w:val="20"/>
    </w:rPr>
  </w:style>
  <w:style w:type="character" w:customStyle="1" w:styleId="211pt">
    <w:name w:val="Основной текст (2) + 11 pt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9">
    <w:name w:val="Body text (9)_"/>
    <w:link w:val="Bodytext9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qFormat/>
    <w:pPr>
      <w:shd w:val="clear" w:color="auto" w:fill="FFFFFF"/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Bodytext4">
    <w:name w:val="Body text (4)_"/>
    <w:link w:val="Bodytext4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after="0" w:line="394" w:lineRule="exact"/>
    </w:pPr>
    <w:rPr>
      <w:rFonts w:ascii="Times New Roman" w:hAnsi="Times New Roman"/>
      <w:sz w:val="24"/>
      <w:szCs w:val="20"/>
    </w:rPr>
  </w:style>
  <w:style w:type="character" w:customStyle="1" w:styleId="4Exact">
    <w:name w:val="Основной текст (4) Exact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40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511">
    <w:name w:val="Заголовок 5 Знак1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a">
    <w:name w:val="Текст сноски Знак1"/>
    <w:basedOn w:val="a0"/>
    <w:uiPriority w:val="99"/>
    <w:semiHidden/>
  </w:style>
  <w:style w:type="character" w:customStyle="1" w:styleId="1b">
    <w:name w:val="Нижний колонтитул Знак1"/>
    <w:basedOn w:val="a0"/>
    <w:uiPriority w:val="99"/>
    <w:semiHidden/>
    <w:rPr>
      <w:sz w:val="22"/>
      <w:szCs w:val="22"/>
    </w:rPr>
  </w:style>
  <w:style w:type="paragraph" w:customStyle="1" w:styleId="Style43">
    <w:name w:val="Style43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after="0" w:line="288" w:lineRule="exact"/>
      <w:ind w:hanging="202"/>
    </w:pPr>
    <w:rPr>
      <w:rFonts w:ascii="Arial" w:hAnsi="Arial" w:cs="Arial"/>
      <w:sz w:val="24"/>
      <w:szCs w:val="24"/>
    </w:rPr>
  </w:style>
  <w:style w:type="character" w:customStyle="1" w:styleId="1c">
    <w:name w:val="Основной текст Знак1"/>
    <w:basedOn w:val="a0"/>
    <w:semiHidden/>
    <w:rPr>
      <w:sz w:val="22"/>
      <w:szCs w:val="22"/>
    </w:rPr>
  </w:style>
  <w:style w:type="character" w:customStyle="1" w:styleId="212">
    <w:name w:val="Основной текст 2 Знак1"/>
    <w:basedOn w:val="a0"/>
    <w:semiHidden/>
    <w:rPr>
      <w:sz w:val="22"/>
      <w:szCs w:val="22"/>
    </w:rPr>
  </w:style>
  <w:style w:type="character" w:customStyle="1" w:styleId="1d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e">
    <w:name w:val="Верхний колонтитул Знак1"/>
    <w:basedOn w:val="a0"/>
    <w:uiPriority w:val="99"/>
    <w:semiHidden/>
    <w:rPr>
      <w:sz w:val="22"/>
      <w:szCs w:val="22"/>
    </w:rPr>
  </w:style>
  <w:style w:type="character" w:customStyle="1" w:styleId="213">
    <w:name w:val="Основной текст с отступом 2 Знак1"/>
    <w:basedOn w:val="a0"/>
    <w:semiHidden/>
    <w:rPr>
      <w:sz w:val="22"/>
      <w:szCs w:val="22"/>
    </w:rPr>
  </w:style>
  <w:style w:type="character" w:customStyle="1" w:styleId="1f">
    <w:name w:val="Текст концевой сноски Знак1"/>
    <w:basedOn w:val="a0"/>
    <w:uiPriority w:val="99"/>
    <w:semiHidden/>
  </w:style>
  <w:style w:type="character" w:customStyle="1" w:styleId="1f0">
    <w:name w:val="Подзаголовок Знак1"/>
    <w:basedOn w:val="a0"/>
    <w:uiPriority w:val="11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1f1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73">
    <w:name w:val="Font Style7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uiPriority w:val="9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buchalka.org/20210721134465/tehnologicheskoe-oborudovanie-mashinostroitelnogo-proizvodstva-uchebnoe-posobie-zavistovskii-s-e-2019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buchalka.org/20181025104760/avtomaticheskoe-upravlenie-processami-mehanicheskoi-obrabotki-bratan-s-m-levchenko-e-a-pokintelica-n-i-harchenko-a-o-2018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uchalka.org/20210724134563/laboratornie-i-prakticheskie-raboti-po-tehnologii-mashinostroeniya-beziyazichnii-v-f-nepomiluev-v-v-semenov-a-n-202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rmdom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3588-42DE-418C-8086-2503507D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9669</Words>
  <Characters>55116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Admin</cp:lastModifiedBy>
  <cp:revision>5</cp:revision>
  <cp:lastPrinted>2021-06-09T13:35:00Z</cp:lastPrinted>
  <dcterms:created xsi:type="dcterms:W3CDTF">2023-06-29T12:34:00Z</dcterms:created>
  <dcterms:modified xsi:type="dcterms:W3CDTF">2023-08-29T12:09:00Z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  <property fmtid="{D5CDD505-2E9C-101B-9397-08002B2CF9AE}" pid="3" name="KSOProductBuildVer">
    <vt:lpwstr>1049-11.2.0.11537</vt:lpwstr>
  </property>
  <property fmtid="{D5CDD505-2E9C-101B-9397-08002B2CF9AE}" pid="4" name="ICV">
    <vt:lpwstr>CEA4DB70887D4281B57C2D0D7E64B8BB</vt:lpwstr>
  </property>
</Properties>
</file>