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AD" w:rsidRDefault="003866D5" w:rsidP="00686C9F">
      <w:pPr>
        <w:spacing w:line="276" w:lineRule="auto"/>
        <w:ind w:firstLine="0"/>
        <w:rPr>
          <w:sz w:val="28"/>
          <w:szCs w:val="28"/>
        </w:rPr>
      </w:pPr>
      <w:r w:rsidRPr="003866D5">
        <w:rPr>
          <w:rFonts w:ascii="Calibri" w:eastAsia="Calibri" w:hAnsi="Calibri" w:cs="Calibri"/>
          <w:noProof/>
          <w:sz w:val="22"/>
          <w:lang w:eastAsia="ru-RU"/>
        </w:rPr>
        <w:drawing>
          <wp:inline distT="0" distB="0" distL="0" distR="0">
            <wp:extent cx="5850890" cy="1426210"/>
            <wp:effectExtent l="0" t="0" r="0" b="2540"/>
            <wp:docPr id="3014484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3646"/>
        <w:gridCol w:w="2835"/>
      </w:tblGrid>
      <w:tr w:rsidR="00165130" w:rsidTr="0039635A">
        <w:tc>
          <w:tcPr>
            <w:tcW w:w="2733" w:type="dxa"/>
          </w:tcPr>
          <w:p w:rsidR="00165130" w:rsidRDefault="00165130" w:rsidP="00686C9F">
            <w:pPr>
              <w:spacing w:line="276" w:lineRule="auto"/>
              <w:ind w:firstLine="0"/>
              <w:jc w:val="center"/>
            </w:pPr>
          </w:p>
        </w:tc>
        <w:tc>
          <w:tcPr>
            <w:tcW w:w="3646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</w:t>
            </w:r>
            <w:r w:rsidR="0039635A">
              <w:rPr>
                <w:sz w:val="28"/>
                <w:szCs w:val="28"/>
              </w:rPr>
              <w:t>ЕНА</w:t>
            </w:r>
          </w:p>
          <w:p w:rsidR="00165130" w:rsidRPr="0031092E" w:rsidRDefault="0039635A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01-20/450а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</w:t>
            </w:r>
            <w:r w:rsidR="0039635A" w:rsidRPr="0039635A">
              <w:rPr>
                <w:sz w:val="28"/>
                <w:szCs w:val="28"/>
                <w:u w:val="single"/>
              </w:rPr>
              <w:t>02</w:t>
            </w:r>
            <w:r w:rsidRPr="0031092E">
              <w:rPr>
                <w:sz w:val="28"/>
                <w:szCs w:val="28"/>
              </w:rPr>
              <w:t>»</w:t>
            </w:r>
            <w:r w:rsidR="0039635A" w:rsidRPr="0039635A">
              <w:rPr>
                <w:sz w:val="28"/>
                <w:szCs w:val="28"/>
                <w:u w:val="single"/>
              </w:rPr>
              <w:t xml:space="preserve">сентября </w:t>
            </w:r>
            <w:r w:rsidRPr="0039635A">
              <w:rPr>
                <w:sz w:val="28"/>
                <w:szCs w:val="28"/>
                <w:u w:val="single"/>
              </w:rPr>
              <w:t>202</w:t>
            </w:r>
            <w:r w:rsidR="007F06EC" w:rsidRPr="0039635A">
              <w:rPr>
                <w:sz w:val="28"/>
                <w:szCs w:val="28"/>
                <w:u w:val="single"/>
              </w:rPr>
              <w:t>4</w:t>
            </w:r>
            <w:r w:rsidR="0039635A" w:rsidRPr="0039635A">
              <w:rPr>
                <w:sz w:val="28"/>
                <w:szCs w:val="28"/>
                <w:u w:val="single"/>
              </w:rPr>
              <w:t>г</w:t>
            </w:r>
            <w:r w:rsidRPr="0039635A">
              <w:rPr>
                <w:sz w:val="28"/>
                <w:szCs w:val="28"/>
                <w:u w:val="single"/>
              </w:rPr>
              <w:t>.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профориентационной каникулярной смены 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7F06EC">
        <w:rPr>
          <w:sz w:val="28"/>
          <w:szCs w:val="28"/>
        </w:rPr>
        <w:t>8-</w:t>
      </w:r>
      <w:r w:rsidRPr="007F06EC">
        <w:rPr>
          <w:iCs/>
          <w:sz w:val="28"/>
          <w:szCs w:val="28"/>
        </w:rPr>
        <w:t>9-х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D47FAD" w:rsidRDefault="00165130" w:rsidP="004E771A">
      <w:pPr>
        <w:spacing w:line="276" w:lineRule="auto"/>
        <w:ind w:firstLine="0"/>
        <w:jc w:val="center"/>
        <w:rPr>
          <w:iCs/>
          <w:sz w:val="28"/>
          <w:szCs w:val="28"/>
        </w:rPr>
      </w:pPr>
      <w:r w:rsidRPr="0031092E">
        <w:rPr>
          <w:sz w:val="28"/>
          <w:szCs w:val="28"/>
        </w:rPr>
        <w:t xml:space="preserve">по </w:t>
      </w:r>
      <w:r w:rsidR="004E771A">
        <w:rPr>
          <w:sz w:val="28"/>
          <w:szCs w:val="28"/>
        </w:rPr>
        <w:t>профессии</w:t>
      </w:r>
      <w:r w:rsidRPr="0031092E">
        <w:rPr>
          <w:sz w:val="28"/>
          <w:szCs w:val="28"/>
        </w:rPr>
        <w:t xml:space="preserve"> </w:t>
      </w:r>
      <w:r w:rsidR="009B0E86">
        <w:rPr>
          <w:iCs/>
          <w:sz w:val="28"/>
          <w:szCs w:val="28"/>
        </w:rPr>
        <w:t>5</w:t>
      </w:r>
      <w:bookmarkStart w:id="0" w:name="_GoBack"/>
      <w:bookmarkEnd w:id="0"/>
      <w:r w:rsidR="004E771A" w:rsidRPr="004E771A">
        <w:rPr>
          <w:iCs/>
          <w:sz w:val="28"/>
          <w:szCs w:val="28"/>
        </w:rPr>
        <w:t>4.01.20 Графический дизайнер</w:t>
      </w:r>
    </w:p>
    <w:p w:rsidR="004E771A" w:rsidRPr="004E771A" w:rsidRDefault="004E771A" w:rsidP="004E771A">
      <w:pPr>
        <w:spacing w:line="276" w:lineRule="auto"/>
        <w:ind w:firstLine="0"/>
        <w:jc w:val="center"/>
        <w:rPr>
          <w:sz w:val="28"/>
          <w:szCs w:val="28"/>
        </w:rPr>
      </w:pPr>
      <w:r w:rsidRPr="004E771A">
        <w:rPr>
          <w:sz w:val="28"/>
          <w:szCs w:val="28"/>
        </w:rPr>
        <w:t>"Графический дизайн: от новичка до профессионала"</w:t>
      </w:r>
    </w:p>
    <w:p w:rsidR="004E771A" w:rsidRPr="004E771A" w:rsidRDefault="004E771A" w:rsidP="004E771A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4E771A" w:rsidRPr="004E771A" w:rsidRDefault="004E771A" w:rsidP="004E771A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4E771A" w:rsidRPr="0031092E" w:rsidRDefault="004E771A" w:rsidP="004E771A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3866D5" w:rsidRPr="0031092E" w:rsidRDefault="003866D5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Pr="003866D5" w:rsidRDefault="00A92C28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Фазилова Елена Владимировна</w:t>
      </w:r>
      <w:r w:rsidR="003866D5" w:rsidRPr="003866D5">
        <w:rPr>
          <w:iCs/>
          <w:sz w:val="28"/>
          <w:szCs w:val="28"/>
        </w:rPr>
        <w:t>, преподаватель</w:t>
      </w:r>
    </w:p>
    <w:p w:rsidR="003866D5" w:rsidRPr="003866D5" w:rsidRDefault="00A92C28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Швецова Юлия Андреевна, </w:t>
      </w:r>
      <w:r w:rsidRPr="003866D5">
        <w:rPr>
          <w:iCs/>
          <w:sz w:val="28"/>
          <w:szCs w:val="28"/>
        </w:rPr>
        <w:t>преподаватель</w:t>
      </w: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686C9F" w:rsidRPr="003866D5" w:rsidRDefault="00686C9F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3866D5" w:rsidRPr="003866D5" w:rsidRDefault="003866D5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7F06EC" w:rsidRPr="003866D5" w:rsidRDefault="007F06EC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rPr>
          <w:iCs/>
          <w:sz w:val="28"/>
          <w:szCs w:val="28"/>
        </w:rPr>
      </w:pPr>
    </w:p>
    <w:p w:rsidR="00D47FAD" w:rsidRPr="003866D5" w:rsidRDefault="003866D5" w:rsidP="00686C9F">
      <w:pPr>
        <w:spacing w:line="276" w:lineRule="auto"/>
        <w:ind w:firstLine="0"/>
        <w:jc w:val="center"/>
        <w:rPr>
          <w:iCs/>
          <w:sz w:val="28"/>
          <w:szCs w:val="28"/>
        </w:rPr>
      </w:pPr>
      <w:r w:rsidRPr="003866D5">
        <w:rPr>
          <w:iCs/>
          <w:sz w:val="28"/>
          <w:szCs w:val="28"/>
        </w:rPr>
        <w:t>Тольятти, 2024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9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>В современном мире подготовка конкурентоспособных специалистов, обладающих навыками, востребованными на рынке труда, является одной из ключевых задач системы образования. Профориентационная работа играет важную роль в повышении осведомленности учащихся о перспективных профессиях и способствует формированию положительного образа профессионального образования. Данная программа направлена на ознакомление учащихся с профессией графического дизайнера, которая становится все более популярной и востребованной в различных сферах деятельности.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>Цель программы - ознакомление учащихся общеобразовательных организаций с профессиональным контекстом профессии "Графический дизайнер".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>Задачи программы: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ab/>
        <w:t>ознакомление учащихся с основными аспектами профессии графического дизайнера;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ab/>
        <w:t>знакомство с инструментами и технологиями, используемыми в работе графическими дизайнерами;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ab/>
        <w:t>развитие навыков создания визуальных композиций и макетов;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ab/>
        <w:t>предоставление учащимся возможности получить практический опыт работы в сфере графического дизайна;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ab/>
        <w:t>формирование у учащихся понимания условий получения образования по профессии "Графический дизайнер";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ab/>
        <w:t>создание условий для рефлексии и оценки полученного опыта.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>Целевая аудитория: учащиеся 8-9-х классов общеобразовательных организаций.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>Количество часов на освоение программы: всего – 4 часа, включая теоретические занятия и практическую работу.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>Продолжительность программы: 2 дня.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>Ожидаемые результаты: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ab/>
        <w:t>Формирование у учащихся общего представления о профессии графического дизайнера;</w:t>
      </w:r>
    </w:p>
    <w:p w:rsidR="00F301FD" w:rsidRP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ab/>
        <w:t>Получение учащимися практического опыта работы с графическими редакторами и другими инструментами;</w:t>
      </w:r>
    </w:p>
    <w:p w:rsidR="00F301FD" w:rsidRDefault="00F301FD" w:rsidP="00F301FD">
      <w:pPr>
        <w:spacing w:line="276" w:lineRule="auto"/>
        <w:rPr>
          <w:noProof/>
          <w:sz w:val="28"/>
          <w:szCs w:val="28"/>
          <w:lang w:eastAsia="ru-RU"/>
        </w:rPr>
      </w:pPr>
      <w:r w:rsidRPr="00F301FD">
        <w:rPr>
          <w:noProof/>
          <w:sz w:val="28"/>
          <w:szCs w:val="28"/>
          <w:lang w:eastAsia="ru-RU"/>
        </w:rPr>
        <w:tab/>
        <w:t>Развитие интереса к дальнейшему обучению и профессиональному развитию в сфере графического дизайна.</w:t>
      </w:r>
    </w:p>
    <w:p w:rsidR="001E1CA0" w:rsidRDefault="001E1CA0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br w:type="page"/>
      </w:r>
    </w:p>
    <w:p w:rsidR="003B6BE7" w:rsidRDefault="003B6BE7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p w:rsidR="00EA5121" w:rsidRDefault="00EA5121" w:rsidP="00686C9F">
      <w:pPr>
        <w:spacing w:line="276" w:lineRule="auto"/>
        <w:ind w:firstLine="0"/>
        <w:jc w:val="left"/>
        <w:rPr>
          <w:i/>
          <w:noProof/>
          <w:sz w:val="28"/>
          <w:szCs w:val="28"/>
          <w:lang w:eastAsia="ru-RU"/>
        </w:rPr>
      </w:pPr>
    </w:p>
    <w:p w:rsidR="001E1CA0" w:rsidRDefault="001E1CA0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80"/>
        <w:gridCol w:w="1499"/>
        <w:gridCol w:w="3217"/>
      </w:tblGrid>
      <w:tr w:rsidR="0097208D" w:rsidTr="0097208D">
        <w:tc>
          <w:tcPr>
            <w:tcW w:w="534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4180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</w:t>
            </w:r>
          </w:p>
        </w:tc>
        <w:tc>
          <w:tcPr>
            <w:tcW w:w="1499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Количество часов</w:t>
            </w:r>
          </w:p>
        </w:tc>
        <w:tc>
          <w:tcPr>
            <w:tcW w:w="3217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Организационная форма</w:t>
            </w:r>
          </w:p>
        </w:tc>
      </w:tr>
      <w:tr w:rsidR="0097208D" w:rsidTr="0097208D">
        <w:tc>
          <w:tcPr>
            <w:tcW w:w="534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4180" w:type="dxa"/>
            <w:vAlign w:val="bottom"/>
          </w:tcPr>
          <w:p w:rsidR="0097208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Введение в профессию графического дизайнера</w:t>
            </w:r>
          </w:p>
          <w:p w:rsidR="0097208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Инструктаж по технике безопасности</w:t>
            </w:r>
          </w:p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Исторические этапы развития графического дизайна.</w:t>
            </w:r>
          </w:p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Роль графического дизайнера в современном обществе.</w:t>
            </w:r>
          </w:p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Творческие направления в графическом дизайне.</w:t>
            </w:r>
          </w:p>
        </w:tc>
        <w:tc>
          <w:tcPr>
            <w:tcW w:w="1499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17" w:type="dxa"/>
          </w:tcPr>
          <w:p w:rsidR="0097208D" w:rsidRPr="00F301F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Лекция</w:t>
            </w:r>
          </w:p>
          <w:p w:rsidR="0097208D" w:rsidRDefault="0097208D" w:rsidP="00686C9F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7208D" w:rsidTr="0097208D">
        <w:tc>
          <w:tcPr>
            <w:tcW w:w="534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4180" w:type="dxa"/>
            <w:vAlign w:val="bottom"/>
          </w:tcPr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Основы композиции и цветоведения</w:t>
            </w:r>
            <w:r w:rsidRPr="0097208D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97208D">
              <w:rPr>
                <w:rFonts w:eastAsia="Times New Roman" w:cs="Times New Roman"/>
                <w:szCs w:val="24"/>
                <w:lang w:eastAsia="ru-RU"/>
              </w:rPr>
              <w:t>новные принципы композиции: баланс, контраст, ритм, пропорции.</w:t>
            </w:r>
          </w:p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Правило золотого сечения и его применение в графическом дизайне.</w:t>
            </w:r>
          </w:p>
          <w:p w:rsid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Практическое упражнение: создание простой композиции с использованием предложенных элементов.</w:t>
            </w:r>
          </w:p>
          <w:p w:rsidR="0097208D" w:rsidRPr="00F301F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Практическая работа: создание цветовых палитр</w:t>
            </w:r>
          </w:p>
        </w:tc>
        <w:tc>
          <w:tcPr>
            <w:tcW w:w="1499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17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Мастер-класс</w:t>
            </w:r>
          </w:p>
        </w:tc>
      </w:tr>
      <w:tr w:rsidR="0097208D" w:rsidTr="0097208D">
        <w:tc>
          <w:tcPr>
            <w:tcW w:w="534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4180" w:type="dxa"/>
            <w:vAlign w:val="bottom"/>
          </w:tcPr>
          <w:p w:rsidR="0097208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Знакомство с графическими редакторами</w:t>
            </w:r>
          </w:p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Интерфейс Adobe Photoshop.</w:t>
            </w:r>
          </w:p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Основные инструменты и панели.</w:t>
            </w:r>
          </w:p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Базовые операции: выделение, трансформация, корректировка изображений.</w:t>
            </w:r>
          </w:p>
          <w:p w:rsidR="0097208D" w:rsidRPr="00F301F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Практическое упражнение: создание простого изображения с использованием основных инструментов</w:t>
            </w:r>
          </w:p>
        </w:tc>
        <w:tc>
          <w:tcPr>
            <w:tcW w:w="1499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17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Практическое занятие</w:t>
            </w:r>
          </w:p>
        </w:tc>
      </w:tr>
      <w:tr w:rsidR="0097208D" w:rsidTr="0097208D">
        <w:tc>
          <w:tcPr>
            <w:tcW w:w="534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4180" w:type="dxa"/>
            <w:vAlign w:val="bottom"/>
          </w:tcPr>
          <w:p w:rsidR="0097208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Проектирование и создание макета</w:t>
            </w:r>
          </w:p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Процесс разработки макета: исследование, концептуализация, прототипирование, тестирование.</w:t>
            </w:r>
          </w:p>
          <w:p w:rsidR="0097208D" w:rsidRPr="0097208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Важность брифинга и постановки задачи.</w:t>
            </w:r>
          </w:p>
          <w:p w:rsidR="0097208D" w:rsidRPr="00F301FD" w:rsidRDefault="0097208D" w:rsidP="0097208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7208D">
              <w:rPr>
                <w:rFonts w:eastAsia="Times New Roman" w:cs="Times New Roman"/>
                <w:szCs w:val="24"/>
                <w:lang w:eastAsia="ru-RU"/>
              </w:rPr>
              <w:t>Планирование времени и ресурсов.</w:t>
            </w:r>
          </w:p>
        </w:tc>
        <w:tc>
          <w:tcPr>
            <w:tcW w:w="1499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17" w:type="dxa"/>
            <w:vAlign w:val="bottom"/>
          </w:tcPr>
          <w:p w:rsidR="0097208D" w:rsidRPr="00F301FD" w:rsidRDefault="0097208D" w:rsidP="008B7F7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301FD">
              <w:rPr>
                <w:rFonts w:eastAsia="Times New Roman" w:cs="Times New Roman"/>
                <w:szCs w:val="24"/>
                <w:lang w:eastAsia="ru-RU"/>
              </w:rPr>
              <w:t>Групповая работа</w:t>
            </w:r>
          </w:p>
        </w:tc>
      </w:tr>
    </w:tbl>
    <w:p w:rsidR="0097208D" w:rsidRDefault="0097208D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7208D" w:rsidRDefault="0097208D" w:rsidP="0097208D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97208D">
        <w:rPr>
          <w:b/>
          <w:sz w:val="28"/>
          <w:szCs w:val="28"/>
        </w:rPr>
        <w:t>Условия реализации программы</w:t>
      </w:r>
    </w:p>
    <w:p w:rsidR="0097208D" w:rsidRPr="0097208D" w:rsidRDefault="0097208D" w:rsidP="0097208D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97208D" w:rsidRP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97208D">
        <w:rPr>
          <w:rFonts w:eastAsia="Times New Roman" w:cs="Times New Roman"/>
          <w:sz w:val="28"/>
          <w:szCs w:val="28"/>
          <w:lang w:eastAsia="ru-RU"/>
        </w:rPr>
        <w:t>Материально-техническое обеспечение:</w:t>
      </w:r>
    </w:p>
    <w:p w:rsidR="0097208D" w:rsidRP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97208D">
        <w:rPr>
          <w:rFonts w:eastAsia="Times New Roman" w:cs="Times New Roman"/>
          <w:sz w:val="28"/>
          <w:szCs w:val="28"/>
          <w:lang w:eastAsia="ru-RU"/>
        </w:rPr>
        <w:tab/>
        <w:t>Компьютерные классы с установленными графическими редакторами (Adobe Photoshop, Illustrator и др.);</w:t>
      </w:r>
    </w:p>
    <w:p w:rsidR="0097208D" w:rsidRP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97208D">
        <w:rPr>
          <w:rFonts w:eastAsia="Times New Roman" w:cs="Times New Roman"/>
          <w:sz w:val="28"/>
          <w:szCs w:val="28"/>
          <w:lang w:eastAsia="ru-RU"/>
        </w:rPr>
        <w:lastRenderedPageBreak/>
        <w:tab/>
        <w:t>Мультимедийное оборудование для демонстрации учебных материалов;</w:t>
      </w:r>
    </w:p>
    <w:p w:rsid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97208D">
        <w:rPr>
          <w:rFonts w:eastAsia="Times New Roman" w:cs="Times New Roman"/>
          <w:sz w:val="28"/>
          <w:szCs w:val="28"/>
          <w:lang w:eastAsia="ru-RU"/>
        </w:rPr>
        <w:tab/>
        <w:t>Наборы для рисования и черчения (бумага, карандаши, маркеры и т.д.).</w:t>
      </w:r>
    </w:p>
    <w:p w:rsidR="0097208D" w:rsidRP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7208D" w:rsidRPr="004E771A" w:rsidRDefault="0097208D" w:rsidP="0097208D">
      <w:pPr>
        <w:spacing w:line="276" w:lineRule="auto"/>
        <w:ind w:firstLine="0"/>
        <w:rPr>
          <w:rFonts w:eastAsia="Times New Roman" w:cs="Times New Roman"/>
          <w:b/>
          <w:sz w:val="28"/>
          <w:szCs w:val="28"/>
          <w:lang w:eastAsia="ru-RU"/>
        </w:rPr>
      </w:pPr>
      <w:r w:rsidRPr="004E771A">
        <w:rPr>
          <w:rFonts w:eastAsia="Times New Roman" w:cs="Times New Roman"/>
          <w:b/>
          <w:sz w:val="28"/>
          <w:szCs w:val="28"/>
          <w:lang w:eastAsia="ru-RU"/>
        </w:rPr>
        <w:t>Информационное обеспечение:</w:t>
      </w:r>
    </w:p>
    <w:p w:rsidR="0097208D" w:rsidRP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97208D">
        <w:rPr>
          <w:rFonts w:eastAsia="Times New Roman" w:cs="Times New Roman"/>
          <w:sz w:val="28"/>
          <w:szCs w:val="28"/>
          <w:lang w:eastAsia="ru-RU"/>
        </w:rPr>
        <w:tab/>
        <w:t>Презентации по основам графического дизайна;</w:t>
      </w:r>
    </w:p>
    <w:p w:rsidR="0097208D" w:rsidRP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97208D">
        <w:rPr>
          <w:rFonts w:eastAsia="Times New Roman" w:cs="Times New Roman"/>
          <w:sz w:val="28"/>
          <w:szCs w:val="28"/>
          <w:lang w:eastAsia="ru-RU"/>
        </w:rPr>
        <w:tab/>
        <w:t>Учебные материалы и видеоуроки по использованию графических редакторов;</w:t>
      </w:r>
    </w:p>
    <w:p w:rsid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97208D">
        <w:rPr>
          <w:rFonts w:eastAsia="Times New Roman" w:cs="Times New Roman"/>
          <w:sz w:val="28"/>
          <w:szCs w:val="28"/>
          <w:lang w:eastAsia="ru-RU"/>
        </w:rPr>
        <w:tab/>
        <w:t>Примеры работ профессиональных графических дизайнеров.</w:t>
      </w:r>
    </w:p>
    <w:p w:rsidR="0097208D" w:rsidRP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7208D" w:rsidRPr="004E771A" w:rsidRDefault="0097208D" w:rsidP="0097208D">
      <w:pPr>
        <w:spacing w:line="276" w:lineRule="auto"/>
        <w:ind w:firstLine="0"/>
        <w:rPr>
          <w:rFonts w:eastAsia="Times New Roman" w:cs="Times New Roman"/>
          <w:b/>
          <w:sz w:val="28"/>
          <w:szCs w:val="28"/>
          <w:lang w:eastAsia="ru-RU"/>
        </w:rPr>
      </w:pPr>
      <w:r w:rsidRPr="004E771A">
        <w:rPr>
          <w:rFonts w:eastAsia="Times New Roman" w:cs="Times New Roman"/>
          <w:b/>
          <w:sz w:val="28"/>
          <w:szCs w:val="28"/>
          <w:lang w:eastAsia="ru-RU"/>
        </w:rPr>
        <w:t>Кадровое обеспечение:</w:t>
      </w:r>
    </w:p>
    <w:p w:rsidR="0097208D" w:rsidRDefault="0097208D" w:rsidP="0097208D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97208D">
        <w:rPr>
          <w:rFonts w:eastAsia="Times New Roman" w:cs="Times New Roman"/>
          <w:sz w:val="28"/>
          <w:szCs w:val="28"/>
          <w:lang w:eastAsia="ru-RU"/>
        </w:rPr>
        <w:t>Преподаватели и специалисты, имеющие опыт работы в области графического дизайна и профессиональной ориентации учащихся.</w:t>
      </w:r>
    </w:p>
    <w:p w:rsidR="0097208D" w:rsidRDefault="0097208D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D47FAD" w:rsidRPr="004E771A" w:rsidRDefault="00D47FAD" w:rsidP="004E771A">
      <w:pPr>
        <w:rPr>
          <w:rFonts w:eastAsia="Times New Roman" w:cs="Times New Roman"/>
          <w:sz w:val="28"/>
          <w:szCs w:val="28"/>
          <w:lang w:eastAsia="ru-RU"/>
        </w:rPr>
      </w:pPr>
    </w:p>
    <w:sectPr w:rsidR="00D47FAD" w:rsidRPr="004E771A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124" w:rsidRDefault="005C7124" w:rsidP="00980798">
      <w:r>
        <w:separator/>
      </w:r>
    </w:p>
  </w:endnote>
  <w:endnote w:type="continuationSeparator" w:id="0">
    <w:p w:rsidR="005C7124" w:rsidRDefault="005C7124" w:rsidP="009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180876"/>
      <w:docPartObj>
        <w:docPartGallery w:val="Page Numbers (Bottom of Page)"/>
        <w:docPartUnique/>
      </w:docPartObj>
    </w:sdtPr>
    <w:sdtEndPr/>
    <w:sdtContent>
      <w:p w:rsidR="000B402B" w:rsidRDefault="00012F33">
        <w:pPr>
          <w:pStyle w:val="a6"/>
          <w:jc w:val="center"/>
        </w:pPr>
        <w:r>
          <w:fldChar w:fldCharType="begin"/>
        </w:r>
        <w:r w:rsidR="000B402B">
          <w:instrText>PAGE   \* MERGEFORMAT</w:instrText>
        </w:r>
        <w:r>
          <w:fldChar w:fldCharType="separate"/>
        </w:r>
        <w:r w:rsidR="009B0E86">
          <w:rPr>
            <w:noProof/>
          </w:rPr>
          <w:t>1</w:t>
        </w:r>
        <w:r>
          <w:fldChar w:fldCharType="end"/>
        </w:r>
      </w:p>
    </w:sdtContent>
  </w:sdt>
  <w:p w:rsidR="000B402B" w:rsidRDefault="000B40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124" w:rsidRDefault="005C7124" w:rsidP="00980798">
      <w:r>
        <w:separator/>
      </w:r>
    </w:p>
  </w:footnote>
  <w:footnote w:type="continuationSeparator" w:id="0">
    <w:p w:rsidR="005C7124" w:rsidRDefault="005C7124" w:rsidP="0098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1D0"/>
    <w:multiLevelType w:val="multilevel"/>
    <w:tmpl w:val="28B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23BD6"/>
    <w:multiLevelType w:val="multilevel"/>
    <w:tmpl w:val="832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E4E56"/>
    <w:multiLevelType w:val="multilevel"/>
    <w:tmpl w:val="FD4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8115E1"/>
    <w:multiLevelType w:val="multilevel"/>
    <w:tmpl w:val="32B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260C8F"/>
    <w:multiLevelType w:val="multilevel"/>
    <w:tmpl w:val="176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7604F7"/>
    <w:multiLevelType w:val="hybridMultilevel"/>
    <w:tmpl w:val="0400AE14"/>
    <w:lvl w:ilvl="0" w:tplc="A00C8F0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536BB5"/>
    <w:multiLevelType w:val="multilevel"/>
    <w:tmpl w:val="B89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D91746"/>
    <w:multiLevelType w:val="hybridMultilevel"/>
    <w:tmpl w:val="3806B7F2"/>
    <w:lvl w:ilvl="0" w:tplc="53AE8C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0"/>
  </w:num>
  <w:num w:numId="5">
    <w:abstractNumId w:val="16"/>
  </w:num>
  <w:num w:numId="6">
    <w:abstractNumId w:val="4"/>
  </w:num>
  <w:num w:numId="7">
    <w:abstractNumId w:val="20"/>
  </w:num>
  <w:num w:numId="8">
    <w:abstractNumId w:val="22"/>
  </w:num>
  <w:num w:numId="9">
    <w:abstractNumId w:val="11"/>
  </w:num>
  <w:num w:numId="10">
    <w:abstractNumId w:val="18"/>
  </w:num>
  <w:num w:numId="11">
    <w:abstractNumId w:val="6"/>
  </w:num>
  <w:num w:numId="12">
    <w:abstractNumId w:val="7"/>
  </w:num>
  <w:num w:numId="13">
    <w:abstractNumId w:val="12"/>
  </w:num>
  <w:num w:numId="14">
    <w:abstractNumId w:val="24"/>
  </w:num>
  <w:num w:numId="15">
    <w:abstractNumId w:val="23"/>
  </w:num>
  <w:num w:numId="16">
    <w:abstractNumId w:val="5"/>
  </w:num>
  <w:num w:numId="17">
    <w:abstractNumId w:val="1"/>
  </w:num>
  <w:num w:numId="18">
    <w:abstractNumId w:val="21"/>
  </w:num>
  <w:num w:numId="19">
    <w:abstractNumId w:val="17"/>
  </w:num>
  <w:num w:numId="2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4E3"/>
    <w:rsid w:val="00003910"/>
    <w:rsid w:val="00010035"/>
    <w:rsid w:val="00010C2D"/>
    <w:rsid w:val="00012F33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A5FC3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27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1CA0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B6E2B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0D7D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76D63"/>
    <w:rsid w:val="003832B7"/>
    <w:rsid w:val="003866D5"/>
    <w:rsid w:val="00394B20"/>
    <w:rsid w:val="0039635A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2269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0716"/>
    <w:rsid w:val="004C58BF"/>
    <w:rsid w:val="004C7F55"/>
    <w:rsid w:val="004D031C"/>
    <w:rsid w:val="004D4259"/>
    <w:rsid w:val="004E1706"/>
    <w:rsid w:val="004E541C"/>
    <w:rsid w:val="004E771A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5790"/>
    <w:rsid w:val="00567813"/>
    <w:rsid w:val="00574315"/>
    <w:rsid w:val="005749A2"/>
    <w:rsid w:val="00575FFD"/>
    <w:rsid w:val="005772AB"/>
    <w:rsid w:val="00585ADA"/>
    <w:rsid w:val="00591E84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C712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2E10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06EC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59D5"/>
    <w:rsid w:val="0097208D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0E86"/>
    <w:rsid w:val="009B1E39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4B9A"/>
    <w:rsid w:val="00A777F2"/>
    <w:rsid w:val="00A835B2"/>
    <w:rsid w:val="00A84704"/>
    <w:rsid w:val="00A92C28"/>
    <w:rsid w:val="00A95298"/>
    <w:rsid w:val="00A95738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1B83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17428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01FD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9137A0-AE49-4180-9EFC-DBA85ECA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28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character" w:customStyle="1" w:styleId="UnresolvedMention">
    <w:name w:val="Unresolved Mention"/>
    <w:basedOn w:val="a0"/>
    <w:uiPriority w:val="99"/>
    <w:semiHidden/>
    <w:unhideWhenUsed/>
    <w:rsid w:val="00376D6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30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1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ghpsv">
    <w:name w:val="sc-ighpsv"/>
    <w:basedOn w:val="a"/>
    <w:rsid w:val="00F301F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c-ehmyha">
    <w:name w:val="sc-ehmyha"/>
    <w:basedOn w:val="a0"/>
    <w:rsid w:val="00F3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2585-18F7-4CF3-9C59-9A1A1E27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Анастасия Алексеевна Корнилова</cp:lastModifiedBy>
  <cp:revision>8</cp:revision>
  <cp:lastPrinted>2023-03-01T12:36:00Z</cp:lastPrinted>
  <dcterms:created xsi:type="dcterms:W3CDTF">2024-10-16T05:49:00Z</dcterms:created>
  <dcterms:modified xsi:type="dcterms:W3CDTF">2025-09-29T10:17:00Z</dcterms:modified>
</cp:coreProperties>
</file>