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7CB8" w14:textId="77777777" w:rsidR="00C12B2A" w:rsidRDefault="00000000">
      <w:pPr>
        <w:topLinePunct/>
        <w:spacing w:after="120" w:line="240" w:lineRule="auto"/>
        <w:ind w:left="280"/>
        <w:jc w:val="center"/>
        <w:rPr>
          <w:rFonts w:ascii="Times New Roman" w:hAnsi="Times New Roman" w:cs="Times New Roman"/>
          <w:sz w:val="24"/>
          <w:szCs w:val="24"/>
          <w:lang w:val="ru" w:eastAsia="ru"/>
        </w:rPr>
      </w:pPr>
      <w:r>
        <w:rPr>
          <w:rFonts w:ascii="Calibri" w:eastAsia="Times New Roman" w:hAnsi="Times New Roman" w:cs="Calibri"/>
          <w:noProof/>
          <w:lang w:val="ru" w:eastAsia="zh-CN" w:bidi="ar"/>
        </w:rPr>
        <w:drawing>
          <wp:anchor distT="0" distB="0" distL="114300" distR="114300" simplePos="0" relativeHeight="254279680" behindDoc="0" locked="0" layoutInCell="1" allowOverlap="1" wp14:anchorId="2B888EAB" wp14:editId="30D5EDA5">
            <wp:simplePos x="0" y="0"/>
            <wp:positionH relativeFrom="column">
              <wp:posOffset>168910</wp:posOffset>
            </wp:positionH>
            <wp:positionV relativeFrom="paragraph">
              <wp:posOffset>-105410</wp:posOffset>
            </wp:positionV>
            <wp:extent cx="1438275" cy="1447800"/>
            <wp:effectExtent l="0" t="0" r="9525" b="0"/>
            <wp:wrapSquare wrapText="bothSides"/>
            <wp:docPr id="16"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10"/>
                    <pic:cNvPicPr>
                      <a:picLocks noChangeAspect="1"/>
                    </pic:cNvPicPr>
                  </pic:nvPicPr>
                  <pic:blipFill>
                    <a:blip r:embed="rId8"/>
                    <a:stretch>
                      <a:fillRect/>
                    </a:stretch>
                  </pic:blipFill>
                  <pic:spPr>
                    <a:xfrm>
                      <a:off x="0" y="0"/>
                      <a:ext cx="1438275" cy="1447800"/>
                    </a:xfrm>
                    <a:prstGeom prst="rect">
                      <a:avLst/>
                    </a:prstGeom>
                    <a:noFill/>
                    <a:ln w="9525">
                      <a:noFill/>
                    </a:ln>
                  </pic:spPr>
                </pic:pic>
              </a:graphicData>
            </a:graphic>
          </wp:anchor>
        </w:drawing>
      </w:r>
      <w:r>
        <w:rPr>
          <w:rFonts w:ascii="Times New Roman" w:eastAsia="Times New Roman" w:hAnsi="Times New Roman" w:cs="Times New Roman"/>
          <w:sz w:val="28"/>
          <w:szCs w:val="28"/>
          <w:lang w:eastAsia="ru-RU"/>
        </w:rPr>
        <w:tab/>
      </w:r>
      <w:r>
        <w:rPr>
          <w:rFonts w:ascii="Times New Roman" w:eastAsia="Times New Roman" w:hAnsi="Times New Roman" w:cs="Times New Roman"/>
          <w:sz w:val="24"/>
          <w:szCs w:val="24"/>
          <w:lang w:val="ru" w:eastAsia="ru" w:bidi="ar"/>
        </w:rPr>
        <w:t>МИНИСТЕРСТВО ОБРАЗОВАНИЯ И НАУКИ САМАРСКОЙ ОБЛАСТИ</w:t>
      </w:r>
    </w:p>
    <w:p w14:paraId="4DEB5398" w14:textId="77777777" w:rsidR="00C12B2A" w:rsidRDefault="00000000">
      <w:pPr>
        <w:topLinePunct/>
        <w:spacing w:after="120" w:line="240" w:lineRule="auto"/>
        <w:ind w:left="280"/>
        <w:jc w:val="center"/>
        <w:rPr>
          <w:rFonts w:ascii="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государственное бюджетное профессиональное образовательное</w:t>
      </w:r>
    </w:p>
    <w:p w14:paraId="57F2C343" w14:textId="77777777" w:rsidR="00C12B2A" w:rsidRDefault="00000000">
      <w:pPr>
        <w:topLinePunct/>
        <w:spacing w:after="120" w:line="240" w:lineRule="auto"/>
        <w:ind w:left="280"/>
        <w:jc w:val="center"/>
        <w:rPr>
          <w:rFonts w:ascii="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 xml:space="preserve"> учреждение Самарской области </w:t>
      </w:r>
    </w:p>
    <w:p w14:paraId="1739D867" w14:textId="77777777" w:rsidR="00C12B2A" w:rsidRDefault="00000000">
      <w:pPr>
        <w:topLinePunct/>
        <w:spacing w:after="120" w:line="240" w:lineRule="auto"/>
        <w:ind w:left="280"/>
        <w:jc w:val="center"/>
        <w:rPr>
          <w:rFonts w:ascii="Times New Roman" w:hAnsi="Times New Roman" w:cs="Times New Roman"/>
          <w:sz w:val="24"/>
          <w:szCs w:val="24"/>
          <w:lang w:val="ru" w:eastAsia="ru"/>
        </w:rPr>
      </w:pPr>
      <w:r>
        <w:rPr>
          <w:rFonts w:ascii="Times New Roman" w:eastAsia="Times New Roman" w:hAnsi="Times New Roman" w:cs="Times New Roman"/>
          <w:sz w:val="24"/>
          <w:szCs w:val="24"/>
          <w:lang w:val="ru" w:eastAsia="ru" w:bidi="ar"/>
        </w:rPr>
        <w:t>«Тольяттинский политехнический колледж»</w:t>
      </w:r>
    </w:p>
    <w:p w14:paraId="212FB2F3" w14:textId="77777777" w:rsidR="00C12B2A" w:rsidRDefault="00000000">
      <w:pPr>
        <w:topLinePunct/>
        <w:spacing w:after="0" w:line="240" w:lineRule="auto"/>
        <w:ind w:left="280"/>
        <w:jc w:val="center"/>
        <w:rPr>
          <w:rFonts w:ascii="Times New Roman" w:hAnsi="Times New Roman" w:cs="Times New Roman"/>
          <w:sz w:val="28"/>
          <w:szCs w:val="28"/>
          <w:lang w:val="ru" w:eastAsia="ru"/>
        </w:rPr>
      </w:pPr>
      <w:r>
        <w:rPr>
          <w:rFonts w:ascii="Times New Roman" w:eastAsia="Times New Roman" w:hAnsi="Times New Roman" w:cs="Times New Roman"/>
          <w:sz w:val="24"/>
          <w:szCs w:val="24"/>
          <w:lang w:val="ru" w:eastAsia="ru" w:bidi="ar"/>
        </w:rPr>
        <w:t>(ГБПОУ СО «ТПК»)</w:t>
      </w:r>
    </w:p>
    <w:p w14:paraId="3DF0CB5A" w14:textId="77777777" w:rsidR="00C12B2A" w:rsidRDefault="00C12B2A">
      <w:pPr>
        <w:spacing w:after="0" w:line="240" w:lineRule="auto"/>
        <w:jc w:val="center"/>
        <w:rPr>
          <w:rFonts w:ascii="Times New Roman" w:hAnsi="Times New Roman" w:cs="Times New Roman"/>
          <w:sz w:val="28"/>
          <w:szCs w:val="28"/>
          <w:lang w:val="ru"/>
        </w:rPr>
      </w:pPr>
    </w:p>
    <w:p w14:paraId="59B60294" w14:textId="77777777" w:rsidR="00C12B2A" w:rsidRDefault="00C12B2A">
      <w:pPr>
        <w:spacing w:after="0" w:line="240" w:lineRule="auto"/>
        <w:jc w:val="center"/>
        <w:rPr>
          <w:rFonts w:ascii="Times New Roman" w:hAnsi="Times New Roman" w:cs="Times New Roman"/>
          <w:sz w:val="28"/>
          <w:szCs w:val="28"/>
          <w:lang w:val="ru"/>
        </w:rPr>
      </w:pPr>
    </w:p>
    <w:p w14:paraId="368DBB29" w14:textId="77777777" w:rsidR="00C12B2A" w:rsidRDefault="00C12B2A">
      <w:pPr>
        <w:spacing w:after="0" w:line="240" w:lineRule="auto"/>
        <w:jc w:val="center"/>
        <w:rPr>
          <w:rFonts w:ascii="Times New Roman" w:hAnsi="Times New Roman" w:cs="Times New Roman"/>
          <w:sz w:val="28"/>
          <w:szCs w:val="28"/>
          <w:lang w:val="ru"/>
        </w:rPr>
      </w:pPr>
    </w:p>
    <w:p w14:paraId="7651F419" w14:textId="3A04550F" w:rsidR="00C12B2A" w:rsidRDefault="00C12B2A">
      <w:pPr>
        <w:spacing w:after="0" w:line="240" w:lineRule="auto"/>
        <w:ind w:leftChars="-300" w:left="-660"/>
        <w:jc w:val="center"/>
        <w:rPr>
          <w:rFonts w:ascii="Calibri" w:eastAsia="Times New Roman" w:hAnsi="Times New Roman" w:cs="Times New Roman"/>
          <w:noProof/>
          <w:sz w:val="28"/>
          <w:szCs w:val="28"/>
          <w:lang w:val="ru" w:bidi="ar"/>
        </w:rPr>
      </w:pPr>
    </w:p>
    <w:p w14:paraId="533FEC93" w14:textId="596799F0" w:rsidR="004E4152" w:rsidRDefault="004E4152">
      <w:pPr>
        <w:spacing w:after="0" w:line="240" w:lineRule="auto"/>
        <w:ind w:leftChars="-300" w:left="-660"/>
        <w:jc w:val="center"/>
        <w:rPr>
          <w:rFonts w:ascii="Calibri" w:eastAsia="Times New Roman" w:hAnsi="Times New Roman" w:cs="Times New Roman"/>
          <w:noProof/>
          <w:sz w:val="28"/>
          <w:szCs w:val="28"/>
          <w:lang w:val="ru" w:bidi="ar"/>
        </w:rPr>
      </w:pPr>
    </w:p>
    <w:p w14:paraId="76897695" w14:textId="12972FA3" w:rsidR="004E4152" w:rsidRDefault="004E4152">
      <w:pPr>
        <w:spacing w:after="0" w:line="240" w:lineRule="auto"/>
        <w:ind w:leftChars="-300" w:left="-660"/>
        <w:jc w:val="center"/>
        <w:rPr>
          <w:rFonts w:ascii="Calibri" w:eastAsia="Times New Roman" w:hAnsi="Times New Roman" w:cs="Times New Roman"/>
          <w:noProof/>
          <w:sz w:val="28"/>
          <w:szCs w:val="28"/>
          <w:lang w:val="ru" w:bidi="ar"/>
        </w:rPr>
      </w:pPr>
    </w:p>
    <w:p w14:paraId="4D0B3D48" w14:textId="433ACE6B" w:rsidR="004E4152" w:rsidRDefault="004E4152">
      <w:pPr>
        <w:spacing w:after="0" w:line="240" w:lineRule="auto"/>
        <w:ind w:leftChars="-300" w:left="-660"/>
        <w:jc w:val="center"/>
        <w:rPr>
          <w:rFonts w:ascii="Calibri" w:eastAsia="Times New Roman" w:hAnsi="Times New Roman" w:cs="Times New Roman"/>
          <w:noProof/>
          <w:sz w:val="28"/>
          <w:szCs w:val="28"/>
          <w:lang w:val="ru" w:bidi="ar"/>
        </w:rPr>
      </w:pPr>
    </w:p>
    <w:p w14:paraId="420DC1DA" w14:textId="77777777" w:rsidR="004E4152" w:rsidRDefault="004E4152">
      <w:pPr>
        <w:spacing w:after="0" w:line="240" w:lineRule="auto"/>
        <w:ind w:leftChars="-300" w:left="-660"/>
        <w:jc w:val="center"/>
        <w:rPr>
          <w:rFonts w:ascii="Times New Roman" w:hAnsi="Times New Roman" w:cs="Times New Roman"/>
          <w:sz w:val="28"/>
          <w:szCs w:val="28"/>
          <w:lang w:val="ru"/>
        </w:rPr>
      </w:pPr>
    </w:p>
    <w:p w14:paraId="410E6BFA" w14:textId="77777777" w:rsidR="00C12B2A" w:rsidRDefault="00C12B2A">
      <w:pPr>
        <w:spacing w:after="0" w:line="240" w:lineRule="auto"/>
        <w:jc w:val="center"/>
        <w:rPr>
          <w:rFonts w:ascii="Times New Roman" w:hAnsi="Times New Roman" w:cs="Times New Roman"/>
          <w:sz w:val="28"/>
          <w:szCs w:val="28"/>
          <w:lang w:val="ru"/>
        </w:rPr>
      </w:pPr>
    </w:p>
    <w:p w14:paraId="61512A43" w14:textId="77777777" w:rsidR="00C12B2A" w:rsidRDefault="00C12B2A">
      <w:pPr>
        <w:spacing w:after="0" w:line="240" w:lineRule="auto"/>
        <w:jc w:val="center"/>
        <w:rPr>
          <w:rFonts w:ascii="Times New Roman" w:hAnsi="Times New Roman" w:cs="Times New Roman"/>
          <w:sz w:val="28"/>
          <w:szCs w:val="28"/>
          <w:lang w:val="ru"/>
        </w:rPr>
      </w:pPr>
    </w:p>
    <w:p w14:paraId="01CF4162" w14:textId="77777777" w:rsidR="00C12B2A" w:rsidRDefault="00C12B2A">
      <w:pPr>
        <w:spacing w:after="0" w:line="240" w:lineRule="auto"/>
        <w:jc w:val="center"/>
        <w:rPr>
          <w:rFonts w:ascii="Times New Roman" w:hAnsi="Times New Roman" w:cs="Times New Roman"/>
          <w:sz w:val="28"/>
          <w:szCs w:val="28"/>
          <w:lang w:val="ru"/>
        </w:rPr>
      </w:pPr>
    </w:p>
    <w:p w14:paraId="070BF571" w14:textId="77777777" w:rsidR="00C12B2A" w:rsidRDefault="00000000">
      <w:pPr>
        <w:spacing w:after="0" w:line="240" w:lineRule="auto"/>
        <w:ind w:leftChars="200" w:left="440"/>
        <w:jc w:val="center"/>
        <w:rPr>
          <w:rFonts w:ascii="Times New Roman" w:hAnsi="Times New Roman" w:cs="Times New Roman"/>
          <w:b/>
          <w:sz w:val="28"/>
          <w:szCs w:val="28"/>
          <w:lang w:val="ru"/>
        </w:rPr>
      </w:pPr>
      <w:r>
        <w:rPr>
          <w:rFonts w:ascii="Times New Roman" w:eastAsia="Times New Roman" w:hAnsi="Times New Roman" w:cs="Times New Roman"/>
          <w:b/>
          <w:sz w:val="28"/>
          <w:szCs w:val="28"/>
          <w:lang w:val="ru" w:eastAsia="zh-CN" w:bidi="ar"/>
        </w:rPr>
        <w:t>МЕТОДИЧЕСКИЕ УКАЗАНИЯ</w:t>
      </w:r>
    </w:p>
    <w:p w14:paraId="70D3A34D" w14:textId="77777777" w:rsidR="00C12B2A" w:rsidRDefault="00C12B2A">
      <w:pPr>
        <w:spacing w:after="0" w:line="240" w:lineRule="auto"/>
        <w:ind w:leftChars="200" w:left="440"/>
        <w:jc w:val="center"/>
        <w:rPr>
          <w:rFonts w:ascii="Times New Roman" w:hAnsi="Times New Roman" w:cs="Times New Roman"/>
          <w:b/>
          <w:sz w:val="28"/>
          <w:szCs w:val="28"/>
          <w:lang w:val="ru"/>
        </w:rPr>
      </w:pPr>
    </w:p>
    <w:p w14:paraId="022CBB1A" w14:textId="77777777" w:rsidR="00C12B2A" w:rsidRDefault="00000000">
      <w:pPr>
        <w:spacing w:after="0" w:line="240" w:lineRule="auto"/>
        <w:ind w:leftChars="200" w:left="440"/>
        <w:jc w:val="center"/>
        <w:rPr>
          <w:rFonts w:ascii="Times New Roman" w:hAnsi="Times New Roman" w:cs="Times New Roman"/>
          <w:bCs/>
          <w:sz w:val="28"/>
          <w:szCs w:val="28"/>
          <w:lang w:val="ru"/>
        </w:rPr>
      </w:pPr>
      <w:r>
        <w:rPr>
          <w:rFonts w:ascii="Times New Roman" w:eastAsia="Times New Roman" w:hAnsi="Times New Roman" w:cs="Times New Roman"/>
          <w:bCs/>
          <w:sz w:val="28"/>
          <w:szCs w:val="28"/>
          <w:lang w:val="ru" w:eastAsia="zh-CN" w:bidi="ar"/>
        </w:rPr>
        <w:t xml:space="preserve">к </w:t>
      </w:r>
      <w:r>
        <w:rPr>
          <w:rFonts w:ascii="Times New Roman" w:eastAsia="Times New Roman" w:hAnsi="Times New Roman" w:cs="Times New Roman"/>
          <w:bCs/>
          <w:sz w:val="28"/>
          <w:szCs w:val="28"/>
          <w:lang w:eastAsia="zh-CN" w:bidi="ar"/>
        </w:rPr>
        <w:t xml:space="preserve">выполнению </w:t>
      </w:r>
      <w:proofErr w:type="spellStart"/>
      <w:r>
        <w:rPr>
          <w:rFonts w:ascii="Times New Roman" w:eastAsia="Times New Roman" w:hAnsi="Times New Roman" w:cs="Times New Roman"/>
          <w:bCs/>
          <w:sz w:val="28"/>
          <w:szCs w:val="28"/>
          <w:lang w:val="ru" w:eastAsia="zh-CN" w:bidi="ar"/>
        </w:rPr>
        <w:t>лабораторны</w:t>
      </w:r>
      <w:proofErr w:type="spellEnd"/>
      <w:r>
        <w:rPr>
          <w:rFonts w:ascii="Times New Roman" w:eastAsia="Times New Roman" w:hAnsi="Times New Roman" w:cs="Times New Roman"/>
          <w:bCs/>
          <w:sz w:val="28"/>
          <w:szCs w:val="28"/>
          <w:lang w:eastAsia="zh-CN" w:bidi="ar"/>
        </w:rPr>
        <w:t>х</w:t>
      </w:r>
      <w:r>
        <w:rPr>
          <w:rFonts w:ascii="Times New Roman" w:eastAsia="Times New Roman" w:hAnsi="Times New Roman" w:cs="Times New Roman"/>
          <w:bCs/>
          <w:sz w:val="28"/>
          <w:szCs w:val="28"/>
          <w:lang w:val="ru" w:eastAsia="zh-CN" w:bidi="ar"/>
        </w:rPr>
        <w:t xml:space="preserve"> работ</w:t>
      </w:r>
    </w:p>
    <w:p w14:paraId="09127BA3" w14:textId="77777777" w:rsidR="00C12B2A" w:rsidRDefault="00C12B2A">
      <w:pPr>
        <w:spacing w:after="0" w:line="240" w:lineRule="auto"/>
        <w:ind w:leftChars="200" w:left="440"/>
        <w:jc w:val="center"/>
        <w:rPr>
          <w:rFonts w:ascii="Times New Roman" w:hAnsi="Times New Roman" w:cs="Times New Roman"/>
          <w:b/>
          <w:sz w:val="28"/>
          <w:szCs w:val="28"/>
          <w:lang w:val="ru"/>
        </w:rPr>
      </w:pPr>
    </w:p>
    <w:p w14:paraId="251DCF9F" w14:textId="77777777" w:rsidR="00C12B2A" w:rsidRDefault="00000000">
      <w:pPr>
        <w:spacing w:after="0" w:line="240" w:lineRule="auto"/>
        <w:ind w:leftChars="200" w:left="440"/>
        <w:jc w:val="center"/>
        <w:rPr>
          <w:rFonts w:ascii="Times New Roman" w:hAnsi="Times New Roman" w:cs="Times New Roman"/>
          <w:b/>
          <w:sz w:val="28"/>
          <w:szCs w:val="28"/>
          <w:lang w:val="ru"/>
        </w:rPr>
      </w:pPr>
      <w:r>
        <w:rPr>
          <w:rFonts w:ascii="Times New Roman" w:eastAsia="Times New Roman" w:hAnsi="Times New Roman" w:cs="Times New Roman"/>
          <w:b/>
          <w:sz w:val="28"/>
          <w:szCs w:val="28"/>
          <w:lang w:val="ru" w:eastAsia="zh-CN" w:bidi="ar"/>
        </w:rPr>
        <w:t>ПМ.02 «Выполнение работ по производству дорожно-строительных материалов»</w:t>
      </w:r>
    </w:p>
    <w:p w14:paraId="03B2C219" w14:textId="77777777" w:rsidR="00C12B2A" w:rsidRDefault="00C12B2A">
      <w:pPr>
        <w:spacing w:after="0" w:line="240" w:lineRule="auto"/>
        <w:ind w:leftChars="200" w:left="440"/>
        <w:jc w:val="center"/>
        <w:rPr>
          <w:rFonts w:ascii="Times New Roman" w:hAnsi="Times New Roman" w:cs="Times New Roman"/>
          <w:b/>
          <w:sz w:val="28"/>
          <w:szCs w:val="28"/>
          <w:lang w:val="ru"/>
        </w:rPr>
      </w:pPr>
    </w:p>
    <w:p w14:paraId="7BCCFE46" w14:textId="77777777" w:rsidR="00C12B2A" w:rsidRDefault="00000000">
      <w:pPr>
        <w:spacing w:after="0" w:line="240" w:lineRule="auto"/>
        <w:ind w:leftChars="200" w:left="440"/>
        <w:jc w:val="center"/>
        <w:rPr>
          <w:rFonts w:ascii="Times New Roman" w:hAnsi="Times New Roman" w:cs="Times New Roman"/>
          <w:b/>
          <w:sz w:val="28"/>
          <w:szCs w:val="28"/>
          <w:lang w:val="ru"/>
        </w:rPr>
      </w:pPr>
      <w:r>
        <w:rPr>
          <w:rFonts w:ascii="Times New Roman" w:eastAsia="Times New Roman" w:hAnsi="Times New Roman" w:cs="Times New Roman"/>
          <w:b/>
          <w:sz w:val="28"/>
          <w:szCs w:val="28"/>
          <w:lang w:val="ru" w:eastAsia="zh-CN" w:bidi="ar"/>
        </w:rPr>
        <w:t>МДК 02.0</w:t>
      </w:r>
      <w:r>
        <w:rPr>
          <w:rFonts w:ascii="Times New Roman" w:eastAsia="Times New Roman" w:hAnsi="Times New Roman" w:cs="Times New Roman"/>
          <w:b/>
          <w:sz w:val="28"/>
          <w:szCs w:val="28"/>
          <w:lang w:eastAsia="zh-CN" w:bidi="ar"/>
        </w:rPr>
        <w:t>2</w:t>
      </w:r>
      <w:r>
        <w:rPr>
          <w:rFonts w:ascii="Times New Roman" w:eastAsia="Times New Roman" w:hAnsi="Times New Roman" w:cs="Times New Roman"/>
          <w:b/>
          <w:sz w:val="28"/>
          <w:szCs w:val="28"/>
          <w:lang w:val="ru" w:eastAsia="zh-CN" w:bidi="ar"/>
        </w:rPr>
        <w:t>. «</w:t>
      </w:r>
      <w:r>
        <w:rPr>
          <w:rFonts w:ascii="Times New Roman" w:eastAsia="Times New Roman" w:hAnsi="Times New Roman" w:cs="Times New Roman"/>
          <w:b/>
          <w:sz w:val="28"/>
          <w:szCs w:val="28"/>
          <w:lang w:eastAsia="zh-CN" w:bidi="ar"/>
        </w:rPr>
        <w:t>Производственные предприятия дорожной отрасли</w:t>
      </w:r>
      <w:r>
        <w:rPr>
          <w:rFonts w:ascii="Times New Roman" w:eastAsia="Times New Roman" w:hAnsi="Times New Roman" w:cs="Times New Roman"/>
          <w:b/>
          <w:sz w:val="28"/>
          <w:szCs w:val="28"/>
          <w:lang w:val="ru" w:eastAsia="zh-CN" w:bidi="ar"/>
        </w:rPr>
        <w:t>»</w:t>
      </w:r>
    </w:p>
    <w:p w14:paraId="0243CD0A" w14:textId="77777777" w:rsidR="00C12B2A" w:rsidRDefault="00C12B2A">
      <w:pPr>
        <w:spacing w:after="0" w:line="240" w:lineRule="auto"/>
        <w:ind w:leftChars="200" w:left="440"/>
        <w:jc w:val="center"/>
        <w:rPr>
          <w:rFonts w:ascii="Times New Roman" w:hAnsi="Times New Roman" w:cs="Times New Roman"/>
          <w:b/>
          <w:sz w:val="28"/>
          <w:szCs w:val="28"/>
          <w:lang w:val="ru"/>
        </w:rPr>
      </w:pPr>
    </w:p>
    <w:p w14:paraId="7E1DAF67" w14:textId="77777777" w:rsidR="00C12B2A" w:rsidRDefault="00000000">
      <w:pPr>
        <w:spacing w:after="0" w:line="240" w:lineRule="auto"/>
        <w:ind w:leftChars="200" w:left="440"/>
        <w:jc w:val="center"/>
        <w:rPr>
          <w:rFonts w:ascii="Times New Roman" w:hAnsi="Times New Roman" w:cs="Times New Roman"/>
          <w:b/>
          <w:sz w:val="28"/>
          <w:szCs w:val="28"/>
          <w:lang w:val="ru"/>
        </w:rPr>
      </w:pPr>
      <w:r>
        <w:rPr>
          <w:rFonts w:ascii="Times New Roman" w:eastAsia="Times New Roman" w:hAnsi="Times New Roman" w:cs="Times New Roman"/>
          <w:sz w:val="28"/>
          <w:szCs w:val="28"/>
          <w:lang w:val="ru" w:eastAsia="zh-CN" w:bidi="ar"/>
        </w:rPr>
        <w:t>по специальности</w:t>
      </w:r>
      <w:r>
        <w:rPr>
          <w:rFonts w:ascii="Times New Roman" w:eastAsia="Times New Roman" w:hAnsi="Times New Roman" w:cs="Times New Roman"/>
          <w:b/>
          <w:sz w:val="28"/>
          <w:szCs w:val="28"/>
          <w:lang w:val="ru" w:eastAsia="zh-CN" w:bidi="ar"/>
        </w:rPr>
        <w:t xml:space="preserve"> </w:t>
      </w:r>
    </w:p>
    <w:p w14:paraId="53DEFA28" w14:textId="77777777" w:rsidR="00C12B2A" w:rsidRDefault="00000000">
      <w:pPr>
        <w:spacing w:after="0" w:line="240" w:lineRule="auto"/>
        <w:ind w:leftChars="200" w:left="440"/>
        <w:jc w:val="center"/>
        <w:rPr>
          <w:rFonts w:ascii="Times New Roman" w:hAnsi="Times New Roman" w:cs="Times New Roman"/>
          <w:b/>
          <w:sz w:val="28"/>
          <w:szCs w:val="28"/>
          <w:lang w:val="ru"/>
        </w:rPr>
      </w:pPr>
      <w:r>
        <w:rPr>
          <w:rFonts w:ascii="Times New Roman" w:eastAsia="Times New Roman" w:hAnsi="Times New Roman" w:cs="Times New Roman"/>
          <w:b/>
          <w:sz w:val="28"/>
          <w:szCs w:val="28"/>
          <w:lang w:val="ru" w:eastAsia="zh-CN" w:bidi="ar"/>
        </w:rPr>
        <w:t>08.02.05. «Строительство и эксплуатация автомобильных дорог и аэродромов»</w:t>
      </w:r>
    </w:p>
    <w:p w14:paraId="2C2FA520" w14:textId="77777777" w:rsidR="00C12B2A" w:rsidRDefault="00C12B2A">
      <w:pPr>
        <w:spacing w:after="0" w:line="240" w:lineRule="auto"/>
        <w:ind w:leftChars="200" w:left="440"/>
        <w:jc w:val="center"/>
        <w:rPr>
          <w:rFonts w:ascii="Times New Roman" w:hAnsi="Times New Roman" w:cs="Times New Roman"/>
          <w:b/>
          <w:sz w:val="28"/>
          <w:szCs w:val="28"/>
          <w:lang w:val="ru"/>
        </w:rPr>
      </w:pPr>
    </w:p>
    <w:p w14:paraId="3ADE993D" w14:textId="77777777" w:rsidR="00C12B2A" w:rsidRDefault="00C12B2A">
      <w:pPr>
        <w:spacing w:after="0" w:line="240" w:lineRule="auto"/>
        <w:jc w:val="center"/>
        <w:rPr>
          <w:rFonts w:ascii="Times New Roman" w:hAnsi="Times New Roman" w:cs="Times New Roman"/>
          <w:b/>
          <w:sz w:val="28"/>
          <w:szCs w:val="28"/>
          <w:lang w:val="ru"/>
        </w:rPr>
      </w:pPr>
    </w:p>
    <w:p w14:paraId="08A9801F" w14:textId="77777777" w:rsidR="00C12B2A" w:rsidRDefault="00C12B2A">
      <w:pPr>
        <w:spacing w:after="0" w:line="240" w:lineRule="auto"/>
        <w:jc w:val="center"/>
        <w:rPr>
          <w:rFonts w:ascii="Times New Roman" w:hAnsi="Times New Roman" w:cs="Times New Roman"/>
          <w:b/>
          <w:sz w:val="28"/>
          <w:szCs w:val="28"/>
          <w:lang w:val="ru"/>
        </w:rPr>
      </w:pPr>
    </w:p>
    <w:p w14:paraId="69A4D942" w14:textId="77777777" w:rsidR="00C12B2A" w:rsidRDefault="00C12B2A">
      <w:pPr>
        <w:spacing w:after="0" w:line="240" w:lineRule="auto"/>
        <w:jc w:val="center"/>
        <w:rPr>
          <w:rFonts w:ascii="Times New Roman" w:hAnsi="Times New Roman" w:cs="Times New Roman"/>
          <w:b/>
          <w:sz w:val="28"/>
          <w:szCs w:val="28"/>
          <w:lang w:val="ru"/>
        </w:rPr>
      </w:pPr>
    </w:p>
    <w:p w14:paraId="742FBB6D" w14:textId="77777777" w:rsidR="00C12B2A" w:rsidRDefault="00C12B2A">
      <w:pPr>
        <w:spacing w:after="0" w:line="240" w:lineRule="auto"/>
        <w:jc w:val="center"/>
        <w:rPr>
          <w:rFonts w:ascii="Times New Roman" w:hAnsi="Times New Roman" w:cs="Times New Roman"/>
          <w:b/>
          <w:sz w:val="28"/>
          <w:szCs w:val="28"/>
          <w:lang w:val="ru"/>
        </w:rPr>
      </w:pPr>
    </w:p>
    <w:p w14:paraId="66362780" w14:textId="77777777" w:rsidR="00C12B2A" w:rsidRDefault="00C12B2A">
      <w:pPr>
        <w:spacing w:after="0" w:line="240" w:lineRule="auto"/>
        <w:jc w:val="center"/>
        <w:rPr>
          <w:rFonts w:ascii="Times New Roman" w:hAnsi="Times New Roman" w:cs="Times New Roman"/>
          <w:b/>
          <w:sz w:val="28"/>
          <w:szCs w:val="28"/>
          <w:lang w:val="ru"/>
        </w:rPr>
      </w:pPr>
    </w:p>
    <w:p w14:paraId="469650B6" w14:textId="77777777" w:rsidR="00C12B2A" w:rsidRDefault="00C12B2A">
      <w:pPr>
        <w:spacing w:after="0" w:line="240" w:lineRule="auto"/>
        <w:jc w:val="center"/>
        <w:rPr>
          <w:rFonts w:ascii="Times New Roman" w:hAnsi="Times New Roman" w:cs="Times New Roman"/>
          <w:b/>
          <w:sz w:val="28"/>
          <w:szCs w:val="28"/>
          <w:lang w:val="ru"/>
        </w:rPr>
      </w:pPr>
    </w:p>
    <w:p w14:paraId="0FA32F96" w14:textId="77777777" w:rsidR="00C12B2A" w:rsidRDefault="00C12B2A">
      <w:pPr>
        <w:spacing w:after="0" w:line="240" w:lineRule="auto"/>
        <w:jc w:val="center"/>
        <w:rPr>
          <w:rFonts w:ascii="Times New Roman" w:hAnsi="Times New Roman" w:cs="Times New Roman"/>
          <w:b/>
          <w:sz w:val="28"/>
          <w:szCs w:val="28"/>
          <w:lang w:val="ru"/>
        </w:rPr>
      </w:pPr>
    </w:p>
    <w:p w14:paraId="02653C54" w14:textId="77777777" w:rsidR="00C12B2A" w:rsidRDefault="00C12B2A">
      <w:pPr>
        <w:spacing w:after="0" w:line="240" w:lineRule="auto"/>
        <w:jc w:val="center"/>
        <w:rPr>
          <w:rFonts w:ascii="Times New Roman" w:hAnsi="Times New Roman" w:cs="Times New Roman"/>
          <w:b/>
          <w:sz w:val="28"/>
          <w:szCs w:val="28"/>
          <w:lang w:val="ru"/>
        </w:rPr>
      </w:pPr>
    </w:p>
    <w:p w14:paraId="00C803CA" w14:textId="77777777" w:rsidR="00C12B2A" w:rsidRDefault="00C12B2A">
      <w:pPr>
        <w:spacing w:after="0" w:line="240" w:lineRule="auto"/>
        <w:jc w:val="center"/>
        <w:rPr>
          <w:rFonts w:ascii="Times New Roman" w:hAnsi="Times New Roman" w:cs="Times New Roman"/>
          <w:b/>
          <w:sz w:val="28"/>
          <w:szCs w:val="28"/>
          <w:lang w:val="ru"/>
        </w:rPr>
      </w:pPr>
    </w:p>
    <w:p w14:paraId="14460260" w14:textId="77777777" w:rsidR="00C12B2A" w:rsidRDefault="00C12B2A">
      <w:pPr>
        <w:spacing w:after="0" w:line="240" w:lineRule="auto"/>
        <w:jc w:val="center"/>
        <w:rPr>
          <w:rFonts w:ascii="Times New Roman" w:hAnsi="Times New Roman" w:cs="Times New Roman"/>
          <w:b/>
          <w:sz w:val="28"/>
          <w:szCs w:val="28"/>
          <w:lang w:val="ru"/>
        </w:rPr>
      </w:pPr>
    </w:p>
    <w:p w14:paraId="5CD5EADE" w14:textId="77777777" w:rsidR="00C12B2A" w:rsidRDefault="00C12B2A">
      <w:pPr>
        <w:spacing w:after="0" w:line="240" w:lineRule="auto"/>
        <w:jc w:val="center"/>
        <w:rPr>
          <w:rFonts w:ascii="Times New Roman" w:hAnsi="Times New Roman" w:cs="Times New Roman"/>
          <w:b/>
          <w:sz w:val="28"/>
          <w:szCs w:val="28"/>
          <w:lang w:val="ru"/>
        </w:rPr>
      </w:pPr>
    </w:p>
    <w:p w14:paraId="15A0371A" w14:textId="77777777" w:rsidR="00C12B2A" w:rsidRDefault="00C12B2A">
      <w:pPr>
        <w:spacing w:after="0" w:line="240" w:lineRule="auto"/>
        <w:jc w:val="center"/>
        <w:rPr>
          <w:rFonts w:ascii="Times New Roman" w:hAnsi="Times New Roman" w:cs="Times New Roman"/>
          <w:b/>
          <w:sz w:val="28"/>
          <w:szCs w:val="28"/>
          <w:lang w:val="ru"/>
        </w:rPr>
      </w:pPr>
    </w:p>
    <w:p w14:paraId="3E6E8E14" w14:textId="4DB2F0B6" w:rsidR="00C12B2A" w:rsidRDefault="00000000">
      <w:pPr>
        <w:spacing w:after="0" w:line="240" w:lineRule="auto"/>
        <w:jc w:val="center"/>
        <w:rPr>
          <w:rFonts w:ascii="Times New Roman" w:hAnsi="Times New Roman" w:cs="Times New Roman"/>
          <w:sz w:val="28"/>
          <w:szCs w:val="28"/>
          <w:lang w:val="ru"/>
        </w:rPr>
      </w:pPr>
      <w:r>
        <w:rPr>
          <w:rFonts w:ascii="Times New Roman" w:eastAsia="Times New Roman" w:hAnsi="Times New Roman" w:cs="Times New Roman"/>
          <w:sz w:val="28"/>
          <w:szCs w:val="28"/>
          <w:lang w:val="ru" w:eastAsia="zh-CN" w:bidi="ar"/>
        </w:rPr>
        <w:t>202</w:t>
      </w:r>
      <w:r w:rsidR="004E4152">
        <w:rPr>
          <w:rFonts w:ascii="Times New Roman" w:eastAsia="Times New Roman" w:hAnsi="Times New Roman" w:cs="Times New Roman"/>
          <w:sz w:val="28"/>
          <w:szCs w:val="28"/>
          <w:lang w:val="ru" w:eastAsia="zh-CN" w:bidi="ar"/>
        </w:rPr>
        <w:t>2</w:t>
      </w:r>
    </w:p>
    <w:p w14:paraId="324D607F" w14:textId="77777777" w:rsidR="00C12B2A" w:rsidRDefault="00C12B2A">
      <w:pPr>
        <w:spacing w:after="0" w:line="240" w:lineRule="auto"/>
        <w:jc w:val="center"/>
        <w:rPr>
          <w:rFonts w:ascii="Times New Roman" w:eastAsia="Times New Roman" w:hAnsi="Times New Roman" w:cs="Times New Roman"/>
          <w:sz w:val="28"/>
          <w:szCs w:val="28"/>
          <w:lang w:eastAsia="ru-RU"/>
        </w:rPr>
      </w:pPr>
    </w:p>
    <w:p w14:paraId="5D7BA9B3" w14:textId="77777777" w:rsidR="00C12B2A" w:rsidRDefault="00000000">
      <w:pPr>
        <w:spacing w:after="120" w:line="360" w:lineRule="auto"/>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br w:type="page"/>
      </w:r>
    </w:p>
    <w:p w14:paraId="6C2A0F64" w14:textId="77777777" w:rsidR="00C12B2A" w:rsidRDefault="00C12B2A">
      <w:pPr>
        <w:spacing w:after="120" w:line="360" w:lineRule="auto"/>
        <w:rPr>
          <w:rFonts w:ascii="Times New Roman" w:eastAsia="Times New Roman" w:hAnsi="Times New Roman" w:cs="Times New Roman"/>
          <w:sz w:val="24"/>
          <w:szCs w:val="24"/>
          <w:lang w:val="zh-CN" w:eastAsia="zh-CN"/>
        </w:rPr>
      </w:pPr>
    </w:p>
    <w:p w14:paraId="249D6797" w14:textId="77777777" w:rsidR="00C12B2A" w:rsidRDefault="00C12B2A">
      <w:pPr>
        <w:spacing w:after="120" w:line="360" w:lineRule="auto"/>
        <w:rPr>
          <w:rFonts w:ascii="Times New Roman" w:eastAsia="Times New Roman" w:hAnsi="Times New Roman" w:cs="Times New Roman"/>
          <w:sz w:val="24"/>
          <w:szCs w:val="24"/>
          <w:lang w:val="zh-CN" w:eastAsia="zh-CN"/>
        </w:rPr>
      </w:pPr>
    </w:p>
    <w:p w14:paraId="459BD3DD" w14:textId="3F51686F" w:rsidR="00C12B2A" w:rsidRDefault="00C12B2A">
      <w:pPr>
        <w:spacing w:after="120" w:line="360" w:lineRule="auto"/>
        <w:ind w:leftChars="-300" w:left="-660"/>
        <w:rPr>
          <w:rFonts w:ascii="Calibri" w:eastAsia="Times New Roman" w:hAnsi="Calibri" w:cs="Times New Roman"/>
          <w:b/>
          <w:noProof/>
          <w:sz w:val="28"/>
          <w:szCs w:val="28"/>
          <w:lang w:val="ru" w:bidi="ar"/>
        </w:rPr>
      </w:pPr>
    </w:p>
    <w:p w14:paraId="31203FE5" w14:textId="6BAF84DC" w:rsidR="004E4152" w:rsidRDefault="004E4152">
      <w:pPr>
        <w:spacing w:after="120" w:line="360" w:lineRule="auto"/>
        <w:ind w:leftChars="-300" w:left="-660"/>
        <w:rPr>
          <w:rFonts w:ascii="Calibri" w:eastAsia="Times New Roman" w:hAnsi="Calibri" w:cs="Times New Roman"/>
          <w:b/>
          <w:noProof/>
          <w:sz w:val="28"/>
          <w:szCs w:val="28"/>
          <w:lang w:val="ru" w:bidi="ar"/>
        </w:rPr>
      </w:pPr>
    </w:p>
    <w:p w14:paraId="4788E6F4" w14:textId="77777777" w:rsidR="004E4152" w:rsidRDefault="004E4152">
      <w:pPr>
        <w:spacing w:after="120" w:line="360" w:lineRule="auto"/>
        <w:ind w:leftChars="-300" w:left="-660"/>
        <w:rPr>
          <w:rFonts w:ascii="Times New Roman" w:eastAsia="Times New Roman" w:hAnsi="Times New Roman" w:cs="Times New Roman"/>
          <w:sz w:val="24"/>
          <w:szCs w:val="24"/>
          <w:lang w:val="zh-CN" w:eastAsia="zh-CN"/>
        </w:rPr>
      </w:pPr>
    </w:p>
    <w:p w14:paraId="061B8E1F" w14:textId="77777777" w:rsidR="00C12B2A" w:rsidRDefault="00C12B2A">
      <w:pPr>
        <w:spacing w:after="120" w:line="360" w:lineRule="auto"/>
        <w:ind w:firstLine="709"/>
        <w:rPr>
          <w:rFonts w:ascii="Times New Roman" w:eastAsia="Times New Roman" w:hAnsi="Times New Roman" w:cs="Times New Roman"/>
          <w:sz w:val="24"/>
          <w:szCs w:val="24"/>
          <w:lang w:val="zh-CN" w:eastAsia="zh-CN"/>
        </w:rPr>
      </w:pPr>
    </w:p>
    <w:p w14:paraId="6A27DDA7" w14:textId="77777777" w:rsidR="00C12B2A" w:rsidRDefault="00000000">
      <w:pPr>
        <w:spacing w:after="120" w:line="240" w:lineRule="auto"/>
        <w:ind w:left="1701" w:hanging="821"/>
        <w:jc w:val="both"/>
        <w:rPr>
          <w:rFonts w:ascii="Times New Roman" w:eastAsia="Times New Roman" w:hAnsi="Times New Roman" w:cs="Times New Roman"/>
          <w:sz w:val="24"/>
          <w:szCs w:val="24"/>
          <w:lang w:val="zh-CN" w:eastAsia="zh-CN"/>
        </w:rPr>
      </w:pPr>
      <w:r>
        <w:rPr>
          <w:rFonts w:ascii="Times New Roman" w:eastAsia="Times New Roman" w:hAnsi="Times New Roman" w:cs="Times New Roman"/>
          <w:sz w:val="24"/>
          <w:szCs w:val="24"/>
          <w:lang w:val="zh-CN" w:eastAsia="zh-CN"/>
        </w:rPr>
        <w:t xml:space="preserve">Разработчик: </w:t>
      </w:r>
      <w:r>
        <w:rPr>
          <w:rFonts w:ascii="Times New Roman" w:eastAsia="Times New Roman" w:hAnsi="Times New Roman" w:cs="Times New Roman"/>
          <w:sz w:val="24"/>
          <w:szCs w:val="24"/>
          <w:lang w:eastAsia="zh-CN"/>
        </w:rPr>
        <w:t>Власова Н.А.</w:t>
      </w:r>
      <w:r>
        <w:rPr>
          <w:rFonts w:ascii="Times New Roman" w:eastAsia="Times New Roman" w:hAnsi="Times New Roman" w:cs="Times New Roman"/>
          <w:sz w:val="24"/>
          <w:szCs w:val="24"/>
          <w:lang w:val="zh-CN" w:eastAsia="zh-CN"/>
        </w:rPr>
        <w:t xml:space="preserve"> преподаватель Тольяттинского политехнического  колледжа</w:t>
      </w:r>
    </w:p>
    <w:p w14:paraId="166F37D2" w14:textId="77777777" w:rsidR="00C12B2A" w:rsidRDefault="00C12B2A">
      <w:pPr>
        <w:spacing w:after="120" w:line="240" w:lineRule="auto"/>
        <w:ind w:firstLine="709"/>
        <w:jc w:val="both"/>
        <w:rPr>
          <w:rFonts w:ascii="Times New Roman" w:eastAsia="Times New Roman" w:hAnsi="Times New Roman" w:cs="Times New Roman"/>
          <w:sz w:val="24"/>
          <w:szCs w:val="24"/>
          <w:lang w:val="zh-CN" w:eastAsia="zh-CN"/>
        </w:rPr>
      </w:pPr>
    </w:p>
    <w:p w14:paraId="43BD3932" w14:textId="77777777" w:rsidR="00C12B2A" w:rsidRDefault="00C12B2A">
      <w:pPr>
        <w:spacing w:after="120" w:line="240" w:lineRule="auto"/>
        <w:ind w:firstLine="709"/>
        <w:jc w:val="both"/>
        <w:rPr>
          <w:rFonts w:ascii="Times New Roman" w:eastAsia="Times New Roman" w:hAnsi="Times New Roman" w:cs="Times New Roman"/>
          <w:sz w:val="24"/>
          <w:szCs w:val="24"/>
          <w:lang w:eastAsia="ru-RU"/>
        </w:rPr>
      </w:pPr>
    </w:p>
    <w:p w14:paraId="4D481F0F"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62DC71DE"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3E092F4F"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0168C57E"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2B6D1372"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128FB763"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2E7B0E12"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41D7941B"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06599D8D" w14:textId="77777777" w:rsidR="00C12B2A" w:rsidRDefault="00C12B2A">
      <w:pPr>
        <w:spacing w:after="0" w:line="360" w:lineRule="auto"/>
        <w:ind w:firstLine="709"/>
        <w:jc w:val="both"/>
        <w:rPr>
          <w:rFonts w:ascii="Times New Roman" w:eastAsia="Times New Roman" w:hAnsi="Times New Roman" w:cs="Times New Roman"/>
          <w:sz w:val="24"/>
          <w:szCs w:val="24"/>
          <w:lang w:eastAsia="ru-RU"/>
        </w:rPr>
      </w:pPr>
    </w:p>
    <w:p w14:paraId="36FDDBD3" w14:textId="77777777" w:rsidR="00C12B2A" w:rsidRDefault="00000000">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Сборник </w:t>
      </w:r>
      <w:proofErr w:type="gramStart"/>
      <w:r>
        <w:rPr>
          <w:rFonts w:ascii="Times New Roman" w:eastAsia="Times New Roman" w:hAnsi="Times New Roman" w:cs="Times New Roman"/>
          <w:sz w:val="24"/>
          <w:szCs w:val="24"/>
          <w:lang w:eastAsia="ru-RU"/>
        </w:rPr>
        <w:t>методических  рекомендаций</w:t>
      </w:r>
      <w:proofErr w:type="gramEnd"/>
      <w:r>
        <w:rPr>
          <w:rFonts w:ascii="Times New Roman" w:eastAsia="Times New Roman" w:hAnsi="Times New Roman" w:cs="Times New Roman"/>
          <w:sz w:val="24"/>
          <w:szCs w:val="24"/>
          <w:lang w:eastAsia="ru-RU"/>
        </w:rPr>
        <w:t xml:space="preserve"> разработан для студентов специальности 08.02.05 «Строительство и эксплуатация автомобильных дорог и аэродромов»</w:t>
      </w:r>
      <w:r w:rsidRPr="004E415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выполнению ими практических работ по профессиональному модулю </w:t>
      </w:r>
      <w:r>
        <w:rPr>
          <w:rFonts w:ascii="Times New Roman" w:hAnsi="Times New Roman" w:cs="Times New Roman"/>
          <w:sz w:val="24"/>
          <w:szCs w:val="24"/>
        </w:rPr>
        <w:t>Пм.02 В</w:t>
      </w:r>
      <w:r w:rsidRPr="004E4152">
        <w:rPr>
          <w:rFonts w:ascii="Times New Roman" w:hAnsi="Times New Roman" w:cs="Times New Roman"/>
          <w:sz w:val="24"/>
          <w:szCs w:val="24"/>
          <w:lang w:eastAsia="zh-CN"/>
        </w:rPr>
        <w:t>ыполнение работ по производству дорожно-строительных материалов</w:t>
      </w:r>
      <w:r>
        <w:rPr>
          <w:rFonts w:ascii="Times New Roman" w:eastAsia="Times New Roman" w:hAnsi="Times New Roman" w:cs="Times New Roman"/>
          <w:sz w:val="24"/>
          <w:szCs w:val="24"/>
          <w:lang w:eastAsia="ru-RU"/>
        </w:rPr>
        <w:t xml:space="preserve"> в соответствии с рабочей программой профессионального модуля   </w:t>
      </w:r>
    </w:p>
    <w:p w14:paraId="43E710EF"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12816E27" w14:textId="77777777" w:rsidR="00C12B2A" w:rsidRDefault="00C12B2A">
      <w:pPr>
        <w:spacing w:after="0" w:line="240" w:lineRule="auto"/>
        <w:ind w:firstLine="709"/>
        <w:jc w:val="both"/>
        <w:rPr>
          <w:rFonts w:ascii="Times New Roman" w:eastAsia="Times New Roman" w:hAnsi="Times New Roman" w:cs="Times New Roman"/>
          <w:sz w:val="24"/>
          <w:szCs w:val="24"/>
          <w:lang w:eastAsia="ru-RU"/>
        </w:rPr>
      </w:pPr>
    </w:p>
    <w:p w14:paraId="0A6B9308" w14:textId="77777777" w:rsidR="00C12B2A" w:rsidRDefault="00C12B2A">
      <w:pPr>
        <w:spacing w:after="0" w:line="240" w:lineRule="auto"/>
        <w:ind w:firstLine="709"/>
        <w:jc w:val="both"/>
        <w:rPr>
          <w:rFonts w:ascii="Times New Roman" w:eastAsia="Times New Roman" w:hAnsi="Times New Roman" w:cs="Times New Roman"/>
          <w:sz w:val="28"/>
          <w:szCs w:val="28"/>
          <w:lang w:eastAsia="ru-RU"/>
        </w:rPr>
      </w:pPr>
    </w:p>
    <w:p w14:paraId="5BF44A9C" w14:textId="77777777" w:rsidR="00C12B2A" w:rsidRDefault="00C12B2A"/>
    <w:p w14:paraId="45DF1F0F" w14:textId="77777777" w:rsidR="00C12B2A" w:rsidRDefault="00C12B2A"/>
    <w:p w14:paraId="1BB75ADE" w14:textId="77777777" w:rsidR="00C12B2A" w:rsidRDefault="00000000">
      <w:pPr>
        <w:pStyle w:val="a7"/>
        <w:spacing w:after="0" w:line="360" w:lineRule="auto"/>
        <w:ind w:firstLine="850"/>
        <w:jc w:val="both"/>
        <w:rPr>
          <w:b/>
          <w:sz w:val="26"/>
          <w:lang w:val="ru-RU"/>
        </w:rPr>
      </w:pPr>
      <w:r>
        <w:rPr>
          <w:b/>
          <w:sz w:val="26"/>
          <w:lang w:val="ru-RU"/>
        </w:rPr>
        <w:br w:type="page"/>
      </w:r>
    </w:p>
    <w:p w14:paraId="6425B703" w14:textId="77777777" w:rsidR="00C12B2A" w:rsidRDefault="00000000">
      <w:pPr>
        <w:pStyle w:val="a7"/>
        <w:spacing w:after="0" w:line="360" w:lineRule="auto"/>
        <w:ind w:firstLine="850"/>
        <w:jc w:val="both"/>
        <w:rPr>
          <w:b/>
          <w:sz w:val="26"/>
          <w:lang w:val="ru-RU"/>
        </w:rPr>
      </w:pPr>
      <w:r>
        <w:rPr>
          <w:b/>
          <w:sz w:val="26"/>
          <w:lang w:val="ru-RU"/>
        </w:rPr>
        <w:lastRenderedPageBreak/>
        <w:t>Содержание</w:t>
      </w:r>
    </w:p>
    <w:p w14:paraId="15EAC90E" w14:textId="77777777" w:rsidR="00C12B2A" w:rsidRDefault="00000000">
      <w:pPr>
        <w:pStyle w:val="a7"/>
        <w:tabs>
          <w:tab w:val="right" w:leader="dot" w:pos="9633"/>
        </w:tabs>
        <w:spacing w:after="0" w:line="360" w:lineRule="auto"/>
        <w:ind w:firstLine="850"/>
        <w:jc w:val="both"/>
        <w:rPr>
          <w:sz w:val="24"/>
          <w:szCs w:val="24"/>
          <w:lang w:val="ru-RU"/>
        </w:rPr>
      </w:pPr>
      <w:r>
        <w:rPr>
          <w:sz w:val="24"/>
          <w:szCs w:val="24"/>
          <w:lang w:val="ru-RU"/>
        </w:rPr>
        <w:t>Введение</w:t>
      </w:r>
      <w:r>
        <w:rPr>
          <w:sz w:val="24"/>
          <w:szCs w:val="24"/>
          <w:lang w:val="ru-RU"/>
        </w:rPr>
        <w:tab/>
        <w:t>4</w:t>
      </w:r>
    </w:p>
    <w:p w14:paraId="6B2FE531" w14:textId="77777777" w:rsidR="00C12B2A" w:rsidRDefault="00000000">
      <w:pPr>
        <w:pStyle w:val="a7"/>
        <w:tabs>
          <w:tab w:val="right" w:leader="dot" w:pos="9633"/>
        </w:tabs>
        <w:spacing w:after="0" w:line="360" w:lineRule="auto"/>
        <w:ind w:firstLine="850"/>
        <w:jc w:val="both"/>
        <w:rPr>
          <w:sz w:val="24"/>
          <w:szCs w:val="24"/>
          <w:lang w:val="ru-RU"/>
        </w:rPr>
      </w:pPr>
      <w:r>
        <w:rPr>
          <w:sz w:val="24"/>
          <w:szCs w:val="24"/>
          <w:lang w:val="ru-RU"/>
        </w:rPr>
        <w:t>1. Цель работы</w:t>
      </w:r>
      <w:r>
        <w:rPr>
          <w:sz w:val="24"/>
          <w:szCs w:val="24"/>
          <w:lang w:val="ru-RU"/>
        </w:rPr>
        <w:tab/>
        <w:t>5</w:t>
      </w:r>
    </w:p>
    <w:p w14:paraId="2778711A" w14:textId="77777777" w:rsidR="00C12B2A" w:rsidRDefault="00000000">
      <w:pPr>
        <w:pStyle w:val="a7"/>
        <w:shd w:val="clear" w:color="auto" w:fill="FFFFFF"/>
        <w:tabs>
          <w:tab w:val="right" w:leader="dot" w:pos="9633"/>
        </w:tabs>
        <w:spacing w:after="0" w:line="360" w:lineRule="auto"/>
        <w:ind w:firstLine="850"/>
        <w:jc w:val="both"/>
        <w:rPr>
          <w:color w:val="000000"/>
          <w:sz w:val="24"/>
          <w:szCs w:val="24"/>
          <w:lang w:val="ru-RU"/>
        </w:rPr>
      </w:pPr>
      <w:r>
        <w:rPr>
          <w:color w:val="000000"/>
          <w:sz w:val="24"/>
          <w:szCs w:val="24"/>
          <w:lang w:val="ru-RU"/>
        </w:rPr>
        <w:t>2. Задачи работы</w:t>
      </w:r>
      <w:r>
        <w:rPr>
          <w:color w:val="000000"/>
          <w:sz w:val="24"/>
          <w:szCs w:val="24"/>
          <w:lang w:val="ru-RU"/>
        </w:rPr>
        <w:tab/>
        <w:t xml:space="preserve">5 </w:t>
      </w:r>
    </w:p>
    <w:p w14:paraId="5297C64A" w14:textId="77777777" w:rsidR="00C12B2A" w:rsidRDefault="00000000">
      <w:pPr>
        <w:pStyle w:val="a7"/>
        <w:tabs>
          <w:tab w:val="right" w:leader="dot" w:pos="9633"/>
        </w:tabs>
        <w:spacing w:after="0" w:line="360" w:lineRule="auto"/>
        <w:ind w:firstLine="850"/>
        <w:jc w:val="both"/>
        <w:rPr>
          <w:color w:val="000000"/>
          <w:sz w:val="24"/>
          <w:szCs w:val="24"/>
          <w:lang w:val="ru-RU"/>
        </w:rPr>
      </w:pPr>
      <w:r>
        <w:rPr>
          <w:color w:val="000000"/>
          <w:sz w:val="24"/>
          <w:szCs w:val="24"/>
          <w:lang w:val="ru-RU"/>
        </w:rPr>
        <w:t>3. Практические работы.......................................................................................................6</w:t>
      </w:r>
    </w:p>
    <w:p w14:paraId="239EE88A" w14:textId="77777777" w:rsidR="00C12B2A" w:rsidRDefault="00000000">
      <w:pPr>
        <w:pStyle w:val="a7"/>
        <w:tabs>
          <w:tab w:val="left" w:pos="-9639"/>
          <w:tab w:val="right" w:leader="dot" w:pos="9633"/>
        </w:tabs>
        <w:spacing w:after="0" w:line="360" w:lineRule="auto"/>
        <w:ind w:firstLine="850"/>
        <w:jc w:val="both"/>
        <w:rPr>
          <w:color w:val="000000"/>
          <w:sz w:val="24"/>
          <w:szCs w:val="24"/>
          <w:lang w:val="ru-RU"/>
        </w:rPr>
      </w:pPr>
      <w:r>
        <w:rPr>
          <w:color w:val="000000"/>
          <w:sz w:val="24"/>
          <w:szCs w:val="24"/>
          <w:lang w:val="ru-RU"/>
        </w:rPr>
        <w:t>Список использованных источников</w:t>
      </w:r>
      <w:r>
        <w:rPr>
          <w:color w:val="000000"/>
          <w:sz w:val="24"/>
          <w:szCs w:val="24"/>
          <w:lang w:val="ru-RU"/>
        </w:rPr>
        <w:tab/>
        <w:t xml:space="preserve">63 </w:t>
      </w:r>
    </w:p>
    <w:p w14:paraId="224BBFF0" w14:textId="77777777" w:rsidR="00C12B2A" w:rsidRDefault="00000000">
      <w:pPr>
        <w:spacing w:after="0" w:line="360" w:lineRule="auto"/>
        <w:ind w:firstLine="850"/>
        <w:jc w:val="both"/>
        <w:rPr>
          <w:rFonts w:ascii="Times New Roman" w:eastAsia="SimSun" w:hAnsi="Times New Roman" w:cs="Times New Roman"/>
          <w:color w:val="000000"/>
          <w:sz w:val="24"/>
          <w:szCs w:val="24"/>
          <w:lang w:eastAsia="ru-RU"/>
        </w:rPr>
      </w:pPr>
      <w:r>
        <w:rPr>
          <w:rFonts w:ascii="Times New Roman" w:eastAsia="SimSun" w:hAnsi="Times New Roman" w:cs="Times New Roman"/>
          <w:color w:val="000000"/>
          <w:sz w:val="24"/>
          <w:szCs w:val="24"/>
          <w:lang w:eastAsia="ru-RU"/>
        </w:rPr>
        <w:t>Приложение А</w:t>
      </w:r>
    </w:p>
    <w:p w14:paraId="4F0F30CE"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14D027C7"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1092C813"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6A123F04"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59086C8B"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33390682"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2DBB864A"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0E1B8F4A"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5254CB85"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1A108BA7"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07CA5373"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77F004B7"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4DF1EB8C"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54E6387E"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1F12236D"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15E5C46C"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2AAD2313"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4F276073" w14:textId="77777777" w:rsidR="00C12B2A" w:rsidRDefault="00C12B2A">
      <w:pPr>
        <w:spacing w:after="0" w:line="360" w:lineRule="auto"/>
        <w:ind w:firstLine="851"/>
        <w:jc w:val="both"/>
        <w:rPr>
          <w:rFonts w:ascii="Times New Roman" w:eastAsia="SimSun" w:hAnsi="Times New Roman" w:cs="Times New Roman"/>
          <w:b/>
          <w:color w:val="000000"/>
          <w:sz w:val="24"/>
          <w:szCs w:val="24"/>
          <w:lang w:eastAsia="zh-CN" w:bidi="ar"/>
        </w:rPr>
      </w:pPr>
    </w:p>
    <w:p w14:paraId="34ABFFBC" w14:textId="77777777" w:rsidR="00C12B2A" w:rsidRDefault="00000000">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lastRenderedPageBreak/>
        <w:t xml:space="preserve">Введение </w:t>
      </w:r>
    </w:p>
    <w:p w14:paraId="457E8E9C" w14:textId="1B189B1D" w:rsidR="00C12B2A" w:rsidRDefault="00000000">
      <w:pPr>
        <w:keepNext/>
        <w:tabs>
          <w:tab w:val="left" w:pos="432"/>
        </w:tabs>
        <w:spacing w:after="0" w:line="360" w:lineRule="auto"/>
        <w:ind w:firstLine="720"/>
        <w:jc w:val="both"/>
        <w:outlineLvl w:val="0"/>
        <w:rPr>
          <w:rFonts w:ascii="Times New Roman" w:eastAsia="Times New Roman" w:hAnsi="Times New Roman" w:cs="Times New Roman"/>
          <w:kern w:val="32"/>
          <w:sz w:val="24"/>
          <w:szCs w:val="24"/>
          <w:lang w:val="en-US" w:eastAsia="ru-RU"/>
        </w:rPr>
      </w:pPr>
      <w:r>
        <w:rPr>
          <w:rFonts w:ascii="Times New Roman" w:eastAsia="Times New Roman" w:hAnsi="Times New Roman" w:cs="Times New Roman"/>
          <w:kern w:val="32"/>
          <w:sz w:val="24"/>
          <w:szCs w:val="24"/>
          <w:lang w:eastAsia="ru-RU"/>
        </w:rPr>
        <w:t>Методические рекомендации по выполнению практических работ по МДК 0</w:t>
      </w:r>
      <w:r w:rsidRPr="004E4152">
        <w:rPr>
          <w:rFonts w:ascii="Times New Roman" w:eastAsia="Times New Roman" w:hAnsi="Times New Roman" w:cs="Times New Roman"/>
          <w:kern w:val="32"/>
          <w:sz w:val="24"/>
          <w:szCs w:val="24"/>
          <w:lang w:eastAsia="ru-RU"/>
        </w:rPr>
        <w:t>2</w:t>
      </w:r>
      <w:r>
        <w:rPr>
          <w:rFonts w:ascii="Times New Roman" w:eastAsia="Times New Roman" w:hAnsi="Times New Roman" w:cs="Times New Roman"/>
          <w:kern w:val="32"/>
          <w:sz w:val="24"/>
          <w:szCs w:val="24"/>
          <w:lang w:eastAsia="ru-RU"/>
        </w:rPr>
        <w:t>.02. «</w:t>
      </w:r>
      <w:proofErr w:type="spellStart"/>
      <w:r>
        <w:rPr>
          <w:rFonts w:ascii="Times New Roman" w:eastAsia="Times New Roman" w:hAnsi="Times New Roman" w:cs="Times New Roman"/>
          <w:kern w:val="32"/>
          <w:sz w:val="24"/>
          <w:szCs w:val="24"/>
          <w:lang w:val="en-US" w:eastAsia="ru-RU"/>
        </w:rPr>
        <w:t>Выполнение</w:t>
      </w:r>
      <w:proofErr w:type="spellEnd"/>
      <w:r>
        <w:rPr>
          <w:rFonts w:ascii="Times New Roman" w:eastAsia="Times New Roman" w:hAnsi="Times New Roman" w:cs="Times New Roman"/>
          <w:kern w:val="32"/>
          <w:sz w:val="24"/>
          <w:szCs w:val="24"/>
          <w:lang w:val="en-US" w:eastAsia="ru-RU"/>
        </w:rPr>
        <w:t xml:space="preserve"> </w:t>
      </w:r>
      <w:proofErr w:type="spellStart"/>
      <w:r>
        <w:rPr>
          <w:rFonts w:ascii="Times New Roman" w:eastAsia="Times New Roman" w:hAnsi="Times New Roman" w:cs="Times New Roman"/>
          <w:kern w:val="32"/>
          <w:sz w:val="24"/>
          <w:szCs w:val="24"/>
          <w:lang w:val="en-US" w:eastAsia="ru-RU"/>
        </w:rPr>
        <w:t>работ</w:t>
      </w:r>
      <w:proofErr w:type="spellEnd"/>
      <w:r>
        <w:rPr>
          <w:rFonts w:ascii="Times New Roman" w:eastAsia="Times New Roman" w:hAnsi="Times New Roman" w:cs="Times New Roman"/>
          <w:kern w:val="32"/>
          <w:sz w:val="24"/>
          <w:szCs w:val="24"/>
          <w:lang w:val="en-US" w:eastAsia="ru-RU"/>
        </w:rPr>
        <w:t xml:space="preserve"> </w:t>
      </w:r>
      <w:proofErr w:type="spellStart"/>
      <w:r>
        <w:rPr>
          <w:rFonts w:ascii="Times New Roman" w:eastAsia="Times New Roman" w:hAnsi="Times New Roman" w:cs="Times New Roman"/>
          <w:kern w:val="32"/>
          <w:sz w:val="24"/>
          <w:szCs w:val="24"/>
          <w:lang w:val="en-US" w:eastAsia="ru-RU"/>
        </w:rPr>
        <w:t>по</w:t>
      </w:r>
      <w:proofErr w:type="spellEnd"/>
      <w:r>
        <w:rPr>
          <w:rFonts w:ascii="Times New Roman" w:eastAsia="Times New Roman" w:hAnsi="Times New Roman" w:cs="Times New Roman"/>
          <w:kern w:val="32"/>
          <w:sz w:val="24"/>
          <w:szCs w:val="24"/>
          <w:lang w:val="en-US" w:eastAsia="ru-RU"/>
        </w:rPr>
        <w:t xml:space="preserve"> </w:t>
      </w:r>
      <w:proofErr w:type="spellStart"/>
      <w:r>
        <w:rPr>
          <w:rFonts w:ascii="Times New Roman" w:eastAsia="Times New Roman" w:hAnsi="Times New Roman" w:cs="Times New Roman"/>
          <w:kern w:val="32"/>
          <w:sz w:val="24"/>
          <w:szCs w:val="24"/>
          <w:lang w:val="en-US" w:eastAsia="ru-RU"/>
        </w:rPr>
        <w:t>производству</w:t>
      </w:r>
      <w:proofErr w:type="spellEnd"/>
      <w:r>
        <w:rPr>
          <w:rFonts w:ascii="Times New Roman" w:eastAsia="Times New Roman" w:hAnsi="Times New Roman" w:cs="Times New Roman"/>
          <w:kern w:val="32"/>
          <w:sz w:val="24"/>
          <w:szCs w:val="24"/>
          <w:lang w:val="en-US" w:eastAsia="ru-RU"/>
        </w:rPr>
        <w:t xml:space="preserve"> </w:t>
      </w:r>
      <w:proofErr w:type="spellStart"/>
      <w:r>
        <w:rPr>
          <w:rFonts w:ascii="Times New Roman" w:eastAsia="Times New Roman" w:hAnsi="Times New Roman" w:cs="Times New Roman"/>
          <w:kern w:val="32"/>
          <w:sz w:val="24"/>
          <w:szCs w:val="24"/>
          <w:lang w:val="en-US" w:eastAsia="ru-RU"/>
        </w:rPr>
        <w:t>дорожно-строительных</w:t>
      </w:r>
      <w:proofErr w:type="spellEnd"/>
      <w:r>
        <w:rPr>
          <w:rFonts w:ascii="Times New Roman" w:eastAsia="Times New Roman" w:hAnsi="Times New Roman" w:cs="Times New Roman"/>
          <w:kern w:val="32"/>
          <w:sz w:val="24"/>
          <w:szCs w:val="24"/>
          <w:lang w:val="en-US" w:eastAsia="ru-RU"/>
        </w:rPr>
        <w:t xml:space="preserve"> </w:t>
      </w:r>
      <w:proofErr w:type="spellStart"/>
      <w:r>
        <w:rPr>
          <w:rFonts w:ascii="Times New Roman" w:eastAsia="Times New Roman" w:hAnsi="Times New Roman" w:cs="Times New Roman"/>
          <w:kern w:val="32"/>
          <w:sz w:val="24"/>
          <w:szCs w:val="24"/>
          <w:lang w:val="en-US" w:eastAsia="ru-RU"/>
        </w:rPr>
        <w:t>материалов</w:t>
      </w:r>
      <w:proofErr w:type="spellEnd"/>
      <w:r>
        <w:rPr>
          <w:rFonts w:ascii="Times New Roman" w:eastAsia="Times New Roman" w:hAnsi="Times New Roman" w:cs="Times New Roman"/>
          <w:kern w:val="32"/>
          <w:sz w:val="24"/>
          <w:szCs w:val="24"/>
          <w:lang w:val="en-US" w:eastAsia="ru-RU"/>
        </w:rPr>
        <w:t xml:space="preserve"> </w:t>
      </w:r>
    </w:p>
    <w:p w14:paraId="2331E32C" w14:textId="77777777" w:rsidR="00C12B2A" w:rsidRDefault="00000000">
      <w:pPr>
        <w:keepNext/>
        <w:tabs>
          <w:tab w:val="left" w:pos="432"/>
        </w:tabs>
        <w:spacing w:after="0" w:line="360" w:lineRule="auto"/>
        <w:ind w:firstLine="720"/>
        <w:jc w:val="both"/>
        <w:outlineLvl w:val="0"/>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 xml:space="preserve">» предназначены для обучающихся по специальности 08.02.05 Строительство и эксплуатация автомобильных дорог и аэродромов. </w:t>
      </w:r>
    </w:p>
    <w:p w14:paraId="4BE4C30F" w14:textId="77777777" w:rsidR="00C12B2A" w:rsidRDefault="00000000">
      <w:pPr>
        <w:keepNext/>
        <w:tabs>
          <w:tab w:val="left" w:pos="432"/>
        </w:tabs>
        <w:spacing w:after="0" w:line="360" w:lineRule="auto"/>
        <w:ind w:firstLine="720"/>
        <w:jc w:val="both"/>
        <w:outlineLvl w:val="0"/>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Практические занятия являются важным элементом учебной дисциплины.</w:t>
      </w:r>
    </w:p>
    <w:p w14:paraId="221BF982" w14:textId="77777777" w:rsidR="00C12B2A" w:rsidRDefault="00000000">
      <w:pPr>
        <w:keepNext/>
        <w:tabs>
          <w:tab w:val="left" w:pos="432"/>
        </w:tabs>
        <w:spacing w:after="0" w:line="360" w:lineRule="auto"/>
        <w:ind w:firstLine="720"/>
        <w:jc w:val="both"/>
        <w:outlineLvl w:val="0"/>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 xml:space="preserve">В процессе выполнения практических работ обучающиеся систематизируют и закрепляют полученные теоретические знания, развивают интеллектуальные и профессиональные умения, формируют элементы компетенций будущих специалистов. </w:t>
      </w:r>
    </w:p>
    <w:p w14:paraId="263FA8A6" w14:textId="1A037949" w:rsidR="00C12B2A" w:rsidRDefault="00000000">
      <w:pPr>
        <w:keepNext/>
        <w:tabs>
          <w:tab w:val="left" w:pos="432"/>
        </w:tabs>
        <w:spacing w:after="0" w:line="360" w:lineRule="auto"/>
        <w:ind w:firstLine="720"/>
        <w:jc w:val="both"/>
        <w:outlineLvl w:val="0"/>
        <w:rPr>
          <w:rFonts w:ascii="Times New Roman" w:eastAsia="Times New Roman" w:hAnsi="Times New Roman" w:cs="Times New Roman"/>
          <w:kern w:val="32"/>
          <w:sz w:val="24"/>
          <w:szCs w:val="24"/>
          <w:lang w:eastAsia="ru-RU"/>
        </w:rPr>
      </w:pPr>
      <w:r>
        <w:rPr>
          <w:rFonts w:ascii="Times New Roman" w:eastAsia="Times New Roman" w:hAnsi="Times New Roman" w:cs="Times New Roman"/>
          <w:kern w:val="32"/>
          <w:sz w:val="24"/>
          <w:szCs w:val="24"/>
          <w:lang w:eastAsia="ru-RU"/>
        </w:rPr>
        <w:t>Программой учебной дисциплины МДК 0</w:t>
      </w:r>
      <w:r w:rsidRPr="004E4152">
        <w:rPr>
          <w:rFonts w:ascii="Times New Roman" w:eastAsia="Times New Roman" w:hAnsi="Times New Roman" w:cs="Times New Roman"/>
          <w:kern w:val="32"/>
          <w:sz w:val="24"/>
          <w:szCs w:val="24"/>
          <w:lang w:eastAsia="ru-RU"/>
        </w:rPr>
        <w:t>2</w:t>
      </w:r>
      <w:r>
        <w:rPr>
          <w:rFonts w:ascii="Times New Roman" w:eastAsia="Times New Roman" w:hAnsi="Times New Roman" w:cs="Times New Roman"/>
          <w:kern w:val="32"/>
          <w:sz w:val="24"/>
          <w:szCs w:val="24"/>
          <w:lang w:eastAsia="ru-RU"/>
        </w:rPr>
        <w:t>.02. «В</w:t>
      </w:r>
      <w:r w:rsidRPr="004E4152">
        <w:rPr>
          <w:rFonts w:ascii="Times New Roman" w:eastAsia="Times New Roman" w:hAnsi="Times New Roman" w:cs="Times New Roman"/>
          <w:kern w:val="32"/>
          <w:sz w:val="24"/>
          <w:szCs w:val="24"/>
          <w:lang w:eastAsia="ru-RU"/>
        </w:rPr>
        <w:t xml:space="preserve">ыполнение работ по производству дорожно-строительных </w:t>
      </w:r>
      <w:proofErr w:type="gramStart"/>
      <w:r w:rsidRPr="004E4152">
        <w:rPr>
          <w:rFonts w:ascii="Times New Roman" w:eastAsia="Times New Roman" w:hAnsi="Times New Roman" w:cs="Times New Roman"/>
          <w:kern w:val="32"/>
          <w:sz w:val="24"/>
          <w:szCs w:val="24"/>
          <w:lang w:eastAsia="ru-RU"/>
        </w:rPr>
        <w:t>материалов</w:t>
      </w:r>
      <w:r>
        <w:rPr>
          <w:rFonts w:ascii="Times New Roman" w:eastAsia="Times New Roman" w:hAnsi="Times New Roman" w:cs="Times New Roman"/>
          <w:kern w:val="32"/>
          <w:sz w:val="24"/>
          <w:szCs w:val="24"/>
          <w:lang w:eastAsia="ru-RU"/>
        </w:rPr>
        <w:t xml:space="preserve"> »</w:t>
      </w:r>
      <w:proofErr w:type="gramEnd"/>
      <w:r>
        <w:rPr>
          <w:rFonts w:ascii="Times New Roman" w:eastAsia="Times New Roman" w:hAnsi="Times New Roman" w:cs="Times New Roman"/>
          <w:kern w:val="32"/>
          <w:sz w:val="24"/>
          <w:szCs w:val="24"/>
          <w:lang w:eastAsia="ru-RU"/>
        </w:rPr>
        <w:t xml:space="preserve"> предусмотрено выполнение  практических работ. </w:t>
      </w:r>
    </w:p>
    <w:p w14:paraId="7335B986"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6F1B45FC"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0458BB94"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5B20C6F3"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137D3C3C"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467C891C"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32A4E3AB"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7ABEF18E"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0A45DE02"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3562AB4C"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255261C5"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647D9044"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40146867"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69F6203E"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223FC8C9"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04068DD5"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0A7BCA72"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4A123561"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3796AC65"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2A607695"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51B20E71"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36E0D680"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6A91B0FB"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723F8E22" w14:textId="77777777" w:rsidR="00C12B2A" w:rsidRDefault="00C12B2A">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p>
    <w:p w14:paraId="0B3C9F59" w14:textId="77777777" w:rsidR="00C12B2A" w:rsidRDefault="00000000">
      <w:pPr>
        <w:keepNext/>
        <w:tabs>
          <w:tab w:val="left" w:pos="432"/>
        </w:tabs>
        <w:spacing w:after="0" w:line="360" w:lineRule="auto"/>
        <w:ind w:firstLine="720"/>
        <w:jc w:val="both"/>
        <w:outlineLvl w:val="0"/>
        <w:rPr>
          <w:rFonts w:ascii="Times New Roman" w:eastAsia="Times New Roman" w:hAnsi="Times New Roman" w:cs="Times New Roman"/>
          <w:b/>
          <w:bCs/>
          <w:kern w:val="32"/>
          <w:sz w:val="24"/>
          <w:szCs w:val="24"/>
          <w:lang w:eastAsia="ru-RU"/>
        </w:rPr>
      </w:pPr>
      <w:r w:rsidRPr="004E4152">
        <w:rPr>
          <w:rFonts w:ascii="Times New Roman" w:eastAsia="Times New Roman" w:hAnsi="Times New Roman" w:cs="Times New Roman"/>
          <w:b/>
          <w:bCs/>
          <w:kern w:val="32"/>
          <w:sz w:val="24"/>
          <w:szCs w:val="24"/>
          <w:lang w:eastAsia="ru-RU"/>
        </w:rPr>
        <w:lastRenderedPageBreak/>
        <w:t>1.</w:t>
      </w:r>
      <w:r>
        <w:rPr>
          <w:rFonts w:ascii="Times New Roman" w:eastAsia="Times New Roman" w:hAnsi="Times New Roman" w:cs="Times New Roman"/>
          <w:b/>
          <w:bCs/>
          <w:kern w:val="32"/>
          <w:sz w:val="24"/>
          <w:szCs w:val="24"/>
          <w:lang w:eastAsia="ru-RU"/>
        </w:rPr>
        <w:t xml:space="preserve">Цель выполнения практических работ:  </w:t>
      </w:r>
    </w:p>
    <w:p w14:paraId="2FB9C983" w14:textId="77777777" w:rsidR="00C12B2A" w:rsidRDefault="00000000">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Получить </w:t>
      </w:r>
      <w:proofErr w:type="gramStart"/>
      <w:r>
        <w:rPr>
          <w:rFonts w:ascii="Times New Roman" w:eastAsia="Times New Roman" w:hAnsi="Times New Roman" w:cs="Times New Roman"/>
          <w:sz w:val="24"/>
          <w:szCs w:val="24"/>
          <w:lang w:eastAsia="ru-RU"/>
        </w:rPr>
        <w:t>навыки  в</w:t>
      </w:r>
      <w:proofErr w:type="gramEnd"/>
      <w:r>
        <w:rPr>
          <w:rFonts w:ascii="Times New Roman" w:eastAsia="Times New Roman" w:hAnsi="Times New Roman" w:cs="Times New Roman"/>
          <w:sz w:val="24"/>
          <w:szCs w:val="24"/>
          <w:lang w:eastAsia="ru-RU"/>
        </w:rPr>
        <w:t xml:space="preserve"> выполнении простейших расчетов при подборе оборудования предприятий дорожной отрасли, чтении технологических схем производственных процессов, разработке генеральных планов предприятий дорожной отрасли.</w:t>
      </w:r>
    </w:p>
    <w:p w14:paraId="05747891" w14:textId="77777777" w:rsidR="00C12B2A" w:rsidRDefault="00C12B2A">
      <w:pPr>
        <w:spacing w:after="0" w:line="360" w:lineRule="auto"/>
        <w:ind w:firstLine="720"/>
        <w:jc w:val="both"/>
        <w:rPr>
          <w:rFonts w:ascii="Times New Roman" w:eastAsia="Times New Roman" w:hAnsi="Times New Roman" w:cs="Times New Roman"/>
          <w:sz w:val="24"/>
          <w:szCs w:val="24"/>
          <w:lang w:eastAsia="ru-RU"/>
        </w:rPr>
      </w:pPr>
    </w:p>
    <w:p w14:paraId="6041FB36" w14:textId="77777777" w:rsidR="00C12B2A" w:rsidRDefault="00000000">
      <w:pPr>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результате выполнения практической работы студент должен:</w:t>
      </w:r>
    </w:p>
    <w:p w14:paraId="5E4F2AB8" w14:textId="77777777" w:rsidR="00C12B2A" w:rsidRDefault="00000000">
      <w:pPr>
        <w:spacing w:after="0" w:line="360" w:lineRule="auto"/>
        <w:ind w:left="68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уметь:</w:t>
      </w:r>
    </w:p>
    <w:p w14:paraId="1E26C876"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ориентироваться в основных этапах подготовки месторождения к разработке; </w:t>
      </w:r>
    </w:p>
    <w:p w14:paraId="50E514C2"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обоснованно выбирать схемы работы горного оборудования; </w:t>
      </w:r>
    </w:p>
    <w:p w14:paraId="7F5A31A9"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устанавливать по схемам технологическую последовательность приготовления асфальтобетонных, цементобетонных и других смесей; </w:t>
      </w:r>
    </w:p>
    <w:p w14:paraId="423022C5" w14:textId="77777777" w:rsidR="00C12B2A" w:rsidRDefault="00000000">
      <w:pPr>
        <w:spacing w:after="0" w:line="360" w:lineRule="auto"/>
        <w:ind w:left="68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знать:</w:t>
      </w:r>
    </w:p>
    <w:p w14:paraId="4BB2BB81"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способы добычи и переработки дорожно-строительных материалов; </w:t>
      </w:r>
    </w:p>
    <w:p w14:paraId="22D018D6"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общие сведения о буровзрывных работах; </w:t>
      </w:r>
    </w:p>
    <w:p w14:paraId="24557C78"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назначение производственных организаций; </w:t>
      </w:r>
    </w:p>
    <w:p w14:paraId="7E94E04E"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технологическую последовательность приготовления асфальтобетонных, цементобетонных и других смесей; </w:t>
      </w:r>
    </w:p>
    <w:p w14:paraId="306E12F0"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передовые технологии добычи и переработки дорожно-строительных материалов; </w:t>
      </w:r>
    </w:p>
    <w:p w14:paraId="09D94BBF"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основные задачи по экологии окружающей среды; </w:t>
      </w:r>
    </w:p>
    <w:p w14:paraId="703B8798" w14:textId="77777777" w:rsidR="00C12B2A" w:rsidRDefault="00000000">
      <w:pPr>
        <w:numPr>
          <w:ilvl w:val="0"/>
          <w:numId w:val="1"/>
        </w:num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условия безопасности и охраны труда</w:t>
      </w:r>
    </w:p>
    <w:p w14:paraId="36CDCEAD" w14:textId="77777777" w:rsidR="00C12B2A" w:rsidRDefault="00C12B2A">
      <w:pPr>
        <w:spacing w:after="0" w:line="240" w:lineRule="auto"/>
        <w:ind w:left="1401"/>
        <w:jc w:val="both"/>
        <w:rPr>
          <w:rFonts w:ascii="Times New Roman" w:eastAsia="Times New Roman" w:hAnsi="Times New Roman" w:cs="Times New Roman"/>
          <w:sz w:val="28"/>
          <w:szCs w:val="28"/>
          <w:lang w:eastAsia="ru-RU"/>
        </w:rPr>
      </w:pPr>
    </w:p>
    <w:p w14:paraId="107E9173" w14:textId="77777777" w:rsidR="00C12B2A" w:rsidRDefault="00C12B2A">
      <w:pPr>
        <w:spacing w:after="0" w:line="240" w:lineRule="auto"/>
        <w:ind w:firstLine="720"/>
        <w:jc w:val="both"/>
        <w:rPr>
          <w:rFonts w:ascii="Times New Roman" w:eastAsia="Times New Roman" w:hAnsi="Times New Roman" w:cs="Times New Roman"/>
          <w:sz w:val="28"/>
          <w:szCs w:val="28"/>
          <w:lang w:eastAsia="ru-RU"/>
        </w:rPr>
      </w:pPr>
    </w:p>
    <w:p w14:paraId="629EB102" w14:textId="77777777" w:rsidR="00C12B2A"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0"/>
        <w:jc w:val="both"/>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 xml:space="preserve">2 </w:t>
      </w:r>
      <w:r>
        <w:rPr>
          <w:rFonts w:ascii="Times New Roman" w:eastAsia="SimSun" w:hAnsi="Times New Roman" w:cs="Times New Roman"/>
          <w:b/>
          <w:caps/>
          <w:sz w:val="24"/>
          <w:szCs w:val="24"/>
          <w:lang w:eastAsia="ru-RU"/>
        </w:rPr>
        <w:t>З</w:t>
      </w:r>
      <w:r>
        <w:rPr>
          <w:rFonts w:ascii="Times New Roman" w:eastAsia="SimSun" w:hAnsi="Times New Roman" w:cs="Times New Roman"/>
          <w:b/>
          <w:sz w:val="24"/>
          <w:szCs w:val="24"/>
          <w:lang w:eastAsia="ru-RU"/>
        </w:rPr>
        <w:t>адачи работы</w:t>
      </w:r>
    </w:p>
    <w:p w14:paraId="7CF97775" w14:textId="77777777" w:rsidR="00C12B2A" w:rsidRDefault="00C12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850"/>
        <w:jc w:val="both"/>
        <w:rPr>
          <w:rFonts w:ascii="Times New Roman" w:eastAsia="SimSun" w:hAnsi="Times New Roman" w:cs="Times New Roman"/>
          <w:b/>
          <w:sz w:val="24"/>
          <w:szCs w:val="24"/>
          <w:lang w:eastAsia="ru-RU"/>
        </w:rPr>
      </w:pPr>
    </w:p>
    <w:p w14:paraId="0968CCA0" w14:textId="77777777" w:rsidR="00C12B2A" w:rsidRDefault="00000000">
      <w:pPr>
        <w:spacing w:after="0" w:line="360" w:lineRule="auto"/>
        <w:ind w:firstLine="85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zh-CN"/>
        </w:rPr>
        <w:t xml:space="preserve">Текст практической работы и все имеющиеся в работе математические </w:t>
      </w:r>
    </w:p>
    <w:p w14:paraId="147ED930" w14:textId="77777777" w:rsidR="00C12B2A" w:rsidRDefault="00000000">
      <w:pPr>
        <w:spacing w:after="0" w:line="360" w:lineRule="auto"/>
        <w:ind w:firstLine="85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zh-CN"/>
        </w:rPr>
        <w:t xml:space="preserve">формулы пишутся от руки стандартным шрифтом черной пастой или </w:t>
      </w:r>
    </w:p>
    <w:p w14:paraId="615ECFB7" w14:textId="77777777" w:rsidR="00C12B2A" w:rsidRDefault="00000000">
      <w:pPr>
        <w:spacing w:after="0" w:line="360" w:lineRule="auto"/>
        <w:ind w:firstLine="85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zh-CN"/>
        </w:rPr>
        <w:t>машинописным способом на компьютере (шрифт –</w:t>
      </w:r>
      <w:proofErr w:type="spellStart"/>
      <w:r>
        <w:rPr>
          <w:rFonts w:ascii="Times New Roman" w:eastAsia="SimSun" w:hAnsi="Times New Roman" w:cs="Times New Roman"/>
          <w:sz w:val="24"/>
          <w:szCs w:val="24"/>
          <w:lang w:val="en-US" w:eastAsia="zh-CN"/>
        </w:rPr>
        <w:t>TimesNewRoman</w:t>
      </w:r>
      <w:proofErr w:type="spellEnd"/>
      <w:r>
        <w:rPr>
          <w:rFonts w:ascii="Times New Roman" w:eastAsia="SimSun" w:hAnsi="Times New Roman" w:cs="Times New Roman"/>
          <w:sz w:val="24"/>
          <w:szCs w:val="24"/>
          <w:lang w:eastAsia="zh-CN"/>
        </w:rPr>
        <w:t xml:space="preserve">, размер </w:t>
      </w:r>
    </w:p>
    <w:p w14:paraId="0D53920D" w14:textId="77777777" w:rsidR="00C12B2A" w:rsidRDefault="00000000">
      <w:pPr>
        <w:spacing w:after="0" w:line="360" w:lineRule="auto"/>
        <w:ind w:firstLine="85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zh-CN"/>
        </w:rPr>
        <w:t xml:space="preserve">шрифта - 14, межстрочный интервал - полуторный) на стандартных листах </w:t>
      </w:r>
    </w:p>
    <w:p w14:paraId="5A16A5C8" w14:textId="77777777" w:rsidR="00C12B2A" w:rsidRDefault="00000000">
      <w:pPr>
        <w:spacing w:after="0" w:line="360" w:lineRule="auto"/>
        <w:ind w:firstLine="85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zh-CN"/>
        </w:rPr>
        <w:t>формата А4 (210</w:t>
      </w:r>
      <w:r>
        <w:rPr>
          <w:rFonts w:ascii="Times New Roman" w:eastAsia="SimSun" w:hAnsi="Times New Roman" w:cs="Times New Roman"/>
          <w:sz w:val="24"/>
          <w:szCs w:val="24"/>
          <w:lang w:val="en-US" w:eastAsia="zh-CN"/>
        </w:rPr>
        <w:t>x</w:t>
      </w:r>
      <w:proofErr w:type="gramStart"/>
      <w:r>
        <w:rPr>
          <w:rFonts w:ascii="Times New Roman" w:eastAsia="SimSun" w:hAnsi="Times New Roman" w:cs="Times New Roman"/>
          <w:sz w:val="24"/>
          <w:szCs w:val="24"/>
          <w:lang w:eastAsia="zh-CN"/>
        </w:rPr>
        <w:t>297)с</w:t>
      </w:r>
      <w:proofErr w:type="gramEnd"/>
      <w:r>
        <w:rPr>
          <w:rFonts w:ascii="Times New Roman" w:eastAsia="SimSun" w:hAnsi="Times New Roman" w:cs="Times New Roman"/>
          <w:sz w:val="24"/>
          <w:szCs w:val="24"/>
          <w:lang w:eastAsia="zh-CN"/>
        </w:rPr>
        <w:t xml:space="preserve"> рамкой, нелинованных. По четырем сторонам листа </w:t>
      </w:r>
    </w:p>
    <w:p w14:paraId="31E2D82D" w14:textId="77777777" w:rsidR="00C12B2A" w:rsidRDefault="00000000">
      <w:pPr>
        <w:spacing w:after="0" w:line="360" w:lineRule="auto"/>
        <w:ind w:firstLine="85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zh-CN"/>
        </w:rPr>
        <w:t xml:space="preserve">оставляют поля: с левой стороны - 30 мм, с правой - 10 мм, сверху - 20 мм, </w:t>
      </w:r>
    </w:p>
    <w:p w14:paraId="668C0D1D" w14:textId="77777777" w:rsidR="00C12B2A" w:rsidRDefault="00000000">
      <w:pPr>
        <w:spacing w:after="0" w:line="360" w:lineRule="auto"/>
        <w:ind w:firstLine="85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zh-CN"/>
        </w:rPr>
        <w:t xml:space="preserve">снизу - 25 мм. </w:t>
      </w:r>
    </w:p>
    <w:p w14:paraId="25DFF86A" w14:textId="77777777" w:rsidR="00C12B2A" w:rsidRDefault="00000000">
      <w:pPr>
        <w:spacing w:after="0" w:line="360" w:lineRule="auto"/>
        <w:ind w:firstLine="850"/>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zh-CN"/>
        </w:rPr>
        <w:t xml:space="preserve">Оформление титульного листа приведено в приложение. </w:t>
      </w:r>
    </w:p>
    <w:p w14:paraId="1C49BD0C" w14:textId="77777777" w:rsidR="00C12B2A" w:rsidRDefault="00C12B2A"/>
    <w:p w14:paraId="53E63439" w14:textId="77777777" w:rsidR="00C12B2A" w:rsidRDefault="00C12B2A">
      <w:pPr>
        <w:rPr>
          <w:rFonts w:ascii="Times New Roman" w:hAnsi="Times New Roman" w:cs="Times New Roman"/>
          <w:b/>
          <w:sz w:val="24"/>
          <w:szCs w:val="24"/>
        </w:rPr>
      </w:pPr>
    </w:p>
    <w:p w14:paraId="416E57C2" w14:textId="77777777" w:rsidR="00C12B2A" w:rsidRDefault="00C12B2A">
      <w:pPr>
        <w:rPr>
          <w:rFonts w:ascii="Times New Roman" w:hAnsi="Times New Roman" w:cs="Times New Roman"/>
          <w:b/>
          <w:sz w:val="24"/>
          <w:szCs w:val="24"/>
        </w:rPr>
      </w:pPr>
    </w:p>
    <w:p w14:paraId="41297A47" w14:textId="77777777" w:rsidR="00C12B2A" w:rsidRDefault="00000000">
      <w:pPr>
        <w:rPr>
          <w:rFonts w:ascii="Times New Roman" w:hAnsi="Times New Roman" w:cs="Times New Roman"/>
          <w:b/>
          <w:bCs/>
          <w:sz w:val="24"/>
          <w:szCs w:val="24"/>
        </w:rPr>
      </w:pPr>
      <w:r>
        <w:rPr>
          <w:rFonts w:ascii="Times New Roman" w:eastAsia="SimSun" w:hAnsi="Times New Roman" w:cs="Times New Roman"/>
          <w:b/>
          <w:bCs/>
          <w:color w:val="000000"/>
          <w:sz w:val="24"/>
          <w:szCs w:val="24"/>
        </w:rPr>
        <w:lastRenderedPageBreak/>
        <w:t>3. Практические работы</w:t>
      </w:r>
    </w:p>
    <w:p w14:paraId="6F44D699"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Практическая работа № 1,2. </w:t>
      </w:r>
    </w:p>
    <w:p w14:paraId="3EE99F7F"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 Ознакомление с видами горного оборудования.</w:t>
      </w:r>
    </w:p>
    <w:p w14:paraId="2398A4FA" w14:textId="77777777" w:rsidR="00C12B2A" w:rsidRDefault="00000000">
      <w:pPr>
        <w:pStyle w:val="aa"/>
        <w:spacing w:before="136" w:beforeAutospacing="0" w:after="136" w:afterAutospacing="0" w:line="360" w:lineRule="auto"/>
        <w:ind w:left="136" w:right="136"/>
        <w:jc w:val="both"/>
      </w:pPr>
      <w:r>
        <w:rPr>
          <w:color w:val="424242"/>
        </w:rPr>
        <w:t xml:space="preserve"> </w:t>
      </w:r>
      <w:r>
        <w:t xml:space="preserve">  Горные машины используются на рудниках и карьерах для выполнения основных операций по добыче полезного ископае</w:t>
      </w:r>
      <w:r>
        <w:softHyphen/>
        <w:t>мого: отбойке горной массы, погрузки, транспортировки и креп</w:t>
      </w:r>
      <w:r>
        <w:softHyphen/>
        <w:t>ления горных выработок. С помощью горных машин выполня</w:t>
      </w:r>
      <w:r>
        <w:softHyphen/>
        <w:t>ются также и вспомогательные операции: заряжание шпуров и скважин, доставка материалов и оборудования, уборка гор</w:t>
      </w:r>
      <w:r>
        <w:softHyphen/>
        <w:t>ных выработок и т. д.</w:t>
      </w:r>
    </w:p>
    <w:p w14:paraId="31FDDC7E" w14:textId="77777777" w:rsidR="00C12B2A" w:rsidRDefault="00000000">
      <w:pPr>
        <w:pStyle w:val="aa"/>
        <w:spacing w:before="136" w:beforeAutospacing="0" w:after="136" w:afterAutospacing="0" w:line="360" w:lineRule="auto"/>
        <w:ind w:left="136" w:right="136"/>
        <w:jc w:val="both"/>
      </w:pPr>
      <w:r>
        <w:t>Горные машины, с помощью которых можно выполнять нес</w:t>
      </w:r>
      <w:r>
        <w:softHyphen/>
        <w:t>колько операций, например отбойку и погрузку, называются комбинированными (комбайнами).</w:t>
      </w:r>
    </w:p>
    <w:p w14:paraId="7300A729" w14:textId="77777777" w:rsidR="00C12B2A" w:rsidRDefault="00000000">
      <w:pPr>
        <w:pStyle w:val="aa"/>
        <w:spacing w:before="136" w:beforeAutospacing="0" w:after="136" w:afterAutospacing="0" w:line="360" w:lineRule="auto"/>
        <w:ind w:left="136" w:right="136"/>
        <w:jc w:val="both"/>
      </w:pPr>
      <w:r>
        <w:t>В настоящее время при проведении горных выработок или ведении очистных работ, механизацию работ осуществляют пу</w:t>
      </w:r>
      <w:r>
        <w:softHyphen/>
        <w:t>тем использования отдельных видов машин, составляющих про</w:t>
      </w:r>
      <w:r>
        <w:softHyphen/>
        <w:t>ходческий или очистной комплекс для определенного типа и вида выработок. В комплекс включают буровое, погрузочное и транспортное оборудование, а также оборудование для меха</w:t>
      </w:r>
      <w:r>
        <w:softHyphen/>
        <w:t>низации заряжания шпуров и скважин и выполнения определен</w:t>
      </w:r>
      <w:r>
        <w:softHyphen/>
        <w:t>ного вида вспомогательных операций.</w:t>
      </w:r>
    </w:p>
    <w:p w14:paraId="7B19C47B" w14:textId="77777777" w:rsidR="00C12B2A" w:rsidRDefault="00000000">
      <w:pPr>
        <w:pStyle w:val="aa"/>
        <w:spacing w:before="136" w:beforeAutospacing="0" w:after="136" w:afterAutospacing="0" w:line="360" w:lineRule="auto"/>
        <w:ind w:left="136" w:right="136"/>
        <w:jc w:val="both"/>
      </w:pPr>
      <w:r>
        <w:t>Горные машины по области применения можно подразде</w:t>
      </w:r>
      <w:r>
        <w:softHyphen/>
        <w:t>лить на машины, применяемые в подземных условиях, и маши</w:t>
      </w:r>
      <w:r>
        <w:softHyphen/>
        <w:t>ны для открытых горных работ.</w:t>
      </w:r>
    </w:p>
    <w:p w14:paraId="269394CD" w14:textId="77777777" w:rsidR="00C12B2A" w:rsidRDefault="00000000">
      <w:pPr>
        <w:pStyle w:val="aa"/>
        <w:spacing w:before="136" w:beforeAutospacing="0" w:after="136" w:afterAutospacing="0" w:line="360" w:lineRule="auto"/>
        <w:ind w:left="136" w:right="136"/>
        <w:jc w:val="both"/>
      </w:pPr>
      <w:r>
        <w:t>Горные машины, применяемые в подземных условиях, по роду выполняемой работы, т. е. по технологическому признаку, подразделяются на следующие классы:</w:t>
      </w:r>
    </w:p>
    <w:p w14:paraId="06C04887" w14:textId="77777777" w:rsidR="00C12B2A" w:rsidRDefault="00000000">
      <w:pPr>
        <w:pStyle w:val="aa"/>
        <w:spacing w:before="136" w:beforeAutospacing="0" w:after="136" w:afterAutospacing="0" w:line="360" w:lineRule="auto"/>
        <w:ind w:left="136" w:right="136"/>
        <w:jc w:val="both"/>
      </w:pPr>
      <w:r>
        <w:t>1) бурильные машины;</w:t>
      </w:r>
    </w:p>
    <w:p w14:paraId="19AB2488" w14:textId="77777777" w:rsidR="00C12B2A" w:rsidRDefault="00000000">
      <w:pPr>
        <w:pStyle w:val="aa"/>
        <w:spacing w:before="136" w:beforeAutospacing="0" w:after="136" w:afterAutospacing="0" w:line="360" w:lineRule="auto"/>
        <w:ind w:left="136" w:right="136"/>
        <w:jc w:val="both"/>
      </w:pPr>
      <w:r>
        <w:t>2) буровые станки;</w:t>
      </w:r>
    </w:p>
    <w:p w14:paraId="55A545CE" w14:textId="77777777" w:rsidR="00C12B2A" w:rsidRDefault="00000000">
      <w:pPr>
        <w:pStyle w:val="aa"/>
        <w:spacing w:before="136" w:beforeAutospacing="0" w:after="136" w:afterAutospacing="0" w:line="360" w:lineRule="auto"/>
        <w:ind w:left="136" w:right="136"/>
        <w:jc w:val="both"/>
      </w:pPr>
      <w:r>
        <w:t>3) отбойные машины;</w:t>
      </w:r>
    </w:p>
    <w:p w14:paraId="4073C5DB" w14:textId="77777777" w:rsidR="00C12B2A" w:rsidRDefault="00000000">
      <w:pPr>
        <w:pStyle w:val="aa"/>
        <w:spacing w:before="136" w:beforeAutospacing="0" w:after="136" w:afterAutospacing="0" w:line="360" w:lineRule="auto"/>
        <w:ind w:left="136" w:right="136"/>
        <w:jc w:val="both"/>
      </w:pPr>
      <w:r>
        <w:t>4) транспортирующие машины;</w:t>
      </w:r>
    </w:p>
    <w:p w14:paraId="347A2A1E" w14:textId="77777777" w:rsidR="00C12B2A" w:rsidRDefault="00000000">
      <w:pPr>
        <w:pStyle w:val="aa"/>
        <w:spacing w:before="136" w:beforeAutospacing="0" w:after="136" w:afterAutospacing="0" w:line="360" w:lineRule="auto"/>
        <w:ind w:left="136" w:right="136"/>
        <w:jc w:val="both"/>
      </w:pPr>
      <w:r>
        <w:t>5) машины для возведения крепи;</w:t>
      </w:r>
    </w:p>
    <w:p w14:paraId="4DAE8648" w14:textId="77777777" w:rsidR="00C12B2A" w:rsidRDefault="00000000">
      <w:pPr>
        <w:pStyle w:val="aa"/>
        <w:spacing w:before="136" w:beforeAutospacing="0" w:after="136" w:afterAutospacing="0" w:line="360" w:lineRule="auto"/>
        <w:ind w:left="136" w:right="136"/>
        <w:jc w:val="both"/>
      </w:pPr>
      <w:r>
        <w:t>6) горные комбайны;</w:t>
      </w:r>
    </w:p>
    <w:p w14:paraId="3B6259A3" w14:textId="77777777" w:rsidR="00C12B2A" w:rsidRDefault="00000000">
      <w:pPr>
        <w:pStyle w:val="aa"/>
        <w:spacing w:before="136" w:beforeAutospacing="0" w:after="136" w:afterAutospacing="0" w:line="360" w:lineRule="auto"/>
        <w:ind w:left="136" w:right="136"/>
        <w:jc w:val="both"/>
      </w:pPr>
      <w:r>
        <w:t>7) машины для вспомогательных работ.</w:t>
      </w:r>
    </w:p>
    <w:p w14:paraId="4715A81E" w14:textId="77777777" w:rsidR="00C12B2A" w:rsidRDefault="00000000">
      <w:pPr>
        <w:pStyle w:val="aa"/>
        <w:spacing w:before="136" w:beforeAutospacing="0" w:after="136" w:afterAutospacing="0" w:line="360" w:lineRule="auto"/>
        <w:ind w:left="136" w:right="136"/>
        <w:jc w:val="both"/>
      </w:pPr>
      <w:r>
        <w:t>Машины и оборудование, используемые на открытых горных работах, также по технологическому признаку подразделяются на следующие классы:</w:t>
      </w:r>
    </w:p>
    <w:p w14:paraId="24DF61F0" w14:textId="77777777" w:rsidR="00C12B2A" w:rsidRDefault="00000000">
      <w:pPr>
        <w:pStyle w:val="aa"/>
        <w:spacing w:before="136" w:beforeAutospacing="0" w:after="136" w:afterAutospacing="0" w:line="360" w:lineRule="auto"/>
        <w:ind w:left="136" w:right="136"/>
        <w:jc w:val="both"/>
      </w:pPr>
      <w:r>
        <w:t>1) буровые станки;</w:t>
      </w:r>
    </w:p>
    <w:p w14:paraId="28BD0244" w14:textId="77777777" w:rsidR="00C12B2A" w:rsidRDefault="00000000">
      <w:pPr>
        <w:pStyle w:val="aa"/>
        <w:spacing w:before="136" w:beforeAutospacing="0" w:after="136" w:afterAutospacing="0" w:line="360" w:lineRule="auto"/>
        <w:ind w:left="136" w:right="136"/>
        <w:jc w:val="both"/>
      </w:pPr>
      <w:r>
        <w:lastRenderedPageBreak/>
        <w:t>2) выемочно-погрузочные машины (экскаваторы);</w:t>
      </w:r>
    </w:p>
    <w:p w14:paraId="760CA884" w14:textId="77777777" w:rsidR="00C12B2A" w:rsidRDefault="00000000">
      <w:pPr>
        <w:pStyle w:val="aa"/>
        <w:spacing w:before="136" w:beforeAutospacing="0" w:after="136" w:afterAutospacing="0" w:line="360" w:lineRule="auto"/>
        <w:ind w:left="136" w:right="136"/>
        <w:jc w:val="both"/>
      </w:pPr>
      <w:r>
        <w:t>3) выемочно-транспортирующие машины;</w:t>
      </w:r>
    </w:p>
    <w:p w14:paraId="5EA9CA89" w14:textId="77777777" w:rsidR="00C12B2A" w:rsidRDefault="00000000">
      <w:pPr>
        <w:pStyle w:val="aa"/>
        <w:spacing w:before="136" w:beforeAutospacing="0" w:after="136" w:afterAutospacing="0" w:line="360" w:lineRule="auto"/>
        <w:ind w:left="136" w:right="136"/>
        <w:jc w:val="both"/>
      </w:pPr>
      <w:r>
        <w:t>4) транспортные машины;</w:t>
      </w:r>
    </w:p>
    <w:p w14:paraId="32CBC9E7" w14:textId="77777777" w:rsidR="00C12B2A" w:rsidRDefault="00000000">
      <w:pPr>
        <w:pStyle w:val="aa"/>
        <w:spacing w:before="136" w:beforeAutospacing="0" w:after="136" w:afterAutospacing="0" w:line="360" w:lineRule="auto"/>
        <w:ind w:left="136" w:right="136"/>
        <w:jc w:val="both"/>
      </w:pPr>
      <w:r>
        <w:t xml:space="preserve">5) </w:t>
      </w:r>
      <w:proofErr w:type="spellStart"/>
      <w:r>
        <w:t>отвалообразующие</w:t>
      </w:r>
      <w:proofErr w:type="spellEnd"/>
      <w:r>
        <w:t xml:space="preserve"> машины;</w:t>
      </w:r>
    </w:p>
    <w:p w14:paraId="4F0D7E7B" w14:textId="77777777" w:rsidR="00C12B2A" w:rsidRDefault="00000000">
      <w:pPr>
        <w:pStyle w:val="aa"/>
        <w:spacing w:before="136" w:beforeAutospacing="0" w:after="136" w:afterAutospacing="0" w:line="360" w:lineRule="auto"/>
        <w:ind w:left="136" w:right="136"/>
        <w:jc w:val="both"/>
      </w:pPr>
      <w:r>
        <w:t>6) сортировочно-обогатительное оборудование;</w:t>
      </w:r>
    </w:p>
    <w:p w14:paraId="53BA0D2C" w14:textId="77777777" w:rsidR="00C12B2A" w:rsidRDefault="00000000">
      <w:pPr>
        <w:pStyle w:val="aa"/>
        <w:spacing w:before="136" w:beforeAutospacing="0" w:after="136" w:afterAutospacing="0" w:line="360" w:lineRule="auto"/>
        <w:ind w:left="136" w:right="136"/>
        <w:jc w:val="both"/>
      </w:pPr>
      <w:r>
        <w:t>7) машины для вспомогательных работ.</w:t>
      </w:r>
    </w:p>
    <w:p w14:paraId="23983EAE" w14:textId="77777777" w:rsidR="00C12B2A" w:rsidRDefault="00000000">
      <w:pPr>
        <w:pStyle w:val="aa"/>
        <w:spacing w:before="136" w:beforeAutospacing="0" w:after="136" w:afterAutospacing="0" w:line="360" w:lineRule="auto"/>
        <w:ind w:left="136" w:right="136"/>
        <w:jc w:val="both"/>
      </w:pPr>
      <w:r>
        <w:t>Как и при подземном способе, комплексы машин непрерыв</w:t>
      </w:r>
      <w:r>
        <w:softHyphen/>
        <w:t>ного действия получают широкое применение на карьерах по добыче руд. В состав таких комплексов входят:</w:t>
      </w:r>
    </w:p>
    <w:p w14:paraId="22A9700E" w14:textId="77777777" w:rsidR="00C12B2A" w:rsidRDefault="00000000">
      <w:pPr>
        <w:pStyle w:val="aa"/>
        <w:spacing w:before="136" w:beforeAutospacing="0" w:after="136" w:afterAutospacing="0" w:line="360" w:lineRule="auto"/>
        <w:ind w:left="136" w:right="136"/>
        <w:jc w:val="both"/>
      </w:pPr>
      <w:r>
        <w:t>1) роторные экскаваторы;</w:t>
      </w:r>
    </w:p>
    <w:p w14:paraId="593C9091" w14:textId="77777777" w:rsidR="00C12B2A" w:rsidRDefault="00000000">
      <w:pPr>
        <w:pStyle w:val="aa"/>
        <w:spacing w:before="136" w:beforeAutospacing="0" w:after="136" w:afterAutospacing="0" w:line="360" w:lineRule="auto"/>
        <w:ind w:left="136" w:right="136"/>
        <w:jc w:val="both"/>
      </w:pPr>
      <w:r>
        <w:t xml:space="preserve">2) консольные ленточные </w:t>
      </w:r>
      <w:proofErr w:type="spellStart"/>
      <w:r>
        <w:t>отвалообразователи</w:t>
      </w:r>
      <w:proofErr w:type="spellEnd"/>
      <w:r>
        <w:t>;</w:t>
      </w:r>
    </w:p>
    <w:p w14:paraId="0382EF75" w14:textId="77777777" w:rsidR="00C12B2A" w:rsidRDefault="00000000">
      <w:pPr>
        <w:pStyle w:val="aa"/>
        <w:spacing w:before="136" w:beforeAutospacing="0" w:after="136" w:afterAutospacing="0" w:line="360" w:lineRule="auto"/>
        <w:ind w:left="136" w:right="136"/>
        <w:jc w:val="both"/>
      </w:pPr>
      <w:r>
        <w:t>3) забойные, передаточные, отвальные и магистральные кон</w:t>
      </w:r>
      <w:r>
        <w:softHyphen/>
        <w:t>вейеры;</w:t>
      </w:r>
    </w:p>
    <w:p w14:paraId="51291ABE" w14:textId="77777777" w:rsidR="00C12B2A" w:rsidRDefault="00000000">
      <w:pPr>
        <w:pStyle w:val="aa"/>
        <w:spacing w:before="136" w:beforeAutospacing="0" w:after="136" w:afterAutospacing="0" w:line="360" w:lineRule="auto"/>
        <w:ind w:left="136" w:right="136"/>
        <w:jc w:val="both"/>
      </w:pPr>
      <w:r>
        <w:t xml:space="preserve">4) </w:t>
      </w:r>
      <w:proofErr w:type="spellStart"/>
      <w:r>
        <w:t>межуступные</w:t>
      </w:r>
      <w:proofErr w:type="spellEnd"/>
      <w:r>
        <w:t xml:space="preserve"> перегружатели.</w:t>
      </w:r>
    </w:p>
    <w:p w14:paraId="30F3D08D" w14:textId="77777777" w:rsidR="00C12B2A" w:rsidRDefault="00000000">
      <w:pPr>
        <w:pStyle w:val="aa"/>
        <w:spacing w:before="136" w:beforeAutospacing="0" w:after="136" w:afterAutospacing="0" w:line="360" w:lineRule="auto"/>
        <w:ind w:left="136" w:right="136"/>
        <w:jc w:val="both"/>
      </w:pPr>
      <w:r>
        <w:t>Машины каждого класса дополнительно подразделяются на группы по принципу действия, виду применяемой энергии, хо</w:t>
      </w:r>
      <w:r>
        <w:softHyphen/>
        <w:t>довому оборудованию, области применения и другим призна</w:t>
      </w:r>
      <w:r>
        <w:softHyphen/>
        <w:t>кам.</w:t>
      </w:r>
    </w:p>
    <w:p w14:paraId="14948FC9" w14:textId="77777777" w:rsidR="00C12B2A" w:rsidRDefault="00000000">
      <w:pPr>
        <w:pStyle w:val="aa"/>
        <w:spacing w:before="136" w:beforeAutospacing="0" w:after="136" w:afterAutospacing="0" w:line="360" w:lineRule="auto"/>
        <w:ind w:left="136" w:right="136"/>
        <w:jc w:val="both"/>
      </w:pPr>
      <w:r>
        <w:t>В каждую группу включаются типы машин, отличающиеся друг от друга конструкцией отдельных узлов, производитель</w:t>
      </w:r>
      <w:r>
        <w:softHyphen/>
        <w:t>ностью, параметрами рабочего оборудования, массой и т. д.</w:t>
      </w:r>
    </w:p>
    <w:p w14:paraId="225CCE57" w14:textId="77777777" w:rsidR="00C12B2A" w:rsidRDefault="00000000">
      <w:pPr>
        <w:pStyle w:val="aa"/>
        <w:spacing w:before="136" w:beforeAutospacing="0" w:after="136" w:afterAutospacing="0" w:line="360" w:lineRule="auto"/>
        <w:ind w:left="136" w:right="136"/>
        <w:jc w:val="both"/>
      </w:pPr>
      <w:r>
        <w:t>При разработке рудных месторождений отбойка и рыхление руды и породы, как правило, производятся буровзрывным спо</w:t>
      </w:r>
      <w:r>
        <w:softHyphen/>
        <w:t>собом. Буровзрывные работы являются одной из основных и трудоемких операций, как при подземном, так и при открытом способах разработки рудных месторождений. На долю буровз</w:t>
      </w:r>
      <w:r>
        <w:softHyphen/>
        <w:t>рывных работ приходится в среднем 10-60 % всех затрат, не</w:t>
      </w:r>
      <w:r>
        <w:softHyphen/>
        <w:t>обходимых для добычи твердых полезных ископаемых. Бурение шпуров и скважин производят бурильными машинами и буро</w:t>
      </w:r>
      <w:r>
        <w:softHyphen/>
        <w:t>выми станками.</w:t>
      </w:r>
    </w:p>
    <w:p w14:paraId="5D649B8C" w14:textId="77777777" w:rsidR="00C12B2A" w:rsidRDefault="00000000">
      <w:pPr>
        <w:pStyle w:val="aa"/>
        <w:spacing w:before="136" w:beforeAutospacing="0" w:after="136" w:afterAutospacing="0" w:line="360" w:lineRule="auto"/>
        <w:ind w:left="136" w:right="136"/>
        <w:jc w:val="both"/>
      </w:pPr>
      <w:r>
        <w:t>Существующие способы бурения шпуров и скважин делят на механические и немеханические. К первой группе относятся способы, при которых разрушение породы в забое происходит под действием внешних механических усилий, передаваемых от буровых станков и бурильных машин через буровые инстру</w:t>
      </w:r>
      <w:r>
        <w:softHyphen/>
        <w:t>менты. К немеханическим относятся способы разрушения под действием тепла, ультразвуковой обработки и прочих воздей</w:t>
      </w:r>
      <w:r>
        <w:softHyphen/>
        <w:t>ствий.</w:t>
      </w:r>
    </w:p>
    <w:p w14:paraId="77B02FAF" w14:textId="77777777" w:rsidR="00C12B2A" w:rsidRDefault="00000000">
      <w:pPr>
        <w:pStyle w:val="aa"/>
        <w:spacing w:before="136" w:beforeAutospacing="0" w:after="136" w:afterAutospacing="0" w:line="360" w:lineRule="auto"/>
        <w:ind w:left="136" w:right="136"/>
        <w:jc w:val="both"/>
      </w:pPr>
      <w:r>
        <w:t>Механический способ бурения является на данный момент самым распространенным. По характеру работы инструмента в забое и приложению силовых нагрузок при механическом спо</w:t>
      </w:r>
      <w:r>
        <w:softHyphen/>
        <w:t>собе бурения бурильные машины и буровые станки можно под</w:t>
      </w:r>
      <w:r>
        <w:softHyphen/>
        <w:t>разделить на четыре группы: ударного и ударно-поворотного бу</w:t>
      </w:r>
      <w:r>
        <w:softHyphen/>
        <w:t xml:space="preserve">рения; вращательного бурения; вращательно-ударного и </w:t>
      </w:r>
      <w:r>
        <w:lastRenderedPageBreak/>
        <w:t>ударно-вращательного бурения. К машинам ударного и ударно-пово</w:t>
      </w:r>
      <w:r>
        <w:softHyphen/>
        <w:t>ротного бурения относятся: пневматические перфораторы, буро</w:t>
      </w:r>
      <w:r>
        <w:softHyphen/>
        <w:t>вые станки ударно-канатного бурения, вибрационные буриль</w:t>
      </w:r>
      <w:r>
        <w:softHyphen/>
        <w:t>ные машины.</w:t>
      </w:r>
    </w:p>
    <w:p w14:paraId="3D224702" w14:textId="77777777" w:rsidR="00C12B2A" w:rsidRDefault="00000000">
      <w:pPr>
        <w:pStyle w:val="aa"/>
        <w:spacing w:before="136" w:beforeAutospacing="0" w:after="136" w:afterAutospacing="0" w:line="360" w:lineRule="auto"/>
        <w:ind w:left="136" w:right="136"/>
        <w:jc w:val="both"/>
      </w:pPr>
      <w:r>
        <w:t>К машинам вращательного бурения относятся: горные свер</w:t>
      </w:r>
      <w:r>
        <w:softHyphen/>
        <w:t>ла, буровые станки с буровыми коронками режущего типа (например, СБР-160, где С - станок, Б - буровой, Р - режущий, 160 мм - диаметр скважины), буровые станки с шарошечными долотами (например, СБШ-320, где С - станок, Б - буровой, Ш - шарошечный, 320 мм - диаметр скважины), буровые стан</w:t>
      </w:r>
      <w:r>
        <w:softHyphen/>
        <w:t>ки алмазного бурения.</w:t>
      </w:r>
    </w:p>
    <w:p w14:paraId="670AEA12" w14:textId="77777777" w:rsidR="00C12B2A" w:rsidRDefault="00000000">
      <w:pPr>
        <w:pStyle w:val="aa"/>
        <w:spacing w:before="136" w:beforeAutospacing="0" w:after="136" w:afterAutospacing="0" w:line="360" w:lineRule="auto"/>
        <w:ind w:left="136" w:right="136"/>
        <w:jc w:val="both"/>
      </w:pPr>
      <w:r>
        <w:t>К машинам вращательно-ударного действия относятся бу</w:t>
      </w:r>
      <w:r>
        <w:softHyphen/>
        <w:t>рильные установки (например, КБУ-80 - колонковая бурильная установка для бурения скважин диаметром 80 мм) и буровые станки (например, ПБУ-80 - станок на пневмоколесном ходу).</w:t>
      </w:r>
    </w:p>
    <w:p w14:paraId="28C2A648" w14:textId="77777777" w:rsidR="00C12B2A" w:rsidRDefault="00000000">
      <w:pPr>
        <w:pStyle w:val="aa"/>
        <w:spacing w:before="136" w:beforeAutospacing="0" w:after="136" w:afterAutospacing="0" w:line="360" w:lineRule="auto"/>
        <w:ind w:left="136" w:right="136"/>
        <w:jc w:val="both"/>
      </w:pPr>
      <w:r>
        <w:t xml:space="preserve">К группе машин ударно-вращательного бурения относятся буровые станки с погружными </w:t>
      </w:r>
      <w:proofErr w:type="spellStart"/>
      <w:r>
        <w:t>пневмоударниками</w:t>
      </w:r>
      <w:proofErr w:type="spellEnd"/>
      <w:r>
        <w:t xml:space="preserve"> (например, СБУ-100 П - самоходный буровой станок с </w:t>
      </w:r>
      <w:proofErr w:type="spellStart"/>
      <w:r>
        <w:t>пневмоударником</w:t>
      </w:r>
      <w:proofErr w:type="spellEnd"/>
      <w:r>
        <w:t xml:space="preserve"> для бурения скважин диаметром 100 мм на пневмоколесном ходу).</w:t>
      </w:r>
    </w:p>
    <w:p w14:paraId="4E71E7A8" w14:textId="77777777" w:rsidR="00C12B2A" w:rsidRDefault="00000000">
      <w:pPr>
        <w:pStyle w:val="aa"/>
        <w:spacing w:before="136" w:beforeAutospacing="0" w:after="136" w:afterAutospacing="0" w:line="360" w:lineRule="auto"/>
        <w:ind w:left="136" w:right="136"/>
        <w:jc w:val="both"/>
      </w:pPr>
      <w:r>
        <w:t>Погрузочные машины, предназначенные для погрузки в под</w:t>
      </w:r>
      <w:r>
        <w:softHyphen/>
        <w:t>земных условиях отбитой горной породы в транспортные сред</w:t>
      </w:r>
      <w:r>
        <w:softHyphen/>
        <w:t>ства, по области применения подразделяются на машины для работы в горизонтальных, наклонных и вертикальных выработ</w:t>
      </w:r>
      <w:r>
        <w:softHyphen/>
        <w:t>ках. По принципу действия их делят на машины прерывного и непрерывного действия.</w:t>
      </w:r>
    </w:p>
    <w:p w14:paraId="02D0E729" w14:textId="77777777" w:rsidR="00C12B2A" w:rsidRDefault="00000000">
      <w:pPr>
        <w:pStyle w:val="aa"/>
        <w:spacing w:before="136" w:beforeAutospacing="0" w:after="136" w:afterAutospacing="0" w:line="360" w:lineRule="auto"/>
        <w:ind w:left="136" w:right="136"/>
        <w:jc w:val="both"/>
      </w:pPr>
      <w:r>
        <w:t>Выемочно-погрузочные машины, применяемые на карьерах, представлены группой экскаваторов. Экскаватором называется землеройная машина, предназначенная для копания (экскава</w:t>
      </w:r>
      <w:r>
        <w:softHyphen/>
        <w:t>ции) и погрузки взорванной горной массы в транспортные сосуды или отвал. Все экскаваторы по принципу действия под</w:t>
      </w:r>
      <w:r>
        <w:softHyphen/>
        <w:t>разделяются на две большие группы: непрерывного действия - многоковшовые и периодического действия - одноковшовые.</w:t>
      </w:r>
    </w:p>
    <w:p w14:paraId="2340BC2E" w14:textId="77777777" w:rsidR="00C12B2A" w:rsidRDefault="00000000">
      <w:pPr>
        <w:pStyle w:val="aa"/>
        <w:spacing w:before="136" w:beforeAutospacing="0" w:after="136" w:afterAutospacing="0" w:line="360" w:lineRule="auto"/>
        <w:ind w:left="136" w:right="136"/>
        <w:jc w:val="both"/>
      </w:pPr>
      <w:r>
        <w:t>Для работы горных машин используются электрическая, пнев</w:t>
      </w:r>
      <w:r>
        <w:softHyphen/>
        <w:t>матическая и гидравлическая энергия.</w:t>
      </w:r>
    </w:p>
    <w:p w14:paraId="057FF19B" w14:textId="77777777" w:rsidR="00C12B2A" w:rsidRDefault="00000000">
      <w:pPr>
        <w:pStyle w:val="aa"/>
        <w:spacing w:before="136" w:beforeAutospacing="0" w:after="136" w:afterAutospacing="0" w:line="360" w:lineRule="auto"/>
        <w:ind w:left="136" w:right="136"/>
        <w:jc w:val="both"/>
      </w:pPr>
      <w:r>
        <w:t>На электрической энергии, как наиболее дешевой и удобной для передачи, работает большинство машин (буровые станки, погрузочные машины, комбайны, экскаваторы).</w:t>
      </w:r>
    </w:p>
    <w:p w14:paraId="186476F7" w14:textId="77777777" w:rsidR="00C12B2A" w:rsidRDefault="00000000">
      <w:pPr>
        <w:pStyle w:val="aa"/>
        <w:spacing w:before="136" w:beforeAutospacing="0" w:after="136" w:afterAutospacing="0" w:line="360" w:lineRule="auto"/>
        <w:ind w:left="136" w:right="136"/>
        <w:jc w:val="both"/>
      </w:pPr>
      <w:r>
        <w:t>На пневматической энергии работают перфораторы, отбой</w:t>
      </w:r>
      <w:r>
        <w:softHyphen/>
        <w:t>ные молотки и некоторые погрузочные машины.</w:t>
      </w:r>
    </w:p>
    <w:p w14:paraId="6134A949" w14:textId="77777777" w:rsidR="00C12B2A" w:rsidRDefault="00000000">
      <w:pPr>
        <w:pStyle w:val="aa"/>
        <w:spacing w:before="136" w:beforeAutospacing="0" w:after="136" w:afterAutospacing="0" w:line="360" w:lineRule="auto"/>
        <w:ind w:left="136" w:right="136"/>
        <w:jc w:val="both"/>
      </w:pPr>
      <w:r>
        <w:t>На гидравлической энергии работает оборудование для гид</w:t>
      </w:r>
      <w:r>
        <w:softHyphen/>
        <w:t>ромеханизации работ в подземных условиях или на карьерах.</w:t>
      </w:r>
    </w:p>
    <w:p w14:paraId="3C4F4144" w14:textId="77777777" w:rsidR="00C12B2A" w:rsidRDefault="00000000">
      <w:pPr>
        <w:pStyle w:val="aa"/>
        <w:spacing w:before="136" w:beforeAutospacing="0" w:after="136" w:afterAutospacing="0" w:line="360" w:lineRule="auto"/>
        <w:ind w:left="136" w:right="136"/>
        <w:jc w:val="both"/>
      </w:pPr>
      <w:r>
        <w:lastRenderedPageBreak/>
        <w:t xml:space="preserve">Кроме этого, в горных машинах получил применение </w:t>
      </w:r>
      <w:proofErr w:type="spellStart"/>
      <w:r>
        <w:t>гидро</w:t>
      </w:r>
      <w:r>
        <w:softHyphen/>
        <w:t>электропривод</w:t>
      </w:r>
      <w:proofErr w:type="spellEnd"/>
      <w:r>
        <w:t>, имеющий гидрообъемные передачи (электро</w:t>
      </w:r>
      <w:r>
        <w:softHyphen/>
        <w:t>двигатель – насос - гидромотор или электродвигатель – насос - гидроцилиндр).</w:t>
      </w:r>
    </w:p>
    <w:p w14:paraId="4787AF2F" w14:textId="77777777" w:rsidR="00C12B2A" w:rsidRDefault="00000000">
      <w:pPr>
        <w:pStyle w:val="aa"/>
        <w:spacing w:before="136" w:beforeAutospacing="0" w:after="136" w:afterAutospacing="0" w:line="360" w:lineRule="auto"/>
        <w:ind w:left="136" w:right="136"/>
        <w:jc w:val="both"/>
      </w:pPr>
      <w:r>
        <w:t>Так как горные машины работают в тяжелых условиях с по</w:t>
      </w:r>
      <w:r>
        <w:softHyphen/>
        <w:t>вышенными влажностью и запыленностью, внезапными пере</w:t>
      </w:r>
      <w:r>
        <w:softHyphen/>
        <w:t>грузками, конструкция машин должна быть достаточно прочной, надежной и безопасной для обслуживающего персонала. Кроме того, ко всем группам машин, работающих в стесненных подзем</w:t>
      </w:r>
      <w:r>
        <w:softHyphen/>
        <w:t>ных условиях, предъявляется требование ограничения их габаритов.</w:t>
      </w:r>
    </w:p>
    <w:p w14:paraId="3B5883FA" w14:textId="77777777" w:rsidR="00C12B2A"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  Задание.</w:t>
      </w:r>
    </w:p>
    <w:p w14:paraId="4DCBE8DC" w14:textId="77777777" w:rsidR="00C12B2A" w:rsidRDefault="00000000">
      <w:pPr>
        <w:rPr>
          <w:rFonts w:ascii="Times New Roman" w:hAnsi="Times New Roman" w:cs="Times New Roman"/>
          <w:b/>
          <w:bCs/>
          <w:sz w:val="24"/>
          <w:szCs w:val="24"/>
        </w:rPr>
      </w:pPr>
      <w:r>
        <w:rPr>
          <w:rFonts w:ascii="Times New Roman" w:hAnsi="Times New Roman" w:cs="Times New Roman"/>
          <w:b/>
          <w:bCs/>
          <w:sz w:val="24"/>
          <w:szCs w:val="24"/>
        </w:rPr>
        <w:t>1. Ознакомиться с теоретическим материалом и заполнить предлагаемые таблицы.</w:t>
      </w:r>
    </w:p>
    <w:p w14:paraId="22B10E00"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bCs/>
          <w:kern w:val="36"/>
          <w:sz w:val="28"/>
          <w:szCs w:val="28"/>
          <w:lang w:eastAsia="ru-RU"/>
        </w:rPr>
      </w:pPr>
      <w:bookmarkStart w:id="0" w:name="i265292"/>
    </w:p>
    <w:p w14:paraId="7D72D3D0"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3934CD25"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39AEE493"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0583B6F8"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290EFA39"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3EA2240A"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6D4D6A79"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4DFA91CD"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20B84A67"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590B1E98"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1AA18A82"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8"/>
          <w:szCs w:val="28"/>
          <w:lang w:eastAsia="ru-RU"/>
        </w:rPr>
      </w:pPr>
    </w:p>
    <w:p w14:paraId="424B562C"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p>
    <w:p w14:paraId="5F35B19F"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p>
    <w:p w14:paraId="29EC0039"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p>
    <w:p w14:paraId="5DD14DEB"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p>
    <w:p w14:paraId="41A70796" w14:textId="77777777" w:rsidR="00C12B2A" w:rsidRDefault="00000000">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lastRenderedPageBreak/>
        <w:t xml:space="preserve">Практическое занятие № </w:t>
      </w:r>
      <w:r w:rsidRPr="004E4152">
        <w:rPr>
          <w:rFonts w:ascii="Times New Roman" w:eastAsia="Times New Roman" w:hAnsi="Times New Roman" w:cs="Times New Roman"/>
          <w:b/>
          <w:kern w:val="36"/>
          <w:sz w:val="24"/>
          <w:szCs w:val="24"/>
          <w:lang w:eastAsia="ru-RU"/>
        </w:rPr>
        <w:t>3,</w:t>
      </w:r>
      <w:r>
        <w:rPr>
          <w:rFonts w:ascii="Times New Roman" w:eastAsia="Times New Roman" w:hAnsi="Times New Roman" w:cs="Times New Roman"/>
          <w:b/>
          <w:kern w:val="36"/>
          <w:sz w:val="24"/>
          <w:szCs w:val="24"/>
          <w:lang w:eastAsia="ru-RU"/>
        </w:rPr>
        <w:t>4. Определение безопасных расстояний при взрывных работах</w:t>
      </w:r>
    </w:p>
    <w:p w14:paraId="3FDAEFD1" w14:textId="77777777" w:rsidR="00C12B2A" w:rsidRDefault="00000000">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Безопасные расстояния при производстве взрывных работ и хранении взрывчатых материалов</w:t>
      </w:r>
      <w:bookmarkEnd w:id="0"/>
    </w:p>
    <w:p w14:paraId="4D2EF519" w14:textId="77777777" w:rsidR="00C12B2A" w:rsidRDefault="00000000">
      <w:pPr>
        <w:shd w:val="clear" w:color="auto" w:fill="FFFFFF"/>
        <w:spacing w:after="15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 Безопасные расстояния для людей при производстве взрывных работ (работ с взрывчатыми материалами) должны устанавливаться проектом или паспортом и быть такими, чтобы исключить несчастные случаи (</w:t>
      </w:r>
      <w:proofErr w:type="spellStart"/>
      <w:r>
        <w:rPr>
          <w:rFonts w:ascii="Times New Roman" w:eastAsia="Times New Roman" w:hAnsi="Times New Roman" w:cs="Times New Roman"/>
          <w:color w:val="333333"/>
          <w:sz w:val="24"/>
          <w:szCs w:val="24"/>
          <w:lang w:eastAsia="ru-RU"/>
        </w:rPr>
        <w:t>пп</w:t>
      </w:r>
      <w:proofErr w:type="spellEnd"/>
      <w:r>
        <w:rPr>
          <w:rFonts w:ascii="Times New Roman" w:eastAsia="Times New Roman" w:hAnsi="Times New Roman" w:cs="Times New Roman"/>
          <w:color w:val="333333"/>
          <w:sz w:val="24"/>
          <w:szCs w:val="24"/>
          <w:lang w:eastAsia="ru-RU"/>
        </w:rPr>
        <w:t>. </w:t>
      </w:r>
      <w:hyperlink r:id="rId9" w:anchor="i278235" w:tooltip="Пункт 4" w:history="1">
        <w:r>
          <w:rPr>
            <w:rFonts w:ascii="Times New Roman" w:eastAsia="Times New Roman" w:hAnsi="Times New Roman" w:cs="Times New Roman"/>
            <w:color w:val="428BCA"/>
            <w:sz w:val="24"/>
            <w:szCs w:val="24"/>
            <w:lang w:eastAsia="ru-RU"/>
          </w:rPr>
          <w:t>4</w:t>
        </w:r>
      </w:hyperlink>
      <w:r>
        <w:rPr>
          <w:rFonts w:ascii="Times New Roman" w:eastAsia="Times New Roman" w:hAnsi="Times New Roman" w:cs="Times New Roman"/>
          <w:color w:val="333333"/>
          <w:sz w:val="24"/>
          <w:szCs w:val="24"/>
          <w:lang w:eastAsia="ru-RU"/>
        </w:rPr>
        <w:t>, </w:t>
      </w:r>
      <w:hyperlink r:id="rId10" w:anchor="i288878" w:tooltip="Пункт 5" w:history="1">
        <w:r>
          <w:rPr>
            <w:rFonts w:ascii="Times New Roman" w:eastAsia="Times New Roman" w:hAnsi="Times New Roman" w:cs="Times New Roman"/>
            <w:color w:val="428BCA"/>
            <w:sz w:val="24"/>
            <w:szCs w:val="24"/>
            <w:lang w:eastAsia="ru-RU"/>
          </w:rPr>
          <w:t>5</w:t>
        </w:r>
      </w:hyperlink>
      <w:r>
        <w:rPr>
          <w:rFonts w:ascii="Times New Roman" w:eastAsia="Times New Roman" w:hAnsi="Times New Roman" w:cs="Times New Roman"/>
          <w:color w:val="333333"/>
          <w:sz w:val="24"/>
          <w:szCs w:val="24"/>
          <w:lang w:eastAsia="ru-RU"/>
        </w:rPr>
        <w:t> главы VII, глава VIII, глава X настоящих Правил).</w:t>
      </w:r>
    </w:p>
    <w:p w14:paraId="1D7DA78F" w14:textId="77777777" w:rsidR="00C12B2A" w:rsidRDefault="00000000">
      <w:pPr>
        <w:shd w:val="clear" w:color="auto" w:fill="FFFFFF"/>
        <w:spacing w:after="150" w:line="360" w:lineRule="auto"/>
        <w:jc w:val="both"/>
        <w:rPr>
          <w:rFonts w:ascii="Times New Roman" w:eastAsia="Times New Roman" w:hAnsi="Times New Roman" w:cs="Times New Roman"/>
          <w:b/>
          <w:i/>
          <w:color w:val="333333"/>
          <w:sz w:val="24"/>
          <w:szCs w:val="24"/>
          <w:lang w:eastAsia="ru-RU"/>
        </w:rPr>
      </w:pPr>
      <w:r>
        <w:rPr>
          <w:rFonts w:ascii="Times New Roman" w:eastAsia="Times New Roman" w:hAnsi="Times New Roman" w:cs="Times New Roman"/>
          <w:b/>
          <w:i/>
          <w:color w:val="333333"/>
          <w:sz w:val="24"/>
          <w:szCs w:val="24"/>
          <w:lang w:eastAsia="ru-RU"/>
        </w:rPr>
        <w:t>За безопасное расстояние необходимо принимать наибольшее из установленных по различным поражающим факторам.</w:t>
      </w:r>
    </w:p>
    <w:p w14:paraId="7891ECDE" w14:textId="77777777" w:rsidR="00C12B2A" w:rsidRDefault="00000000">
      <w:pPr>
        <w:shd w:val="clear" w:color="auto" w:fill="FFFFFF"/>
        <w:spacing w:after="15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 Для защиты зданий и сооружений от сейсмического воздействия при взрывных работах и работах с взрывчатыми материалами масса зарядов взрывчатых веществ должна быть такой, чтобы при взрывании исключались повреждения, нарушающие их нормальное функционирование.</w:t>
      </w:r>
    </w:p>
    <w:p w14:paraId="1138EB46" w14:textId="77777777" w:rsidR="00C12B2A" w:rsidRDefault="00000000">
      <w:pPr>
        <w:pStyle w:val="aa"/>
        <w:shd w:val="clear" w:color="auto" w:fill="FFFFFF"/>
        <w:spacing w:before="0" w:beforeAutospacing="0" w:after="150" w:afterAutospacing="0" w:line="360" w:lineRule="auto"/>
        <w:jc w:val="both"/>
        <w:rPr>
          <w:color w:val="333333"/>
        </w:rPr>
      </w:pPr>
      <w:r>
        <w:rPr>
          <w:color w:val="333333"/>
        </w:rPr>
        <w:t xml:space="preserve">3. При размещении на земной поверхности нескольких объектов с взрывчатыми материалами (хранилищ, открытых площадок, пунктов изготовления, подготовки взрывчатых веществ и т.п.) между ними должны соблюдаться </w:t>
      </w:r>
      <w:proofErr w:type="gramStart"/>
      <w:r>
        <w:rPr>
          <w:color w:val="333333"/>
        </w:rPr>
        <w:t xml:space="preserve">расстояния,   </w:t>
      </w:r>
      <w:proofErr w:type="gramEnd"/>
      <w:r>
        <w:rPr>
          <w:color w:val="333333"/>
        </w:rPr>
        <w:t>исключающие возможность передачи детонации при взрыве взрывчатых материалов на одном из объектов. Безопасные расстояния следует рассчитывать согласно главе VIII    ПБ 13-407-01.</w:t>
      </w:r>
    </w:p>
    <w:p w14:paraId="4FA6A230" w14:textId="77777777" w:rsidR="00C12B2A" w:rsidRDefault="00000000">
      <w:pPr>
        <w:shd w:val="clear" w:color="auto" w:fill="FFFFFF"/>
        <w:spacing w:after="150" w:line="360" w:lineRule="auto"/>
        <w:jc w:val="both"/>
        <w:rPr>
          <w:rFonts w:ascii="Times New Roman" w:eastAsia="Times New Roman" w:hAnsi="Times New Roman" w:cs="Times New Roman"/>
          <w:bCs/>
          <w:iCs/>
          <w:sz w:val="24"/>
          <w:szCs w:val="24"/>
          <w:lang w:eastAsia="ru-RU"/>
        </w:rPr>
      </w:pPr>
      <w:bookmarkStart w:id="1" w:name="i278235"/>
      <w:r>
        <w:rPr>
          <w:rFonts w:ascii="Times New Roman" w:eastAsia="Times New Roman" w:hAnsi="Times New Roman" w:cs="Times New Roman"/>
          <w:bCs/>
          <w:iCs/>
          <w:sz w:val="24"/>
          <w:szCs w:val="24"/>
          <w:lang w:eastAsia="ru-RU"/>
        </w:rPr>
        <w:t xml:space="preserve">4. Для защиты людей, зданий, сооружений от поражающего и разрушающего действия воздушной волны между местами возможного взрыва (хранения взрывчатых материалов), нахождения людей и размещения охраняемых объектов должны вводиться и соблюдаться расстояния, так называемые опасные зоны, обеспечивающие безопасность. При этом безопасные расстояния необходимо определять в отношении мест взрывов, складов взрывчатых материалов, площадок для хранения взрывчатых веществ, средств инициирования и </w:t>
      </w:r>
      <w:proofErr w:type="spellStart"/>
      <w:r>
        <w:rPr>
          <w:rFonts w:ascii="Times New Roman" w:eastAsia="Times New Roman" w:hAnsi="Times New Roman" w:cs="Times New Roman"/>
          <w:bCs/>
          <w:iCs/>
          <w:sz w:val="24"/>
          <w:szCs w:val="24"/>
          <w:lang w:eastAsia="ru-RU"/>
        </w:rPr>
        <w:t>прострелочных</w:t>
      </w:r>
      <w:proofErr w:type="spellEnd"/>
      <w:r>
        <w:rPr>
          <w:rFonts w:ascii="Times New Roman" w:eastAsia="Times New Roman" w:hAnsi="Times New Roman" w:cs="Times New Roman"/>
          <w:bCs/>
          <w:iCs/>
          <w:sz w:val="24"/>
          <w:szCs w:val="24"/>
          <w:lang w:eastAsia="ru-RU"/>
        </w:rPr>
        <w:t xml:space="preserve"> и взрывных аппаратов (указанное требование не относится к околоствольным площадкам рудников).</w:t>
      </w:r>
      <w:bookmarkEnd w:id="1"/>
    </w:p>
    <w:p w14:paraId="46A8E966" w14:textId="77777777" w:rsidR="00C12B2A" w:rsidRDefault="00000000">
      <w:pPr>
        <w:shd w:val="clear" w:color="auto" w:fill="FFFFFF"/>
        <w:spacing w:after="150" w:line="36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Места (площадки) выгрузки, погрузки и отстоя железнодорожных вагонов с взрывчатыми материалами должны быть удалены от жилых и производственных строений, от главных стационарных железнодорожных путей на расстояние не менее 125 м.</w:t>
      </w:r>
    </w:p>
    <w:p w14:paraId="590EBF5A" w14:textId="77777777" w:rsidR="00C12B2A" w:rsidRDefault="00000000">
      <w:pPr>
        <w:shd w:val="clear" w:color="auto" w:fill="FFFFFF"/>
        <w:spacing w:after="150" w:line="360" w:lineRule="auto"/>
        <w:jc w:val="both"/>
        <w:rPr>
          <w:rFonts w:ascii="Times New Roman" w:eastAsia="Times New Roman" w:hAnsi="Times New Roman" w:cs="Times New Roman"/>
          <w:bCs/>
          <w:iCs/>
          <w:sz w:val="24"/>
          <w:szCs w:val="24"/>
          <w:lang w:eastAsia="ru-RU"/>
        </w:rPr>
      </w:pPr>
      <w:bookmarkStart w:id="2" w:name="i288878"/>
      <w:r>
        <w:rPr>
          <w:rFonts w:ascii="Times New Roman" w:eastAsia="Times New Roman" w:hAnsi="Times New Roman" w:cs="Times New Roman"/>
          <w:bCs/>
          <w:iCs/>
          <w:sz w:val="24"/>
          <w:szCs w:val="24"/>
          <w:lang w:eastAsia="ru-RU"/>
        </w:rPr>
        <w:t xml:space="preserve">5. Безопасные расстояния для людей при взрывных работах на земной поверхности следует принимать не менее величин, указанных  в </w:t>
      </w:r>
      <w:bookmarkEnd w:id="2"/>
      <w:r>
        <w:rPr>
          <w:rFonts w:ascii="Times New Roman" w:eastAsia="Times New Roman" w:hAnsi="Times New Roman" w:cs="Times New Roman"/>
          <w:bCs/>
          <w:iCs/>
          <w:sz w:val="24"/>
          <w:szCs w:val="24"/>
          <w:lang w:eastAsia="ru-RU"/>
        </w:rPr>
        <w:t xml:space="preserve">  табл. </w:t>
      </w:r>
      <w:hyperlink r:id="rId11" w:anchor="i1186150" w:tooltip="Таблица 5" w:history="1">
        <w:r>
          <w:rPr>
            <w:rFonts w:ascii="Times New Roman" w:eastAsia="Times New Roman" w:hAnsi="Times New Roman" w:cs="Times New Roman"/>
            <w:bCs/>
            <w:iCs/>
            <w:sz w:val="24"/>
            <w:szCs w:val="24"/>
            <w:lang w:eastAsia="ru-RU"/>
          </w:rPr>
          <w:t>1</w:t>
        </w:r>
      </w:hyperlink>
      <w:r>
        <w:rPr>
          <w:rFonts w:ascii="Times New Roman" w:eastAsia="Times New Roman" w:hAnsi="Times New Roman" w:cs="Times New Roman"/>
          <w:bCs/>
          <w:iCs/>
          <w:sz w:val="24"/>
          <w:szCs w:val="24"/>
          <w:lang w:eastAsia="ru-RU"/>
        </w:rPr>
        <w:t>.</w:t>
      </w:r>
    </w:p>
    <w:p w14:paraId="25CFBC9C" w14:textId="77777777" w:rsidR="00C12B2A" w:rsidRDefault="00C12B2A">
      <w:pPr>
        <w:shd w:val="clear" w:color="auto" w:fill="FFFFFF"/>
        <w:spacing w:after="150" w:line="300" w:lineRule="atLeast"/>
        <w:rPr>
          <w:rFonts w:ascii="Times New Roman" w:eastAsia="Times New Roman" w:hAnsi="Times New Roman" w:cs="Times New Roman"/>
          <w:b/>
          <w:bCs/>
          <w:color w:val="333333"/>
          <w:sz w:val="24"/>
          <w:szCs w:val="24"/>
          <w:lang w:eastAsia="ru-RU"/>
        </w:rPr>
      </w:pPr>
    </w:p>
    <w:p w14:paraId="2D836924" w14:textId="77777777" w:rsidR="00C12B2A" w:rsidRDefault="00C12B2A">
      <w:pPr>
        <w:shd w:val="clear" w:color="auto" w:fill="FFFFFF"/>
        <w:spacing w:after="150" w:line="300" w:lineRule="atLeast"/>
        <w:rPr>
          <w:rFonts w:ascii="Times New Roman" w:eastAsia="Times New Roman" w:hAnsi="Times New Roman" w:cs="Times New Roman"/>
          <w:b/>
          <w:bCs/>
          <w:color w:val="333333"/>
          <w:sz w:val="24"/>
          <w:szCs w:val="24"/>
          <w:lang w:eastAsia="ru-RU"/>
        </w:rPr>
      </w:pPr>
    </w:p>
    <w:p w14:paraId="256553F6" w14:textId="77777777" w:rsidR="00C12B2A" w:rsidRDefault="00C12B2A">
      <w:pPr>
        <w:shd w:val="clear" w:color="auto" w:fill="FFFFFF"/>
        <w:spacing w:after="150" w:line="300" w:lineRule="atLeast"/>
        <w:rPr>
          <w:rFonts w:ascii="Times New Roman" w:eastAsia="Times New Roman" w:hAnsi="Times New Roman" w:cs="Times New Roman"/>
          <w:b/>
          <w:bCs/>
          <w:color w:val="333333"/>
          <w:sz w:val="24"/>
          <w:szCs w:val="24"/>
          <w:lang w:eastAsia="ru-RU"/>
        </w:rPr>
      </w:pPr>
    </w:p>
    <w:p w14:paraId="3B52BB97" w14:textId="77777777" w:rsidR="00C12B2A" w:rsidRDefault="00C12B2A">
      <w:pPr>
        <w:shd w:val="clear" w:color="auto" w:fill="FFFFFF"/>
        <w:spacing w:after="150" w:line="300" w:lineRule="atLeast"/>
        <w:rPr>
          <w:rFonts w:ascii="Times New Roman" w:eastAsia="Times New Roman" w:hAnsi="Times New Roman" w:cs="Times New Roman"/>
          <w:b/>
          <w:bCs/>
          <w:color w:val="333333"/>
          <w:sz w:val="24"/>
          <w:szCs w:val="24"/>
          <w:lang w:eastAsia="ru-RU"/>
        </w:rPr>
      </w:pPr>
    </w:p>
    <w:p w14:paraId="6FF364AC" w14:textId="77777777" w:rsidR="00C12B2A" w:rsidRDefault="00000000">
      <w:pPr>
        <w:shd w:val="clear" w:color="auto" w:fill="FFFFFF"/>
        <w:spacing w:after="150" w:line="3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Pr>
          <w:rFonts w:ascii="Times New Roman" w:eastAsia="Times New Roman" w:hAnsi="Times New Roman" w:cs="Times New Roman"/>
          <w:bCs/>
          <w:sz w:val="24"/>
          <w:szCs w:val="24"/>
          <w:lang w:eastAsia="ru-RU"/>
        </w:rPr>
        <w:t xml:space="preserve">Таблица 1Безопасные расстояния для людей при взрывных работах на земной поверхности </w:t>
      </w:r>
    </w:p>
    <w:tbl>
      <w:tblPr>
        <w:tblW w:w="1978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831"/>
        <w:gridCol w:w="3684"/>
        <w:gridCol w:w="15271"/>
      </w:tblGrid>
      <w:tr w:rsidR="00C12B2A" w14:paraId="6702432F" w14:textId="77777777">
        <w:tc>
          <w:tcPr>
            <w:tcW w:w="8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76A0C00" w14:textId="77777777" w:rsidR="00C12B2A" w:rsidRDefault="00000000">
            <w:pPr>
              <w:spacing w:after="150" w:line="240" w:lineRule="auto"/>
              <w:jc w:val="both"/>
              <w:rPr>
                <w:rFonts w:ascii="Times New Roman" w:eastAsia="Times New Roman" w:hAnsi="Times New Roman" w:cs="Times New Roman"/>
                <w:sz w:val="24"/>
                <w:szCs w:val="24"/>
                <w:lang w:eastAsia="ru-RU"/>
              </w:rPr>
            </w:pPr>
            <w:bookmarkStart w:id="3" w:name="i1186150"/>
            <w:r>
              <w:rPr>
                <w:rFonts w:ascii="Times New Roman" w:eastAsia="Times New Roman" w:hAnsi="Times New Roman" w:cs="Times New Roman"/>
                <w:color w:val="428BCA"/>
                <w:sz w:val="24"/>
                <w:szCs w:val="24"/>
                <w:lang w:eastAsia="ru-RU"/>
              </w:rPr>
              <w:t>№ п/п</w:t>
            </w:r>
            <w:bookmarkEnd w:id="3"/>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A5B3D08"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и методы взрывных работ</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9413E5D"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Минимально допустимые радиусы опасных зон, м</w:t>
            </w:r>
          </w:p>
        </w:tc>
      </w:tr>
      <w:tr w:rsidR="00C12B2A" w14:paraId="1EF50939" w14:textId="77777777">
        <w:tc>
          <w:tcPr>
            <w:tcW w:w="831" w:type="dxa"/>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CD85443"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22587A5"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Взрывание на открытых работах методами:</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4D1C811"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C12B2A" w14:paraId="00089CE8" w14:textId="77777777">
        <w:tc>
          <w:tcPr>
            <w:tcW w:w="83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396F8967" w14:textId="77777777" w:rsidR="00C12B2A" w:rsidRDefault="00C12B2A">
            <w:pPr>
              <w:spacing w:after="0" w:line="240" w:lineRule="auto"/>
              <w:rPr>
                <w:rFonts w:ascii="Times New Roman" w:eastAsia="Times New Roman" w:hAnsi="Times New Roman" w:cs="Times New Roman"/>
                <w:sz w:val="24"/>
                <w:szCs w:val="24"/>
                <w:lang w:eastAsia="ru-RU"/>
              </w:rPr>
            </w:pP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6F70904"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Наружных зарядов,</w:t>
            </w:r>
          </w:p>
          <w:p w14:paraId="4E2194B3"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том числе кумулятивных</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9528458"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p w14:paraId="6DAC24B1"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проекту</w:t>
            </w:r>
          </w:p>
        </w:tc>
      </w:tr>
      <w:tr w:rsidR="00C12B2A" w14:paraId="1F96BD7D" w14:textId="77777777">
        <w:tc>
          <w:tcPr>
            <w:tcW w:w="83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65781478" w14:textId="77777777" w:rsidR="00C12B2A" w:rsidRDefault="00C12B2A">
            <w:pPr>
              <w:spacing w:after="0" w:line="240" w:lineRule="auto"/>
              <w:rPr>
                <w:rFonts w:ascii="Times New Roman" w:eastAsia="Times New Roman" w:hAnsi="Times New Roman" w:cs="Times New Roman"/>
                <w:sz w:val="24"/>
                <w:szCs w:val="24"/>
                <w:lang w:eastAsia="ru-RU"/>
              </w:rPr>
            </w:pP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AB63588"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Шпуровых зарядов</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B308623"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C12B2A" w14:paraId="5B09BEFA" w14:textId="77777777">
        <w:tc>
          <w:tcPr>
            <w:tcW w:w="83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74F036E7" w14:textId="77777777" w:rsidR="00C12B2A" w:rsidRDefault="00C12B2A">
            <w:pPr>
              <w:spacing w:after="0" w:line="240" w:lineRule="auto"/>
              <w:rPr>
                <w:rFonts w:ascii="Times New Roman" w:eastAsia="Times New Roman" w:hAnsi="Times New Roman" w:cs="Times New Roman"/>
                <w:sz w:val="24"/>
                <w:szCs w:val="24"/>
                <w:lang w:eastAsia="ru-RU"/>
              </w:rPr>
            </w:pP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E773B99"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Котловых шпуров</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F3623D6"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C12B2A" w14:paraId="3F737699" w14:textId="77777777">
        <w:tc>
          <w:tcPr>
            <w:tcW w:w="83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1FF06EF0" w14:textId="77777777" w:rsidR="00C12B2A" w:rsidRDefault="00C12B2A">
            <w:pPr>
              <w:spacing w:after="0" w:line="240" w:lineRule="auto"/>
              <w:rPr>
                <w:rFonts w:ascii="Times New Roman" w:eastAsia="Times New Roman" w:hAnsi="Times New Roman" w:cs="Times New Roman"/>
                <w:sz w:val="24"/>
                <w:szCs w:val="24"/>
                <w:lang w:eastAsia="ru-RU"/>
              </w:rPr>
            </w:pP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5DCB92A"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roofErr w:type="spellStart"/>
            <w:r>
              <w:rPr>
                <w:rFonts w:ascii="Times New Roman" w:eastAsia="Times New Roman" w:hAnsi="Times New Roman" w:cs="Times New Roman"/>
                <w:sz w:val="24"/>
                <w:szCs w:val="24"/>
                <w:lang w:eastAsia="ru-RU"/>
              </w:rPr>
              <w:t>Малокамерных</w:t>
            </w:r>
            <w:proofErr w:type="spellEnd"/>
            <w:r>
              <w:rPr>
                <w:rFonts w:ascii="Times New Roman" w:eastAsia="Times New Roman" w:hAnsi="Times New Roman" w:cs="Times New Roman"/>
                <w:sz w:val="24"/>
                <w:szCs w:val="24"/>
                <w:lang w:eastAsia="ru-RU"/>
              </w:rPr>
              <w:t xml:space="preserve"> зарядов (рукавов)</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FB86123"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C12B2A" w14:paraId="08BC4B5C" w14:textId="77777777">
        <w:tc>
          <w:tcPr>
            <w:tcW w:w="83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4B99A13A" w14:textId="77777777" w:rsidR="00C12B2A" w:rsidRDefault="00C12B2A">
            <w:pPr>
              <w:spacing w:after="0" w:line="240" w:lineRule="auto"/>
              <w:rPr>
                <w:rFonts w:ascii="Times New Roman" w:eastAsia="Times New Roman" w:hAnsi="Times New Roman" w:cs="Times New Roman"/>
                <w:sz w:val="24"/>
                <w:szCs w:val="24"/>
                <w:lang w:eastAsia="ru-RU"/>
              </w:rPr>
            </w:pP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FCAF926"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Скважинных зарядов</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8C500CC"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200*</w:t>
            </w:r>
          </w:p>
        </w:tc>
      </w:tr>
      <w:tr w:rsidR="00C12B2A" w14:paraId="0E293F93" w14:textId="77777777">
        <w:tc>
          <w:tcPr>
            <w:tcW w:w="83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3AA3B335" w14:textId="77777777" w:rsidR="00C12B2A" w:rsidRDefault="00C12B2A">
            <w:pPr>
              <w:spacing w:after="0" w:line="240" w:lineRule="auto"/>
              <w:rPr>
                <w:rFonts w:ascii="Times New Roman" w:eastAsia="Times New Roman" w:hAnsi="Times New Roman" w:cs="Times New Roman"/>
                <w:sz w:val="24"/>
                <w:szCs w:val="24"/>
                <w:lang w:eastAsia="ru-RU"/>
              </w:rPr>
            </w:pP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51EC73B"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Котловых скважин</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8CDE724"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300</w:t>
            </w:r>
          </w:p>
        </w:tc>
      </w:tr>
      <w:tr w:rsidR="00C12B2A" w14:paraId="76403631" w14:textId="77777777">
        <w:tc>
          <w:tcPr>
            <w:tcW w:w="831" w:type="dxa"/>
            <w:vMerge/>
            <w:tcBorders>
              <w:top w:val="single" w:sz="6" w:space="0" w:color="DDDDDD"/>
              <w:left w:val="single" w:sz="6" w:space="0" w:color="DDDDDD"/>
              <w:bottom w:val="single" w:sz="6" w:space="0" w:color="DDDDDD"/>
              <w:right w:val="single" w:sz="6" w:space="0" w:color="DDDDDD"/>
            </w:tcBorders>
            <w:shd w:val="clear" w:color="auto" w:fill="auto"/>
            <w:vAlign w:val="center"/>
          </w:tcPr>
          <w:p w14:paraId="5F78A8AB" w14:textId="77777777" w:rsidR="00C12B2A" w:rsidRDefault="00C12B2A">
            <w:pPr>
              <w:spacing w:after="0" w:line="240" w:lineRule="auto"/>
              <w:rPr>
                <w:rFonts w:ascii="Times New Roman" w:eastAsia="Times New Roman" w:hAnsi="Times New Roman" w:cs="Times New Roman"/>
                <w:sz w:val="24"/>
                <w:szCs w:val="24"/>
                <w:lang w:eastAsia="ru-RU"/>
              </w:rPr>
            </w:pP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2EB7FCA"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Камерных зарядов</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F922FCB"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300</w:t>
            </w:r>
          </w:p>
        </w:tc>
      </w:tr>
      <w:tr w:rsidR="00C12B2A" w14:paraId="08253ED6" w14:textId="77777777">
        <w:tc>
          <w:tcPr>
            <w:tcW w:w="8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86BDF87"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D6AFCE8"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Дробление валунов зарядами в подкопах</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C753956"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r>
      <w:tr w:rsidR="00C12B2A" w14:paraId="672D7472" w14:textId="77777777">
        <w:tc>
          <w:tcPr>
            <w:tcW w:w="8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7E839C3"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2FCB326"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Корчевка пней</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3719351"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r>
      <w:tr w:rsidR="00C12B2A" w14:paraId="453C8E1F" w14:textId="77777777">
        <w:tc>
          <w:tcPr>
            <w:tcW w:w="83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5D93A84"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9A6B286" w14:textId="77777777" w:rsidR="00C12B2A" w:rsidRDefault="00000000">
            <w:pPr>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Прокладка защитных полос в грунте при борьбе с лесными пожарами</w:t>
            </w:r>
          </w:p>
        </w:tc>
        <w:tc>
          <w:tcPr>
            <w:tcW w:w="1527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B1B669D" w14:textId="77777777" w:rsidR="00C12B2A" w:rsidRDefault="00000000">
            <w:pPr>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bl>
    <w:p w14:paraId="3F25031E"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kern w:val="36"/>
          <w:sz w:val="24"/>
          <w:szCs w:val="24"/>
          <w:lang w:eastAsia="ru-RU"/>
        </w:rPr>
      </w:pPr>
      <w:bookmarkStart w:id="4" w:name="i295439"/>
    </w:p>
    <w:p w14:paraId="09F57729"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p>
    <w:p w14:paraId="28E90A88"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p>
    <w:p w14:paraId="0F45C473"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p>
    <w:p w14:paraId="028E165F"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p>
    <w:p w14:paraId="1FFCDC88" w14:textId="77777777" w:rsidR="00C12B2A" w:rsidRDefault="00C12B2A">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p>
    <w:p w14:paraId="42A512B8" w14:textId="77777777" w:rsidR="00C12B2A" w:rsidRDefault="00000000">
      <w:pPr>
        <w:shd w:val="clear" w:color="auto" w:fill="FFFFFF"/>
        <w:spacing w:before="300" w:after="150" w:line="240" w:lineRule="auto"/>
        <w:jc w:val="center"/>
        <w:outlineLvl w:val="0"/>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lastRenderedPageBreak/>
        <w:t xml:space="preserve">Практическое занятие № </w:t>
      </w:r>
      <w:r w:rsidRPr="004E4152">
        <w:rPr>
          <w:rFonts w:ascii="Times New Roman" w:eastAsia="Times New Roman" w:hAnsi="Times New Roman" w:cs="Times New Roman"/>
          <w:b/>
          <w:kern w:val="36"/>
          <w:sz w:val="24"/>
          <w:szCs w:val="24"/>
          <w:lang w:eastAsia="ru-RU"/>
        </w:rPr>
        <w:t xml:space="preserve">5 </w:t>
      </w:r>
      <w:r>
        <w:rPr>
          <w:rFonts w:ascii="Times New Roman" w:eastAsia="Times New Roman" w:hAnsi="Times New Roman" w:cs="Times New Roman"/>
          <w:b/>
          <w:kern w:val="36"/>
          <w:sz w:val="24"/>
          <w:szCs w:val="24"/>
          <w:lang w:eastAsia="ru-RU"/>
        </w:rPr>
        <w:t>Порядок определения безопасных расстояний при взрывных работах и хранении взрывчатых материалов</w:t>
      </w:r>
      <w:bookmarkEnd w:id="4"/>
    </w:p>
    <w:p w14:paraId="51CBE7FF" w14:textId="77777777" w:rsidR="00C12B2A" w:rsidRDefault="00000000">
      <w:pPr>
        <w:shd w:val="clear" w:color="auto" w:fill="FFFFFF"/>
        <w:spacing w:after="150" w:line="30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14:paraId="16900299" w14:textId="77777777" w:rsidR="00C12B2A" w:rsidRDefault="00000000">
      <w:pPr>
        <w:shd w:val="clear" w:color="auto" w:fill="FFFFFF"/>
        <w:spacing w:after="150" w:line="300" w:lineRule="atLeast"/>
        <w:jc w:val="center"/>
        <w:rPr>
          <w:rFonts w:ascii="Times New Roman" w:eastAsia="Times New Roman" w:hAnsi="Times New Roman" w:cs="Times New Roman"/>
          <w:b/>
          <w:iCs/>
          <w:sz w:val="24"/>
          <w:szCs w:val="24"/>
          <w:lang w:eastAsia="ru-RU"/>
        </w:rPr>
      </w:pPr>
      <w:bookmarkStart w:id="5" w:name="i306096"/>
      <w:r>
        <w:rPr>
          <w:rFonts w:ascii="Times New Roman" w:eastAsia="Times New Roman" w:hAnsi="Times New Roman" w:cs="Times New Roman"/>
          <w:b/>
          <w:iCs/>
          <w:sz w:val="24"/>
          <w:szCs w:val="24"/>
          <w:lang w:eastAsia="ru-RU"/>
        </w:rPr>
        <w:t>Расстояния, безопасные по разлету отдельных кусков породы (грунта) при взрывании скважинных зарядов рыхления.</w:t>
      </w:r>
      <w:bookmarkEnd w:id="5"/>
    </w:p>
    <w:p w14:paraId="2DC05CB5" w14:textId="77777777" w:rsidR="00C12B2A" w:rsidRDefault="00000000">
      <w:pPr>
        <w:pStyle w:val="ad"/>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sz w:val="24"/>
          <w:szCs w:val="24"/>
          <w:lang w:eastAsia="ru-RU"/>
        </w:rPr>
        <w:t>Расстояние </w:t>
      </w:r>
      <w:proofErr w:type="spellStart"/>
      <w:r>
        <w:rPr>
          <w:rFonts w:ascii="Times New Roman" w:eastAsia="Times New Roman" w:hAnsi="Times New Roman" w:cs="Times New Roman"/>
          <w:i/>
          <w:iCs/>
          <w:sz w:val="24"/>
          <w:szCs w:val="24"/>
          <w:lang w:eastAsia="ru-RU"/>
        </w:rPr>
        <w:t>rразл</w:t>
      </w:r>
      <w:proofErr w:type="spellEnd"/>
      <w:r>
        <w:rPr>
          <w:rFonts w:ascii="Times New Roman" w:eastAsia="Times New Roman" w:hAnsi="Times New Roman" w:cs="Times New Roman"/>
          <w:sz w:val="24"/>
          <w:szCs w:val="24"/>
          <w:lang w:eastAsia="ru-RU"/>
        </w:rPr>
        <w:t>, м, опасное для людей по разлету отдельных кусков породы при взрывании скважинных зарядов, рассчитанных на разрыхляющее (дробящее) действие, определяется по формуле</w:t>
      </w:r>
    </w:p>
    <w:p w14:paraId="47B15D47" w14:textId="77777777" w:rsidR="00C12B2A" w:rsidRDefault="00000000">
      <w:pPr>
        <w:shd w:val="clear" w:color="auto" w:fill="FFFFFF"/>
        <w:spacing w:after="15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6" w:name="i318440"/>
      <w:r>
        <w:rPr>
          <w:rFonts w:ascii="Times New Roman" w:eastAsia="Times New Roman" w:hAnsi="Times New Roman" w:cs="Times New Roman"/>
          <w:noProof/>
          <w:sz w:val="24"/>
          <w:szCs w:val="24"/>
          <w:lang w:eastAsia="ru-RU"/>
        </w:rPr>
        <w:drawing>
          <wp:inline distT="0" distB="0" distL="0" distR="0" wp14:anchorId="0F81B09A" wp14:editId="7D60B086">
            <wp:extent cx="1619250" cy="476250"/>
            <wp:effectExtent l="0" t="0" r="0" b="0"/>
            <wp:docPr id="1" name="Рисунок 1" descr="http://snipov.net/snip/9/9785/x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ttp://snipov.net/snip/9/9785/x004.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619250" cy="476250"/>
                    </a:xfrm>
                    <a:prstGeom prst="rect">
                      <a:avLst/>
                    </a:prstGeom>
                    <a:noFill/>
                    <a:ln>
                      <a:noFill/>
                    </a:ln>
                  </pic:spPr>
                </pic:pic>
              </a:graphicData>
            </a:graphic>
          </wp:inline>
        </w:drawing>
      </w:r>
      <w:bookmarkEnd w:id="6"/>
      <w:r>
        <w:rPr>
          <w:rFonts w:ascii="Times New Roman" w:eastAsia="Times New Roman" w:hAnsi="Times New Roman" w:cs="Times New Roman"/>
          <w:sz w:val="24"/>
          <w:szCs w:val="24"/>
          <w:lang w:eastAsia="ru-RU"/>
        </w:rPr>
        <w:t>          (1)</w:t>
      </w:r>
    </w:p>
    <w:p w14:paraId="7A54383E" w14:textId="77777777" w:rsidR="00C12B2A" w:rsidRDefault="00000000">
      <w:pPr>
        <w:shd w:val="clear" w:color="auto" w:fill="FFFFFF"/>
        <w:spacing w:after="15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w:t>
      </w:r>
      <w:proofErr w:type="spellStart"/>
      <w:r>
        <w:rPr>
          <w:rFonts w:ascii="Times New Roman" w:eastAsia="Times New Roman" w:hAnsi="Times New Roman" w:cs="Times New Roman"/>
          <w:i/>
          <w:iCs/>
          <w:sz w:val="24"/>
          <w:szCs w:val="24"/>
          <w:lang w:eastAsia="ru-RU"/>
        </w:rPr>
        <w:t>hз</w:t>
      </w:r>
      <w:proofErr w:type="spellEnd"/>
      <w:r>
        <w:rPr>
          <w:rFonts w:ascii="Times New Roman" w:eastAsia="Times New Roman" w:hAnsi="Times New Roman" w:cs="Times New Roman"/>
          <w:sz w:val="24"/>
          <w:szCs w:val="24"/>
          <w:lang w:eastAsia="ru-RU"/>
        </w:rPr>
        <w:t> - коэффициент заполнения скважины взрывчатым веществом;</w:t>
      </w:r>
    </w:p>
    <w:p w14:paraId="0BFE9F5C" w14:textId="77777777" w:rsidR="00C12B2A" w:rsidRDefault="00000000">
      <w:pPr>
        <w:shd w:val="clear" w:color="auto" w:fill="FFFFFF"/>
        <w:spacing w:after="150" w:line="300" w:lineRule="atLeast"/>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lang w:eastAsia="ru-RU"/>
        </w:rPr>
        <w:t>hзаб</w:t>
      </w:r>
      <w:proofErr w:type="spellEnd"/>
      <w:r>
        <w:rPr>
          <w:rFonts w:ascii="Times New Roman" w:eastAsia="Times New Roman" w:hAnsi="Times New Roman" w:cs="Times New Roman"/>
          <w:sz w:val="24"/>
          <w:szCs w:val="24"/>
          <w:lang w:eastAsia="ru-RU"/>
        </w:rPr>
        <w:t> - коэффициент заполнения скважины забойкой;</w:t>
      </w:r>
    </w:p>
    <w:p w14:paraId="42343136" w14:textId="77777777" w:rsidR="00C12B2A" w:rsidRDefault="00000000">
      <w:pPr>
        <w:shd w:val="clear" w:color="auto" w:fill="FFFFFF"/>
        <w:spacing w:after="150" w:line="3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f</w:t>
      </w:r>
      <w:r>
        <w:rPr>
          <w:rFonts w:ascii="Times New Roman" w:eastAsia="Times New Roman" w:hAnsi="Times New Roman" w:cs="Times New Roman"/>
          <w:sz w:val="24"/>
          <w:szCs w:val="24"/>
          <w:lang w:eastAsia="ru-RU"/>
        </w:rPr>
        <w:t xml:space="preserve"> - коэффициент крепости пород по шкале проф. М.М. </w:t>
      </w:r>
      <w:proofErr w:type="spellStart"/>
      <w:r>
        <w:rPr>
          <w:rFonts w:ascii="Times New Roman" w:eastAsia="Times New Roman" w:hAnsi="Times New Roman" w:cs="Times New Roman"/>
          <w:sz w:val="24"/>
          <w:szCs w:val="24"/>
          <w:lang w:eastAsia="ru-RU"/>
        </w:rPr>
        <w:t>Протодьяконова</w:t>
      </w:r>
      <w:proofErr w:type="spellEnd"/>
      <w:r>
        <w:rPr>
          <w:rFonts w:ascii="Times New Roman" w:eastAsia="Times New Roman" w:hAnsi="Times New Roman" w:cs="Times New Roman"/>
          <w:sz w:val="24"/>
          <w:szCs w:val="24"/>
          <w:lang w:eastAsia="ru-RU"/>
        </w:rPr>
        <w:t>;</w:t>
      </w:r>
    </w:p>
    <w:p w14:paraId="6750C593" w14:textId="77777777" w:rsidR="00C12B2A" w:rsidRDefault="00000000">
      <w:pPr>
        <w:shd w:val="clear" w:color="auto" w:fill="FFFFFF"/>
        <w:spacing w:before="96" w:after="120" w:line="36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Коэффициент крепости f по шкале проф. М. М. </w:t>
      </w:r>
      <w:proofErr w:type="spellStart"/>
      <w:r>
        <w:rPr>
          <w:rFonts w:ascii="Times New Roman" w:eastAsia="Times New Roman" w:hAnsi="Times New Roman" w:cs="Times New Roman"/>
          <w:b/>
          <w:bCs/>
          <w:color w:val="000000"/>
          <w:sz w:val="24"/>
          <w:szCs w:val="24"/>
          <w:lang w:eastAsia="ru-RU"/>
        </w:rPr>
        <w:t>Протодьяконова</w:t>
      </w:r>
      <w:proofErr w:type="spellEnd"/>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Cs/>
          <w:color w:val="000000"/>
          <w:sz w:val="24"/>
          <w:szCs w:val="24"/>
          <w:lang w:eastAsia="ru-RU"/>
        </w:rPr>
        <w:t>Таблица 2</w:t>
      </w:r>
    </w:p>
    <w:tbl>
      <w:tblPr>
        <w:tblW w:w="963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top w:w="150" w:type="dxa"/>
          <w:left w:w="150" w:type="dxa"/>
          <w:bottom w:w="150" w:type="dxa"/>
          <w:right w:w="150" w:type="dxa"/>
        </w:tblCellMar>
        <w:tblLook w:val="04A0" w:firstRow="1" w:lastRow="0" w:firstColumn="1" w:lastColumn="0" w:noHBand="0" w:noVBand="1"/>
      </w:tblPr>
      <w:tblGrid>
        <w:gridCol w:w="1386"/>
        <w:gridCol w:w="2250"/>
        <w:gridCol w:w="4500"/>
        <w:gridCol w:w="1500"/>
      </w:tblGrid>
      <w:tr w:rsidR="00C12B2A" w14:paraId="5573076F"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20B873E4"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Категория</w:t>
            </w:r>
          </w:p>
        </w:tc>
        <w:tc>
          <w:tcPr>
            <w:tcW w:w="2250" w:type="dxa"/>
            <w:tcBorders>
              <w:top w:val="outset" w:sz="6" w:space="0" w:color="auto"/>
              <w:left w:val="outset" w:sz="6" w:space="0" w:color="auto"/>
              <w:bottom w:val="outset" w:sz="6" w:space="0" w:color="auto"/>
              <w:right w:val="outset" w:sz="6" w:space="0" w:color="auto"/>
            </w:tcBorders>
            <w:vAlign w:val="center"/>
          </w:tcPr>
          <w:p w14:paraId="5F42C359"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Степень крепости</w:t>
            </w:r>
          </w:p>
        </w:tc>
        <w:tc>
          <w:tcPr>
            <w:tcW w:w="4500" w:type="dxa"/>
            <w:tcBorders>
              <w:top w:val="outset" w:sz="6" w:space="0" w:color="auto"/>
              <w:left w:val="outset" w:sz="6" w:space="0" w:color="auto"/>
              <w:bottom w:val="outset" w:sz="6" w:space="0" w:color="auto"/>
              <w:right w:val="outset" w:sz="6" w:space="0" w:color="auto"/>
            </w:tcBorders>
            <w:vAlign w:val="center"/>
          </w:tcPr>
          <w:p w14:paraId="1F4D1F27"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Порода</w:t>
            </w:r>
          </w:p>
        </w:tc>
        <w:tc>
          <w:tcPr>
            <w:tcW w:w="1500" w:type="dxa"/>
            <w:tcBorders>
              <w:top w:val="outset" w:sz="6" w:space="0" w:color="auto"/>
              <w:left w:val="outset" w:sz="6" w:space="0" w:color="auto"/>
              <w:bottom w:val="outset" w:sz="6" w:space="0" w:color="auto"/>
              <w:right w:val="outset" w:sz="6" w:space="0" w:color="auto"/>
            </w:tcBorders>
            <w:vAlign w:val="center"/>
          </w:tcPr>
          <w:p w14:paraId="6CB0CB45"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f</w:t>
            </w:r>
          </w:p>
        </w:tc>
      </w:tr>
      <w:tr w:rsidR="00C12B2A" w14:paraId="2CB156C7"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38F1006C"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w:t>
            </w:r>
          </w:p>
        </w:tc>
        <w:tc>
          <w:tcPr>
            <w:tcW w:w="2250" w:type="dxa"/>
            <w:tcBorders>
              <w:top w:val="outset" w:sz="6" w:space="0" w:color="auto"/>
              <w:left w:val="outset" w:sz="6" w:space="0" w:color="auto"/>
              <w:bottom w:val="outset" w:sz="6" w:space="0" w:color="auto"/>
              <w:right w:val="outset" w:sz="6" w:space="0" w:color="auto"/>
            </w:tcBorders>
            <w:vAlign w:val="center"/>
          </w:tcPr>
          <w:p w14:paraId="10A9F392"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высшей степени крепкие породы</w:t>
            </w:r>
          </w:p>
        </w:tc>
        <w:tc>
          <w:tcPr>
            <w:tcW w:w="4500" w:type="dxa"/>
            <w:tcBorders>
              <w:top w:val="outset" w:sz="6" w:space="0" w:color="auto"/>
              <w:left w:val="outset" w:sz="6" w:space="0" w:color="auto"/>
              <w:bottom w:val="outset" w:sz="6" w:space="0" w:color="auto"/>
              <w:right w:val="outset" w:sz="6" w:space="0" w:color="auto"/>
            </w:tcBorders>
            <w:vAlign w:val="center"/>
          </w:tcPr>
          <w:p w14:paraId="62F1F4B0"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Наиболее крепкие, плотные и вязкие кварциты и базальты. Исключительные по крепости другие породы.</w:t>
            </w:r>
          </w:p>
        </w:tc>
        <w:tc>
          <w:tcPr>
            <w:tcW w:w="1500" w:type="dxa"/>
            <w:tcBorders>
              <w:top w:val="outset" w:sz="6" w:space="0" w:color="auto"/>
              <w:left w:val="outset" w:sz="6" w:space="0" w:color="auto"/>
              <w:bottom w:val="outset" w:sz="6" w:space="0" w:color="auto"/>
              <w:right w:val="outset" w:sz="6" w:space="0" w:color="auto"/>
            </w:tcBorders>
            <w:vAlign w:val="center"/>
          </w:tcPr>
          <w:p w14:paraId="7744FD2B"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r>
      <w:tr w:rsidR="00C12B2A" w14:paraId="0BBB98A4"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2A5AE962"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w:t>
            </w:r>
          </w:p>
        </w:tc>
        <w:tc>
          <w:tcPr>
            <w:tcW w:w="2250" w:type="dxa"/>
            <w:tcBorders>
              <w:top w:val="outset" w:sz="6" w:space="0" w:color="auto"/>
              <w:left w:val="outset" w:sz="6" w:space="0" w:color="auto"/>
              <w:bottom w:val="outset" w:sz="6" w:space="0" w:color="auto"/>
              <w:right w:val="outset" w:sz="6" w:space="0" w:color="auto"/>
            </w:tcBorders>
            <w:vAlign w:val="center"/>
          </w:tcPr>
          <w:p w14:paraId="7CB82D50"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крепкие породы</w:t>
            </w:r>
          </w:p>
        </w:tc>
        <w:tc>
          <w:tcPr>
            <w:tcW w:w="4500" w:type="dxa"/>
            <w:tcBorders>
              <w:top w:val="outset" w:sz="6" w:space="0" w:color="auto"/>
              <w:left w:val="outset" w:sz="6" w:space="0" w:color="auto"/>
              <w:bottom w:val="outset" w:sz="6" w:space="0" w:color="auto"/>
              <w:right w:val="outset" w:sz="6" w:space="0" w:color="auto"/>
            </w:tcBorders>
            <w:vAlign w:val="center"/>
          </w:tcPr>
          <w:p w14:paraId="40AF58AA"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Очень крепкие гранитовые породы: кварцевый порфир, очень крепкий гранит, кремнистый сланец, менее крепкие, нежели указанные выше кварциты. Самые крепкие песчаники и известняки.</w:t>
            </w:r>
          </w:p>
        </w:tc>
        <w:tc>
          <w:tcPr>
            <w:tcW w:w="1500" w:type="dxa"/>
            <w:tcBorders>
              <w:top w:val="outset" w:sz="6" w:space="0" w:color="auto"/>
              <w:left w:val="outset" w:sz="6" w:space="0" w:color="auto"/>
              <w:bottom w:val="outset" w:sz="6" w:space="0" w:color="auto"/>
              <w:right w:val="outset" w:sz="6" w:space="0" w:color="auto"/>
            </w:tcBorders>
            <w:vAlign w:val="center"/>
          </w:tcPr>
          <w:p w14:paraId="21E93C50"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12B2A" w14:paraId="26FB9AD4"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36DB7B4F"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III</w:t>
            </w:r>
          </w:p>
        </w:tc>
        <w:tc>
          <w:tcPr>
            <w:tcW w:w="2250" w:type="dxa"/>
            <w:tcBorders>
              <w:top w:val="outset" w:sz="6" w:space="0" w:color="auto"/>
              <w:left w:val="outset" w:sz="6" w:space="0" w:color="auto"/>
              <w:bottom w:val="outset" w:sz="6" w:space="0" w:color="auto"/>
              <w:right w:val="outset" w:sz="6" w:space="0" w:color="auto"/>
            </w:tcBorders>
            <w:vAlign w:val="center"/>
          </w:tcPr>
          <w:p w14:paraId="1D16543A"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Крепкие породы</w:t>
            </w:r>
          </w:p>
        </w:tc>
        <w:tc>
          <w:tcPr>
            <w:tcW w:w="4500" w:type="dxa"/>
            <w:tcBorders>
              <w:top w:val="outset" w:sz="6" w:space="0" w:color="auto"/>
              <w:left w:val="outset" w:sz="6" w:space="0" w:color="auto"/>
              <w:bottom w:val="outset" w:sz="6" w:space="0" w:color="auto"/>
              <w:right w:val="outset" w:sz="6" w:space="0" w:color="auto"/>
            </w:tcBorders>
            <w:vAlign w:val="center"/>
          </w:tcPr>
          <w:p w14:paraId="7CA9F654"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Гранит (плотный) и гранитовые породы. Очень крепкие песчаники и известняки. Кварцевые рудные жилы. Крепкий конгломерат. Очень крепкие железные руды.</w:t>
            </w:r>
          </w:p>
        </w:tc>
        <w:tc>
          <w:tcPr>
            <w:tcW w:w="1500" w:type="dxa"/>
            <w:tcBorders>
              <w:top w:val="outset" w:sz="6" w:space="0" w:color="auto"/>
              <w:left w:val="outset" w:sz="6" w:space="0" w:color="auto"/>
              <w:bottom w:val="outset" w:sz="6" w:space="0" w:color="auto"/>
              <w:right w:val="outset" w:sz="6" w:space="0" w:color="auto"/>
            </w:tcBorders>
            <w:vAlign w:val="center"/>
          </w:tcPr>
          <w:p w14:paraId="1F5BFCBD"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C12B2A" w14:paraId="38B4448E"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1D6F8B63" w14:textId="77777777" w:rsidR="00C12B2A" w:rsidRDefault="0000000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IIІа</w:t>
            </w:r>
            <w:proofErr w:type="spellEnd"/>
          </w:p>
        </w:tc>
        <w:tc>
          <w:tcPr>
            <w:tcW w:w="2250" w:type="dxa"/>
            <w:tcBorders>
              <w:top w:val="outset" w:sz="6" w:space="0" w:color="auto"/>
              <w:left w:val="outset" w:sz="6" w:space="0" w:color="auto"/>
              <w:bottom w:val="outset" w:sz="6" w:space="0" w:color="auto"/>
              <w:right w:val="outset" w:sz="6" w:space="0" w:color="auto"/>
            </w:tcBorders>
            <w:vAlign w:val="center"/>
          </w:tcPr>
          <w:p w14:paraId="5B431CAB"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же</w:t>
            </w:r>
          </w:p>
        </w:tc>
        <w:tc>
          <w:tcPr>
            <w:tcW w:w="4500" w:type="dxa"/>
            <w:tcBorders>
              <w:top w:val="outset" w:sz="6" w:space="0" w:color="auto"/>
              <w:left w:val="outset" w:sz="6" w:space="0" w:color="auto"/>
              <w:bottom w:val="outset" w:sz="6" w:space="0" w:color="auto"/>
              <w:right w:val="outset" w:sz="6" w:space="0" w:color="auto"/>
            </w:tcBorders>
            <w:vAlign w:val="center"/>
          </w:tcPr>
          <w:p w14:paraId="38AFC5CE"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Известняки (крепкие). Некрепкий гранит. Крепкие песчаники. Крепкий мрамор, доломит. Колчеданы. Обыкновенный песчаник.</w:t>
            </w:r>
          </w:p>
        </w:tc>
        <w:tc>
          <w:tcPr>
            <w:tcW w:w="1500" w:type="dxa"/>
            <w:tcBorders>
              <w:top w:val="outset" w:sz="6" w:space="0" w:color="auto"/>
              <w:left w:val="outset" w:sz="6" w:space="0" w:color="auto"/>
              <w:bottom w:val="outset" w:sz="6" w:space="0" w:color="auto"/>
              <w:right w:val="outset" w:sz="6" w:space="0" w:color="auto"/>
            </w:tcBorders>
            <w:vAlign w:val="center"/>
          </w:tcPr>
          <w:p w14:paraId="4A444913"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C12B2A" w14:paraId="3295C8E8"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76B6CF94"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IV</w:t>
            </w:r>
          </w:p>
        </w:tc>
        <w:tc>
          <w:tcPr>
            <w:tcW w:w="2250" w:type="dxa"/>
            <w:tcBorders>
              <w:top w:val="outset" w:sz="6" w:space="0" w:color="auto"/>
              <w:left w:val="outset" w:sz="6" w:space="0" w:color="auto"/>
              <w:bottom w:val="outset" w:sz="6" w:space="0" w:color="auto"/>
              <w:right w:val="outset" w:sz="6" w:space="0" w:color="auto"/>
            </w:tcBorders>
            <w:vAlign w:val="center"/>
          </w:tcPr>
          <w:p w14:paraId="5E46525B"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Довольно крепкие породы</w:t>
            </w:r>
          </w:p>
        </w:tc>
        <w:tc>
          <w:tcPr>
            <w:tcW w:w="4500" w:type="dxa"/>
            <w:tcBorders>
              <w:top w:val="outset" w:sz="6" w:space="0" w:color="auto"/>
              <w:left w:val="outset" w:sz="6" w:space="0" w:color="auto"/>
              <w:bottom w:val="outset" w:sz="6" w:space="0" w:color="auto"/>
              <w:right w:val="outset" w:sz="6" w:space="0" w:color="auto"/>
            </w:tcBorders>
            <w:vAlign w:val="center"/>
          </w:tcPr>
          <w:p w14:paraId="4AD254FC"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Железные руды. Песчанистые сланцы.</w:t>
            </w:r>
          </w:p>
        </w:tc>
        <w:tc>
          <w:tcPr>
            <w:tcW w:w="1500" w:type="dxa"/>
            <w:tcBorders>
              <w:top w:val="outset" w:sz="6" w:space="0" w:color="auto"/>
              <w:left w:val="outset" w:sz="6" w:space="0" w:color="auto"/>
              <w:bottom w:val="outset" w:sz="6" w:space="0" w:color="auto"/>
              <w:right w:val="outset" w:sz="6" w:space="0" w:color="auto"/>
            </w:tcBorders>
            <w:vAlign w:val="center"/>
          </w:tcPr>
          <w:p w14:paraId="02131EEB"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C12B2A" w14:paraId="3E182411"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37493437"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IV</w:t>
            </w:r>
          </w:p>
        </w:tc>
        <w:tc>
          <w:tcPr>
            <w:tcW w:w="2250" w:type="dxa"/>
            <w:tcBorders>
              <w:top w:val="outset" w:sz="6" w:space="0" w:color="auto"/>
              <w:left w:val="outset" w:sz="6" w:space="0" w:color="auto"/>
              <w:bottom w:val="outset" w:sz="6" w:space="0" w:color="auto"/>
              <w:right w:val="outset" w:sz="6" w:space="0" w:color="auto"/>
            </w:tcBorders>
            <w:vAlign w:val="center"/>
          </w:tcPr>
          <w:p w14:paraId="0E64FAD9"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же</w:t>
            </w:r>
          </w:p>
        </w:tc>
        <w:tc>
          <w:tcPr>
            <w:tcW w:w="4500" w:type="dxa"/>
            <w:tcBorders>
              <w:top w:val="outset" w:sz="6" w:space="0" w:color="auto"/>
              <w:left w:val="outset" w:sz="6" w:space="0" w:color="auto"/>
              <w:bottom w:val="outset" w:sz="6" w:space="0" w:color="auto"/>
              <w:right w:val="outset" w:sz="6" w:space="0" w:color="auto"/>
            </w:tcBorders>
            <w:vAlign w:val="center"/>
          </w:tcPr>
          <w:p w14:paraId="52F81AA4"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Сланцевые песчаники</w:t>
            </w:r>
          </w:p>
        </w:tc>
        <w:tc>
          <w:tcPr>
            <w:tcW w:w="1500" w:type="dxa"/>
            <w:tcBorders>
              <w:top w:val="outset" w:sz="6" w:space="0" w:color="auto"/>
              <w:left w:val="outset" w:sz="6" w:space="0" w:color="auto"/>
              <w:bottom w:val="outset" w:sz="6" w:space="0" w:color="auto"/>
              <w:right w:val="outset" w:sz="6" w:space="0" w:color="auto"/>
            </w:tcBorders>
            <w:vAlign w:val="center"/>
          </w:tcPr>
          <w:p w14:paraId="1322EE2E"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C12B2A" w14:paraId="6D50A81F"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3F2C7359"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V</w:t>
            </w:r>
          </w:p>
        </w:tc>
        <w:tc>
          <w:tcPr>
            <w:tcW w:w="2250" w:type="dxa"/>
            <w:tcBorders>
              <w:top w:val="outset" w:sz="6" w:space="0" w:color="auto"/>
              <w:left w:val="outset" w:sz="6" w:space="0" w:color="auto"/>
              <w:bottom w:val="outset" w:sz="6" w:space="0" w:color="auto"/>
              <w:right w:val="outset" w:sz="6" w:space="0" w:color="auto"/>
            </w:tcBorders>
            <w:vAlign w:val="center"/>
          </w:tcPr>
          <w:p w14:paraId="2751E8A3"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Средние породы</w:t>
            </w:r>
          </w:p>
        </w:tc>
        <w:tc>
          <w:tcPr>
            <w:tcW w:w="4500" w:type="dxa"/>
            <w:tcBorders>
              <w:top w:val="outset" w:sz="6" w:space="0" w:color="auto"/>
              <w:left w:val="outset" w:sz="6" w:space="0" w:color="auto"/>
              <w:bottom w:val="outset" w:sz="6" w:space="0" w:color="auto"/>
              <w:right w:val="outset" w:sz="6" w:space="0" w:color="auto"/>
            </w:tcBorders>
            <w:vAlign w:val="center"/>
          </w:tcPr>
          <w:p w14:paraId="0C567DC0"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Крепкий глинистый сланец. Некрепкий глинистый сланец и известняк, мягкий конгломерат</w:t>
            </w:r>
          </w:p>
        </w:tc>
        <w:tc>
          <w:tcPr>
            <w:tcW w:w="1500" w:type="dxa"/>
            <w:tcBorders>
              <w:top w:val="outset" w:sz="6" w:space="0" w:color="auto"/>
              <w:left w:val="outset" w:sz="6" w:space="0" w:color="auto"/>
              <w:bottom w:val="outset" w:sz="6" w:space="0" w:color="auto"/>
              <w:right w:val="outset" w:sz="6" w:space="0" w:color="auto"/>
            </w:tcBorders>
            <w:vAlign w:val="center"/>
          </w:tcPr>
          <w:p w14:paraId="6D22DBA1"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12B2A" w14:paraId="2D983142"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4A4E982F"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250" w:type="dxa"/>
            <w:tcBorders>
              <w:top w:val="outset" w:sz="6" w:space="0" w:color="auto"/>
              <w:left w:val="outset" w:sz="6" w:space="0" w:color="auto"/>
              <w:bottom w:val="outset" w:sz="6" w:space="0" w:color="auto"/>
              <w:right w:val="outset" w:sz="6" w:space="0" w:color="auto"/>
            </w:tcBorders>
            <w:vAlign w:val="center"/>
          </w:tcPr>
          <w:p w14:paraId="443124B5"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4500" w:type="dxa"/>
            <w:tcBorders>
              <w:top w:val="outset" w:sz="6" w:space="0" w:color="auto"/>
              <w:left w:val="outset" w:sz="6" w:space="0" w:color="auto"/>
              <w:bottom w:val="outset" w:sz="6" w:space="0" w:color="auto"/>
              <w:right w:val="outset" w:sz="6" w:space="0" w:color="auto"/>
            </w:tcBorders>
            <w:vAlign w:val="center"/>
          </w:tcPr>
          <w:p w14:paraId="2C5A013B"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Разнообразные сланцы(некрепкие). Плотный мергель</w:t>
            </w:r>
          </w:p>
        </w:tc>
        <w:tc>
          <w:tcPr>
            <w:tcW w:w="1500" w:type="dxa"/>
            <w:tcBorders>
              <w:top w:val="outset" w:sz="6" w:space="0" w:color="auto"/>
              <w:left w:val="outset" w:sz="6" w:space="0" w:color="auto"/>
              <w:bottom w:val="outset" w:sz="6" w:space="0" w:color="auto"/>
              <w:right w:val="outset" w:sz="6" w:space="0" w:color="auto"/>
            </w:tcBorders>
            <w:vAlign w:val="center"/>
          </w:tcPr>
          <w:p w14:paraId="13EE073B"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C12B2A" w14:paraId="0A6ABE91"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42A68E1D"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w:t>
            </w:r>
          </w:p>
        </w:tc>
        <w:tc>
          <w:tcPr>
            <w:tcW w:w="2250" w:type="dxa"/>
            <w:tcBorders>
              <w:top w:val="outset" w:sz="6" w:space="0" w:color="auto"/>
              <w:left w:val="outset" w:sz="6" w:space="0" w:color="auto"/>
              <w:bottom w:val="outset" w:sz="6" w:space="0" w:color="auto"/>
              <w:right w:val="outset" w:sz="6" w:space="0" w:color="auto"/>
            </w:tcBorders>
            <w:vAlign w:val="center"/>
          </w:tcPr>
          <w:p w14:paraId="0AA6BFE9"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Довольно мягкие породы</w:t>
            </w:r>
          </w:p>
        </w:tc>
        <w:tc>
          <w:tcPr>
            <w:tcW w:w="4500" w:type="dxa"/>
            <w:tcBorders>
              <w:top w:val="outset" w:sz="6" w:space="0" w:color="auto"/>
              <w:left w:val="outset" w:sz="6" w:space="0" w:color="auto"/>
              <w:bottom w:val="outset" w:sz="6" w:space="0" w:color="auto"/>
              <w:right w:val="outset" w:sz="6" w:space="0" w:color="auto"/>
            </w:tcBorders>
            <w:vAlign w:val="center"/>
          </w:tcPr>
          <w:p w14:paraId="3A1D0B29"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Мягкий сланец, очень мягкий известняк, мел, каменная соль, гипс. Мерзлый грунт: антрацит. Обыкновенный мергель. Разрушенный песчаник, сцементированная галька и хрящ, каменистый грунт</w:t>
            </w:r>
          </w:p>
        </w:tc>
        <w:tc>
          <w:tcPr>
            <w:tcW w:w="1500" w:type="dxa"/>
            <w:tcBorders>
              <w:top w:val="outset" w:sz="6" w:space="0" w:color="auto"/>
              <w:left w:val="outset" w:sz="6" w:space="0" w:color="auto"/>
              <w:bottom w:val="outset" w:sz="6" w:space="0" w:color="auto"/>
              <w:right w:val="outset" w:sz="6" w:space="0" w:color="auto"/>
            </w:tcBorders>
            <w:vAlign w:val="center"/>
          </w:tcPr>
          <w:p w14:paraId="0742029C"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12B2A" w14:paraId="625E59B8"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3C1D7460" w14:textId="77777777" w:rsidR="00C12B2A" w:rsidRDefault="00000000">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VIa</w:t>
            </w:r>
            <w:proofErr w:type="spellEnd"/>
          </w:p>
        </w:tc>
        <w:tc>
          <w:tcPr>
            <w:tcW w:w="2250" w:type="dxa"/>
            <w:tcBorders>
              <w:top w:val="outset" w:sz="6" w:space="0" w:color="auto"/>
              <w:left w:val="outset" w:sz="6" w:space="0" w:color="auto"/>
              <w:bottom w:val="outset" w:sz="6" w:space="0" w:color="auto"/>
              <w:right w:val="outset" w:sz="6" w:space="0" w:color="auto"/>
            </w:tcBorders>
            <w:vAlign w:val="center"/>
          </w:tcPr>
          <w:p w14:paraId="51066D73"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 же</w:t>
            </w:r>
          </w:p>
        </w:tc>
        <w:tc>
          <w:tcPr>
            <w:tcW w:w="4500" w:type="dxa"/>
            <w:tcBorders>
              <w:top w:val="outset" w:sz="6" w:space="0" w:color="auto"/>
              <w:left w:val="outset" w:sz="6" w:space="0" w:color="auto"/>
              <w:bottom w:val="outset" w:sz="6" w:space="0" w:color="auto"/>
              <w:right w:val="outset" w:sz="6" w:space="0" w:color="auto"/>
            </w:tcBorders>
            <w:vAlign w:val="center"/>
          </w:tcPr>
          <w:p w14:paraId="7EA1C82A"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Крепкий </w:t>
            </w:r>
            <w:hyperlink r:id="rId13" w:tooltip="Каменный уголь" w:history="1">
              <w:r>
                <w:rPr>
                  <w:rFonts w:ascii="Times New Roman" w:eastAsia="Times New Roman" w:hAnsi="Times New Roman" w:cs="Times New Roman"/>
                  <w:color w:val="5A3696"/>
                  <w:sz w:val="24"/>
                  <w:szCs w:val="24"/>
                  <w:lang w:eastAsia="ru-RU"/>
                </w:rPr>
                <w:t>каменный уголь</w:t>
              </w:r>
            </w:hyperlink>
          </w:p>
        </w:tc>
        <w:tc>
          <w:tcPr>
            <w:tcW w:w="1500" w:type="dxa"/>
            <w:tcBorders>
              <w:top w:val="outset" w:sz="6" w:space="0" w:color="auto"/>
              <w:left w:val="outset" w:sz="6" w:space="0" w:color="auto"/>
              <w:bottom w:val="outset" w:sz="6" w:space="0" w:color="auto"/>
              <w:right w:val="outset" w:sz="6" w:space="0" w:color="auto"/>
            </w:tcBorders>
            <w:vAlign w:val="center"/>
          </w:tcPr>
          <w:p w14:paraId="1F88E8F9"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C12B2A" w14:paraId="035DDC0E" w14:textId="77777777">
        <w:trPr>
          <w:tblCellSpacing w:w="0" w:type="dxa"/>
          <w:jc w:val="center"/>
        </w:trPr>
        <w:tc>
          <w:tcPr>
            <w:tcW w:w="1386" w:type="dxa"/>
            <w:tcBorders>
              <w:top w:val="outset" w:sz="6" w:space="0" w:color="auto"/>
              <w:left w:val="outset" w:sz="6" w:space="0" w:color="auto"/>
              <w:bottom w:val="outset" w:sz="6" w:space="0" w:color="auto"/>
              <w:right w:val="outset" w:sz="6" w:space="0" w:color="auto"/>
            </w:tcBorders>
            <w:vAlign w:val="center"/>
          </w:tcPr>
          <w:p w14:paraId="58A4C9B3"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VII</w:t>
            </w:r>
          </w:p>
        </w:tc>
        <w:tc>
          <w:tcPr>
            <w:tcW w:w="2250" w:type="dxa"/>
            <w:tcBorders>
              <w:top w:val="outset" w:sz="6" w:space="0" w:color="auto"/>
              <w:left w:val="outset" w:sz="6" w:space="0" w:color="auto"/>
              <w:bottom w:val="outset" w:sz="6" w:space="0" w:color="auto"/>
              <w:right w:val="outset" w:sz="6" w:space="0" w:color="auto"/>
            </w:tcBorders>
            <w:vAlign w:val="center"/>
          </w:tcPr>
          <w:p w14:paraId="44DABA69"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Мягкие породы</w:t>
            </w:r>
          </w:p>
        </w:tc>
        <w:tc>
          <w:tcPr>
            <w:tcW w:w="4500" w:type="dxa"/>
            <w:tcBorders>
              <w:top w:val="outset" w:sz="6" w:space="0" w:color="auto"/>
              <w:left w:val="outset" w:sz="6" w:space="0" w:color="auto"/>
              <w:bottom w:val="outset" w:sz="6" w:space="0" w:color="auto"/>
              <w:right w:val="outset" w:sz="6" w:space="0" w:color="auto"/>
            </w:tcBorders>
            <w:vAlign w:val="center"/>
          </w:tcPr>
          <w:p w14:paraId="162E1494"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Глина (плотная). Мягкий каменный уголь, крепкий </w:t>
            </w:r>
            <w:proofErr w:type="spellStart"/>
            <w:r>
              <w:rPr>
                <w:rFonts w:ascii="Times New Roman" w:eastAsia="Times New Roman" w:hAnsi="Times New Roman" w:cs="Times New Roman"/>
                <w:sz w:val="24"/>
                <w:szCs w:val="24"/>
                <w:lang w:eastAsia="ru-RU"/>
              </w:rPr>
              <w:t>наносо</w:t>
            </w:r>
            <w:proofErr w:type="spellEnd"/>
            <w:r>
              <w:rPr>
                <w:rFonts w:ascii="Times New Roman" w:eastAsia="Times New Roman" w:hAnsi="Times New Roman" w:cs="Times New Roman"/>
                <w:sz w:val="24"/>
                <w:szCs w:val="24"/>
                <w:lang w:eastAsia="ru-RU"/>
              </w:rPr>
              <w:t>-глинистый грунт</w:t>
            </w:r>
          </w:p>
        </w:tc>
        <w:tc>
          <w:tcPr>
            <w:tcW w:w="1500" w:type="dxa"/>
            <w:tcBorders>
              <w:top w:val="outset" w:sz="6" w:space="0" w:color="auto"/>
              <w:left w:val="outset" w:sz="6" w:space="0" w:color="auto"/>
              <w:bottom w:val="outset" w:sz="6" w:space="0" w:color="auto"/>
              <w:right w:val="outset" w:sz="6" w:space="0" w:color="auto"/>
            </w:tcBorders>
            <w:vAlign w:val="center"/>
          </w:tcPr>
          <w:p w14:paraId="00D841B8" w14:textId="77777777" w:rsidR="00C12B2A" w:rsidRDefault="000000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14:paraId="42CFBF02" w14:textId="77777777" w:rsidR="00C12B2A" w:rsidRDefault="00000000">
      <w:pPr>
        <w:shd w:val="clear" w:color="auto" w:fill="FFFFFF"/>
        <w:spacing w:after="150" w:line="30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 </w:t>
      </w:r>
    </w:p>
    <w:p w14:paraId="36DF7E5C"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d</w:t>
      </w:r>
      <w:r>
        <w:rPr>
          <w:rFonts w:ascii="Times New Roman" w:eastAsia="Times New Roman" w:hAnsi="Times New Roman" w:cs="Times New Roman"/>
          <w:sz w:val="24"/>
          <w:szCs w:val="24"/>
          <w:lang w:eastAsia="ru-RU"/>
        </w:rPr>
        <w:t> - диаметр взрываемой скважины, м;</w:t>
      </w:r>
    </w:p>
    <w:p w14:paraId="36FF66B7"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а</w:t>
      </w:r>
      <w:r>
        <w:rPr>
          <w:rFonts w:ascii="Times New Roman" w:eastAsia="Times New Roman" w:hAnsi="Times New Roman" w:cs="Times New Roman"/>
          <w:sz w:val="24"/>
          <w:szCs w:val="24"/>
          <w:lang w:eastAsia="ru-RU"/>
        </w:rPr>
        <w:t> - расстояние между скважинами в ряду или между рядами, м.</w:t>
      </w:r>
    </w:p>
    <w:p w14:paraId="7F144568"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заполнения скважины взрывчатым веществом </w:t>
      </w:r>
      <w:proofErr w:type="spellStart"/>
      <w:r>
        <w:rPr>
          <w:rFonts w:ascii="Times New Roman" w:eastAsia="Times New Roman" w:hAnsi="Times New Roman" w:cs="Times New Roman"/>
          <w:i/>
          <w:iCs/>
          <w:sz w:val="24"/>
          <w:szCs w:val="24"/>
          <w:lang w:eastAsia="ru-RU"/>
        </w:rPr>
        <w:t>hз</w:t>
      </w:r>
      <w:proofErr w:type="spellEnd"/>
      <w:r>
        <w:rPr>
          <w:rFonts w:ascii="Times New Roman" w:eastAsia="Times New Roman" w:hAnsi="Times New Roman" w:cs="Times New Roman"/>
          <w:sz w:val="24"/>
          <w:szCs w:val="24"/>
          <w:lang w:eastAsia="ru-RU"/>
        </w:rPr>
        <w:t> равен отношению длины заряда в скважине </w:t>
      </w:r>
      <w:proofErr w:type="spellStart"/>
      <w:r>
        <w:rPr>
          <w:rFonts w:ascii="Times New Roman" w:eastAsia="Times New Roman" w:hAnsi="Times New Roman" w:cs="Times New Roman"/>
          <w:i/>
          <w:iCs/>
          <w:sz w:val="24"/>
          <w:szCs w:val="24"/>
          <w:lang w:eastAsia="ru-RU"/>
        </w:rPr>
        <w:t>lз</w:t>
      </w:r>
      <w:proofErr w:type="spellEnd"/>
      <w:r>
        <w:rPr>
          <w:rFonts w:ascii="Times New Roman" w:eastAsia="Times New Roman" w:hAnsi="Times New Roman" w:cs="Times New Roman"/>
          <w:sz w:val="24"/>
          <w:szCs w:val="24"/>
          <w:lang w:eastAsia="ru-RU"/>
        </w:rPr>
        <w:t>, м, к глубине пробуренной скважины </w:t>
      </w:r>
      <w:r>
        <w:rPr>
          <w:rFonts w:ascii="Times New Roman" w:eastAsia="Times New Roman" w:hAnsi="Times New Roman" w:cs="Times New Roman"/>
          <w:i/>
          <w:iCs/>
          <w:sz w:val="24"/>
          <w:szCs w:val="24"/>
          <w:lang w:eastAsia="ru-RU"/>
        </w:rPr>
        <w:t>L</w:t>
      </w:r>
      <w:r>
        <w:rPr>
          <w:rFonts w:ascii="Times New Roman" w:eastAsia="Times New Roman" w:hAnsi="Times New Roman" w:cs="Times New Roman"/>
          <w:sz w:val="24"/>
          <w:szCs w:val="24"/>
          <w:lang w:eastAsia="ru-RU"/>
        </w:rPr>
        <w:t>, м:</w:t>
      </w:r>
    </w:p>
    <w:p w14:paraId="47B79932"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lang w:eastAsia="ru-RU"/>
        </w:rPr>
        <w:t>hз</w:t>
      </w:r>
      <w:proofErr w:type="spellEnd"/>
      <w:r>
        <w:rPr>
          <w:rFonts w:ascii="Times New Roman" w:eastAsia="Times New Roman" w:hAnsi="Times New Roman" w:cs="Times New Roman"/>
          <w:sz w:val="24"/>
          <w:szCs w:val="24"/>
          <w:lang w:eastAsia="ru-RU"/>
        </w:rPr>
        <w:t> = </w:t>
      </w:r>
      <w:proofErr w:type="spellStart"/>
      <w:r>
        <w:rPr>
          <w:rFonts w:ascii="Times New Roman" w:eastAsia="Times New Roman" w:hAnsi="Times New Roman" w:cs="Times New Roman"/>
          <w:i/>
          <w:iCs/>
          <w:sz w:val="24"/>
          <w:szCs w:val="24"/>
          <w:lang w:eastAsia="ru-RU"/>
        </w:rPr>
        <w:t>lз</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i/>
          <w:iCs/>
          <w:sz w:val="24"/>
          <w:szCs w:val="24"/>
          <w:lang w:eastAsia="ru-RU"/>
        </w:rPr>
        <w:t>L</w:t>
      </w:r>
      <w:r>
        <w:rPr>
          <w:rFonts w:ascii="Times New Roman" w:eastAsia="Times New Roman" w:hAnsi="Times New Roman" w:cs="Times New Roman"/>
          <w:sz w:val="24"/>
          <w:szCs w:val="24"/>
          <w:lang w:eastAsia="ru-RU"/>
        </w:rPr>
        <w:t>.</w:t>
      </w:r>
    </w:p>
    <w:p w14:paraId="697CFB16"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заполнения скважины забойкой </w:t>
      </w:r>
      <w:proofErr w:type="spellStart"/>
      <w:r>
        <w:rPr>
          <w:rFonts w:ascii="Times New Roman" w:eastAsia="Times New Roman" w:hAnsi="Times New Roman" w:cs="Times New Roman"/>
          <w:i/>
          <w:iCs/>
          <w:sz w:val="24"/>
          <w:szCs w:val="24"/>
          <w:lang w:eastAsia="ru-RU"/>
        </w:rPr>
        <w:t>hзаб</w:t>
      </w:r>
      <w:proofErr w:type="spellEnd"/>
      <w:r>
        <w:rPr>
          <w:rFonts w:ascii="Times New Roman" w:eastAsia="Times New Roman" w:hAnsi="Times New Roman" w:cs="Times New Roman"/>
          <w:sz w:val="24"/>
          <w:szCs w:val="24"/>
          <w:lang w:eastAsia="ru-RU"/>
        </w:rPr>
        <w:t> равен отношению длины забойки </w:t>
      </w:r>
      <w:proofErr w:type="spellStart"/>
      <w:r>
        <w:rPr>
          <w:rFonts w:ascii="Times New Roman" w:eastAsia="Times New Roman" w:hAnsi="Times New Roman" w:cs="Times New Roman"/>
          <w:i/>
          <w:iCs/>
          <w:sz w:val="24"/>
          <w:szCs w:val="24"/>
          <w:lang w:eastAsia="ru-RU"/>
        </w:rPr>
        <w:t>lзаб</w:t>
      </w:r>
      <w:proofErr w:type="spellEnd"/>
      <w:r>
        <w:rPr>
          <w:rFonts w:ascii="Times New Roman" w:eastAsia="Times New Roman" w:hAnsi="Times New Roman" w:cs="Times New Roman"/>
          <w:sz w:val="24"/>
          <w:szCs w:val="24"/>
          <w:lang w:eastAsia="ru-RU"/>
        </w:rPr>
        <w:t>, м, к длине свободной от заряда верхней части скважины </w:t>
      </w:r>
      <w:proofErr w:type="spellStart"/>
      <w:r>
        <w:rPr>
          <w:rFonts w:ascii="Times New Roman" w:eastAsia="Times New Roman" w:hAnsi="Times New Roman" w:cs="Times New Roman"/>
          <w:i/>
          <w:iCs/>
          <w:sz w:val="24"/>
          <w:szCs w:val="24"/>
          <w:lang w:eastAsia="ru-RU"/>
        </w:rPr>
        <w:t>lн</w:t>
      </w:r>
      <w:proofErr w:type="spellEnd"/>
      <w:r>
        <w:rPr>
          <w:rFonts w:ascii="Times New Roman" w:eastAsia="Times New Roman" w:hAnsi="Times New Roman" w:cs="Times New Roman"/>
          <w:sz w:val="24"/>
          <w:szCs w:val="24"/>
          <w:lang w:eastAsia="ru-RU"/>
        </w:rPr>
        <w:t>, м:</w:t>
      </w:r>
    </w:p>
    <w:p w14:paraId="7AB978B8"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lang w:eastAsia="ru-RU"/>
        </w:rPr>
        <w:t>hзаб</w:t>
      </w:r>
      <w:proofErr w:type="spellEnd"/>
      <w:r>
        <w:rPr>
          <w:rFonts w:ascii="Times New Roman" w:eastAsia="Times New Roman" w:hAnsi="Times New Roman" w:cs="Times New Roman"/>
          <w:sz w:val="24"/>
          <w:szCs w:val="24"/>
          <w:lang w:eastAsia="ru-RU"/>
        </w:rPr>
        <w:t> = </w:t>
      </w:r>
      <w:proofErr w:type="spellStart"/>
      <w:r>
        <w:rPr>
          <w:rFonts w:ascii="Times New Roman" w:eastAsia="Times New Roman" w:hAnsi="Times New Roman" w:cs="Times New Roman"/>
          <w:i/>
          <w:iCs/>
          <w:sz w:val="24"/>
          <w:szCs w:val="24"/>
          <w:lang w:eastAsia="ru-RU"/>
        </w:rPr>
        <w:t>lзаб</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i/>
          <w:iCs/>
          <w:sz w:val="24"/>
          <w:szCs w:val="24"/>
          <w:lang w:eastAsia="ru-RU"/>
        </w:rPr>
        <w:t>lн</w:t>
      </w:r>
      <w:proofErr w:type="spellEnd"/>
      <w:r>
        <w:rPr>
          <w:rFonts w:ascii="Times New Roman" w:eastAsia="Times New Roman" w:hAnsi="Times New Roman" w:cs="Times New Roman"/>
          <w:sz w:val="24"/>
          <w:szCs w:val="24"/>
          <w:lang w:eastAsia="ru-RU"/>
        </w:rPr>
        <w:t>.</w:t>
      </w:r>
    </w:p>
    <w:p w14:paraId="3859231B"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полном заполнении забойкой свободной от заряда верхней части скважины </w:t>
      </w:r>
      <w:proofErr w:type="spellStart"/>
      <w:r>
        <w:rPr>
          <w:rFonts w:ascii="Times New Roman" w:eastAsia="Times New Roman" w:hAnsi="Times New Roman" w:cs="Times New Roman"/>
          <w:i/>
          <w:iCs/>
          <w:sz w:val="24"/>
          <w:szCs w:val="24"/>
          <w:lang w:eastAsia="ru-RU"/>
        </w:rPr>
        <w:t>hзаб</w:t>
      </w:r>
      <w:proofErr w:type="spellEnd"/>
      <w:r>
        <w:rPr>
          <w:rFonts w:ascii="Times New Roman" w:eastAsia="Times New Roman" w:hAnsi="Times New Roman" w:cs="Times New Roman"/>
          <w:sz w:val="24"/>
          <w:szCs w:val="24"/>
          <w:lang w:eastAsia="ru-RU"/>
        </w:rPr>
        <w:t> = 1, при взрывании без забойки - </w:t>
      </w:r>
      <w:proofErr w:type="spellStart"/>
      <w:r>
        <w:rPr>
          <w:rFonts w:ascii="Times New Roman" w:eastAsia="Times New Roman" w:hAnsi="Times New Roman" w:cs="Times New Roman"/>
          <w:i/>
          <w:iCs/>
          <w:sz w:val="24"/>
          <w:szCs w:val="24"/>
          <w:lang w:eastAsia="ru-RU"/>
        </w:rPr>
        <w:t>hзаб</w:t>
      </w:r>
      <w:proofErr w:type="spellEnd"/>
      <w:r>
        <w:rPr>
          <w:rFonts w:ascii="Times New Roman" w:eastAsia="Times New Roman" w:hAnsi="Times New Roman" w:cs="Times New Roman"/>
          <w:sz w:val="24"/>
          <w:szCs w:val="24"/>
          <w:lang w:eastAsia="ru-RU"/>
        </w:rPr>
        <w:t> = 0.</w:t>
      </w:r>
    </w:p>
    <w:p w14:paraId="4EA48AD0"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Коэффициент крепости пород</w:t>
      </w:r>
    </w:p>
    <w:p w14:paraId="196E3CC2"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f</w:t>
      </w:r>
      <w:r>
        <w:rPr>
          <w:rFonts w:ascii="Times New Roman" w:eastAsia="Times New Roman" w:hAnsi="Times New Roman" w:cs="Times New Roman"/>
          <w:sz w:val="24"/>
          <w:szCs w:val="24"/>
          <w:lang w:eastAsia="ru-RU"/>
        </w:rPr>
        <w:t> = </w:t>
      </w:r>
      <w:proofErr w:type="spellStart"/>
      <w:r>
        <w:rPr>
          <w:rFonts w:ascii="Times New Roman" w:eastAsia="Times New Roman" w:hAnsi="Times New Roman" w:cs="Times New Roman"/>
          <w:i/>
          <w:iCs/>
          <w:sz w:val="24"/>
          <w:szCs w:val="24"/>
          <w:lang w:eastAsia="ru-RU"/>
        </w:rPr>
        <w:t>sсж</w:t>
      </w:r>
      <w:proofErr w:type="spellEnd"/>
      <w:r>
        <w:rPr>
          <w:rFonts w:ascii="Times New Roman" w:eastAsia="Times New Roman" w:hAnsi="Times New Roman" w:cs="Times New Roman"/>
          <w:sz w:val="24"/>
          <w:szCs w:val="24"/>
          <w:lang w:eastAsia="ru-RU"/>
        </w:rPr>
        <w:t>/100,</w:t>
      </w:r>
    </w:p>
    <w:p w14:paraId="351DA73C"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w:t>
      </w:r>
      <w:proofErr w:type="spellStart"/>
      <w:r>
        <w:rPr>
          <w:rFonts w:ascii="Times New Roman" w:eastAsia="Times New Roman" w:hAnsi="Times New Roman" w:cs="Times New Roman"/>
          <w:i/>
          <w:iCs/>
          <w:sz w:val="24"/>
          <w:szCs w:val="24"/>
          <w:lang w:eastAsia="ru-RU"/>
        </w:rPr>
        <w:t>sсж</w:t>
      </w:r>
      <w:proofErr w:type="spellEnd"/>
      <w:r>
        <w:rPr>
          <w:rFonts w:ascii="Times New Roman" w:eastAsia="Times New Roman" w:hAnsi="Times New Roman" w:cs="Times New Roman"/>
          <w:sz w:val="24"/>
          <w:szCs w:val="24"/>
          <w:lang w:eastAsia="ru-RU"/>
        </w:rPr>
        <w:t> - предел прочности пород на одноосное сжатие при стандартном испытании образцов правильной формы, кгс/см2 (1 кгс/см2 - 98066,5 Па).</w:t>
      </w:r>
    </w:p>
    <w:p w14:paraId="4DA56A95"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ведении взрывных работ в горных породах, классификация которых осуществляется по строительным нормам, в случае отсутствия или недостаточной представительности данных по </w:t>
      </w:r>
      <w:r>
        <w:rPr>
          <w:rFonts w:ascii="Times New Roman" w:eastAsia="Times New Roman" w:hAnsi="Times New Roman" w:cs="Times New Roman"/>
          <w:sz w:val="24"/>
          <w:szCs w:val="24"/>
          <w:lang w:eastAsia="ru-RU"/>
        </w:rPr>
        <w:lastRenderedPageBreak/>
        <w:t>прочностным характеристикам разрабатываемых грунтов (</w:t>
      </w:r>
      <w:proofErr w:type="spellStart"/>
      <w:r>
        <w:rPr>
          <w:rFonts w:ascii="Times New Roman" w:eastAsia="Times New Roman" w:hAnsi="Times New Roman" w:cs="Times New Roman"/>
          <w:i/>
          <w:iCs/>
          <w:sz w:val="24"/>
          <w:szCs w:val="24"/>
          <w:lang w:eastAsia="ru-RU"/>
        </w:rPr>
        <w:t>sсж</w:t>
      </w:r>
      <w:proofErr w:type="spellEnd"/>
      <w:r>
        <w:rPr>
          <w:rFonts w:ascii="Times New Roman" w:eastAsia="Times New Roman" w:hAnsi="Times New Roman" w:cs="Times New Roman"/>
          <w:sz w:val="24"/>
          <w:szCs w:val="24"/>
          <w:lang w:eastAsia="ru-RU"/>
        </w:rPr>
        <w:t>) коэффициент крепости </w:t>
      </w:r>
      <w:r>
        <w:rPr>
          <w:rFonts w:ascii="Times New Roman" w:eastAsia="Times New Roman" w:hAnsi="Times New Roman" w:cs="Times New Roman"/>
          <w:i/>
          <w:iCs/>
          <w:sz w:val="24"/>
          <w:szCs w:val="24"/>
          <w:lang w:eastAsia="ru-RU"/>
        </w:rPr>
        <w:t>f</w:t>
      </w:r>
      <w:r>
        <w:rPr>
          <w:rFonts w:ascii="Times New Roman" w:eastAsia="Times New Roman" w:hAnsi="Times New Roman" w:cs="Times New Roman"/>
          <w:sz w:val="24"/>
          <w:szCs w:val="24"/>
          <w:lang w:eastAsia="ru-RU"/>
        </w:rPr>
        <w:t> определяется по формуле</w:t>
      </w:r>
    </w:p>
    <w:p w14:paraId="5DF6C266"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f</w:t>
      </w:r>
      <w:r>
        <w:rPr>
          <w:rFonts w:ascii="Times New Roman" w:eastAsia="Times New Roman" w:hAnsi="Times New Roman" w:cs="Times New Roman"/>
          <w:sz w:val="24"/>
          <w:szCs w:val="24"/>
          <w:lang w:eastAsia="ru-RU"/>
        </w:rPr>
        <w:t> = (</w:t>
      </w:r>
      <w:r>
        <w:rPr>
          <w:rFonts w:ascii="Times New Roman" w:eastAsia="Times New Roman" w:hAnsi="Times New Roman" w:cs="Times New Roman"/>
          <w:i/>
          <w:iCs/>
          <w:sz w:val="24"/>
          <w:szCs w:val="24"/>
          <w:lang w:eastAsia="ru-RU"/>
        </w:rPr>
        <w:t>F</w:t>
      </w:r>
      <w:r>
        <w:rPr>
          <w:rFonts w:ascii="Times New Roman" w:eastAsia="Times New Roman" w:hAnsi="Times New Roman" w:cs="Times New Roman"/>
          <w:sz w:val="24"/>
          <w:szCs w:val="24"/>
          <w:lang w:eastAsia="ru-RU"/>
        </w:rPr>
        <w:t>/2,5)2,</w:t>
      </w:r>
    </w:p>
    <w:p w14:paraId="5E8CAEF3"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где </w:t>
      </w:r>
      <w:r>
        <w:rPr>
          <w:rFonts w:ascii="Times New Roman" w:eastAsia="Times New Roman" w:hAnsi="Times New Roman" w:cs="Times New Roman"/>
          <w:i/>
          <w:iCs/>
          <w:sz w:val="24"/>
          <w:szCs w:val="24"/>
          <w:lang w:eastAsia="ru-RU"/>
        </w:rPr>
        <w:t>F</w:t>
      </w:r>
      <w:r>
        <w:rPr>
          <w:rFonts w:ascii="Times New Roman" w:eastAsia="Times New Roman" w:hAnsi="Times New Roman" w:cs="Times New Roman"/>
          <w:sz w:val="24"/>
          <w:szCs w:val="24"/>
          <w:lang w:eastAsia="ru-RU"/>
        </w:rPr>
        <w:t> - номер группы изрываемых грунтов по строительным нормам.</w:t>
      </w:r>
    </w:p>
    <w:p w14:paraId="56208FB2" w14:textId="77777777" w:rsidR="00C12B2A" w:rsidRDefault="00000000">
      <w:pPr>
        <w:shd w:val="clear" w:color="auto" w:fill="FFFFFF"/>
        <w:spacing w:after="15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428BCA"/>
          <w:sz w:val="24"/>
          <w:szCs w:val="24"/>
          <w:lang w:eastAsia="ru-RU"/>
        </w:rPr>
        <w:t xml:space="preserve"> </w:t>
      </w:r>
    </w:p>
    <w:p w14:paraId="3A357D53" w14:textId="77777777" w:rsidR="00C12B2A" w:rsidRDefault="00C12B2A">
      <w:pPr>
        <w:shd w:val="clear" w:color="auto" w:fill="FFFFFF"/>
        <w:spacing w:after="150" w:line="240" w:lineRule="auto"/>
        <w:jc w:val="center"/>
        <w:rPr>
          <w:rFonts w:ascii="Times New Roman" w:eastAsia="Times New Roman" w:hAnsi="Times New Roman" w:cs="Times New Roman"/>
          <w:b/>
          <w:i/>
          <w:color w:val="333333"/>
          <w:sz w:val="24"/>
          <w:szCs w:val="24"/>
          <w:lang w:eastAsia="ru-RU"/>
        </w:rPr>
      </w:pPr>
    </w:p>
    <w:p w14:paraId="3115B4F1" w14:textId="77777777" w:rsidR="00C12B2A" w:rsidRDefault="00000000">
      <w:pPr>
        <w:shd w:val="clear" w:color="auto" w:fill="FFFFFF"/>
        <w:spacing w:after="150" w:line="360" w:lineRule="auto"/>
        <w:jc w:val="center"/>
        <w:rPr>
          <w:rFonts w:ascii="Times New Roman" w:eastAsia="Times New Roman" w:hAnsi="Times New Roman" w:cs="Times New Roman"/>
          <w:b/>
          <w:i/>
          <w:sz w:val="24"/>
          <w:szCs w:val="24"/>
          <w:lang w:eastAsia="ru-RU"/>
        </w:rPr>
      </w:pPr>
      <w:proofErr w:type="gramStart"/>
      <w:r>
        <w:rPr>
          <w:rFonts w:ascii="Times New Roman" w:eastAsia="Times New Roman" w:hAnsi="Times New Roman" w:cs="Times New Roman"/>
          <w:b/>
          <w:i/>
          <w:sz w:val="24"/>
          <w:szCs w:val="24"/>
          <w:lang w:eastAsia="ru-RU"/>
        </w:rPr>
        <w:t>Пример  определения</w:t>
      </w:r>
      <w:proofErr w:type="gramEnd"/>
      <w:r>
        <w:rPr>
          <w:rFonts w:ascii="Times New Roman" w:eastAsia="Times New Roman" w:hAnsi="Times New Roman" w:cs="Times New Roman"/>
          <w:b/>
          <w:i/>
          <w:sz w:val="24"/>
          <w:szCs w:val="24"/>
          <w:lang w:eastAsia="ru-RU"/>
        </w:rPr>
        <w:t xml:space="preserve"> безопасных расстояний по разлету отдельных кусков породы при взрывах скважинных зарядов.</w:t>
      </w:r>
    </w:p>
    <w:p w14:paraId="28CB4896" w14:textId="77777777" w:rsidR="00C12B2A" w:rsidRDefault="00C12B2A">
      <w:pPr>
        <w:shd w:val="clear" w:color="auto" w:fill="FFFFFF"/>
        <w:spacing w:after="150" w:line="360" w:lineRule="auto"/>
        <w:jc w:val="both"/>
        <w:rPr>
          <w:rFonts w:ascii="Times New Roman" w:eastAsia="Times New Roman" w:hAnsi="Times New Roman" w:cs="Times New Roman"/>
          <w:b/>
          <w:i/>
          <w:sz w:val="24"/>
          <w:szCs w:val="24"/>
          <w:lang w:eastAsia="ru-RU"/>
        </w:rPr>
      </w:pPr>
    </w:p>
    <w:p w14:paraId="19AC5D77"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Определить </w:t>
      </w:r>
      <w:proofErr w:type="spellStart"/>
      <w:r>
        <w:rPr>
          <w:rFonts w:ascii="Times New Roman" w:eastAsia="Times New Roman" w:hAnsi="Times New Roman" w:cs="Times New Roman"/>
          <w:i/>
          <w:iCs/>
          <w:sz w:val="24"/>
          <w:szCs w:val="24"/>
          <w:lang w:eastAsia="ru-RU"/>
        </w:rPr>
        <w:t>rразл</w:t>
      </w:r>
      <w:proofErr w:type="spellEnd"/>
      <w:r>
        <w:rPr>
          <w:rFonts w:ascii="Times New Roman" w:eastAsia="Times New Roman" w:hAnsi="Times New Roman" w:cs="Times New Roman"/>
          <w:sz w:val="24"/>
          <w:szCs w:val="24"/>
          <w:lang w:eastAsia="ru-RU"/>
        </w:rPr>
        <w:t> при взрывании породы на карьере для следующих параметров серии скважинных зарядов рыхления:</w:t>
      </w:r>
    </w:p>
    <w:p w14:paraId="048A4FD6"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коэффициент крепости взрываемых грунтов </w:t>
      </w:r>
      <w:r>
        <w:rPr>
          <w:rFonts w:ascii="Times New Roman" w:eastAsia="Times New Roman" w:hAnsi="Times New Roman" w:cs="Times New Roman"/>
          <w:i/>
          <w:iCs/>
          <w:sz w:val="24"/>
          <w:szCs w:val="24"/>
          <w:lang w:eastAsia="ru-RU"/>
        </w:rPr>
        <w:t>f</w:t>
      </w:r>
      <w:r>
        <w:rPr>
          <w:rFonts w:ascii="Times New Roman" w:eastAsia="Times New Roman" w:hAnsi="Times New Roman" w:cs="Times New Roman"/>
          <w:sz w:val="24"/>
          <w:szCs w:val="24"/>
          <w:lang w:eastAsia="ru-RU"/>
        </w:rPr>
        <w:t> = 12;</w:t>
      </w:r>
    </w:p>
    <w:p w14:paraId="492581A9"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диаметр скважины </w:t>
      </w:r>
      <w:r>
        <w:rPr>
          <w:rFonts w:ascii="Times New Roman" w:eastAsia="Times New Roman" w:hAnsi="Times New Roman" w:cs="Times New Roman"/>
          <w:i/>
          <w:iCs/>
          <w:sz w:val="24"/>
          <w:szCs w:val="24"/>
          <w:lang w:eastAsia="ru-RU"/>
        </w:rPr>
        <w:t>d</w:t>
      </w:r>
      <w:r>
        <w:rPr>
          <w:rFonts w:ascii="Times New Roman" w:eastAsia="Times New Roman" w:hAnsi="Times New Roman" w:cs="Times New Roman"/>
          <w:sz w:val="24"/>
          <w:szCs w:val="24"/>
          <w:lang w:eastAsia="ru-RU"/>
        </w:rPr>
        <w:t xml:space="preserve"> = 0,15 м;  </w:t>
      </w:r>
    </w:p>
    <w:p w14:paraId="3EEBFDB9"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Параметры сетки скважин:</w:t>
      </w:r>
    </w:p>
    <w:p w14:paraId="7E716710"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расстояние между скважинами в ряду 4,5 м;</w:t>
      </w:r>
    </w:p>
    <w:p w14:paraId="5F8BCE3E"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расстояние между рядами 5 м;</w:t>
      </w:r>
    </w:p>
    <w:p w14:paraId="1173FD10"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длина заряда </w:t>
      </w:r>
      <w:proofErr w:type="spellStart"/>
      <w:r>
        <w:rPr>
          <w:rFonts w:ascii="Times New Roman" w:eastAsia="Times New Roman" w:hAnsi="Times New Roman" w:cs="Times New Roman"/>
          <w:i/>
          <w:iCs/>
          <w:sz w:val="24"/>
          <w:szCs w:val="24"/>
          <w:lang w:eastAsia="ru-RU"/>
        </w:rPr>
        <w:t>lз</w:t>
      </w:r>
      <w:proofErr w:type="spellEnd"/>
      <w:r>
        <w:rPr>
          <w:rFonts w:ascii="Times New Roman" w:eastAsia="Times New Roman" w:hAnsi="Times New Roman" w:cs="Times New Roman"/>
          <w:sz w:val="24"/>
          <w:szCs w:val="24"/>
          <w:lang w:eastAsia="ru-RU"/>
        </w:rPr>
        <w:t> = 6 м;</w:t>
      </w:r>
    </w:p>
    <w:p w14:paraId="29C00ECE"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глубина скважины </w:t>
      </w:r>
      <w:r>
        <w:rPr>
          <w:rFonts w:ascii="Times New Roman" w:eastAsia="Times New Roman" w:hAnsi="Times New Roman" w:cs="Times New Roman"/>
          <w:i/>
          <w:iCs/>
          <w:sz w:val="24"/>
          <w:szCs w:val="24"/>
          <w:lang w:eastAsia="ru-RU"/>
        </w:rPr>
        <w:t>L</w:t>
      </w:r>
      <w:r>
        <w:rPr>
          <w:rFonts w:ascii="Times New Roman" w:eastAsia="Times New Roman" w:hAnsi="Times New Roman" w:cs="Times New Roman"/>
          <w:sz w:val="24"/>
          <w:szCs w:val="24"/>
          <w:lang w:eastAsia="ru-RU"/>
        </w:rPr>
        <w:t> = 9,5 м.</w:t>
      </w:r>
    </w:p>
    <w:p w14:paraId="4804ACF5"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Верхняя часть скважины заполняется до устья забойки </w:t>
      </w:r>
      <w:proofErr w:type="spellStart"/>
      <w:r>
        <w:rPr>
          <w:rFonts w:ascii="Times New Roman" w:eastAsia="Times New Roman" w:hAnsi="Times New Roman" w:cs="Times New Roman"/>
          <w:i/>
          <w:iCs/>
          <w:sz w:val="24"/>
          <w:szCs w:val="24"/>
          <w:lang w:eastAsia="ru-RU"/>
        </w:rPr>
        <w:t>lн</w:t>
      </w:r>
      <w:proofErr w:type="spellEnd"/>
      <w:r>
        <w:rPr>
          <w:rFonts w:ascii="Times New Roman" w:eastAsia="Times New Roman" w:hAnsi="Times New Roman" w:cs="Times New Roman"/>
          <w:sz w:val="24"/>
          <w:szCs w:val="24"/>
          <w:lang w:eastAsia="ru-RU"/>
        </w:rPr>
        <w:t> = </w:t>
      </w:r>
      <w:proofErr w:type="spellStart"/>
      <w:r>
        <w:rPr>
          <w:rFonts w:ascii="Times New Roman" w:eastAsia="Times New Roman" w:hAnsi="Times New Roman" w:cs="Times New Roman"/>
          <w:i/>
          <w:iCs/>
          <w:sz w:val="24"/>
          <w:szCs w:val="24"/>
          <w:lang w:eastAsia="ru-RU"/>
        </w:rPr>
        <w:t>lзаб</w:t>
      </w:r>
      <w:proofErr w:type="spellEnd"/>
      <w:r>
        <w:rPr>
          <w:rFonts w:ascii="Times New Roman" w:eastAsia="Times New Roman" w:hAnsi="Times New Roman" w:cs="Times New Roman"/>
          <w:sz w:val="24"/>
          <w:szCs w:val="24"/>
          <w:lang w:eastAsia="ru-RU"/>
        </w:rPr>
        <w:t> = 3,5 м; </w:t>
      </w:r>
      <w:proofErr w:type="spellStart"/>
      <w:r>
        <w:rPr>
          <w:rFonts w:ascii="Times New Roman" w:eastAsia="Times New Roman" w:hAnsi="Times New Roman" w:cs="Times New Roman"/>
          <w:i/>
          <w:iCs/>
          <w:sz w:val="24"/>
          <w:szCs w:val="24"/>
          <w:lang w:eastAsia="ru-RU"/>
        </w:rPr>
        <w:t>hзаб</w:t>
      </w:r>
      <w:proofErr w:type="spellEnd"/>
      <w:r>
        <w:rPr>
          <w:rFonts w:ascii="Times New Roman" w:eastAsia="Times New Roman" w:hAnsi="Times New Roman" w:cs="Times New Roman"/>
          <w:sz w:val="24"/>
          <w:szCs w:val="24"/>
          <w:lang w:eastAsia="ru-RU"/>
        </w:rPr>
        <w:t> = 1. Коэффициент заполнения скважины взрывчатым веществом</w:t>
      </w:r>
    </w:p>
    <w:p w14:paraId="766C0EB7"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
          <w:iCs/>
          <w:sz w:val="24"/>
          <w:szCs w:val="24"/>
          <w:lang w:eastAsia="ru-RU"/>
        </w:rPr>
        <w:t>hзаб</w:t>
      </w:r>
      <w:proofErr w:type="spellEnd"/>
      <w:r>
        <w:rPr>
          <w:rFonts w:ascii="Times New Roman" w:eastAsia="Times New Roman" w:hAnsi="Times New Roman" w:cs="Times New Roman"/>
          <w:sz w:val="24"/>
          <w:szCs w:val="24"/>
          <w:lang w:eastAsia="ru-RU"/>
        </w:rPr>
        <w:t> = 6/9,5 = 0,63.</w:t>
      </w:r>
    </w:p>
    <w:p w14:paraId="2A7D68E9"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Расстояние между </w:t>
      </w:r>
      <w:proofErr w:type="gramStart"/>
      <w:r>
        <w:rPr>
          <w:rFonts w:ascii="Times New Roman" w:eastAsia="Times New Roman" w:hAnsi="Times New Roman" w:cs="Times New Roman"/>
          <w:sz w:val="24"/>
          <w:szCs w:val="24"/>
          <w:lang w:eastAsia="ru-RU"/>
        </w:rPr>
        <w:t>скважинами</w:t>
      </w:r>
      <w:proofErr w:type="gramEnd"/>
      <w:r>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а</w:t>
      </w:r>
      <w:r>
        <w:rPr>
          <w:rFonts w:ascii="Times New Roman" w:eastAsia="Times New Roman" w:hAnsi="Times New Roman" w:cs="Times New Roman"/>
          <w:sz w:val="24"/>
          <w:szCs w:val="24"/>
          <w:lang w:eastAsia="ru-RU"/>
        </w:rPr>
        <w:t> принимается равным 4,5 м.</w:t>
      </w:r>
    </w:p>
    <w:p w14:paraId="282E71D0"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Расчетное значение </w:t>
      </w:r>
      <w:proofErr w:type="spellStart"/>
      <w:r>
        <w:rPr>
          <w:rFonts w:ascii="Times New Roman" w:eastAsia="Times New Roman" w:hAnsi="Times New Roman" w:cs="Times New Roman"/>
          <w:i/>
          <w:iCs/>
          <w:sz w:val="24"/>
          <w:szCs w:val="24"/>
          <w:lang w:eastAsia="ru-RU"/>
        </w:rPr>
        <w:t>rразл</w:t>
      </w:r>
      <w:proofErr w:type="spellEnd"/>
      <w:r>
        <w:rPr>
          <w:rFonts w:ascii="Times New Roman" w:eastAsia="Times New Roman" w:hAnsi="Times New Roman" w:cs="Times New Roman"/>
          <w:sz w:val="24"/>
          <w:szCs w:val="24"/>
          <w:lang w:eastAsia="ru-RU"/>
        </w:rPr>
        <w:t> по формуле (</w:t>
      </w:r>
      <w:hyperlink r:id="rId14" w:anchor="i318440" w:tooltip="Формула 1" w:history="1">
        <w:r>
          <w:rPr>
            <w:rFonts w:ascii="Times New Roman" w:eastAsia="Times New Roman" w:hAnsi="Times New Roman" w:cs="Times New Roman"/>
            <w:sz w:val="24"/>
            <w:szCs w:val="24"/>
            <w:lang w:eastAsia="ru-RU"/>
          </w:rPr>
          <w:t>1</w:t>
        </w:r>
      </w:hyperlink>
      <w:r>
        <w:rPr>
          <w:rFonts w:ascii="Times New Roman" w:eastAsia="Times New Roman" w:hAnsi="Times New Roman" w:cs="Times New Roman"/>
          <w:sz w:val="24"/>
          <w:szCs w:val="24"/>
          <w:lang w:eastAsia="ru-RU"/>
        </w:rPr>
        <w:t>) составляет</w:t>
      </w:r>
    </w:p>
    <w:p w14:paraId="18D0F0C3"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016107CF" wp14:editId="02753EE2">
            <wp:extent cx="2295525" cy="476250"/>
            <wp:effectExtent l="0" t="0" r="9525" b="0"/>
            <wp:docPr id="4" name="Рисунок 4" descr="http://snipov.net/snip/9/9785/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nipov.net/snip/9/9785/x010.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95525" cy="476250"/>
                    </a:xfrm>
                    <a:prstGeom prst="rect">
                      <a:avLst/>
                    </a:prstGeom>
                    <a:noFill/>
                    <a:ln>
                      <a:noFill/>
                    </a:ln>
                  </pic:spPr>
                </pic:pic>
              </a:graphicData>
            </a:graphic>
          </wp:inline>
        </w:drawing>
      </w:r>
      <w:r>
        <w:rPr>
          <w:rFonts w:ascii="Times New Roman" w:eastAsia="Times New Roman" w:hAnsi="Times New Roman" w:cs="Times New Roman"/>
          <w:sz w:val="24"/>
          <w:szCs w:val="24"/>
          <w:lang w:eastAsia="ru-RU"/>
        </w:rPr>
        <w:t> м.</w:t>
      </w:r>
    </w:p>
    <w:p w14:paraId="22B12529" w14:textId="77777777" w:rsidR="00C12B2A" w:rsidRDefault="00000000">
      <w:pPr>
        <w:shd w:val="clear" w:color="auto" w:fill="FFFFFF"/>
        <w:spacing w:after="15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Найденное расчетное значение безопасного расстояния </w:t>
      </w:r>
      <w:proofErr w:type="spellStart"/>
      <w:r>
        <w:rPr>
          <w:rFonts w:ascii="Times New Roman" w:eastAsia="Times New Roman" w:hAnsi="Times New Roman" w:cs="Times New Roman"/>
          <w:i/>
          <w:iCs/>
          <w:sz w:val="24"/>
          <w:szCs w:val="24"/>
          <w:lang w:eastAsia="ru-RU"/>
        </w:rPr>
        <w:t>rразл</w:t>
      </w:r>
      <w:proofErr w:type="spellEnd"/>
      <w:r>
        <w:rPr>
          <w:rFonts w:ascii="Times New Roman" w:eastAsia="Times New Roman" w:hAnsi="Times New Roman" w:cs="Times New Roman"/>
          <w:sz w:val="24"/>
          <w:szCs w:val="24"/>
          <w:lang w:eastAsia="ru-RU"/>
        </w:rPr>
        <w:t> = 350 м.</w:t>
      </w:r>
    </w:p>
    <w:p w14:paraId="00EB51D7" w14:textId="77777777" w:rsidR="00C12B2A" w:rsidRDefault="00000000">
      <w:pPr>
        <w:shd w:val="clear" w:color="auto" w:fill="FFFFFF"/>
        <w:spacing w:after="150" w:line="300" w:lineRule="atLeast"/>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14:paraId="5EAF6491" w14:textId="77777777" w:rsidR="00C12B2A" w:rsidRDefault="00C12B2A">
      <w:pPr>
        <w:shd w:val="clear" w:color="auto" w:fill="FFFFFF"/>
        <w:spacing w:after="150" w:line="300" w:lineRule="atLeast"/>
        <w:jc w:val="both"/>
        <w:rPr>
          <w:rFonts w:ascii="Times New Roman" w:eastAsia="Times New Roman" w:hAnsi="Times New Roman" w:cs="Times New Roman"/>
          <w:color w:val="333333"/>
          <w:sz w:val="24"/>
          <w:szCs w:val="24"/>
          <w:lang w:eastAsia="ru-RU"/>
        </w:rPr>
      </w:pPr>
    </w:p>
    <w:p w14:paraId="09B2091D" w14:textId="77777777" w:rsidR="00C12B2A" w:rsidRDefault="00000000">
      <w:pPr>
        <w:shd w:val="clear" w:color="auto" w:fill="FFFFFF"/>
        <w:spacing w:after="150" w:line="300" w:lineRule="atLeast"/>
        <w:jc w:val="center"/>
        <w:rPr>
          <w:rFonts w:ascii="Times New Roman" w:hAnsi="Times New Roman" w:cs="Times New Roman"/>
          <w:b/>
          <w:sz w:val="24"/>
          <w:szCs w:val="24"/>
        </w:rPr>
      </w:pPr>
      <w:r>
        <w:rPr>
          <w:rFonts w:ascii="Times New Roman" w:eastAsia="Times New Roman" w:hAnsi="Times New Roman" w:cs="Times New Roman"/>
          <w:bCs/>
          <w:color w:val="333333"/>
          <w:sz w:val="24"/>
          <w:szCs w:val="24"/>
          <w:lang w:eastAsia="ru-RU"/>
        </w:rPr>
        <w:lastRenderedPageBreak/>
        <w:t>Д</w:t>
      </w:r>
      <w:r>
        <w:rPr>
          <w:rFonts w:ascii="Times New Roman" w:hAnsi="Times New Roman" w:cs="Times New Roman"/>
          <w:bCs/>
          <w:sz w:val="24"/>
          <w:szCs w:val="24"/>
        </w:rPr>
        <w:t>АННЫЕ ДЛЯ РАСЧЕТА БЕЗОПАСНОГО РАССТОЯНИЯ ПРИ ВЗРЫВНЫХ РАБОТАХ</w:t>
      </w:r>
    </w:p>
    <w:p w14:paraId="0E1454D6" w14:textId="77777777" w:rsidR="00C12B2A" w:rsidRDefault="00C12B2A">
      <w:pPr>
        <w:shd w:val="clear" w:color="auto" w:fill="FFFFFF"/>
        <w:spacing w:after="150" w:line="300" w:lineRule="atLeast"/>
        <w:jc w:val="center"/>
        <w:rPr>
          <w:rFonts w:ascii="Times New Roman" w:hAnsi="Times New Roman" w:cs="Times New Roman"/>
          <w:b/>
          <w:sz w:val="24"/>
          <w:szCs w:val="24"/>
        </w:rPr>
      </w:pPr>
    </w:p>
    <w:tbl>
      <w:tblPr>
        <w:tblStyle w:val="ac"/>
        <w:tblW w:w="10422" w:type="dxa"/>
        <w:tblLayout w:type="fixed"/>
        <w:tblLook w:val="04A0" w:firstRow="1" w:lastRow="0" w:firstColumn="1" w:lastColumn="0" w:noHBand="0" w:noVBand="1"/>
      </w:tblPr>
      <w:tblGrid>
        <w:gridCol w:w="576"/>
        <w:gridCol w:w="1344"/>
        <w:gridCol w:w="1344"/>
        <w:gridCol w:w="989"/>
        <w:gridCol w:w="1297"/>
        <w:gridCol w:w="1297"/>
        <w:gridCol w:w="1540"/>
        <w:gridCol w:w="1095"/>
        <w:gridCol w:w="940"/>
      </w:tblGrid>
      <w:tr w:rsidR="00C12B2A" w14:paraId="0ED4D2C6" w14:textId="77777777">
        <w:tc>
          <w:tcPr>
            <w:tcW w:w="576" w:type="dxa"/>
          </w:tcPr>
          <w:p w14:paraId="3D074B2B"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п/п</w:t>
            </w:r>
          </w:p>
        </w:tc>
        <w:tc>
          <w:tcPr>
            <w:tcW w:w="1344" w:type="dxa"/>
          </w:tcPr>
          <w:p w14:paraId="5BDB77A7"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Диаметр скважины, м</w:t>
            </w:r>
          </w:p>
        </w:tc>
        <w:tc>
          <w:tcPr>
            <w:tcW w:w="1344" w:type="dxa"/>
          </w:tcPr>
          <w:p w14:paraId="0D8A2301"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Глубина скважины, м</w:t>
            </w:r>
          </w:p>
        </w:tc>
        <w:tc>
          <w:tcPr>
            <w:tcW w:w="989" w:type="dxa"/>
          </w:tcPr>
          <w:p w14:paraId="076D8EF8"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Категория грунта</w:t>
            </w:r>
          </w:p>
        </w:tc>
        <w:tc>
          <w:tcPr>
            <w:tcW w:w="1297" w:type="dxa"/>
          </w:tcPr>
          <w:p w14:paraId="11127D03"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Длина заряда в скважине, м</w:t>
            </w:r>
          </w:p>
        </w:tc>
        <w:tc>
          <w:tcPr>
            <w:tcW w:w="1297" w:type="dxa"/>
          </w:tcPr>
          <w:p w14:paraId="0D52A96B"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Длина забойки в скважине, м</w:t>
            </w:r>
          </w:p>
        </w:tc>
        <w:tc>
          <w:tcPr>
            <w:tcW w:w="1540" w:type="dxa"/>
          </w:tcPr>
          <w:p w14:paraId="373A32BB"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Расстояние между скважинами, м</w:t>
            </w:r>
          </w:p>
        </w:tc>
        <w:tc>
          <w:tcPr>
            <w:tcW w:w="1095" w:type="dxa"/>
          </w:tcPr>
          <w:p w14:paraId="4EB90700"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Расстояние между рядами, м</w:t>
            </w:r>
          </w:p>
        </w:tc>
        <w:tc>
          <w:tcPr>
            <w:tcW w:w="940" w:type="dxa"/>
          </w:tcPr>
          <w:p w14:paraId="2B4E6763"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рядов, </w:t>
            </w:r>
            <w:proofErr w:type="spellStart"/>
            <w:r>
              <w:rPr>
                <w:rFonts w:ascii="Times New Roman" w:hAnsi="Times New Roman" w:cs="Times New Roman"/>
                <w:sz w:val="24"/>
                <w:szCs w:val="24"/>
              </w:rPr>
              <w:t>шт</w:t>
            </w:r>
            <w:proofErr w:type="spellEnd"/>
          </w:p>
          <w:p w14:paraId="79E11961" w14:textId="77777777" w:rsidR="00C12B2A" w:rsidRDefault="00C12B2A">
            <w:pPr>
              <w:spacing w:after="0" w:line="240" w:lineRule="auto"/>
              <w:rPr>
                <w:rFonts w:ascii="Times New Roman" w:hAnsi="Times New Roman" w:cs="Times New Roman"/>
                <w:sz w:val="24"/>
                <w:szCs w:val="24"/>
              </w:rPr>
            </w:pPr>
          </w:p>
          <w:p w14:paraId="4B9784F7" w14:textId="77777777" w:rsidR="00C12B2A" w:rsidRDefault="00C12B2A">
            <w:pPr>
              <w:spacing w:after="0" w:line="240" w:lineRule="auto"/>
              <w:rPr>
                <w:rFonts w:ascii="Times New Roman" w:hAnsi="Times New Roman" w:cs="Times New Roman"/>
                <w:sz w:val="24"/>
                <w:szCs w:val="24"/>
              </w:rPr>
            </w:pPr>
          </w:p>
        </w:tc>
      </w:tr>
      <w:tr w:rsidR="00C12B2A" w14:paraId="6EC895E9" w14:textId="77777777">
        <w:tc>
          <w:tcPr>
            <w:tcW w:w="576" w:type="dxa"/>
          </w:tcPr>
          <w:p w14:paraId="15A69DA5"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344" w:type="dxa"/>
            <w:vAlign w:val="center"/>
          </w:tcPr>
          <w:p w14:paraId="33FA80C2"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0,10</w:t>
            </w:r>
          </w:p>
        </w:tc>
        <w:tc>
          <w:tcPr>
            <w:tcW w:w="1344" w:type="dxa"/>
            <w:vAlign w:val="center"/>
          </w:tcPr>
          <w:p w14:paraId="2C2A66B3"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89" w:type="dxa"/>
            <w:vAlign w:val="center"/>
          </w:tcPr>
          <w:p w14:paraId="71B29ACB"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7" w:type="dxa"/>
            <w:vAlign w:val="center"/>
          </w:tcPr>
          <w:p w14:paraId="6BE95FAB"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97" w:type="dxa"/>
            <w:vAlign w:val="center"/>
          </w:tcPr>
          <w:p w14:paraId="7308221F"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14:paraId="1A11FAF9"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95" w:type="dxa"/>
            <w:vAlign w:val="center"/>
          </w:tcPr>
          <w:p w14:paraId="3ED5D1B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40" w:type="dxa"/>
            <w:vAlign w:val="center"/>
          </w:tcPr>
          <w:p w14:paraId="2BDC0ABD" w14:textId="77777777" w:rsidR="00C12B2A" w:rsidRDefault="00C12B2A">
            <w:pPr>
              <w:spacing w:after="0" w:line="240" w:lineRule="auto"/>
              <w:jc w:val="center"/>
              <w:rPr>
                <w:rFonts w:ascii="Times New Roman" w:hAnsi="Times New Roman" w:cs="Times New Roman"/>
                <w:sz w:val="24"/>
                <w:szCs w:val="24"/>
              </w:rPr>
            </w:pPr>
          </w:p>
          <w:p w14:paraId="3394CEA6"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C12B2A" w14:paraId="666299AD" w14:textId="77777777">
        <w:tc>
          <w:tcPr>
            <w:tcW w:w="576" w:type="dxa"/>
          </w:tcPr>
          <w:p w14:paraId="202C0328"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344" w:type="dxa"/>
            <w:vAlign w:val="center"/>
          </w:tcPr>
          <w:p w14:paraId="5381E494"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1344" w:type="dxa"/>
            <w:vAlign w:val="center"/>
          </w:tcPr>
          <w:p w14:paraId="392AF3CF"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989" w:type="dxa"/>
            <w:vAlign w:val="center"/>
          </w:tcPr>
          <w:p w14:paraId="3FD81135"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97" w:type="dxa"/>
            <w:vAlign w:val="center"/>
          </w:tcPr>
          <w:p w14:paraId="5F190341"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297" w:type="dxa"/>
            <w:vAlign w:val="center"/>
          </w:tcPr>
          <w:p w14:paraId="5D9ECF1F"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14:paraId="307CB16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95" w:type="dxa"/>
            <w:vAlign w:val="center"/>
          </w:tcPr>
          <w:p w14:paraId="3AAF8248"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40" w:type="dxa"/>
            <w:vAlign w:val="center"/>
          </w:tcPr>
          <w:p w14:paraId="7A25DC45"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14:paraId="19803449" w14:textId="77777777" w:rsidR="00C12B2A" w:rsidRDefault="00C12B2A">
            <w:pPr>
              <w:spacing w:after="0" w:line="240" w:lineRule="auto"/>
              <w:jc w:val="center"/>
              <w:rPr>
                <w:rFonts w:ascii="Times New Roman" w:hAnsi="Times New Roman" w:cs="Times New Roman"/>
                <w:sz w:val="24"/>
                <w:szCs w:val="24"/>
              </w:rPr>
            </w:pPr>
          </w:p>
        </w:tc>
      </w:tr>
      <w:tr w:rsidR="00C12B2A" w14:paraId="513D54E1" w14:textId="77777777">
        <w:tc>
          <w:tcPr>
            <w:tcW w:w="576" w:type="dxa"/>
          </w:tcPr>
          <w:p w14:paraId="6FAE74C9"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344" w:type="dxa"/>
            <w:vAlign w:val="center"/>
          </w:tcPr>
          <w:p w14:paraId="12C3354A"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c>
          <w:tcPr>
            <w:tcW w:w="1344" w:type="dxa"/>
            <w:vAlign w:val="center"/>
          </w:tcPr>
          <w:p w14:paraId="65E00B82"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989" w:type="dxa"/>
            <w:vAlign w:val="center"/>
          </w:tcPr>
          <w:p w14:paraId="5F2659D5"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3а</w:t>
            </w:r>
          </w:p>
        </w:tc>
        <w:tc>
          <w:tcPr>
            <w:tcW w:w="1297" w:type="dxa"/>
            <w:vAlign w:val="center"/>
          </w:tcPr>
          <w:p w14:paraId="5D5137E3"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297" w:type="dxa"/>
            <w:vAlign w:val="center"/>
          </w:tcPr>
          <w:p w14:paraId="0FD9F4CE"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40" w:type="dxa"/>
            <w:vAlign w:val="center"/>
          </w:tcPr>
          <w:p w14:paraId="3791478C"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95" w:type="dxa"/>
            <w:vAlign w:val="center"/>
          </w:tcPr>
          <w:p w14:paraId="5B728EF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40" w:type="dxa"/>
            <w:vAlign w:val="center"/>
          </w:tcPr>
          <w:p w14:paraId="54E4648A"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p w14:paraId="58F1D9CC" w14:textId="77777777" w:rsidR="00C12B2A" w:rsidRDefault="00C12B2A">
            <w:pPr>
              <w:spacing w:after="0" w:line="240" w:lineRule="auto"/>
              <w:jc w:val="center"/>
              <w:rPr>
                <w:rFonts w:ascii="Times New Roman" w:hAnsi="Times New Roman" w:cs="Times New Roman"/>
                <w:sz w:val="24"/>
                <w:szCs w:val="24"/>
              </w:rPr>
            </w:pPr>
          </w:p>
        </w:tc>
      </w:tr>
      <w:tr w:rsidR="00C12B2A" w14:paraId="6E470DDD" w14:textId="77777777">
        <w:tc>
          <w:tcPr>
            <w:tcW w:w="576" w:type="dxa"/>
          </w:tcPr>
          <w:p w14:paraId="38EE198D"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344" w:type="dxa"/>
            <w:vAlign w:val="center"/>
          </w:tcPr>
          <w:p w14:paraId="2156F996"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c>
          <w:tcPr>
            <w:tcW w:w="1344" w:type="dxa"/>
            <w:vAlign w:val="center"/>
          </w:tcPr>
          <w:p w14:paraId="20B1AE49"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989" w:type="dxa"/>
            <w:vAlign w:val="center"/>
          </w:tcPr>
          <w:p w14:paraId="5B77E23C"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97" w:type="dxa"/>
            <w:vAlign w:val="center"/>
          </w:tcPr>
          <w:p w14:paraId="212F0F16"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297" w:type="dxa"/>
            <w:vAlign w:val="center"/>
          </w:tcPr>
          <w:p w14:paraId="25627910"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14:paraId="4DCB2BE2"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095" w:type="dxa"/>
            <w:vAlign w:val="center"/>
          </w:tcPr>
          <w:p w14:paraId="065F6B7A"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40" w:type="dxa"/>
            <w:vAlign w:val="center"/>
          </w:tcPr>
          <w:p w14:paraId="15AAC9CA"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p w14:paraId="540C1323" w14:textId="77777777" w:rsidR="00C12B2A" w:rsidRDefault="00C12B2A">
            <w:pPr>
              <w:spacing w:after="0" w:line="240" w:lineRule="auto"/>
              <w:jc w:val="center"/>
              <w:rPr>
                <w:rFonts w:ascii="Times New Roman" w:hAnsi="Times New Roman" w:cs="Times New Roman"/>
                <w:sz w:val="24"/>
                <w:szCs w:val="24"/>
              </w:rPr>
            </w:pPr>
          </w:p>
        </w:tc>
      </w:tr>
      <w:tr w:rsidR="00C12B2A" w14:paraId="76A3A505" w14:textId="77777777">
        <w:tc>
          <w:tcPr>
            <w:tcW w:w="576" w:type="dxa"/>
          </w:tcPr>
          <w:p w14:paraId="36EBC38F"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344" w:type="dxa"/>
            <w:vAlign w:val="center"/>
          </w:tcPr>
          <w:p w14:paraId="0DBA0A90"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c>
          <w:tcPr>
            <w:tcW w:w="1344" w:type="dxa"/>
            <w:vAlign w:val="center"/>
          </w:tcPr>
          <w:p w14:paraId="3533DFF9"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c>
          <w:tcPr>
            <w:tcW w:w="989" w:type="dxa"/>
            <w:vAlign w:val="center"/>
          </w:tcPr>
          <w:p w14:paraId="22242D00"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297" w:type="dxa"/>
            <w:vAlign w:val="center"/>
          </w:tcPr>
          <w:p w14:paraId="60DF0ECC"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97" w:type="dxa"/>
            <w:vAlign w:val="center"/>
          </w:tcPr>
          <w:p w14:paraId="684791FB"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40" w:type="dxa"/>
            <w:vAlign w:val="center"/>
          </w:tcPr>
          <w:p w14:paraId="1CB83D47"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095" w:type="dxa"/>
            <w:vAlign w:val="center"/>
          </w:tcPr>
          <w:p w14:paraId="63138044"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40" w:type="dxa"/>
            <w:vAlign w:val="center"/>
          </w:tcPr>
          <w:p w14:paraId="7E2CA8BC" w14:textId="77777777" w:rsidR="00C12B2A" w:rsidRDefault="00C12B2A">
            <w:pPr>
              <w:spacing w:after="0" w:line="240" w:lineRule="auto"/>
              <w:jc w:val="center"/>
              <w:rPr>
                <w:rFonts w:ascii="Times New Roman" w:hAnsi="Times New Roman" w:cs="Times New Roman"/>
                <w:sz w:val="24"/>
                <w:szCs w:val="24"/>
              </w:rPr>
            </w:pPr>
          </w:p>
          <w:p w14:paraId="1252340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C12B2A" w14:paraId="6F688319" w14:textId="77777777">
        <w:tc>
          <w:tcPr>
            <w:tcW w:w="576" w:type="dxa"/>
          </w:tcPr>
          <w:p w14:paraId="7EFEA9E6"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344" w:type="dxa"/>
            <w:vAlign w:val="center"/>
          </w:tcPr>
          <w:p w14:paraId="0AC8CAC7"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0,21</w:t>
            </w:r>
          </w:p>
        </w:tc>
        <w:tc>
          <w:tcPr>
            <w:tcW w:w="1344" w:type="dxa"/>
            <w:vAlign w:val="center"/>
          </w:tcPr>
          <w:p w14:paraId="5417EF43"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20,0</w:t>
            </w:r>
          </w:p>
        </w:tc>
        <w:tc>
          <w:tcPr>
            <w:tcW w:w="989" w:type="dxa"/>
            <w:vAlign w:val="center"/>
          </w:tcPr>
          <w:p w14:paraId="3542B54E"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97" w:type="dxa"/>
            <w:vAlign w:val="center"/>
          </w:tcPr>
          <w:p w14:paraId="5B32549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11,0</w:t>
            </w:r>
          </w:p>
        </w:tc>
        <w:tc>
          <w:tcPr>
            <w:tcW w:w="1297" w:type="dxa"/>
            <w:vAlign w:val="center"/>
          </w:tcPr>
          <w:p w14:paraId="34E4FEBA"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40" w:type="dxa"/>
            <w:vAlign w:val="center"/>
          </w:tcPr>
          <w:p w14:paraId="500CEA6E"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095" w:type="dxa"/>
            <w:vAlign w:val="center"/>
          </w:tcPr>
          <w:p w14:paraId="1A8A5508"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0" w:type="dxa"/>
            <w:vAlign w:val="center"/>
          </w:tcPr>
          <w:p w14:paraId="47ECC9EE"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14:paraId="620B87E0" w14:textId="77777777" w:rsidR="00C12B2A" w:rsidRDefault="00C12B2A">
            <w:pPr>
              <w:spacing w:after="0" w:line="240" w:lineRule="auto"/>
              <w:jc w:val="center"/>
              <w:rPr>
                <w:rFonts w:ascii="Times New Roman" w:hAnsi="Times New Roman" w:cs="Times New Roman"/>
                <w:sz w:val="24"/>
                <w:szCs w:val="24"/>
              </w:rPr>
            </w:pPr>
          </w:p>
        </w:tc>
      </w:tr>
      <w:tr w:rsidR="00C12B2A" w14:paraId="22626A3B" w14:textId="77777777">
        <w:tc>
          <w:tcPr>
            <w:tcW w:w="576" w:type="dxa"/>
          </w:tcPr>
          <w:p w14:paraId="177A5769"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44" w:type="dxa"/>
            <w:vAlign w:val="center"/>
          </w:tcPr>
          <w:p w14:paraId="4B781E67"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w:t>
            </w:r>
          </w:p>
        </w:tc>
        <w:tc>
          <w:tcPr>
            <w:tcW w:w="1344" w:type="dxa"/>
            <w:vAlign w:val="center"/>
          </w:tcPr>
          <w:p w14:paraId="5A33254A"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89" w:type="dxa"/>
            <w:vAlign w:val="center"/>
          </w:tcPr>
          <w:p w14:paraId="772A79D8"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97" w:type="dxa"/>
            <w:vAlign w:val="center"/>
          </w:tcPr>
          <w:p w14:paraId="33915E3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97" w:type="dxa"/>
            <w:vAlign w:val="center"/>
          </w:tcPr>
          <w:p w14:paraId="6AD90CEB"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40" w:type="dxa"/>
            <w:vAlign w:val="center"/>
          </w:tcPr>
          <w:p w14:paraId="23D18D82"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95" w:type="dxa"/>
            <w:vAlign w:val="center"/>
          </w:tcPr>
          <w:p w14:paraId="392E6AB3"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40" w:type="dxa"/>
            <w:vAlign w:val="center"/>
          </w:tcPr>
          <w:p w14:paraId="44C030E4" w14:textId="77777777" w:rsidR="00C12B2A" w:rsidRDefault="00C12B2A">
            <w:pPr>
              <w:spacing w:after="0" w:line="240" w:lineRule="auto"/>
              <w:jc w:val="center"/>
              <w:rPr>
                <w:rFonts w:ascii="Times New Roman" w:hAnsi="Times New Roman" w:cs="Times New Roman"/>
                <w:sz w:val="24"/>
                <w:szCs w:val="24"/>
              </w:rPr>
            </w:pPr>
          </w:p>
          <w:p w14:paraId="1C2068D5"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C12B2A" w14:paraId="7D3ECA09" w14:textId="77777777">
        <w:tc>
          <w:tcPr>
            <w:tcW w:w="576" w:type="dxa"/>
          </w:tcPr>
          <w:p w14:paraId="34920B69"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344" w:type="dxa"/>
            <w:vAlign w:val="center"/>
          </w:tcPr>
          <w:p w14:paraId="61CC9AE7"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c>
          <w:tcPr>
            <w:tcW w:w="1344" w:type="dxa"/>
            <w:vAlign w:val="center"/>
          </w:tcPr>
          <w:p w14:paraId="015F6F02"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989" w:type="dxa"/>
            <w:vAlign w:val="center"/>
          </w:tcPr>
          <w:p w14:paraId="45324018"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97" w:type="dxa"/>
            <w:vAlign w:val="center"/>
          </w:tcPr>
          <w:p w14:paraId="33D1C48B"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97" w:type="dxa"/>
            <w:vAlign w:val="center"/>
          </w:tcPr>
          <w:p w14:paraId="116DD60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40" w:type="dxa"/>
            <w:vAlign w:val="center"/>
          </w:tcPr>
          <w:p w14:paraId="3DB96420"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095" w:type="dxa"/>
            <w:vAlign w:val="center"/>
          </w:tcPr>
          <w:p w14:paraId="0C42EA55"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0" w:type="dxa"/>
            <w:vAlign w:val="center"/>
          </w:tcPr>
          <w:p w14:paraId="7E247606" w14:textId="77777777" w:rsidR="00C12B2A" w:rsidRDefault="00C12B2A">
            <w:pPr>
              <w:spacing w:after="0" w:line="240" w:lineRule="auto"/>
              <w:jc w:val="center"/>
              <w:rPr>
                <w:rFonts w:ascii="Times New Roman" w:hAnsi="Times New Roman" w:cs="Times New Roman"/>
                <w:sz w:val="24"/>
                <w:szCs w:val="24"/>
              </w:rPr>
            </w:pPr>
          </w:p>
          <w:p w14:paraId="57D0B864"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12B2A" w14:paraId="45FAFC7B" w14:textId="77777777">
        <w:tc>
          <w:tcPr>
            <w:tcW w:w="576" w:type="dxa"/>
          </w:tcPr>
          <w:p w14:paraId="6CD9C92E"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344" w:type="dxa"/>
            <w:vAlign w:val="center"/>
          </w:tcPr>
          <w:p w14:paraId="7A07EB1C"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0,30</w:t>
            </w:r>
          </w:p>
        </w:tc>
        <w:tc>
          <w:tcPr>
            <w:tcW w:w="1344" w:type="dxa"/>
            <w:vAlign w:val="center"/>
          </w:tcPr>
          <w:p w14:paraId="1CD385B0"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22,0</w:t>
            </w:r>
          </w:p>
        </w:tc>
        <w:tc>
          <w:tcPr>
            <w:tcW w:w="989" w:type="dxa"/>
            <w:vAlign w:val="center"/>
          </w:tcPr>
          <w:p w14:paraId="79BC75CB"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97" w:type="dxa"/>
            <w:vAlign w:val="center"/>
          </w:tcPr>
          <w:p w14:paraId="4DFFEA2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297" w:type="dxa"/>
            <w:vAlign w:val="center"/>
          </w:tcPr>
          <w:p w14:paraId="6DC79CE2"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40" w:type="dxa"/>
            <w:vAlign w:val="center"/>
          </w:tcPr>
          <w:p w14:paraId="1DDA7075"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095" w:type="dxa"/>
            <w:vAlign w:val="center"/>
          </w:tcPr>
          <w:p w14:paraId="6018F0C6"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40" w:type="dxa"/>
            <w:vAlign w:val="center"/>
          </w:tcPr>
          <w:p w14:paraId="37D9C594" w14:textId="77777777" w:rsidR="00C12B2A" w:rsidRDefault="00C12B2A">
            <w:pPr>
              <w:spacing w:after="0" w:line="240" w:lineRule="auto"/>
              <w:jc w:val="center"/>
              <w:rPr>
                <w:rFonts w:ascii="Times New Roman" w:hAnsi="Times New Roman" w:cs="Times New Roman"/>
                <w:sz w:val="24"/>
                <w:szCs w:val="24"/>
              </w:rPr>
            </w:pPr>
          </w:p>
          <w:p w14:paraId="387D9CF4"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C12B2A" w14:paraId="5E7F19A5" w14:textId="77777777">
        <w:tc>
          <w:tcPr>
            <w:tcW w:w="576" w:type="dxa"/>
          </w:tcPr>
          <w:p w14:paraId="48B4CB3B" w14:textId="77777777" w:rsidR="00C12B2A" w:rsidRDefault="00000000">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44" w:type="dxa"/>
            <w:vAlign w:val="center"/>
          </w:tcPr>
          <w:p w14:paraId="5AE57A63"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0,35</w:t>
            </w:r>
          </w:p>
        </w:tc>
        <w:tc>
          <w:tcPr>
            <w:tcW w:w="1344" w:type="dxa"/>
            <w:vAlign w:val="center"/>
          </w:tcPr>
          <w:p w14:paraId="30950DA5"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89" w:type="dxa"/>
            <w:vAlign w:val="center"/>
          </w:tcPr>
          <w:p w14:paraId="61393913"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97" w:type="dxa"/>
            <w:vAlign w:val="center"/>
          </w:tcPr>
          <w:p w14:paraId="6B4F6857"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97" w:type="dxa"/>
            <w:vAlign w:val="center"/>
          </w:tcPr>
          <w:p w14:paraId="6062B4A9"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540" w:type="dxa"/>
            <w:vAlign w:val="center"/>
          </w:tcPr>
          <w:p w14:paraId="45B99654"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95" w:type="dxa"/>
            <w:vAlign w:val="center"/>
          </w:tcPr>
          <w:p w14:paraId="7BC8F3AC"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40" w:type="dxa"/>
            <w:vAlign w:val="center"/>
          </w:tcPr>
          <w:p w14:paraId="6739018C"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14:paraId="10FD3FA3" w14:textId="77777777" w:rsidR="00C12B2A" w:rsidRDefault="00C12B2A">
            <w:pPr>
              <w:spacing w:after="0" w:line="240" w:lineRule="auto"/>
              <w:jc w:val="center"/>
              <w:rPr>
                <w:rFonts w:ascii="Times New Roman" w:hAnsi="Times New Roman" w:cs="Times New Roman"/>
                <w:sz w:val="24"/>
                <w:szCs w:val="24"/>
              </w:rPr>
            </w:pPr>
          </w:p>
        </w:tc>
      </w:tr>
    </w:tbl>
    <w:p w14:paraId="4D07A914" w14:textId="77777777" w:rsidR="00C12B2A" w:rsidRDefault="00C12B2A"/>
    <w:p w14:paraId="39EE51D0" w14:textId="77777777" w:rsidR="00C12B2A" w:rsidRDefault="00C12B2A"/>
    <w:p w14:paraId="06C56179" w14:textId="77777777" w:rsidR="00C12B2A" w:rsidRDefault="00C12B2A">
      <w:pPr>
        <w:rPr>
          <w:rFonts w:ascii="Times New Roman" w:hAnsi="Times New Roman" w:cs="Times New Roman"/>
          <w:b/>
          <w:sz w:val="28"/>
          <w:szCs w:val="28"/>
        </w:rPr>
      </w:pPr>
    </w:p>
    <w:p w14:paraId="5D390851" w14:textId="77777777" w:rsidR="00C12B2A" w:rsidRDefault="00C12B2A">
      <w:pPr>
        <w:rPr>
          <w:rFonts w:ascii="Times New Roman" w:hAnsi="Times New Roman" w:cs="Times New Roman"/>
          <w:b/>
          <w:sz w:val="28"/>
          <w:szCs w:val="28"/>
        </w:rPr>
      </w:pPr>
    </w:p>
    <w:p w14:paraId="7000EF74" w14:textId="77777777" w:rsidR="00C12B2A" w:rsidRDefault="00C12B2A">
      <w:pPr>
        <w:rPr>
          <w:rFonts w:ascii="Times New Roman" w:hAnsi="Times New Roman" w:cs="Times New Roman"/>
          <w:b/>
          <w:sz w:val="28"/>
          <w:szCs w:val="28"/>
        </w:rPr>
      </w:pPr>
    </w:p>
    <w:p w14:paraId="6EEF21C9" w14:textId="77777777" w:rsidR="00C12B2A" w:rsidRDefault="00C12B2A">
      <w:pPr>
        <w:rPr>
          <w:rFonts w:ascii="Times New Roman" w:hAnsi="Times New Roman" w:cs="Times New Roman"/>
          <w:b/>
          <w:sz w:val="28"/>
          <w:szCs w:val="28"/>
        </w:rPr>
      </w:pPr>
    </w:p>
    <w:p w14:paraId="66F0048B" w14:textId="77777777" w:rsidR="00C12B2A" w:rsidRDefault="00C12B2A">
      <w:pPr>
        <w:rPr>
          <w:rFonts w:ascii="Times New Roman" w:hAnsi="Times New Roman" w:cs="Times New Roman"/>
          <w:b/>
          <w:sz w:val="28"/>
          <w:szCs w:val="28"/>
        </w:rPr>
      </w:pPr>
    </w:p>
    <w:p w14:paraId="20EB3153" w14:textId="77777777" w:rsidR="00C12B2A" w:rsidRDefault="00C12B2A">
      <w:pPr>
        <w:rPr>
          <w:rFonts w:ascii="Times New Roman" w:hAnsi="Times New Roman" w:cs="Times New Roman"/>
          <w:b/>
          <w:sz w:val="28"/>
          <w:szCs w:val="28"/>
        </w:rPr>
      </w:pPr>
    </w:p>
    <w:p w14:paraId="79CFF50C" w14:textId="77777777" w:rsidR="00C12B2A" w:rsidRDefault="00C12B2A">
      <w:pPr>
        <w:rPr>
          <w:rFonts w:ascii="Times New Roman" w:hAnsi="Times New Roman" w:cs="Times New Roman"/>
          <w:b/>
          <w:sz w:val="28"/>
          <w:szCs w:val="28"/>
        </w:rPr>
      </w:pPr>
    </w:p>
    <w:p w14:paraId="39F8BA88" w14:textId="77777777" w:rsidR="00C12B2A" w:rsidRDefault="00C12B2A">
      <w:pPr>
        <w:rPr>
          <w:rFonts w:ascii="Times New Roman" w:hAnsi="Times New Roman" w:cs="Times New Roman"/>
          <w:b/>
          <w:sz w:val="28"/>
          <w:szCs w:val="28"/>
        </w:rPr>
      </w:pPr>
    </w:p>
    <w:p w14:paraId="1618BFE9" w14:textId="77777777" w:rsidR="00C12B2A" w:rsidRDefault="00C12B2A">
      <w:pPr>
        <w:rPr>
          <w:rFonts w:ascii="Times New Roman" w:hAnsi="Times New Roman" w:cs="Times New Roman"/>
          <w:b/>
          <w:sz w:val="28"/>
          <w:szCs w:val="28"/>
        </w:rPr>
      </w:pPr>
    </w:p>
    <w:p w14:paraId="4E871294" w14:textId="77777777" w:rsidR="00C12B2A" w:rsidRDefault="00C12B2A">
      <w:pPr>
        <w:rPr>
          <w:rFonts w:ascii="Times New Roman" w:hAnsi="Times New Roman" w:cs="Times New Roman"/>
          <w:b/>
          <w:sz w:val="28"/>
          <w:szCs w:val="28"/>
        </w:rPr>
      </w:pPr>
    </w:p>
    <w:p w14:paraId="2EE095CD"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Практическое </w:t>
      </w:r>
      <w:proofErr w:type="gramStart"/>
      <w:r>
        <w:rPr>
          <w:rFonts w:ascii="Times New Roman" w:hAnsi="Times New Roman" w:cs="Times New Roman"/>
          <w:b/>
          <w:sz w:val="24"/>
          <w:szCs w:val="24"/>
        </w:rPr>
        <w:t>занятие  №</w:t>
      </w:r>
      <w:proofErr w:type="gramEnd"/>
      <w:r>
        <w:rPr>
          <w:rFonts w:ascii="Times New Roman" w:hAnsi="Times New Roman" w:cs="Times New Roman"/>
          <w:b/>
          <w:sz w:val="24"/>
          <w:szCs w:val="24"/>
        </w:rPr>
        <w:t xml:space="preserve"> 5 </w:t>
      </w:r>
    </w:p>
    <w:p w14:paraId="78DFB1BC"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 Определение радиусов опасных зон. </w:t>
      </w:r>
    </w:p>
    <w:p w14:paraId="38B27873" w14:textId="77777777" w:rsidR="00C12B2A" w:rsidRDefault="00000000">
      <w:pPr>
        <w:spacing w:before="120" w:after="12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Таблица</w:t>
      </w:r>
      <w:r w:rsidRPr="004E4152">
        <w:rPr>
          <w:rFonts w:ascii="Times New Roman" w:eastAsia="Times New Roman" w:hAnsi="Times New Roman" w:cs="Times New Roman"/>
          <w:bCs/>
          <w:color w:val="000000"/>
          <w:sz w:val="24"/>
          <w:szCs w:val="24"/>
          <w:lang w:eastAsia="ru-RU"/>
        </w:rPr>
        <w:t xml:space="preserve">2. </w:t>
      </w:r>
      <w:r>
        <w:rPr>
          <w:rFonts w:ascii="Times New Roman" w:eastAsia="Times New Roman" w:hAnsi="Times New Roman" w:cs="Times New Roman"/>
          <w:bCs/>
          <w:color w:val="000000"/>
          <w:sz w:val="24"/>
          <w:szCs w:val="24"/>
          <w:lang w:eastAsia="ru-RU"/>
        </w:rPr>
        <w:t>Расстояния, безопасные по разлету отдельных кусков породы</w:t>
      </w:r>
    </w:p>
    <w:tbl>
      <w:tblPr>
        <w:tblW w:w="10262" w:type="dxa"/>
        <w:jc w:val="center"/>
        <w:tblLayout w:type="fixed"/>
        <w:tblCellMar>
          <w:left w:w="0" w:type="dxa"/>
          <w:right w:w="0" w:type="dxa"/>
        </w:tblCellMar>
        <w:tblLook w:val="04A0" w:firstRow="1" w:lastRow="0" w:firstColumn="1" w:lastColumn="0" w:noHBand="0" w:noVBand="1"/>
      </w:tblPr>
      <w:tblGrid>
        <w:gridCol w:w="2771"/>
        <w:gridCol w:w="1847"/>
        <w:gridCol w:w="1847"/>
        <w:gridCol w:w="1847"/>
        <w:gridCol w:w="1950"/>
      </w:tblGrid>
      <w:tr w:rsidR="00C12B2A" w14:paraId="452FA227" w14:textId="77777777">
        <w:trPr>
          <w:tblHeader/>
          <w:jc w:val="center"/>
        </w:trPr>
        <w:tc>
          <w:tcPr>
            <w:tcW w:w="277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1C3B70F" w14:textId="77777777" w:rsidR="00C12B2A" w:rsidRDefault="00000000">
            <w:pPr>
              <w:spacing w:after="0" w:line="240" w:lineRule="auto"/>
              <w:jc w:val="center"/>
              <w:rPr>
                <w:rFonts w:ascii="Times New Roman" w:eastAsia="Times New Roman" w:hAnsi="Times New Roman" w:cs="Times New Roman"/>
                <w:sz w:val="24"/>
                <w:szCs w:val="24"/>
                <w:lang w:eastAsia="ru-RU"/>
              </w:rPr>
            </w:pPr>
            <w:bookmarkStart w:id="7" w:name="i1192683"/>
            <w:r>
              <w:rPr>
                <w:rFonts w:ascii="Times New Roman" w:eastAsia="Times New Roman" w:hAnsi="Times New Roman" w:cs="Times New Roman"/>
                <w:b/>
                <w:bCs/>
                <w:color w:val="000000"/>
                <w:sz w:val="24"/>
                <w:szCs w:val="24"/>
                <w:lang w:eastAsia="ru-RU"/>
              </w:rPr>
              <w:t>Линия наименьшего сопротивления </w:t>
            </w:r>
            <w:bookmarkEnd w:id="7"/>
            <w:r>
              <w:rPr>
                <w:rFonts w:ascii="Times New Roman" w:eastAsia="Times New Roman" w:hAnsi="Times New Roman" w:cs="Times New Roman"/>
                <w:i/>
                <w:iCs/>
                <w:sz w:val="24"/>
                <w:szCs w:val="24"/>
                <w:lang w:eastAsia="ru-RU"/>
              </w:rPr>
              <w:t>W</w:t>
            </w:r>
            <w:r>
              <w:rPr>
                <w:rFonts w:ascii="Times New Roman" w:eastAsia="Times New Roman" w:hAnsi="Times New Roman" w:cs="Times New Roman"/>
                <w:sz w:val="24"/>
                <w:szCs w:val="24"/>
                <w:lang w:eastAsia="ru-RU"/>
              </w:rPr>
              <w:t>, м</w:t>
            </w:r>
          </w:p>
        </w:tc>
        <w:tc>
          <w:tcPr>
            <w:tcW w:w="7491" w:type="dxa"/>
            <w:gridSpan w:val="4"/>
            <w:tcBorders>
              <w:top w:val="single" w:sz="4" w:space="0" w:color="auto"/>
              <w:left w:val="nil"/>
              <w:bottom w:val="single" w:sz="6" w:space="0" w:color="auto"/>
              <w:right w:val="single" w:sz="4" w:space="0" w:color="auto"/>
            </w:tcBorders>
            <w:tcMar>
              <w:top w:w="0" w:type="dxa"/>
              <w:left w:w="28" w:type="dxa"/>
              <w:bottom w:w="0" w:type="dxa"/>
              <w:right w:w="28" w:type="dxa"/>
            </w:tcMar>
            <w:vAlign w:val="center"/>
          </w:tcPr>
          <w:p w14:paraId="3C5287C7"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Радиус опасной зоны, м, для людей при значении показателя действия взрыва заряда</w:t>
            </w:r>
          </w:p>
        </w:tc>
      </w:tr>
      <w:tr w:rsidR="00C12B2A" w14:paraId="503F5F51" w14:textId="77777777">
        <w:trPr>
          <w:tblHeader/>
          <w:jc w:val="center"/>
        </w:trPr>
        <w:tc>
          <w:tcPr>
            <w:tcW w:w="2771" w:type="dxa"/>
            <w:vMerge/>
            <w:tcBorders>
              <w:top w:val="single" w:sz="4" w:space="0" w:color="auto"/>
              <w:left w:val="single" w:sz="4" w:space="0" w:color="auto"/>
              <w:bottom w:val="single" w:sz="4" w:space="0" w:color="auto"/>
              <w:right w:val="single" w:sz="4" w:space="0" w:color="auto"/>
            </w:tcBorders>
            <w:vAlign w:val="center"/>
          </w:tcPr>
          <w:p w14:paraId="4F6C893C" w14:textId="77777777" w:rsidR="00C12B2A" w:rsidRDefault="00C12B2A">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tcMar>
              <w:top w:w="0" w:type="dxa"/>
              <w:left w:w="28" w:type="dxa"/>
              <w:bottom w:w="0" w:type="dxa"/>
              <w:right w:w="28" w:type="dxa"/>
            </w:tcMar>
            <w:vAlign w:val="center"/>
          </w:tcPr>
          <w:p w14:paraId="11D99F30"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7" w:type="dxa"/>
            <w:tcBorders>
              <w:top w:val="nil"/>
              <w:left w:val="nil"/>
              <w:bottom w:val="single" w:sz="4" w:space="0" w:color="auto"/>
              <w:right w:val="single" w:sz="4" w:space="0" w:color="auto"/>
            </w:tcBorders>
            <w:tcMar>
              <w:top w:w="0" w:type="dxa"/>
              <w:left w:w="28" w:type="dxa"/>
              <w:bottom w:w="0" w:type="dxa"/>
              <w:right w:w="28" w:type="dxa"/>
            </w:tcMar>
            <w:vAlign w:val="center"/>
          </w:tcPr>
          <w:p w14:paraId="64BCA67D"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47" w:type="dxa"/>
            <w:tcBorders>
              <w:top w:val="nil"/>
              <w:left w:val="nil"/>
              <w:bottom w:val="single" w:sz="4" w:space="0" w:color="auto"/>
              <w:right w:val="single" w:sz="4" w:space="0" w:color="auto"/>
            </w:tcBorders>
            <w:tcMar>
              <w:top w:w="0" w:type="dxa"/>
              <w:left w:w="28" w:type="dxa"/>
              <w:bottom w:w="0" w:type="dxa"/>
              <w:right w:w="28" w:type="dxa"/>
            </w:tcMar>
            <w:vAlign w:val="center"/>
          </w:tcPr>
          <w:p w14:paraId="344BF023"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950" w:type="dxa"/>
            <w:tcBorders>
              <w:top w:val="nil"/>
              <w:left w:val="nil"/>
              <w:bottom w:val="single" w:sz="4" w:space="0" w:color="auto"/>
              <w:right w:val="single" w:sz="4" w:space="0" w:color="auto"/>
            </w:tcBorders>
            <w:tcMar>
              <w:top w:w="0" w:type="dxa"/>
              <w:left w:w="28" w:type="dxa"/>
              <w:bottom w:w="0" w:type="dxa"/>
              <w:right w:w="28" w:type="dxa"/>
            </w:tcMar>
            <w:vAlign w:val="center"/>
          </w:tcPr>
          <w:p w14:paraId="604849AD"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2,5-3,0</w:t>
            </w:r>
          </w:p>
        </w:tc>
      </w:tr>
      <w:tr w:rsidR="00C12B2A" w14:paraId="792D14E6"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2A388EBA"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47" w:type="dxa"/>
            <w:tcBorders>
              <w:top w:val="nil"/>
              <w:left w:val="nil"/>
              <w:bottom w:val="nil"/>
              <w:right w:val="single" w:sz="4" w:space="0" w:color="auto"/>
            </w:tcBorders>
            <w:tcMar>
              <w:top w:w="0" w:type="dxa"/>
              <w:left w:w="28" w:type="dxa"/>
              <w:bottom w:w="0" w:type="dxa"/>
              <w:right w:w="28" w:type="dxa"/>
            </w:tcMar>
          </w:tcPr>
          <w:p w14:paraId="56C8496A"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847" w:type="dxa"/>
            <w:tcBorders>
              <w:top w:val="nil"/>
              <w:left w:val="nil"/>
              <w:bottom w:val="nil"/>
              <w:right w:val="single" w:sz="4" w:space="0" w:color="auto"/>
            </w:tcBorders>
            <w:tcMar>
              <w:top w:w="0" w:type="dxa"/>
              <w:left w:w="28" w:type="dxa"/>
              <w:bottom w:w="0" w:type="dxa"/>
              <w:right w:w="28" w:type="dxa"/>
            </w:tcMar>
          </w:tcPr>
          <w:p w14:paraId="5CB54B29"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847" w:type="dxa"/>
            <w:tcBorders>
              <w:top w:val="nil"/>
              <w:left w:val="nil"/>
              <w:bottom w:val="nil"/>
              <w:right w:val="single" w:sz="4" w:space="0" w:color="auto"/>
            </w:tcBorders>
            <w:tcMar>
              <w:top w:w="0" w:type="dxa"/>
              <w:left w:w="28" w:type="dxa"/>
              <w:bottom w:w="0" w:type="dxa"/>
              <w:right w:w="28" w:type="dxa"/>
            </w:tcMar>
          </w:tcPr>
          <w:p w14:paraId="32115410"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950" w:type="dxa"/>
            <w:tcBorders>
              <w:top w:val="nil"/>
              <w:left w:val="nil"/>
              <w:bottom w:val="nil"/>
              <w:right w:val="single" w:sz="4" w:space="0" w:color="auto"/>
            </w:tcBorders>
            <w:tcMar>
              <w:top w:w="0" w:type="dxa"/>
              <w:left w:w="28" w:type="dxa"/>
              <w:bottom w:w="0" w:type="dxa"/>
              <w:right w:w="28" w:type="dxa"/>
            </w:tcMar>
          </w:tcPr>
          <w:p w14:paraId="5DD2C06E"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r>
      <w:tr w:rsidR="00C12B2A" w14:paraId="1ABA6627"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5187ACB2"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847" w:type="dxa"/>
            <w:tcBorders>
              <w:top w:val="nil"/>
              <w:left w:val="nil"/>
              <w:bottom w:val="nil"/>
              <w:right w:val="single" w:sz="4" w:space="0" w:color="auto"/>
            </w:tcBorders>
            <w:tcMar>
              <w:top w:w="0" w:type="dxa"/>
              <w:left w:w="28" w:type="dxa"/>
              <w:bottom w:w="0" w:type="dxa"/>
              <w:right w:w="28" w:type="dxa"/>
            </w:tcMar>
          </w:tcPr>
          <w:p w14:paraId="5CF90D4B"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1847" w:type="dxa"/>
            <w:tcBorders>
              <w:top w:val="nil"/>
              <w:left w:val="nil"/>
              <w:bottom w:val="nil"/>
              <w:right w:val="single" w:sz="4" w:space="0" w:color="auto"/>
            </w:tcBorders>
            <w:tcMar>
              <w:top w:w="0" w:type="dxa"/>
              <w:left w:w="28" w:type="dxa"/>
              <w:bottom w:w="0" w:type="dxa"/>
              <w:right w:w="28" w:type="dxa"/>
            </w:tcMar>
          </w:tcPr>
          <w:p w14:paraId="597FCDE9"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847" w:type="dxa"/>
            <w:tcBorders>
              <w:top w:val="nil"/>
              <w:left w:val="nil"/>
              <w:bottom w:val="nil"/>
              <w:right w:val="single" w:sz="4" w:space="0" w:color="auto"/>
            </w:tcBorders>
            <w:tcMar>
              <w:top w:w="0" w:type="dxa"/>
              <w:left w:w="28" w:type="dxa"/>
              <w:bottom w:w="0" w:type="dxa"/>
              <w:right w:w="28" w:type="dxa"/>
            </w:tcMar>
          </w:tcPr>
          <w:p w14:paraId="170B516B"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950" w:type="dxa"/>
            <w:tcBorders>
              <w:top w:val="nil"/>
              <w:left w:val="nil"/>
              <w:bottom w:val="nil"/>
              <w:right w:val="single" w:sz="4" w:space="0" w:color="auto"/>
            </w:tcBorders>
            <w:tcMar>
              <w:top w:w="0" w:type="dxa"/>
              <w:left w:w="28" w:type="dxa"/>
              <w:bottom w:w="0" w:type="dxa"/>
              <w:right w:w="28" w:type="dxa"/>
            </w:tcMar>
          </w:tcPr>
          <w:p w14:paraId="283F2D52"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r>
      <w:tr w:rsidR="00C12B2A" w14:paraId="1FEC25D6"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7BEDA4F4"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47" w:type="dxa"/>
            <w:tcBorders>
              <w:top w:val="nil"/>
              <w:left w:val="nil"/>
              <w:bottom w:val="nil"/>
              <w:right w:val="single" w:sz="4" w:space="0" w:color="auto"/>
            </w:tcBorders>
            <w:tcMar>
              <w:top w:w="0" w:type="dxa"/>
              <w:left w:w="28" w:type="dxa"/>
              <w:bottom w:w="0" w:type="dxa"/>
              <w:right w:w="28" w:type="dxa"/>
            </w:tcMar>
          </w:tcPr>
          <w:p w14:paraId="66DE2D15"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847" w:type="dxa"/>
            <w:tcBorders>
              <w:top w:val="nil"/>
              <w:left w:val="nil"/>
              <w:bottom w:val="nil"/>
              <w:right w:val="single" w:sz="4" w:space="0" w:color="auto"/>
            </w:tcBorders>
            <w:tcMar>
              <w:top w:w="0" w:type="dxa"/>
              <w:left w:w="28" w:type="dxa"/>
              <w:bottom w:w="0" w:type="dxa"/>
              <w:right w:w="28" w:type="dxa"/>
            </w:tcMar>
          </w:tcPr>
          <w:p w14:paraId="747475FD"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847" w:type="dxa"/>
            <w:tcBorders>
              <w:top w:val="nil"/>
              <w:left w:val="nil"/>
              <w:bottom w:val="nil"/>
              <w:right w:val="single" w:sz="4" w:space="0" w:color="auto"/>
            </w:tcBorders>
            <w:tcMar>
              <w:top w:w="0" w:type="dxa"/>
              <w:left w:w="28" w:type="dxa"/>
              <w:bottom w:w="0" w:type="dxa"/>
              <w:right w:w="28" w:type="dxa"/>
            </w:tcMar>
          </w:tcPr>
          <w:p w14:paraId="32DF5250"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950" w:type="dxa"/>
            <w:tcBorders>
              <w:top w:val="nil"/>
              <w:left w:val="nil"/>
              <w:bottom w:val="nil"/>
              <w:right w:val="single" w:sz="4" w:space="0" w:color="auto"/>
            </w:tcBorders>
            <w:tcMar>
              <w:top w:w="0" w:type="dxa"/>
              <w:left w:w="28" w:type="dxa"/>
              <w:bottom w:w="0" w:type="dxa"/>
              <w:right w:w="28" w:type="dxa"/>
            </w:tcMar>
          </w:tcPr>
          <w:p w14:paraId="3C659404"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r>
      <w:tr w:rsidR="00C12B2A" w14:paraId="2EE57A95"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4174480D"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847" w:type="dxa"/>
            <w:tcBorders>
              <w:top w:val="nil"/>
              <w:left w:val="nil"/>
              <w:bottom w:val="nil"/>
              <w:right w:val="single" w:sz="4" w:space="0" w:color="auto"/>
            </w:tcBorders>
            <w:tcMar>
              <w:top w:w="0" w:type="dxa"/>
              <w:left w:w="28" w:type="dxa"/>
              <w:bottom w:w="0" w:type="dxa"/>
              <w:right w:w="28" w:type="dxa"/>
            </w:tcMar>
          </w:tcPr>
          <w:p w14:paraId="24FCF53D"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847" w:type="dxa"/>
            <w:tcBorders>
              <w:top w:val="nil"/>
              <w:left w:val="nil"/>
              <w:bottom w:val="nil"/>
              <w:right w:val="single" w:sz="4" w:space="0" w:color="auto"/>
            </w:tcBorders>
            <w:tcMar>
              <w:top w:w="0" w:type="dxa"/>
              <w:left w:w="28" w:type="dxa"/>
              <w:bottom w:w="0" w:type="dxa"/>
              <w:right w:w="28" w:type="dxa"/>
            </w:tcMar>
          </w:tcPr>
          <w:p w14:paraId="1758E8D3"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1847" w:type="dxa"/>
            <w:tcBorders>
              <w:top w:val="nil"/>
              <w:left w:val="nil"/>
              <w:bottom w:val="nil"/>
              <w:right w:val="single" w:sz="4" w:space="0" w:color="auto"/>
            </w:tcBorders>
            <w:tcMar>
              <w:top w:w="0" w:type="dxa"/>
              <w:left w:w="28" w:type="dxa"/>
              <w:bottom w:w="0" w:type="dxa"/>
              <w:right w:w="28" w:type="dxa"/>
            </w:tcMar>
          </w:tcPr>
          <w:p w14:paraId="48E89AF4"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950" w:type="dxa"/>
            <w:tcBorders>
              <w:top w:val="nil"/>
              <w:left w:val="nil"/>
              <w:bottom w:val="nil"/>
              <w:right w:val="single" w:sz="4" w:space="0" w:color="auto"/>
            </w:tcBorders>
            <w:tcMar>
              <w:top w:w="0" w:type="dxa"/>
              <w:left w:w="28" w:type="dxa"/>
              <w:bottom w:w="0" w:type="dxa"/>
              <w:right w:w="28" w:type="dxa"/>
            </w:tcMar>
          </w:tcPr>
          <w:p w14:paraId="1E8D543D"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C12B2A" w14:paraId="191FB4CB"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349C787A"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7" w:type="dxa"/>
            <w:tcBorders>
              <w:top w:val="nil"/>
              <w:left w:val="nil"/>
              <w:bottom w:val="nil"/>
              <w:right w:val="single" w:sz="4" w:space="0" w:color="auto"/>
            </w:tcBorders>
            <w:tcMar>
              <w:top w:w="0" w:type="dxa"/>
              <w:left w:w="28" w:type="dxa"/>
              <w:bottom w:w="0" w:type="dxa"/>
              <w:right w:w="28" w:type="dxa"/>
            </w:tcMar>
          </w:tcPr>
          <w:p w14:paraId="71C6ABB2"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847" w:type="dxa"/>
            <w:tcBorders>
              <w:top w:val="nil"/>
              <w:left w:val="nil"/>
              <w:bottom w:val="nil"/>
              <w:right w:val="single" w:sz="4" w:space="0" w:color="auto"/>
            </w:tcBorders>
            <w:tcMar>
              <w:top w:w="0" w:type="dxa"/>
              <w:left w:w="28" w:type="dxa"/>
              <w:bottom w:w="0" w:type="dxa"/>
              <w:right w:w="28" w:type="dxa"/>
            </w:tcMar>
          </w:tcPr>
          <w:p w14:paraId="6DB5C186"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1847" w:type="dxa"/>
            <w:tcBorders>
              <w:top w:val="nil"/>
              <w:left w:val="nil"/>
              <w:bottom w:val="nil"/>
              <w:right w:val="single" w:sz="4" w:space="0" w:color="auto"/>
            </w:tcBorders>
            <w:tcMar>
              <w:top w:w="0" w:type="dxa"/>
              <w:left w:w="28" w:type="dxa"/>
              <w:bottom w:w="0" w:type="dxa"/>
              <w:right w:w="28" w:type="dxa"/>
            </w:tcMar>
          </w:tcPr>
          <w:p w14:paraId="70CE273D"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950" w:type="dxa"/>
            <w:tcBorders>
              <w:top w:val="nil"/>
              <w:left w:val="nil"/>
              <w:bottom w:val="nil"/>
              <w:right w:val="single" w:sz="4" w:space="0" w:color="auto"/>
            </w:tcBorders>
            <w:tcMar>
              <w:top w:w="0" w:type="dxa"/>
              <w:left w:w="28" w:type="dxa"/>
              <w:bottom w:w="0" w:type="dxa"/>
              <w:right w:w="28" w:type="dxa"/>
            </w:tcMar>
          </w:tcPr>
          <w:p w14:paraId="2FC44F37"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C12B2A" w14:paraId="554A198B"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706791FB"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847" w:type="dxa"/>
            <w:tcBorders>
              <w:top w:val="nil"/>
              <w:left w:val="nil"/>
              <w:bottom w:val="nil"/>
              <w:right w:val="single" w:sz="4" w:space="0" w:color="auto"/>
            </w:tcBorders>
            <w:tcMar>
              <w:top w:w="0" w:type="dxa"/>
              <w:left w:w="28" w:type="dxa"/>
              <w:bottom w:w="0" w:type="dxa"/>
              <w:right w:w="28" w:type="dxa"/>
            </w:tcMar>
          </w:tcPr>
          <w:p w14:paraId="505839E7"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847" w:type="dxa"/>
            <w:tcBorders>
              <w:top w:val="nil"/>
              <w:left w:val="nil"/>
              <w:bottom w:val="nil"/>
              <w:right w:val="single" w:sz="4" w:space="0" w:color="auto"/>
            </w:tcBorders>
            <w:tcMar>
              <w:top w:w="0" w:type="dxa"/>
              <w:left w:w="28" w:type="dxa"/>
              <w:bottom w:w="0" w:type="dxa"/>
              <w:right w:w="28" w:type="dxa"/>
            </w:tcMar>
          </w:tcPr>
          <w:p w14:paraId="63B22629"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847" w:type="dxa"/>
            <w:tcBorders>
              <w:top w:val="nil"/>
              <w:left w:val="nil"/>
              <w:bottom w:val="nil"/>
              <w:right w:val="single" w:sz="4" w:space="0" w:color="auto"/>
            </w:tcBorders>
            <w:tcMar>
              <w:top w:w="0" w:type="dxa"/>
              <w:left w:w="28" w:type="dxa"/>
              <w:bottom w:w="0" w:type="dxa"/>
              <w:right w:w="28" w:type="dxa"/>
            </w:tcMar>
          </w:tcPr>
          <w:p w14:paraId="446EEB87"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950" w:type="dxa"/>
            <w:tcBorders>
              <w:top w:val="nil"/>
              <w:left w:val="nil"/>
              <w:bottom w:val="nil"/>
              <w:right w:val="single" w:sz="4" w:space="0" w:color="auto"/>
            </w:tcBorders>
            <w:tcMar>
              <w:top w:w="0" w:type="dxa"/>
              <w:left w:w="28" w:type="dxa"/>
              <w:bottom w:w="0" w:type="dxa"/>
              <w:right w:w="28" w:type="dxa"/>
            </w:tcMar>
          </w:tcPr>
          <w:p w14:paraId="6E4E84D0"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C12B2A" w14:paraId="02F91592"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16C2DE9D"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847" w:type="dxa"/>
            <w:tcBorders>
              <w:top w:val="nil"/>
              <w:left w:val="nil"/>
              <w:bottom w:val="nil"/>
              <w:right w:val="single" w:sz="4" w:space="0" w:color="auto"/>
            </w:tcBorders>
            <w:tcMar>
              <w:top w:w="0" w:type="dxa"/>
              <w:left w:w="28" w:type="dxa"/>
              <w:bottom w:w="0" w:type="dxa"/>
              <w:right w:w="28" w:type="dxa"/>
            </w:tcMar>
          </w:tcPr>
          <w:p w14:paraId="4CE2DCD7"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500</w:t>
            </w:r>
          </w:p>
        </w:tc>
        <w:tc>
          <w:tcPr>
            <w:tcW w:w="1847" w:type="dxa"/>
            <w:tcBorders>
              <w:top w:val="nil"/>
              <w:left w:val="nil"/>
              <w:bottom w:val="nil"/>
              <w:right w:val="single" w:sz="4" w:space="0" w:color="auto"/>
            </w:tcBorders>
            <w:tcMar>
              <w:top w:w="0" w:type="dxa"/>
              <w:left w:w="28" w:type="dxa"/>
              <w:bottom w:w="0" w:type="dxa"/>
              <w:right w:w="28" w:type="dxa"/>
            </w:tcMar>
          </w:tcPr>
          <w:p w14:paraId="363EF999"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847" w:type="dxa"/>
            <w:tcBorders>
              <w:top w:val="nil"/>
              <w:left w:val="nil"/>
              <w:bottom w:val="nil"/>
              <w:right w:val="single" w:sz="4" w:space="0" w:color="auto"/>
            </w:tcBorders>
            <w:tcMar>
              <w:top w:w="0" w:type="dxa"/>
              <w:left w:w="28" w:type="dxa"/>
              <w:bottom w:w="0" w:type="dxa"/>
              <w:right w:w="28" w:type="dxa"/>
            </w:tcMar>
          </w:tcPr>
          <w:p w14:paraId="28FA4617"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900</w:t>
            </w:r>
          </w:p>
        </w:tc>
        <w:tc>
          <w:tcPr>
            <w:tcW w:w="1950" w:type="dxa"/>
            <w:tcBorders>
              <w:top w:val="nil"/>
              <w:left w:val="nil"/>
              <w:bottom w:val="nil"/>
              <w:right w:val="single" w:sz="4" w:space="0" w:color="auto"/>
            </w:tcBorders>
            <w:tcMar>
              <w:top w:w="0" w:type="dxa"/>
              <w:left w:w="28" w:type="dxa"/>
              <w:bottom w:w="0" w:type="dxa"/>
              <w:right w:w="28" w:type="dxa"/>
            </w:tcMar>
          </w:tcPr>
          <w:p w14:paraId="245F9C3A"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r>
      <w:tr w:rsidR="00C12B2A" w14:paraId="03D2B273"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28BD33DE"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1847" w:type="dxa"/>
            <w:tcBorders>
              <w:top w:val="nil"/>
              <w:left w:val="nil"/>
              <w:bottom w:val="nil"/>
              <w:right w:val="single" w:sz="4" w:space="0" w:color="auto"/>
            </w:tcBorders>
            <w:tcMar>
              <w:top w:w="0" w:type="dxa"/>
              <w:left w:w="28" w:type="dxa"/>
              <w:bottom w:w="0" w:type="dxa"/>
              <w:right w:w="28" w:type="dxa"/>
            </w:tcMar>
          </w:tcPr>
          <w:p w14:paraId="7D7B9D78"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1847" w:type="dxa"/>
            <w:tcBorders>
              <w:top w:val="nil"/>
              <w:left w:val="nil"/>
              <w:bottom w:val="nil"/>
              <w:right w:val="single" w:sz="4" w:space="0" w:color="auto"/>
            </w:tcBorders>
            <w:tcMar>
              <w:top w:w="0" w:type="dxa"/>
              <w:left w:w="28" w:type="dxa"/>
              <w:bottom w:w="0" w:type="dxa"/>
              <w:right w:w="28" w:type="dxa"/>
            </w:tcMar>
          </w:tcPr>
          <w:p w14:paraId="0A5502ED"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847" w:type="dxa"/>
            <w:tcBorders>
              <w:top w:val="nil"/>
              <w:left w:val="nil"/>
              <w:bottom w:val="nil"/>
              <w:right w:val="single" w:sz="4" w:space="0" w:color="auto"/>
            </w:tcBorders>
            <w:tcMar>
              <w:top w:w="0" w:type="dxa"/>
              <w:left w:w="28" w:type="dxa"/>
              <w:bottom w:w="0" w:type="dxa"/>
              <w:right w:w="28" w:type="dxa"/>
            </w:tcMar>
          </w:tcPr>
          <w:p w14:paraId="7A5DFB29"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950" w:type="dxa"/>
            <w:tcBorders>
              <w:top w:val="nil"/>
              <w:left w:val="nil"/>
              <w:bottom w:val="nil"/>
              <w:right w:val="single" w:sz="4" w:space="0" w:color="auto"/>
            </w:tcBorders>
            <w:tcMar>
              <w:top w:w="0" w:type="dxa"/>
              <w:left w:w="28" w:type="dxa"/>
              <w:bottom w:w="0" w:type="dxa"/>
              <w:right w:w="28" w:type="dxa"/>
            </w:tcMar>
          </w:tcPr>
          <w:p w14:paraId="02795586"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r>
      <w:tr w:rsidR="00C12B2A" w14:paraId="357CAD97"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4514A52B"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847" w:type="dxa"/>
            <w:tcBorders>
              <w:top w:val="nil"/>
              <w:left w:val="nil"/>
              <w:bottom w:val="nil"/>
              <w:right w:val="single" w:sz="4" w:space="0" w:color="auto"/>
            </w:tcBorders>
            <w:tcMar>
              <w:top w:w="0" w:type="dxa"/>
              <w:left w:w="28" w:type="dxa"/>
              <w:bottom w:w="0" w:type="dxa"/>
              <w:right w:w="28" w:type="dxa"/>
            </w:tcMar>
          </w:tcPr>
          <w:p w14:paraId="441146B7"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700</w:t>
            </w:r>
          </w:p>
        </w:tc>
        <w:tc>
          <w:tcPr>
            <w:tcW w:w="1847" w:type="dxa"/>
            <w:tcBorders>
              <w:top w:val="nil"/>
              <w:left w:val="nil"/>
              <w:bottom w:val="nil"/>
              <w:right w:val="single" w:sz="4" w:space="0" w:color="auto"/>
            </w:tcBorders>
            <w:tcMar>
              <w:top w:w="0" w:type="dxa"/>
              <w:left w:w="28" w:type="dxa"/>
              <w:bottom w:w="0" w:type="dxa"/>
              <w:right w:w="28" w:type="dxa"/>
            </w:tcMar>
          </w:tcPr>
          <w:p w14:paraId="65D2BECF"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847" w:type="dxa"/>
            <w:tcBorders>
              <w:top w:val="nil"/>
              <w:left w:val="nil"/>
              <w:bottom w:val="nil"/>
              <w:right w:val="single" w:sz="4" w:space="0" w:color="auto"/>
            </w:tcBorders>
            <w:tcMar>
              <w:top w:w="0" w:type="dxa"/>
              <w:left w:w="28" w:type="dxa"/>
              <w:bottom w:w="0" w:type="dxa"/>
              <w:right w:w="28" w:type="dxa"/>
            </w:tcMar>
          </w:tcPr>
          <w:p w14:paraId="60EEED5B"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950" w:type="dxa"/>
            <w:tcBorders>
              <w:top w:val="nil"/>
              <w:left w:val="nil"/>
              <w:bottom w:val="nil"/>
              <w:right w:val="single" w:sz="4" w:space="0" w:color="auto"/>
            </w:tcBorders>
            <w:tcMar>
              <w:top w:w="0" w:type="dxa"/>
              <w:left w:w="28" w:type="dxa"/>
              <w:bottom w:w="0" w:type="dxa"/>
              <w:right w:w="28" w:type="dxa"/>
            </w:tcMar>
          </w:tcPr>
          <w:p w14:paraId="491493F3"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r>
      <w:tr w:rsidR="00C12B2A" w14:paraId="5C4AE345" w14:textId="77777777">
        <w:trPr>
          <w:jc w:val="center"/>
        </w:trPr>
        <w:tc>
          <w:tcPr>
            <w:tcW w:w="2771" w:type="dxa"/>
            <w:tcBorders>
              <w:top w:val="nil"/>
              <w:left w:val="single" w:sz="4" w:space="0" w:color="auto"/>
              <w:bottom w:val="nil"/>
              <w:right w:val="single" w:sz="4" w:space="0" w:color="auto"/>
            </w:tcBorders>
            <w:tcMar>
              <w:top w:w="0" w:type="dxa"/>
              <w:left w:w="28" w:type="dxa"/>
              <w:bottom w:w="0" w:type="dxa"/>
              <w:right w:w="28" w:type="dxa"/>
            </w:tcMar>
          </w:tcPr>
          <w:p w14:paraId="0B1C4B4E"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1847" w:type="dxa"/>
            <w:tcBorders>
              <w:top w:val="nil"/>
              <w:left w:val="nil"/>
              <w:bottom w:val="nil"/>
              <w:right w:val="single" w:sz="4" w:space="0" w:color="auto"/>
            </w:tcBorders>
            <w:tcMar>
              <w:top w:w="0" w:type="dxa"/>
              <w:left w:w="28" w:type="dxa"/>
              <w:bottom w:w="0" w:type="dxa"/>
              <w:right w:w="28" w:type="dxa"/>
            </w:tcMar>
          </w:tcPr>
          <w:p w14:paraId="5781B3D2"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847" w:type="dxa"/>
            <w:tcBorders>
              <w:top w:val="nil"/>
              <w:left w:val="nil"/>
              <w:bottom w:val="nil"/>
              <w:right w:val="single" w:sz="4" w:space="0" w:color="auto"/>
            </w:tcBorders>
            <w:tcMar>
              <w:top w:w="0" w:type="dxa"/>
              <w:left w:w="28" w:type="dxa"/>
              <w:bottom w:w="0" w:type="dxa"/>
              <w:right w:w="28" w:type="dxa"/>
            </w:tcMar>
          </w:tcPr>
          <w:p w14:paraId="25DC59E1"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847" w:type="dxa"/>
            <w:tcBorders>
              <w:top w:val="nil"/>
              <w:left w:val="nil"/>
              <w:bottom w:val="nil"/>
              <w:right w:val="single" w:sz="4" w:space="0" w:color="auto"/>
            </w:tcBorders>
            <w:tcMar>
              <w:top w:w="0" w:type="dxa"/>
              <w:left w:w="28" w:type="dxa"/>
              <w:bottom w:w="0" w:type="dxa"/>
              <w:right w:w="28" w:type="dxa"/>
            </w:tcMar>
          </w:tcPr>
          <w:p w14:paraId="1170D75F"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1500</w:t>
            </w:r>
          </w:p>
        </w:tc>
        <w:tc>
          <w:tcPr>
            <w:tcW w:w="1950" w:type="dxa"/>
            <w:tcBorders>
              <w:top w:val="nil"/>
              <w:left w:val="nil"/>
              <w:bottom w:val="nil"/>
              <w:right w:val="single" w:sz="4" w:space="0" w:color="auto"/>
            </w:tcBorders>
            <w:tcMar>
              <w:top w:w="0" w:type="dxa"/>
              <w:left w:w="28" w:type="dxa"/>
              <w:bottom w:w="0" w:type="dxa"/>
              <w:right w:w="28" w:type="dxa"/>
            </w:tcMar>
          </w:tcPr>
          <w:p w14:paraId="310307B1"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1800</w:t>
            </w:r>
          </w:p>
        </w:tc>
      </w:tr>
      <w:tr w:rsidR="00C12B2A" w14:paraId="6C626E8A" w14:textId="77777777">
        <w:trPr>
          <w:jc w:val="center"/>
        </w:trPr>
        <w:tc>
          <w:tcPr>
            <w:tcW w:w="2771" w:type="dxa"/>
            <w:tcBorders>
              <w:top w:val="nil"/>
              <w:left w:val="single" w:sz="4" w:space="0" w:color="auto"/>
              <w:bottom w:val="single" w:sz="4" w:space="0" w:color="auto"/>
              <w:right w:val="single" w:sz="4" w:space="0" w:color="auto"/>
            </w:tcBorders>
            <w:tcMar>
              <w:top w:w="0" w:type="dxa"/>
              <w:left w:w="28" w:type="dxa"/>
              <w:bottom w:w="0" w:type="dxa"/>
              <w:right w:w="28" w:type="dxa"/>
            </w:tcMar>
          </w:tcPr>
          <w:p w14:paraId="3FFDC354"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847" w:type="dxa"/>
            <w:tcBorders>
              <w:top w:val="nil"/>
              <w:left w:val="nil"/>
              <w:bottom w:val="single" w:sz="4" w:space="0" w:color="auto"/>
              <w:right w:val="single" w:sz="4" w:space="0" w:color="auto"/>
            </w:tcBorders>
            <w:tcMar>
              <w:top w:w="0" w:type="dxa"/>
              <w:left w:w="28" w:type="dxa"/>
              <w:bottom w:w="0" w:type="dxa"/>
              <w:right w:w="28" w:type="dxa"/>
            </w:tcMar>
          </w:tcPr>
          <w:p w14:paraId="053B51A0"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847" w:type="dxa"/>
            <w:tcBorders>
              <w:top w:val="nil"/>
              <w:left w:val="nil"/>
              <w:bottom w:val="single" w:sz="4" w:space="0" w:color="auto"/>
              <w:right w:val="single" w:sz="4" w:space="0" w:color="auto"/>
            </w:tcBorders>
            <w:tcMar>
              <w:top w:w="0" w:type="dxa"/>
              <w:left w:w="28" w:type="dxa"/>
              <w:bottom w:w="0" w:type="dxa"/>
              <w:right w:w="28" w:type="dxa"/>
            </w:tcMar>
          </w:tcPr>
          <w:p w14:paraId="4FB70E03"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847" w:type="dxa"/>
            <w:tcBorders>
              <w:top w:val="nil"/>
              <w:left w:val="nil"/>
              <w:bottom w:val="single" w:sz="4" w:space="0" w:color="auto"/>
              <w:right w:val="single" w:sz="4" w:space="0" w:color="auto"/>
            </w:tcBorders>
            <w:tcMar>
              <w:top w:w="0" w:type="dxa"/>
              <w:left w:w="28" w:type="dxa"/>
              <w:bottom w:w="0" w:type="dxa"/>
              <w:right w:w="28" w:type="dxa"/>
            </w:tcMar>
          </w:tcPr>
          <w:p w14:paraId="3CA16D58"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c>
          <w:tcPr>
            <w:tcW w:w="1950" w:type="dxa"/>
            <w:tcBorders>
              <w:top w:val="nil"/>
              <w:left w:val="nil"/>
              <w:bottom w:val="single" w:sz="4" w:space="0" w:color="auto"/>
              <w:right w:val="single" w:sz="4" w:space="0" w:color="auto"/>
            </w:tcBorders>
            <w:tcMar>
              <w:top w:w="0" w:type="dxa"/>
              <w:left w:w="28" w:type="dxa"/>
              <w:bottom w:w="0" w:type="dxa"/>
              <w:right w:w="28" w:type="dxa"/>
            </w:tcMar>
          </w:tcPr>
          <w:p w14:paraId="17ECA429" w14:textId="77777777" w:rsidR="00C12B2A" w:rsidRDefault="000000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r>
    </w:tbl>
    <w:p w14:paraId="1737A670" w14:textId="77777777" w:rsidR="00C12B2A" w:rsidRDefault="00000000">
      <w:pPr>
        <w:spacing w:before="120" w:after="120" w:line="240" w:lineRule="auto"/>
        <w:ind w:firstLine="28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50"/>
          <w:sz w:val="28"/>
          <w:szCs w:val="28"/>
          <w:lang w:eastAsia="ru-RU"/>
        </w:rPr>
        <w:t xml:space="preserve"> </w:t>
      </w:r>
    </w:p>
    <w:p w14:paraId="4CF8C55E" w14:textId="77777777" w:rsidR="00C12B2A" w:rsidRDefault="00000000">
      <w:pPr>
        <w:rPr>
          <w:rFonts w:ascii="Times New Roman" w:hAnsi="Times New Roman" w:cs="Times New Roman"/>
          <w:sz w:val="28"/>
          <w:szCs w:val="28"/>
        </w:rPr>
      </w:pPr>
      <w:r>
        <w:rPr>
          <w:rFonts w:ascii="Times New Roman" w:hAnsi="Times New Roman" w:cs="Times New Roman"/>
          <w:sz w:val="28"/>
          <w:szCs w:val="28"/>
        </w:rPr>
        <w:t xml:space="preserve"> </w:t>
      </w:r>
    </w:p>
    <w:p w14:paraId="7EB88734" w14:textId="77777777" w:rsidR="00C12B2A" w:rsidRDefault="00000000">
      <w:pPr>
        <w:spacing w:after="84" w:line="386" w:lineRule="atLeast"/>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Действие заряда в среде и методика расчета</w:t>
      </w:r>
    </w:p>
    <w:p w14:paraId="0827D0DA" w14:textId="77777777" w:rsidR="00C12B2A" w:rsidRDefault="00000000">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br/>
        <w:t>Для разрушения (взрывания) горных пород и других объектов применяются заряды ВВ.</w:t>
      </w:r>
      <w:r>
        <w:rPr>
          <w:rFonts w:ascii="Times New Roman" w:eastAsia="Times New Roman" w:hAnsi="Times New Roman" w:cs="Times New Roman"/>
          <w:color w:val="000000"/>
          <w:sz w:val="24"/>
          <w:szCs w:val="24"/>
          <w:lang w:eastAsia="ru-RU"/>
        </w:rPr>
        <w:br/>
        <w:t>Заряды различаются:</w:t>
      </w:r>
      <w:r>
        <w:rPr>
          <w:rFonts w:ascii="Times New Roman" w:eastAsia="Times New Roman" w:hAnsi="Times New Roman" w:cs="Times New Roman"/>
          <w:color w:val="000000"/>
          <w:sz w:val="24"/>
          <w:szCs w:val="24"/>
          <w:lang w:eastAsia="ru-RU"/>
        </w:rPr>
        <w:br/>
        <w:t>по положению — наружный (накладной), внутренний;</w:t>
      </w:r>
      <w:r>
        <w:rPr>
          <w:rFonts w:ascii="Times New Roman" w:eastAsia="Times New Roman" w:hAnsi="Times New Roman" w:cs="Times New Roman"/>
          <w:color w:val="000000"/>
          <w:sz w:val="24"/>
          <w:szCs w:val="24"/>
          <w:lang w:eastAsia="ru-RU"/>
        </w:rPr>
        <w:br/>
        <w:t>по форме — сосредоточенный (имеющий форму куба, шара, цилиндра или параллелепипеда, длина которого не превышает утроенную величину его диаметра), удлиненный;</w:t>
      </w:r>
      <w:r>
        <w:rPr>
          <w:rFonts w:ascii="Times New Roman" w:eastAsia="Times New Roman" w:hAnsi="Times New Roman" w:cs="Times New Roman"/>
          <w:color w:val="000000"/>
          <w:sz w:val="24"/>
          <w:szCs w:val="24"/>
          <w:lang w:eastAsia="ru-RU"/>
        </w:rPr>
        <w:br/>
        <w:t>по конструкции — сплошной, рассредоточенный (отдельные части разделены промежутками из воздуха, воды, породы и т. п.),</w:t>
      </w:r>
      <w:r>
        <w:rPr>
          <w:rFonts w:ascii="Times New Roman" w:eastAsia="Times New Roman" w:hAnsi="Times New Roman" w:cs="Times New Roman"/>
          <w:color w:val="000000"/>
          <w:sz w:val="24"/>
          <w:szCs w:val="24"/>
          <w:lang w:eastAsia="ru-RU"/>
        </w:rPr>
        <w:br/>
        <w:t>по характеру действия — заряд камуфлета (не проявляющий видимого действия на поверхности), заряд рыхления (вызывающий рыхление породы), заряд выброса (вызывающий дробление и выброс породы).</w:t>
      </w:r>
      <w:r>
        <w:rPr>
          <w:rFonts w:ascii="Times New Roman" w:eastAsia="Times New Roman" w:hAnsi="Times New Roman" w:cs="Times New Roman"/>
          <w:color w:val="000000"/>
          <w:sz w:val="24"/>
          <w:szCs w:val="24"/>
          <w:lang w:eastAsia="ru-RU"/>
        </w:rPr>
        <w:br/>
        <w:t>В зависимости от характера проявления действия взрыва на окружающую среду условно выделяются четыре зоны действия взрыва заряда ВВ (рис. 43): сжатия, выброса, трещиноватости (рыхления), сотрясения.</w:t>
      </w:r>
    </w:p>
    <w:p w14:paraId="7A83F184" w14:textId="77777777" w:rsidR="00C12B2A" w:rsidRDefault="00000000">
      <w:pPr>
        <w:spacing w:after="0" w:line="273"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2B6769"/>
          <w:sz w:val="24"/>
          <w:szCs w:val="24"/>
          <w:lang w:eastAsia="ru-RU"/>
        </w:rPr>
        <w:lastRenderedPageBreak/>
        <w:drawing>
          <wp:inline distT="0" distB="0" distL="0" distR="0" wp14:anchorId="66FA1DCC" wp14:editId="2455FB34">
            <wp:extent cx="3762375" cy="4286250"/>
            <wp:effectExtent l="0" t="0" r="9525" b="0"/>
            <wp:docPr id="2" name="Рисунок 1" descr="Действие заряда в среде и методика расчета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Действие заряда в среде и методика расчета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762375" cy="4286250"/>
                    </a:xfrm>
                    <a:prstGeom prst="rect">
                      <a:avLst/>
                    </a:prstGeom>
                    <a:noFill/>
                    <a:ln>
                      <a:noFill/>
                    </a:ln>
                  </pic:spPr>
                </pic:pic>
              </a:graphicData>
            </a:graphic>
          </wp:inline>
        </w:drawing>
      </w:r>
    </w:p>
    <w:p w14:paraId="32D5493E" w14:textId="77777777" w:rsidR="00C12B2A" w:rsidRDefault="00000000">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br/>
        <w:t>В зоне сжатия (вблизи заряда) сказываются максимальное действие заряда на среду и, как следствие, сильное ее измельчение.</w:t>
      </w:r>
      <w:r>
        <w:rPr>
          <w:rFonts w:ascii="Times New Roman" w:eastAsia="Times New Roman" w:hAnsi="Times New Roman" w:cs="Times New Roman"/>
          <w:color w:val="000000"/>
          <w:sz w:val="24"/>
          <w:szCs w:val="24"/>
          <w:lang w:eastAsia="ru-RU"/>
        </w:rPr>
        <w:br/>
        <w:t>В зоне выброса порода дробится на отдельные куски и при наличии свободного выхода на поверхность отбрасывается на некоторое расстояние от места взрыва.</w:t>
      </w:r>
      <w:r>
        <w:rPr>
          <w:rFonts w:ascii="Times New Roman" w:eastAsia="Times New Roman" w:hAnsi="Times New Roman" w:cs="Times New Roman"/>
          <w:color w:val="000000"/>
          <w:sz w:val="24"/>
          <w:szCs w:val="24"/>
          <w:lang w:eastAsia="ru-RU"/>
        </w:rPr>
        <w:br/>
        <w:t>В области зоны трещиноватости действие взрыва проявляется лишь в образовании трещин и разрыхлении породы без перемещения одних частей по отношению к другим.</w:t>
      </w:r>
      <w:r>
        <w:rPr>
          <w:rFonts w:ascii="Times New Roman" w:eastAsia="Times New Roman" w:hAnsi="Times New Roman" w:cs="Times New Roman"/>
          <w:color w:val="000000"/>
          <w:sz w:val="24"/>
          <w:szCs w:val="24"/>
          <w:lang w:eastAsia="ru-RU"/>
        </w:rPr>
        <w:br/>
        <w:t>В зоне сотрясения действие взрыва проявляется лишь в форме колебаний без каких-либо нарушений связи между частицами.</w:t>
      </w:r>
      <w:r>
        <w:rPr>
          <w:rFonts w:ascii="Times New Roman" w:eastAsia="Times New Roman" w:hAnsi="Times New Roman" w:cs="Times New Roman"/>
          <w:color w:val="000000"/>
          <w:sz w:val="24"/>
          <w:szCs w:val="24"/>
          <w:lang w:eastAsia="ru-RU"/>
        </w:rPr>
        <w:br/>
        <w:t>При производстве взрывных работ практическое значение имеют, по существу, только три ближайшие к центру действия взрыва сферы, составляющие общую сферу разрушения, радиус которой называется радиусом действия взрыва.</w:t>
      </w:r>
      <w:r>
        <w:rPr>
          <w:rFonts w:ascii="Times New Roman" w:eastAsia="Times New Roman" w:hAnsi="Times New Roman" w:cs="Times New Roman"/>
          <w:color w:val="000000"/>
          <w:sz w:val="24"/>
          <w:szCs w:val="24"/>
          <w:lang w:eastAsia="ru-RU"/>
        </w:rPr>
        <w:br/>
        <w:t>При взрыве одиночного заряда, расположенного от открытой поверхности на некоторой глубине, равной примерно радиусу сферы выброса, часть среды, окружающей заряд ВВ, будет раздроблена и выброшена на поверхность, образуется углубление, называемое воронкой взрыва (см. рис.). Различают следующие элементы воронки взрыва: линию наименьшего сопротивления W, радиус воронки взрыва r, радиус действия взрыва заряда R, показатель действия взрыва n.</w:t>
      </w:r>
      <w:r>
        <w:rPr>
          <w:rFonts w:ascii="Times New Roman" w:eastAsia="Times New Roman" w:hAnsi="Times New Roman" w:cs="Times New Roman"/>
          <w:color w:val="000000"/>
          <w:sz w:val="24"/>
          <w:szCs w:val="24"/>
          <w:lang w:eastAsia="ru-RU"/>
        </w:rPr>
        <w:br/>
        <w:t>Показатель действия взрыва есть частное от деления радиуса воронки взрыва r на линию наименьшего сопротивления W, т. е. n=r/W.</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t>Заряды ВВ, образующие воронки взрыва, называются зарядами выброса.</w:t>
      </w:r>
      <w:r>
        <w:rPr>
          <w:rFonts w:ascii="Times New Roman" w:eastAsia="Times New Roman" w:hAnsi="Times New Roman" w:cs="Times New Roman"/>
          <w:color w:val="000000"/>
          <w:sz w:val="24"/>
          <w:szCs w:val="24"/>
          <w:lang w:eastAsia="ru-RU"/>
        </w:rPr>
        <w:br/>
        <w:t>Воронки или заряды выброса в зависимости от величины показателя действия взрыва подразделяются: </w:t>
      </w:r>
      <w:r>
        <w:rPr>
          <w:rFonts w:ascii="Times New Roman" w:eastAsia="Times New Roman" w:hAnsi="Times New Roman" w:cs="Times New Roman"/>
          <w:color w:val="000000"/>
          <w:sz w:val="24"/>
          <w:szCs w:val="24"/>
          <w:lang w:eastAsia="ru-RU"/>
        </w:rPr>
        <w:br/>
        <w:t>нормального выброса при n=1, r=W; </w:t>
      </w:r>
      <w:r>
        <w:rPr>
          <w:rFonts w:ascii="Times New Roman" w:eastAsia="Times New Roman" w:hAnsi="Times New Roman" w:cs="Times New Roman"/>
          <w:color w:val="000000"/>
          <w:sz w:val="24"/>
          <w:szCs w:val="24"/>
          <w:lang w:eastAsia="ru-RU"/>
        </w:rPr>
        <w:br/>
        <w:t>усиленного выброса при n&gt;1, r&gt;W; </w:t>
      </w:r>
      <w:r>
        <w:rPr>
          <w:rFonts w:ascii="Times New Roman" w:eastAsia="Times New Roman" w:hAnsi="Times New Roman" w:cs="Times New Roman"/>
          <w:color w:val="000000"/>
          <w:sz w:val="24"/>
          <w:szCs w:val="24"/>
          <w:lang w:eastAsia="ru-RU"/>
        </w:rPr>
        <w:br/>
        <w:t>уменьшенного выброса при n&lt;1, r</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sz w:val="24"/>
          <w:szCs w:val="24"/>
          <w:lang w:eastAsia="ru-RU"/>
        </w:rPr>
        <w:t>заряд рыхления при n≤0,75.</w:t>
      </w:r>
    </w:p>
    <w:p w14:paraId="3B67A5C4" w14:textId="77777777" w:rsidR="00C12B2A" w:rsidRDefault="00C12B2A">
      <w:pPr>
        <w:rPr>
          <w:rFonts w:ascii="Times New Roman" w:hAnsi="Times New Roman" w:cs="Times New Roman"/>
          <w:b/>
          <w:sz w:val="24"/>
          <w:szCs w:val="24"/>
        </w:rPr>
      </w:pPr>
    </w:p>
    <w:p w14:paraId="124F2CAB" w14:textId="77777777" w:rsidR="00C12B2A" w:rsidRDefault="00C12B2A">
      <w:pPr>
        <w:rPr>
          <w:rFonts w:ascii="Times New Roman" w:hAnsi="Times New Roman" w:cs="Times New Roman"/>
          <w:b/>
          <w:sz w:val="24"/>
          <w:szCs w:val="24"/>
        </w:rPr>
      </w:pPr>
    </w:p>
    <w:p w14:paraId="02715525" w14:textId="77777777" w:rsidR="00C12B2A" w:rsidRDefault="00C12B2A">
      <w:pPr>
        <w:rPr>
          <w:rFonts w:ascii="Times New Roman" w:hAnsi="Times New Roman" w:cs="Times New Roman"/>
          <w:b/>
          <w:sz w:val="24"/>
          <w:szCs w:val="24"/>
        </w:rPr>
      </w:pPr>
    </w:p>
    <w:p w14:paraId="50DC28AF" w14:textId="77777777" w:rsidR="00C12B2A" w:rsidRDefault="00C12B2A">
      <w:pPr>
        <w:rPr>
          <w:rFonts w:ascii="Times New Roman" w:hAnsi="Times New Roman" w:cs="Times New Roman"/>
          <w:b/>
          <w:sz w:val="28"/>
          <w:szCs w:val="28"/>
        </w:rPr>
      </w:pPr>
    </w:p>
    <w:p w14:paraId="29119CEA" w14:textId="77777777" w:rsidR="00C12B2A" w:rsidRDefault="00C12B2A">
      <w:pPr>
        <w:rPr>
          <w:rFonts w:ascii="Times New Roman" w:hAnsi="Times New Roman" w:cs="Times New Roman"/>
          <w:b/>
          <w:sz w:val="28"/>
          <w:szCs w:val="28"/>
        </w:rPr>
      </w:pPr>
    </w:p>
    <w:p w14:paraId="23BD9799" w14:textId="77777777" w:rsidR="00C12B2A" w:rsidRDefault="00C12B2A">
      <w:pPr>
        <w:rPr>
          <w:rFonts w:ascii="Times New Roman" w:hAnsi="Times New Roman" w:cs="Times New Roman"/>
          <w:b/>
          <w:sz w:val="28"/>
          <w:szCs w:val="28"/>
        </w:rPr>
      </w:pPr>
    </w:p>
    <w:p w14:paraId="3B6D9336" w14:textId="77777777" w:rsidR="00C12B2A" w:rsidRDefault="00C12B2A">
      <w:pPr>
        <w:rPr>
          <w:rFonts w:ascii="Times New Roman" w:hAnsi="Times New Roman" w:cs="Times New Roman"/>
          <w:b/>
          <w:sz w:val="28"/>
          <w:szCs w:val="28"/>
        </w:rPr>
      </w:pPr>
    </w:p>
    <w:p w14:paraId="75B55528" w14:textId="77777777" w:rsidR="00C12B2A" w:rsidRDefault="00C12B2A">
      <w:pPr>
        <w:rPr>
          <w:rFonts w:ascii="Times New Roman" w:hAnsi="Times New Roman" w:cs="Times New Roman"/>
          <w:b/>
          <w:sz w:val="28"/>
          <w:szCs w:val="28"/>
        </w:rPr>
      </w:pPr>
    </w:p>
    <w:p w14:paraId="4890D7DE" w14:textId="77777777" w:rsidR="00C12B2A" w:rsidRDefault="00C12B2A">
      <w:pPr>
        <w:rPr>
          <w:rFonts w:ascii="Times New Roman" w:hAnsi="Times New Roman" w:cs="Times New Roman"/>
          <w:b/>
          <w:sz w:val="28"/>
          <w:szCs w:val="28"/>
        </w:rPr>
      </w:pPr>
    </w:p>
    <w:p w14:paraId="77B62EB2" w14:textId="77777777" w:rsidR="00C12B2A" w:rsidRDefault="00C12B2A">
      <w:pPr>
        <w:rPr>
          <w:rFonts w:ascii="Times New Roman" w:hAnsi="Times New Roman" w:cs="Times New Roman"/>
          <w:b/>
          <w:sz w:val="28"/>
          <w:szCs w:val="28"/>
        </w:rPr>
      </w:pPr>
    </w:p>
    <w:p w14:paraId="232A54B5" w14:textId="77777777" w:rsidR="00C12B2A" w:rsidRDefault="00C12B2A">
      <w:pPr>
        <w:rPr>
          <w:rFonts w:ascii="Times New Roman" w:hAnsi="Times New Roman" w:cs="Times New Roman"/>
          <w:b/>
          <w:sz w:val="28"/>
          <w:szCs w:val="28"/>
        </w:rPr>
      </w:pPr>
    </w:p>
    <w:p w14:paraId="2A0068EA" w14:textId="77777777" w:rsidR="00C12B2A" w:rsidRDefault="00C12B2A">
      <w:pPr>
        <w:rPr>
          <w:rFonts w:ascii="Times New Roman" w:hAnsi="Times New Roman" w:cs="Times New Roman"/>
          <w:b/>
          <w:sz w:val="28"/>
          <w:szCs w:val="28"/>
        </w:rPr>
      </w:pPr>
    </w:p>
    <w:p w14:paraId="6CC5A595" w14:textId="77777777" w:rsidR="00C12B2A" w:rsidRDefault="00C12B2A">
      <w:pPr>
        <w:rPr>
          <w:rFonts w:ascii="Times New Roman" w:hAnsi="Times New Roman" w:cs="Times New Roman"/>
          <w:b/>
          <w:sz w:val="28"/>
          <w:szCs w:val="28"/>
        </w:rPr>
      </w:pPr>
    </w:p>
    <w:p w14:paraId="756E3764" w14:textId="77777777" w:rsidR="00C12B2A" w:rsidRDefault="00C12B2A">
      <w:pPr>
        <w:rPr>
          <w:rFonts w:ascii="Times New Roman" w:hAnsi="Times New Roman" w:cs="Times New Roman"/>
          <w:b/>
          <w:sz w:val="28"/>
          <w:szCs w:val="28"/>
        </w:rPr>
      </w:pPr>
    </w:p>
    <w:p w14:paraId="204FF7AF" w14:textId="77777777" w:rsidR="00C12B2A" w:rsidRDefault="00C12B2A">
      <w:pPr>
        <w:rPr>
          <w:rFonts w:ascii="Times New Roman" w:hAnsi="Times New Roman" w:cs="Times New Roman"/>
          <w:b/>
          <w:sz w:val="28"/>
          <w:szCs w:val="28"/>
        </w:rPr>
      </w:pPr>
    </w:p>
    <w:p w14:paraId="36DDADE5" w14:textId="77777777" w:rsidR="00C12B2A" w:rsidRDefault="00C12B2A">
      <w:pPr>
        <w:rPr>
          <w:rFonts w:ascii="Times New Roman" w:hAnsi="Times New Roman" w:cs="Times New Roman"/>
          <w:b/>
          <w:sz w:val="28"/>
          <w:szCs w:val="28"/>
        </w:rPr>
      </w:pPr>
    </w:p>
    <w:p w14:paraId="7165024E" w14:textId="77777777" w:rsidR="00C12B2A" w:rsidRDefault="00C12B2A">
      <w:pPr>
        <w:rPr>
          <w:rFonts w:ascii="Times New Roman" w:hAnsi="Times New Roman" w:cs="Times New Roman"/>
          <w:b/>
          <w:sz w:val="28"/>
          <w:szCs w:val="28"/>
        </w:rPr>
      </w:pPr>
    </w:p>
    <w:p w14:paraId="4B165B8D" w14:textId="77777777" w:rsidR="00C12B2A" w:rsidRDefault="00C12B2A">
      <w:pPr>
        <w:rPr>
          <w:rFonts w:ascii="Times New Roman" w:hAnsi="Times New Roman" w:cs="Times New Roman"/>
          <w:b/>
          <w:sz w:val="28"/>
          <w:szCs w:val="28"/>
        </w:rPr>
      </w:pPr>
    </w:p>
    <w:p w14:paraId="33C31BBF" w14:textId="77777777" w:rsidR="00C12B2A" w:rsidRDefault="00C12B2A">
      <w:pPr>
        <w:rPr>
          <w:rFonts w:ascii="Times New Roman" w:hAnsi="Times New Roman" w:cs="Times New Roman"/>
          <w:b/>
          <w:sz w:val="28"/>
          <w:szCs w:val="28"/>
        </w:rPr>
      </w:pPr>
    </w:p>
    <w:p w14:paraId="5F0C3AF6" w14:textId="77777777" w:rsidR="00C12B2A" w:rsidRDefault="00C12B2A">
      <w:pPr>
        <w:rPr>
          <w:rFonts w:ascii="Times New Roman" w:hAnsi="Times New Roman" w:cs="Times New Roman"/>
          <w:b/>
          <w:sz w:val="28"/>
          <w:szCs w:val="28"/>
        </w:rPr>
      </w:pPr>
    </w:p>
    <w:p w14:paraId="733EE1A1" w14:textId="77777777" w:rsidR="00C12B2A" w:rsidRDefault="00C12B2A">
      <w:pPr>
        <w:rPr>
          <w:rFonts w:ascii="Times New Roman" w:hAnsi="Times New Roman" w:cs="Times New Roman"/>
          <w:b/>
          <w:sz w:val="28"/>
          <w:szCs w:val="28"/>
        </w:rPr>
      </w:pPr>
    </w:p>
    <w:p w14:paraId="4E62DDC4"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Практическое занятие № 6 </w:t>
      </w:r>
    </w:p>
    <w:p w14:paraId="41E280D8"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 Подбор оборудования для дробления и сортировки горных пород.  </w:t>
      </w:r>
    </w:p>
    <w:p w14:paraId="2975B3BD" w14:textId="77777777" w:rsidR="00C12B2A" w:rsidRDefault="00C12B2A">
      <w:pPr>
        <w:rPr>
          <w:rFonts w:ascii="Times New Roman" w:hAnsi="Times New Roman" w:cs="Times New Roman"/>
          <w:b/>
          <w:sz w:val="24"/>
          <w:szCs w:val="24"/>
        </w:rPr>
      </w:pPr>
    </w:p>
    <w:p w14:paraId="237D2843" w14:textId="77777777" w:rsidR="00C12B2A" w:rsidRDefault="00000000">
      <w:pPr>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137E5A93" w14:textId="77777777" w:rsidR="00C12B2A" w:rsidRDefault="00000000">
      <w:pPr>
        <w:rPr>
          <w:rFonts w:ascii="Times New Roman" w:hAnsi="Times New Roman" w:cs="Times New Roman"/>
          <w:sz w:val="24"/>
          <w:szCs w:val="24"/>
        </w:rPr>
      </w:pPr>
      <w:r>
        <w:rPr>
          <w:rFonts w:ascii="Times New Roman" w:hAnsi="Times New Roman" w:cs="Times New Roman"/>
          <w:sz w:val="24"/>
          <w:szCs w:val="24"/>
        </w:rPr>
        <w:t>Задание.</w:t>
      </w:r>
    </w:p>
    <w:p w14:paraId="716570C6" w14:textId="77777777" w:rsidR="00C12B2A" w:rsidRDefault="00000000">
      <w:pPr>
        <w:rPr>
          <w:rFonts w:ascii="Times New Roman" w:hAnsi="Times New Roman" w:cs="Times New Roman"/>
          <w:sz w:val="24"/>
          <w:szCs w:val="24"/>
        </w:rPr>
      </w:pPr>
      <w:r>
        <w:rPr>
          <w:rFonts w:ascii="Times New Roman" w:hAnsi="Times New Roman" w:cs="Times New Roman"/>
          <w:sz w:val="24"/>
          <w:szCs w:val="24"/>
        </w:rPr>
        <w:t>Заполнить таблицу, используя интернет-ресурсы по основным характеристикам наиболее часто применяемых видов дробильного оборудования. Подобрать дробилку в соответствие с вариантом.</w:t>
      </w:r>
    </w:p>
    <w:tbl>
      <w:tblPr>
        <w:tblStyle w:val="ac"/>
        <w:tblW w:w="10422" w:type="dxa"/>
        <w:tblLayout w:type="fixed"/>
        <w:tblLook w:val="04A0" w:firstRow="1" w:lastRow="0" w:firstColumn="1" w:lastColumn="0" w:noHBand="0" w:noVBand="1"/>
      </w:tblPr>
      <w:tblGrid>
        <w:gridCol w:w="553"/>
        <w:gridCol w:w="1353"/>
        <w:gridCol w:w="1235"/>
        <w:gridCol w:w="923"/>
        <w:gridCol w:w="1439"/>
        <w:gridCol w:w="981"/>
        <w:gridCol w:w="1292"/>
        <w:gridCol w:w="1242"/>
        <w:gridCol w:w="1404"/>
      </w:tblGrid>
      <w:tr w:rsidR="00C12B2A" w14:paraId="49566609" w14:textId="77777777">
        <w:tc>
          <w:tcPr>
            <w:tcW w:w="553" w:type="dxa"/>
            <w:tcBorders>
              <w:top w:val="single" w:sz="4" w:space="0" w:color="auto"/>
              <w:left w:val="single" w:sz="4" w:space="0" w:color="auto"/>
              <w:bottom w:val="single" w:sz="4" w:space="0" w:color="auto"/>
              <w:right w:val="single" w:sz="4" w:space="0" w:color="auto"/>
            </w:tcBorders>
          </w:tcPr>
          <w:p w14:paraId="5BA43EAF"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1353" w:type="dxa"/>
            <w:tcBorders>
              <w:top w:val="single" w:sz="4" w:space="0" w:color="auto"/>
              <w:left w:val="single" w:sz="4" w:space="0" w:color="auto"/>
              <w:bottom w:val="single" w:sz="4" w:space="0" w:color="auto"/>
              <w:right w:val="single" w:sz="4" w:space="0" w:color="auto"/>
            </w:tcBorders>
          </w:tcPr>
          <w:p w14:paraId="4705A900"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Модель дробилки</w:t>
            </w:r>
          </w:p>
        </w:tc>
        <w:tc>
          <w:tcPr>
            <w:tcW w:w="1235" w:type="dxa"/>
            <w:tcBorders>
              <w:top w:val="single" w:sz="4" w:space="0" w:color="auto"/>
              <w:left w:val="single" w:sz="4" w:space="0" w:color="auto"/>
              <w:bottom w:val="single" w:sz="4" w:space="0" w:color="auto"/>
              <w:right w:val="single" w:sz="4" w:space="0" w:color="auto"/>
            </w:tcBorders>
          </w:tcPr>
          <w:p w14:paraId="3F312E48"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Фракция дробления (крупная, средняя, мелкая)</w:t>
            </w:r>
          </w:p>
        </w:tc>
        <w:tc>
          <w:tcPr>
            <w:tcW w:w="923" w:type="dxa"/>
            <w:tcBorders>
              <w:top w:val="single" w:sz="4" w:space="0" w:color="auto"/>
              <w:left w:val="single" w:sz="4" w:space="0" w:color="auto"/>
              <w:bottom w:val="single" w:sz="4" w:space="0" w:color="auto"/>
              <w:right w:val="single" w:sz="4" w:space="0" w:color="auto"/>
            </w:tcBorders>
          </w:tcPr>
          <w:p w14:paraId="5CC94C5B"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дробимых горных пород</w:t>
            </w:r>
          </w:p>
        </w:tc>
        <w:tc>
          <w:tcPr>
            <w:tcW w:w="1439" w:type="dxa"/>
            <w:tcBorders>
              <w:top w:val="single" w:sz="4" w:space="0" w:color="auto"/>
              <w:left w:val="single" w:sz="4" w:space="0" w:color="auto"/>
              <w:bottom w:val="single" w:sz="4" w:space="0" w:color="auto"/>
              <w:right w:val="single" w:sz="4" w:space="0" w:color="auto"/>
            </w:tcBorders>
          </w:tcPr>
          <w:p w14:paraId="318334D9"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Стадии дробления (первичная, вторичная)</w:t>
            </w:r>
          </w:p>
        </w:tc>
        <w:tc>
          <w:tcPr>
            <w:tcW w:w="981" w:type="dxa"/>
            <w:tcBorders>
              <w:top w:val="single" w:sz="4" w:space="0" w:color="auto"/>
              <w:left w:val="single" w:sz="4" w:space="0" w:color="auto"/>
              <w:bottom w:val="single" w:sz="4" w:space="0" w:color="auto"/>
              <w:right w:val="single" w:sz="4" w:space="0" w:color="auto"/>
            </w:tcBorders>
          </w:tcPr>
          <w:p w14:paraId="118F30FE"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Наибольший размер первичного сырья, мм</w:t>
            </w:r>
          </w:p>
        </w:tc>
        <w:tc>
          <w:tcPr>
            <w:tcW w:w="1292" w:type="dxa"/>
            <w:tcBorders>
              <w:top w:val="single" w:sz="4" w:space="0" w:color="auto"/>
              <w:left w:val="single" w:sz="4" w:space="0" w:color="auto"/>
              <w:bottom w:val="single" w:sz="4" w:space="0" w:color="auto"/>
              <w:right w:val="single" w:sz="4" w:space="0" w:color="auto"/>
            </w:tcBorders>
          </w:tcPr>
          <w:p w14:paraId="3D5730A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Размер разгрузочного отверстия</w:t>
            </w:r>
          </w:p>
        </w:tc>
        <w:tc>
          <w:tcPr>
            <w:tcW w:w="1242" w:type="dxa"/>
            <w:tcBorders>
              <w:top w:val="single" w:sz="4" w:space="0" w:color="auto"/>
              <w:left w:val="single" w:sz="4" w:space="0" w:color="auto"/>
              <w:bottom w:val="single" w:sz="4" w:space="0" w:color="auto"/>
              <w:right w:val="single" w:sz="4" w:space="0" w:color="auto"/>
            </w:tcBorders>
          </w:tcPr>
          <w:p w14:paraId="54F343B9"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Степень дробления дробилки</w:t>
            </w:r>
          </w:p>
        </w:tc>
        <w:tc>
          <w:tcPr>
            <w:tcW w:w="1404" w:type="dxa"/>
            <w:tcBorders>
              <w:top w:val="single" w:sz="4" w:space="0" w:color="auto"/>
              <w:left w:val="single" w:sz="4" w:space="0" w:color="auto"/>
              <w:bottom w:val="single" w:sz="4" w:space="0" w:color="auto"/>
              <w:right w:val="single" w:sz="4" w:space="0" w:color="auto"/>
            </w:tcBorders>
          </w:tcPr>
          <w:p w14:paraId="1379F91C"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Производительность дробилки, т/ч</w:t>
            </w:r>
          </w:p>
        </w:tc>
      </w:tr>
      <w:tr w:rsidR="00C12B2A" w14:paraId="3013B211" w14:textId="77777777">
        <w:tc>
          <w:tcPr>
            <w:tcW w:w="553" w:type="dxa"/>
            <w:tcBorders>
              <w:top w:val="single" w:sz="4" w:space="0" w:color="auto"/>
              <w:left w:val="single" w:sz="4" w:space="0" w:color="auto"/>
              <w:bottom w:val="single" w:sz="4" w:space="0" w:color="auto"/>
              <w:right w:val="single" w:sz="4" w:space="0" w:color="auto"/>
            </w:tcBorders>
          </w:tcPr>
          <w:p w14:paraId="12955052" w14:textId="77777777" w:rsidR="00C12B2A" w:rsidRDefault="00C12B2A">
            <w:pPr>
              <w:spacing w:after="0" w:line="240" w:lineRule="auto"/>
              <w:jc w:val="center"/>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tcPr>
          <w:p w14:paraId="05372698"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Щековая дробилка</w:t>
            </w:r>
          </w:p>
          <w:p w14:paraId="2FD04FAA" w14:textId="77777777" w:rsidR="00C12B2A" w:rsidRDefault="00C12B2A">
            <w:pPr>
              <w:spacing w:after="0" w:line="240" w:lineRule="auto"/>
              <w:jc w:val="center"/>
              <w:rPr>
                <w:rFonts w:ascii="Times New Roman" w:hAnsi="Times New Roman" w:cs="Times New Roman"/>
                <w:sz w:val="24"/>
                <w:szCs w:val="24"/>
              </w:rPr>
            </w:pPr>
          </w:p>
          <w:p w14:paraId="658CFA4E" w14:textId="77777777" w:rsidR="00C12B2A" w:rsidRDefault="00C12B2A">
            <w:pPr>
              <w:spacing w:after="0" w:line="240" w:lineRule="auto"/>
              <w:jc w:val="center"/>
              <w:rPr>
                <w:rFonts w:ascii="Times New Roman" w:hAnsi="Times New Roman" w:cs="Times New Roman"/>
                <w:sz w:val="24"/>
                <w:szCs w:val="24"/>
              </w:rPr>
            </w:pPr>
          </w:p>
          <w:p w14:paraId="6C6B8276" w14:textId="77777777" w:rsidR="00C12B2A" w:rsidRDefault="00C12B2A">
            <w:pPr>
              <w:spacing w:after="0" w:line="240" w:lineRule="auto"/>
              <w:jc w:val="center"/>
              <w:rPr>
                <w:rFonts w:ascii="Times New Roman" w:hAnsi="Times New Roman" w:cs="Times New Roman"/>
                <w:sz w:val="24"/>
                <w:szCs w:val="24"/>
              </w:rPr>
            </w:pPr>
          </w:p>
          <w:p w14:paraId="7378D9EE" w14:textId="77777777" w:rsidR="00C12B2A" w:rsidRDefault="00C12B2A">
            <w:pPr>
              <w:spacing w:after="0" w:line="240" w:lineRule="auto"/>
              <w:jc w:val="center"/>
              <w:rPr>
                <w:rFonts w:ascii="Times New Roman" w:hAnsi="Times New Roman" w:cs="Times New Roman"/>
                <w:sz w:val="24"/>
                <w:szCs w:val="24"/>
              </w:rPr>
            </w:pPr>
          </w:p>
          <w:p w14:paraId="7E4D8368" w14:textId="77777777" w:rsidR="00C12B2A" w:rsidRDefault="00C12B2A">
            <w:pPr>
              <w:spacing w:after="0" w:line="240" w:lineRule="auto"/>
              <w:jc w:val="center"/>
              <w:rPr>
                <w:rFonts w:ascii="Times New Roman" w:hAnsi="Times New Roman" w:cs="Times New Roman"/>
                <w:sz w:val="24"/>
                <w:szCs w:val="24"/>
              </w:rPr>
            </w:pPr>
          </w:p>
          <w:p w14:paraId="7EB72809" w14:textId="77777777" w:rsidR="00C12B2A" w:rsidRDefault="00C12B2A">
            <w:pPr>
              <w:spacing w:after="0" w:line="240" w:lineRule="auto"/>
              <w:jc w:val="center"/>
              <w:rPr>
                <w:rFonts w:ascii="Times New Roman" w:hAnsi="Times New Roman" w:cs="Times New Roman"/>
                <w:sz w:val="24"/>
                <w:szCs w:val="24"/>
              </w:rPr>
            </w:pPr>
          </w:p>
          <w:p w14:paraId="5387D9D4" w14:textId="77777777" w:rsidR="00C12B2A" w:rsidRDefault="00C12B2A">
            <w:pPr>
              <w:spacing w:after="0" w:line="240" w:lineRule="auto"/>
              <w:jc w:val="center"/>
              <w:rPr>
                <w:rFonts w:ascii="Times New Roman" w:hAnsi="Times New Roman" w:cs="Times New Roman"/>
                <w:sz w:val="24"/>
                <w:szCs w:val="24"/>
              </w:rPr>
            </w:pPr>
          </w:p>
          <w:p w14:paraId="1DBC7DE6" w14:textId="77777777" w:rsidR="00C12B2A" w:rsidRDefault="00C12B2A">
            <w:pPr>
              <w:spacing w:after="0" w:line="240" w:lineRule="auto"/>
              <w:jc w:val="center"/>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14:paraId="633698E6" w14:textId="77777777" w:rsidR="00C12B2A" w:rsidRDefault="00C12B2A">
            <w:pPr>
              <w:spacing w:after="0" w:line="24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4094A02C" w14:textId="77777777" w:rsidR="00C12B2A" w:rsidRDefault="00C12B2A">
            <w:pPr>
              <w:spacing w:after="0" w:line="240" w:lineRule="auto"/>
              <w:jc w:val="cente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14:paraId="20D1920D" w14:textId="77777777" w:rsidR="00C12B2A" w:rsidRDefault="00C12B2A">
            <w:pPr>
              <w:spacing w:after="0" w:line="240" w:lineRule="auto"/>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22DCBCF0" w14:textId="77777777" w:rsidR="00C12B2A" w:rsidRDefault="00C12B2A">
            <w:pPr>
              <w:spacing w:after="0" w:line="240" w:lineRule="auto"/>
              <w:jc w:val="center"/>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14:paraId="09491038" w14:textId="77777777" w:rsidR="00C12B2A" w:rsidRDefault="00C12B2A">
            <w:pPr>
              <w:spacing w:after="0" w:line="240" w:lineRule="auto"/>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52FFDD54" w14:textId="77777777" w:rsidR="00C12B2A" w:rsidRDefault="00C12B2A">
            <w:pPr>
              <w:spacing w:after="0" w:line="240" w:lineRule="auto"/>
              <w:jc w:val="center"/>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14:paraId="3CDAC711" w14:textId="77777777" w:rsidR="00C12B2A" w:rsidRDefault="00C12B2A">
            <w:pPr>
              <w:spacing w:after="0" w:line="240" w:lineRule="auto"/>
              <w:jc w:val="center"/>
              <w:rPr>
                <w:rFonts w:ascii="Times New Roman" w:hAnsi="Times New Roman" w:cs="Times New Roman"/>
                <w:sz w:val="24"/>
                <w:szCs w:val="24"/>
              </w:rPr>
            </w:pPr>
          </w:p>
        </w:tc>
      </w:tr>
      <w:tr w:rsidR="00C12B2A" w14:paraId="0274EF65" w14:textId="77777777">
        <w:tc>
          <w:tcPr>
            <w:tcW w:w="553" w:type="dxa"/>
            <w:tcBorders>
              <w:top w:val="single" w:sz="4" w:space="0" w:color="auto"/>
              <w:left w:val="single" w:sz="4" w:space="0" w:color="auto"/>
              <w:bottom w:val="single" w:sz="4" w:space="0" w:color="auto"/>
              <w:right w:val="single" w:sz="4" w:space="0" w:color="auto"/>
            </w:tcBorders>
          </w:tcPr>
          <w:p w14:paraId="7EA2F650" w14:textId="77777777" w:rsidR="00C12B2A" w:rsidRDefault="00C12B2A">
            <w:pPr>
              <w:spacing w:after="0" w:line="240" w:lineRule="auto"/>
              <w:jc w:val="center"/>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tcPr>
          <w:p w14:paraId="4CD0477C"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Конусная дробилка</w:t>
            </w:r>
          </w:p>
          <w:p w14:paraId="6D533397" w14:textId="77777777" w:rsidR="00C12B2A" w:rsidRDefault="00C12B2A">
            <w:pPr>
              <w:spacing w:after="0" w:line="240" w:lineRule="auto"/>
              <w:jc w:val="center"/>
              <w:rPr>
                <w:rFonts w:ascii="Times New Roman" w:hAnsi="Times New Roman" w:cs="Times New Roman"/>
                <w:sz w:val="24"/>
                <w:szCs w:val="24"/>
              </w:rPr>
            </w:pPr>
          </w:p>
          <w:p w14:paraId="2BEF1600" w14:textId="77777777" w:rsidR="00C12B2A" w:rsidRDefault="00C12B2A">
            <w:pPr>
              <w:spacing w:after="0" w:line="240" w:lineRule="auto"/>
              <w:jc w:val="center"/>
              <w:rPr>
                <w:rFonts w:ascii="Times New Roman" w:hAnsi="Times New Roman" w:cs="Times New Roman"/>
                <w:sz w:val="24"/>
                <w:szCs w:val="24"/>
              </w:rPr>
            </w:pPr>
          </w:p>
          <w:p w14:paraId="0E2BD871" w14:textId="77777777" w:rsidR="00C12B2A" w:rsidRDefault="00C12B2A">
            <w:pPr>
              <w:spacing w:after="0" w:line="240" w:lineRule="auto"/>
              <w:jc w:val="center"/>
              <w:rPr>
                <w:rFonts w:ascii="Times New Roman" w:hAnsi="Times New Roman" w:cs="Times New Roman"/>
                <w:sz w:val="24"/>
                <w:szCs w:val="24"/>
              </w:rPr>
            </w:pPr>
          </w:p>
          <w:p w14:paraId="431B23BE" w14:textId="77777777" w:rsidR="00C12B2A" w:rsidRDefault="00C12B2A">
            <w:pPr>
              <w:spacing w:after="0" w:line="240" w:lineRule="auto"/>
              <w:jc w:val="center"/>
              <w:rPr>
                <w:rFonts w:ascii="Times New Roman" w:hAnsi="Times New Roman" w:cs="Times New Roman"/>
                <w:sz w:val="24"/>
                <w:szCs w:val="24"/>
              </w:rPr>
            </w:pPr>
          </w:p>
          <w:p w14:paraId="03370ED0" w14:textId="77777777" w:rsidR="00C12B2A" w:rsidRDefault="00C12B2A">
            <w:pPr>
              <w:spacing w:after="0" w:line="240" w:lineRule="auto"/>
              <w:jc w:val="center"/>
              <w:rPr>
                <w:rFonts w:ascii="Times New Roman" w:hAnsi="Times New Roman" w:cs="Times New Roman"/>
                <w:sz w:val="24"/>
                <w:szCs w:val="24"/>
              </w:rPr>
            </w:pPr>
          </w:p>
          <w:p w14:paraId="723FEC6B" w14:textId="77777777" w:rsidR="00C12B2A" w:rsidRDefault="00C12B2A">
            <w:pPr>
              <w:spacing w:after="0" w:line="240" w:lineRule="auto"/>
              <w:jc w:val="center"/>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14:paraId="195DC12F" w14:textId="77777777" w:rsidR="00C12B2A" w:rsidRDefault="00C12B2A">
            <w:pPr>
              <w:spacing w:after="0" w:line="24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3CC8D94D" w14:textId="77777777" w:rsidR="00C12B2A" w:rsidRDefault="00C12B2A">
            <w:pPr>
              <w:spacing w:after="0" w:line="240" w:lineRule="auto"/>
              <w:jc w:val="cente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14:paraId="004545C7" w14:textId="77777777" w:rsidR="00C12B2A" w:rsidRDefault="00C12B2A">
            <w:pPr>
              <w:spacing w:after="0" w:line="240" w:lineRule="auto"/>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7C929EDC" w14:textId="77777777" w:rsidR="00C12B2A" w:rsidRDefault="00C12B2A">
            <w:pPr>
              <w:spacing w:after="0" w:line="240" w:lineRule="auto"/>
              <w:jc w:val="center"/>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14:paraId="1FE54746" w14:textId="77777777" w:rsidR="00C12B2A" w:rsidRDefault="00C12B2A">
            <w:pPr>
              <w:spacing w:after="0" w:line="240" w:lineRule="auto"/>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39EC1921" w14:textId="77777777" w:rsidR="00C12B2A" w:rsidRDefault="00C12B2A">
            <w:pPr>
              <w:spacing w:after="0" w:line="240" w:lineRule="auto"/>
              <w:jc w:val="center"/>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14:paraId="318CD284" w14:textId="77777777" w:rsidR="00C12B2A" w:rsidRDefault="00C12B2A">
            <w:pPr>
              <w:spacing w:after="0" w:line="240" w:lineRule="auto"/>
              <w:jc w:val="center"/>
              <w:rPr>
                <w:rFonts w:ascii="Times New Roman" w:hAnsi="Times New Roman" w:cs="Times New Roman"/>
                <w:sz w:val="24"/>
                <w:szCs w:val="24"/>
              </w:rPr>
            </w:pPr>
          </w:p>
        </w:tc>
      </w:tr>
      <w:tr w:rsidR="00C12B2A" w14:paraId="0C54F717" w14:textId="77777777">
        <w:trPr>
          <w:trHeight w:val="113"/>
        </w:trPr>
        <w:tc>
          <w:tcPr>
            <w:tcW w:w="553" w:type="dxa"/>
            <w:tcBorders>
              <w:top w:val="single" w:sz="4" w:space="0" w:color="auto"/>
              <w:left w:val="single" w:sz="4" w:space="0" w:color="auto"/>
              <w:bottom w:val="single" w:sz="4" w:space="0" w:color="auto"/>
              <w:right w:val="single" w:sz="4" w:space="0" w:color="auto"/>
            </w:tcBorders>
          </w:tcPr>
          <w:p w14:paraId="5B109635" w14:textId="77777777" w:rsidR="00C12B2A" w:rsidRDefault="00C12B2A">
            <w:pPr>
              <w:spacing w:after="0" w:line="240" w:lineRule="auto"/>
              <w:jc w:val="center"/>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tcPr>
          <w:p w14:paraId="265F6904"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Роторная дробилка</w:t>
            </w:r>
          </w:p>
          <w:p w14:paraId="354C8F4D" w14:textId="77777777" w:rsidR="00C12B2A" w:rsidRDefault="00C12B2A">
            <w:pPr>
              <w:spacing w:after="0" w:line="240" w:lineRule="auto"/>
              <w:jc w:val="center"/>
              <w:rPr>
                <w:rFonts w:ascii="Times New Roman" w:hAnsi="Times New Roman" w:cs="Times New Roman"/>
                <w:sz w:val="24"/>
                <w:szCs w:val="24"/>
              </w:rPr>
            </w:pPr>
          </w:p>
          <w:p w14:paraId="55225670" w14:textId="77777777" w:rsidR="00C12B2A" w:rsidRDefault="00C12B2A">
            <w:pPr>
              <w:spacing w:after="0" w:line="240" w:lineRule="auto"/>
              <w:jc w:val="center"/>
              <w:rPr>
                <w:rFonts w:ascii="Times New Roman" w:hAnsi="Times New Roman" w:cs="Times New Roman"/>
                <w:sz w:val="24"/>
                <w:szCs w:val="24"/>
              </w:rPr>
            </w:pPr>
          </w:p>
          <w:p w14:paraId="215ADBE2" w14:textId="77777777" w:rsidR="00C12B2A" w:rsidRDefault="00C12B2A">
            <w:pPr>
              <w:spacing w:after="0" w:line="240" w:lineRule="auto"/>
              <w:jc w:val="center"/>
              <w:rPr>
                <w:rFonts w:ascii="Times New Roman" w:hAnsi="Times New Roman" w:cs="Times New Roman"/>
                <w:sz w:val="24"/>
                <w:szCs w:val="24"/>
              </w:rPr>
            </w:pPr>
          </w:p>
          <w:p w14:paraId="35B234BC" w14:textId="77777777" w:rsidR="00C12B2A" w:rsidRDefault="00C12B2A">
            <w:pPr>
              <w:spacing w:after="0" w:line="240" w:lineRule="auto"/>
              <w:jc w:val="center"/>
              <w:rPr>
                <w:rFonts w:ascii="Times New Roman" w:hAnsi="Times New Roman" w:cs="Times New Roman"/>
                <w:sz w:val="24"/>
                <w:szCs w:val="24"/>
              </w:rPr>
            </w:pPr>
          </w:p>
          <w:p w14:paraId="109DDCA7" w14:textId="77777777" w:rsidR="00C12B2A" w:rsidRDefault="00C12B2A">
            <w:pPr>
              <w:spacing w:after="0" w:line="240" w:lineRule="auto"/>
              <w:jc w:val="center"/>
              <w:rPr>
                <w:rFonts w:ascii="Times New Roman" w:hAnsi="Times New Roman" w:cs="Times New Roman"/>
                <w:sz w:val="24"/>
                <w:szCs w:val="24"/>
              </w:rPr>
            </w:pPr>
          </w:p>
          <w:p w14:paraId="1326A9AB" w14:textId="77777777" w:rsidR="00C12B2A" w:rsidRDefault="00C12B2A">
            <w:pPr>
              <w:spacing w:after="0" w:line="240" w:lineRule="auto"/>
              <w:jc w:val="center"/>
              <w:rPr>
                <w:rFonts w:ascii="Times New Roman" w:hAnsi="Times New Roman" w:cs="Times New Roman"/>
                <w:sz w:val="24"/>
                <w:szCs w:val="24"/>
              </w:rPr>
            </w:pPr>
          </w:p>
          <w:p w14:paraId="4D47C509" w14:textId="77777777" w:rsidR="00C12B2A" w:rsidRDefault="00C12B2A">
            <w:pPr>
              <w:spacing w:after="0" w:line="240" w:lineRule="auto"/>
              <w:jc w:val="center"/>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14:paraId="555EC1C9" w14:textId="77777777" w:rsidR="00C12B2A" w:rsidRDefault="00C12B2A">
            <w:pPr>
              <w:spacing w:after="0" w:line="24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2F3D1BDB" w14:textId="77777777" w:rsidR="00C12B2A" w:rsidRDefault="00C12B2A">
            <w:pPr>
              <w:spacing w:after="0" w:line="240" w:lineRule="auto"/>
              <w:jc w:val="cente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14:paraId="5662603F" w14:textId="77777777" w:rsidR="00C12B2A" w:rsidRDefault="00C12B2A">
            <w:pPr>
              <w:spacing w:after="0" w:line="240" w:lineRule="auto"/>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171339DD" w14:textId="77777777" w:rsidR="00C12B2A" w:rsidRDefault="00C12B2A">
            <w:pPr>
              <w:spacing w:after="0" w:line="240" w:lineRule="auto"/>
              <w:jc w:val="center"/>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14:paraId="579F991E" w14:textId="77777777" w:rsidR="00C12B2A" w:rsidRDefault="00C12B2A">
            <w:pPr>
              <w:spacing w:after="0" w:line="240" w:lineRule="auto"/>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20C1F8D4" w14:textId="77777777" w:rsidR="00C12B2A" w:rsidRDefault="00C12B2A">
            <w:pPr>
              <w:spacing w:after="0" w:line="240" w:lineRule="auto"/>
              <w:jc w:val="center"/>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14:paraId="4C73AA31" w14:textId="77777777" w:rsidR="00C12B2A" w:rsidRDefault="00C12B2A">
            <w:pPr>
              <w:spacing w:after="0" w:line="240" w:lineRule="auto"/>
              <w:jc w:val="center"/>
              <w:rPr>
                <w:rFonts w:ascii="Times New Roman" w:hAnsi="Times New Roman" w:cs="Times New Roman"/>
                <w:sz w:val="24"/>
                <w:szCs w:val="24"/>
              </w:rPr>
            </w:pPr>
          </w:p>
        </w:tc>
      </w:tr>
      <w:tr w:rsidR="00C12B2A" w14:paraId="67E3CC4C" w14:textId="77777777">
        <w:tc>
          <w:tcPr>
            <w:tcW w:w="553" w:type="dxa"/>
            <w:tcBorders>
              <w:top w:val="single" w:sz="4" w:space="0" w:color="auto"/>
              <w:left w:val="single" w:sz="4" w:space="0" w:color="auto"/>
              <w:bottom w:val="single" w:sz="4" w:space="0" w:color="auto"/>
              <w:right w:val="single" w:sz="4" w:space="0" w:color="auto"/>
            </w:tcBorders>
          </w:tcPr>
          <w:p w14:paraId="3297E64D" w14:textId="77777777" w:rsidR="00C12B2A" w:rsidRDefault="00C12B2A">
            <w:pPr>
              <w:spacing w:after="0" w:line="240" w:lineRule="auto"/>
              <w:jc w:val="center"/>
              <w:rPr>
                <w:rFonts w:ascii="Times New Roman" w:hAnsi="Times New Roman" w:cs="Times New Roman"/>
                <w:sz w:val="24"/>
                <w:szCs w:val="24"/>
              </w:rPr>
            </w:pPr>
          </w:p>
        </w:tc>
        <w:tc>
          <w:tcPr>
            <w:tcW w:w="1353" w:type="dxa"/>
            <w:tcBorders>
              <w:top w:val="single" w:sz="4" w:space="0" w:color="auto"/>
              <w:left w:val="single" w:sz="4" w:space="0" w:color="auto"/>
              <w:bottom w:val="single" w:sz="4" w:space="0" w:color="auto"/>
              <w:right w:val="single" w:sz="4" w:space="0" w:color="auto"/>
            </w:tcBorders>
          </w:tcPr>
          <w:p w14:paraId="086AF39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Центробежная дробилка</w:t>
            </w:r>
          </w:p>
          <w:p w14:paraId="0A108722" w14:textId="77777777" w:rsidR="00C12B2A" w:rsidRDefault="00C12B2A">
            <w:pPr>
              <w:spacing w:after="0" w:line="240" w:lineRule="auto"/>
              <w:jc w:val="center"/>
              <w:rPr>
                <w:rFonts w:ascii="Times New Roman" w:hAnsi="Times New Roman" w:cs="Times New Roman"/>
                <w:sz w:val="24"/>
                <w:szCs w:val="24"/>
              </w:rPr>
            </w:pPr>
          </w:p>
          <w:p w14:paraId="371CE690" w14:textId="77777777" w:rsidR="00C12B2A" w:rsidRDefault="00C12B2A">
            <w:pPr>
              <w:spacing w:after="0" w:line="240" w:lineRule="auto"/>
              <w:jc w:val="center"/>
              <w:rPr>
                <w:rFonts w:ascii="Times New Roman" w:hAnsi="Times New Roman" w:cs="Times New Roman"/>
                <w:sz w:val="24"/>
                <w:szCs w:val="24"/>
              </w:rPr>
            </w:pPr>
          </w:p>
          <w:p w14:paraId="6AC5F987" w14:textId="77777777" w:rsidR="00C12B2A" w:rsidRDefault="00C12B2A">
            <w:pPr>
              <w:spacing w:after="0" w:line="240" w:lineRule="auto"/>
              <w:jc w:val="center"/>
              <w:rPr>
                <w:rFonts w:ascii="Times New Roman" w:hAnsi="Times New Roman" w:cs="Times New Roman"/>
                <w:sz w:val="24"/>
                <w:szCs w:val="24"/>
              </w:rPr>
            </w:pPr>
          </w:p>
          <w:p w14:paraId="48029A5E" w14:textId="77777777" w:rsidR="00C12B2A" w:rsidRDefault="00C12B2A">
            <w:pPr>
              <w:spacing w:after="0" w:line="240" w:lineRule="auto"/>
              <w:jc w:val="center"/>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14:paraId="26E8D866" w14:textId="77777777" w:rsidR="00C12B2A" w:rsidRDefault="00C12B2A">
            <w:pPr>
              <w:spacing w:after="0" w:line="240" w:lineRule="auto"/>
              <w:jc w:val="center"/>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14:paraId="4DC28923" w14:textId="77777777" w:rsidR="00C12B2A" w:rsidRDefault="00C12B2A">
            <w:pPr>
              <w:spacing w:after="0" w:line="240" w:lineRule="auto"/>
              <w:jc w:val="center"/>
              <w:rPr>
                <w:rFonts w:ascii="Times New Roman" w:hAnsi="Times New Roman" w:cs="Times New Roman"/>
                <w:sz w:val="24"/>
                <w:szCs w:val="24"/>
              </w:rPr>
            </w:pPr>
          </w:p>
        </w:tc>
        <w:tc>
          <w:tcPr>
            <w:tcW w:w="1439" w:type="dxa"/>
            <w:tcBorders>
              <w:top w:val="single" w:sz="4" w:space="0" w:color="auto"/>
              <w:left w:val="single" w:sz="4" w:space="0" w:color="auto"/>
              <w:bottom w:val="single" w:sz="4" w:space="0" w:color="auto"/>
              <w:right w:val="single" w:sz="4" w:space="0" w:color="auto"/>
            </w:tcBorders>
          </w:tcPr>
          <w:p w14:paraId="3B13D384" w14:textId="77777777" w:rsidR="00C12B2A" w:rsidRDefault="00C12B2A">
            <w:pPr>
              <w:spacing w:after="0" w:line="240" w:lineRule="auto"/>
              <w:jc w:val="center"/>
              <w:rPr>
                <w:rFonts w:ascii="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14:paraId="02A63397" w14:textId="77777777" w:rsidR="00C12B2A" w:rsidRDefault="00C12B2A">
            <w:pPr>
              <w:spacing w:after="0" w:line="240" w:lineRule="auto"/>
              <w:jc w:val="center"/>
              <w:rPr>
                <w:rFonts w:ascii="Times New Roman" w:hAnsi="Times New Roman" w:cs="Times New Roman"/>
                <w:sz w:val="24"/>
                <w:szCs w:val="24"/>
              </w:rPr>
            </w:pPr>
          </w:p>
        </w:tc>
        <w:tc>
          <w:tcPr>
            <w:tcW w:w="1292" w:type="dxa"/>
            <w:tcBorders>
              <w:top w:val="single" w:sz="4" w:space="0" w:color="auto"/>
              <w:left w:val="single" w:sz="4" w:space="0" w:color="auto"/>
              <w:bottom w:val="single" w:sz="4" w:space="0" w:color="auto"/>
              <w:right w:val="single" w:sz="4" w:space="0" w:color="auto"/>
            </w:tcBorders>
          </w:tcPr>
          <w:p w14:paraId="3D15EA05" w14:textId="77777777" w:rsidR="00C12B2A" w:rsidRDefault="00C12B2A">
            <w:pPr>
              <w:spacing w:after="0" w:line="240" w:lineRule="auto"/>
              <w:jc w:val="center"/>
              <w:rPr>
                <w:rFonts w:ascii="Times New Roman" w:hAnsi="Times New Roman" w:cs="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0CBF8435" w14:textId="77777777" w:rsidR="00C12B2A" w:rsidRDefault="00C12B2A">
            <w:pPr>
              <w:spacing w:after="0" w:line="240" w:lineRule="auto"/>
              <w:jc w:val="center"/>
              <w:rPr>
                <w:rFonts w:ascii="Times New Roman" w:hAnsi="Times New Roman" w:cs="Times New Roman"/>
                <w:sz w:val="24"/>
                <w:szCs w:val="24"/>
              </w:rPr>
            </w:pPr>
          </w:p>
        </w:tc>
        <w:tc>
          <w:tcPr>
            <w:tcW w:w="1404" w:type="dxa"/>
            <w:tcBorders>
              <w:top w:val="single" w:sz="4" w:space="0" w:color="auto"/>
              <w:left w:val="single" w:sz="4" w:space="0" w:color="auto"/>
              <w:bottom w:val="single" w:sz="4" w:space="0" w:color="auto"/>
              <w:right w:val="single" w:sz="4" w:space="0" w:color="auto"/>
            </w:tcBorders>
          </w:tcPr>
          <w:p w14:paraId="2A3FAD30" w14:textId="77777777" w:rsidR="00C12B2A" w:rsidRDefault="00C12B2A">
            <w:pPr>
              <w:spacing w:after="0" w:line="240" w:lineRule="auto"/>
              <w:jc w:val="center"/>
              <w:rPr>
                <w:rFonts w:ascii="Times New Roman" w:hAnsi="Times New Roman" w:cs="Times New Roman"/>
                <w:sz w:val="24"/>
                <w:szCs w:val="24"/>
              </w:rPr>
            </w:pPr>
          </w:p>
        </w:tc>
      </w:tr>
      <w:tr w:rsidR="00C12B2A" w14:paraId="1A628E26" w14:textId="77777777">
        <w:tc>
          <w:tcPr>
            <w:tcW w:w="553" w:type="dxa"/>
          </w:tcPr>
          <w:p w14:paraId="292172DA" w14:textId="77777777" w:rsidR="00C12B2A" w:rsidRDefault="00C12B2A">
            <w:pPr>
              <w:spacing w:after="0" w:line="240" w:lineRule="auto"/>
              <w:jc w:val="center"/>
              <w:rPr>
                <w:rFonts w:ascii="Times New Roman" w:hAnsi="Times New Roman" w:cs="Times New Roman"/>
                <w:sz w:val="24"/>
                <w:szCs w:val="24"/>
              </w:rPr>
            </w:pPr>
          </w:p>
        </w:tc>
        <w:tc>
          <w:tcPr>
            <w:tcW w:w="1353" w:type="dxa"/>
          </w:tcPr>
          <w:p w14:paraId="033FD69D"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Валковая дробилка</w:t>
            </w:r>
          </w:p>
          <w:p w14:paraId="4318E81A" w14:textId="77777777" w:rsidR="00C12B2A" w:rsidRDefault="00C12B2A">
            <w:pPr>
              <w:spacing w:after="0" w:line="240" w:lineRule="auto"/>
              <w:jc w:val="center"/>
              <w:rPr>
                <w:rFonts w:ascii="Times New Roman" w:hAnsi="Times New Roman" w:cs="Times New Roman"/>
                <w:sz w:val="24"/>
                <w:szCs w:val="24"/>
              </w:rPr>
            </w:pPr>
          </w:p>
          <w:p w14:paraId="2D8D0796" w14:textId="77777777" w:rsidR="00C12B2A" w:rsidRDefault="00C12B2A">
            <w:pPr>
              <w:spacing w:after="0" w:line="240" w:lineRule="auto"/>
              <w:jc w:val="center"/>
              <w:rPr>
                <w:rFonts w:ascii="Times New Roman" w:hAnsi="Times New Roman" w:cs="Times New Roman"/>
                <w:sz w:val="24"/>
                <w:szCs w:val="24"/>
              </w:rPr>
            </w:pPr>
          </w:p>
          <w:p w14:paraId="1668E3AE" w14:textId="77777777" w:rsidR="00C12B2A" w:rsidRDefault="00C12B2A">
            <w:pPr>
              <w:spacing w:after="0" w:line="240" w:lineRule="auto"/>
              <w:jc w:val="center"/>
              <w:rPr>
                <w:rFonts w:ascii="Times New Roman" w:hAnsi="Times New Roman" w:cs="Times New Roman"/>
                <w:sz w:val="24"/>
                <w:szCs w:val="24"/>
              </w:rPr>
            </w:pPr>
          </w:p>
          <w:p w14:paraId="50F34A0D" w14:textId="77777777" w:rsidR="00C12B2A" w:rsidRDefault="00C12B2A">
            <w:pPr>
              <w:spacing w:after="0" w:line="240" w:lineRule="auto"/>
              <w:jc w:val="center"/>
              <w:rPr>
                <w:rFonts w:ascii="Times New Roman" w:hAnsi="Times New Roman" w:cs="Times New Roman"/>
                <w:sz w:val="24"/>
                <w:szCs w:val="24"/>
              </w:rPr>
            </w:pPr>
          </w:p>
          <w:p w14:paraId="206CA546" w14:textId="77777777" w:rsidR="00C12B2A" w:rsidRDefault="00C12B2A">
            <w:pPr>
              <w:spacing w:after="0" w:line="240" w:lineRule="auto"/>
              <w:jc w:val="center"/>
              <w:rPr>
                <w:rFonts w:ascii="Times New Roman" w:hAnsi="Times New Roman" w:cs="Times New Roman"/>
                <w:sz w:val="24"/>
                <w:szCs w:val="24"/>
              </w:rPr>
            </w:pPr>
          </w:p>
          <w:p w14:paraId="030D2C06" w14:textId="77777777" w:rsidR="00C12B2A" w:rsidRDefault="00C12B2A">
            <w:pPr>
              <w:spacing w:after="0" w:line="240" w:lineRule="auto"/>
              <w:jc w:val="center"/>
              <w:rPr>
                <w:rFonts w:ascii="Times New Roman" w:hAnsi="Times New Roman" w:cs="Times New Roman"/>
                <w:sz w:val="24"/>
                <w:szCs w:val="24"/>
              </w:rPr>
            </w:pPr>
          </w:p>
          <w:p w14:paraId="2B5EA17F" w14:textId="77777777" w:rsidR="00C12B2A" w:rsidRDefault="00C12B2A">
            <w:pPr>
              <w:spacing w:after="0" w:line="240" w:lineRule="auto"/>
              <w:jc w:val="center"/>
              <w:rPr>
                <w:rFonts w:ascii="Times New Roman" w:hAnsi="Times New Roman" w:cs="Times New Roman"/>
                <w:sz w:val="24"/>
                <w:szCs w:val="24"/>
              </w:rPr>
            </w:pPr>
          </w:p>
          <w:p w14:paraId="68664B45" w14:textId="77777777" w:rsidR="00C12B2A" w:rsidRDefault="00C12B2A">
            <w:pPr>
              <w:spacing w:after="0" w:line="240" w:lineRule="auto"/>
              <w:jc w:val="center"/>
              <w:rPr>
                <w:rFonts w:ascii="Times New Roman" w:hAnsi="Times New Roman" w:cs="Times New Roman"/>
                <w:sz w:val="24"/>
                <w:szCs w:val="24"/>
              </w:rPr>
            </w:pPr>
          </w:p>
        </w:tc>
        <w:tc>
          <w:tcPr>
            <w:tcW w:w="1235" w:type="dxa"/>
          </w:tcPr>
          <w:p w14:paraId="37628782" w14:textId="77777777" w:rsidR="00C12B2A" w:rsidRDefault="00C12B2A">
            <w:pPr>
              <w:spacing w:after="0" w:line="240" w:lineRule="auto"/>
              <w:jc w:val="center"/>
              <w:rPr>
                <w:rFonts w:ascii="Times New Roman" w:hAnsi="Times New Roman" w:cs="Times New Roman"/>
                <w:sz w:val="24"/>
                <w:szCs w:val="24"/>
              </w:rPr>
            </w:pPr>
          </w:p>
        </w:tc>
        <w:tc>
          <w:tcPr>
            <w:tcW w:w="923" w:type="dxa"/>
          </w:tcPr>
          <w:p w14:paraId="59F56037" w14:textId="77777777" w:rsidR="00C12B2A" w:rsidRDefault="00C12B2A">
            <w:pPr>
              <w:spacing w:after="0" w:line="240" w:lineRule="auto"/>
              <w:jc w:val="center"/>
              <w:rPr>
                <w:rFonts w:ascii="Times New Roman" w:hAnsi="Times New Roman" w:cs="Times New Roman"/>
                <w:sz w:val="24"/>
                <w:szCs w:val="24"/>
              </w:rPr>
            </w:pPr>
          </w:p>
        </w:tc>
        <w:tc>
          <w:tcPr>
            <w:tcW w:w="1439" w:type="dxa"/>
          </w:tcPr>
          <w:p w14:paraId="3578FD97" w14:textId="77777777" w:rsidR="00C12B2A" w:rsidRDefault="00C12B2A">
            <w:pPr>
              <w:spacing w:after="0" w:line="240" w:lineRule="auto"/>
              <w:jc w:val="center"/>
              <w:rPr>
                <w:rFonts w:ascii="Times New Roman" w:hAnsi="Times New Roman" w:cs="Times New Roman"/>
                <w:sz w:val="24"/>
                <w:szCs w:val="24"/>
              </w:rPr>
            </w:pPr>
          </w:p>
        </w:tc>
        <w:tc>
          <w:tcPr>
            <w:tcW w:w="981" w:type="dxa"/>
          </w:tcPr>
          <w:p w14:paraId="7DA55B00" w14:textId="77777777" w:rsidR="00C12B2A" w:rsidRDefault="00C12B2A">
            <w:pPr>
              <w:spacing w:after="0" w:line="240" w:lineRule="auto"/>
              <w:jc w:val="center"/>
              <w:rPr>
                <w:rFonts w:ascii="Times New Roman" w:hAnsi="Times New Roman" w:cs="Times New Roman"/>
                <w:sz w:val="24"/>
                <w:szCs w:val="24"/>
              </w:rPr>
            </w:pPr>
          </w:p>
        </w:tc>
        <w:tc>
          <w:tcPr>
            <w:tcW w:w="1292" w:type="dxa"/>
          </w:tcPr>
          <w:p w14:paraId="4BA10456" w14:textId="77777777" w:rsidR="00C12B2A" w:rsidRDefault="00C12B2A">
            <w:pPr>
              <w:spacing w:after="0" w:line="240" w:lineRule="auto"/>
              <w:jc w:val="center"/>
              <w:rPr>
                <w:rFonts w:ascii="Times New Roman" w:hAnsi="Times New Roman" w:cs="Times New Roman"/>
                <w:sz w:val="24"/>
                <w:szCs w:val="24"/>
              </w:rPr>
            </w:pPr>
          </w:p>
        </w:tc>
        <w:tc>
          <w:tcPr>
            <w:tcW w:w="1242" w:type="dxa"/>
          </w:tcPr>
          <w:p w14:paraId="7B304276" w14:textId="77777777" w:rsidR="00C12B2A" w:rsidRDefault="00C12B2A">
            <w:pPr>
              <w:spacing w:after="0" w:line="240" w:lineRule="auto"/>
              <w:jc w:val="center"/>
              <w:rPr>
                <w:rFonts w:ascii="Times New Roman" w:hAnsi="Times New Roman" w:cs="Times New Roman"/>
                <w:sz w:val="24"/>
                <w:szCs w:val="24"/>
              </w:rPr>
            </w:pPr>
          </w:p>
        </w:tc>
        <w:tc>
          <w:tcPr>
            <w:tcW w:w="1404" w:type="dxa"/>
          </w:tcPr>
          <w:p w14:paraId="0572A64D" w14:textId="77777777" w:rsidR="00C12B2A" w:rsidRDefault="00C12B2A">
            <w:pPr>
              <w:spacing w:after="0" w:line="240" w:lineRule="auto"/>
              <w:jc w:val="center"/>
              <w:rPr>
                <w:rFonts w:ascii="Times New Roman" w:hAnsi="Times New Roman" w:cs="Times New Roman"/>
                <w:sz w:val="24"/>
                <w:szCs w:val="24"/>
              </w:rPr>
            </w:pPr>
          </w:p>
        </w:tc>
      </w:tr>
      <w:tr w:rsidR="00C12B2A" w14:paraId="6F7DC006" w14:textId="77777777">
        <w:trPr>
          <w:trHeight w:val="70"/>
        </w:trPr>
        <w:tc>
          <w:tcPr>
            <w:tcW w:w="553" w:type="dxa"/>
          </w:tcPr>
          <w:p w14:paraId="51F407CB" w14:textId="77777777" w:rsidR="00C12B2A" w:rsidRDefault="00C12B2A">
            <w:pPr>
              <w:spacing w:after="0" w:line="240" w:lineRule="auto"/>
              <w:jc w:val="center"/>
              <w:rPr>
                <w:rFonts w:ascii="Times New Roman" w:hAnsi="Times New Roman" w:cs="Times New Roman"/>
                <w:sz w:val="24"/>
                <w:szCs w:val="24"/>
              </w:rPr>
            </w:pPr>
          </w:p>
        </w:tc>
        <w:tc>
          <w:tcPr>
            <w:tcW w:w="1353" w:type="dxa"/>
          </w:tcPr>
          <w:p w14:paraId="19DBD53C" w14:textId="77777777" w:rsidR="00C12B2A"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Шаровая мельница</w:t>
            </w:r>
          </w:p>
          <w:p w14:paraId="21901426" w14:textId="77777777" w:rsidR="00C12B2A" w:rsidRDefault="00C12B2A">
            <w:pPr>
              <w:spacing w:after="0" w:line="240" w:lineRule="auto"/>
              <w:jc w:val="center"/>
              <w:rPr>
                <w:rFonts w:ascii="Times New Roman" w:hAnsi="Times New Roman" w:cs="Times New Roman"/>
                <w:sz w:val="24"/>
                <w:szCs w:val="24"/>
              </w:rPr>
            </w:pPr>
          </w:p>
          <w:p w14:paraId="2F61B5DF" w14:textId="77777777" w:rsidR="00C12B2A" w:rsidRDefault="00C12B2A">
            <w:pPr>
              <w:spacing w:after="0" w:line="240" w:lineRule="auto"/>
              <w:jc w:val="center"/>
              <w:rPr>
                <w:rFonts w:ascii="Times New Roman" w:hAnsi="Times New Roman" w:cs="Times New Roman"/>
                <w:sz w:val="24"/>
                <w:szCs w:val="24"/>
              </w:rPr>
            </w:pPr>
          </w:p>
          <w:p w14:paraId="528AEB1A" w14:textId="77777777" w:rsidR="00C12B2A" w:rsidRDefault="00C12B2A">
            <w:pPr>
              <w:spacing w:after="0" w:line="240" w:lineRule="auto"/>
              <w:jc w:val="center"/>
              <w:rPr>
                <w:rFonts w:ascii="Times New Roman" w:hAnsi="Times New Roman" w:cs="Times New Roman"/>
                <w:sz w:val="24"/>
                <w:szCs w:val="24"/>
              </w:rPr>
            </w:pPr>
          </w:p>
          <w:p w14:paraId="366A1C0A" w14:textId="77777777" w:rsidR="00C12B2A" w:rsidRDefault="00C12B2A">
            <w:pPr>
              <w:spacing w:after="0" w:line="240" w:lineRule="auto"/>
              <w:jc w:val="center"/>
              <w:rPr>
                <w:rFonts w:ascii="Times New Roman" w:hAnsi="Times New Roman" w:cs="Times New Roman"/>
                <w:sz w:val="24"/>
                <w:szCs w:val="24"/>
              </w:rPr>
            </w:pPr>
          </w:p>
          <w:p w14:paraId="1FC26C13" w14:textId="77777777" w:rsidR="00C12B2A" w:rsidRDefault="00C12B2A">
            <w:pPr>
              <w:spacing w:after="0" w:line="240" w:lineRule="auto"/>
              <w:jc w:val="center"/>
              <w:rPr>
                <w:rFonts w:ascii="Times New Roman" w:hAnsi="Times New Roman" w:cs="Times New Roman"/>
                <w:sz w:val="24"/>
                <w:szCs w:val="24"/>
              </w:rPr>
            </w:pPr>
          </w:p>
          <w:p w14:paraId="00B8D079" w14:textId="77777777" w:rsidR="00C12B2A" w:rsidRDefault="00C12B2A">
            <w:pPr>
              <w:spacing w:after="0" w:line="240" w:lineRule="auto"/>
              <w:jc w:val="center"/>
              <w:rPr>
                <w:rFonts w:ascii="Times New Roman" w:hAnsi="Times New Roman" w:cs="Times New Roman"/>
                <w:sz w:val="24"/>
                <w:szCs w:val="24"/>
              </w:rPr>
            </w:pPr>
          </w:p>
          <w:p w14:paraId="4D2274F1" w14:textId="77777777" w:rsidR="00C12B2A" w:rsidRDefault="00C12B2A">
            <w:pPr>
              <w:spacing w:after="0" w:line="240" w:lineRule="auto"/>
              <w:jc w:val="center"/>
              <w:rPr>
                <w:rFonts w:ascii="Times New Roman" w:hAnsi="Times New Roman" w:cs="Times New Roman"/>
                <w:sz w:val="24"/>
                <w:szCs w:val="24"/>
              </w:rPr>
            </w:pPr>
          </w:p>
          <w:p w14:paraId="3DED2A3A" w14:textId="77777777" w:rsidR="00C12B2A" w:rsidRDefault="00C12B2A">
            <w:pPr>
              <w:spacing w:after="0" w:line="240" w:lineRule="auto"/>
              <w:jc w:val="center"/>
              <w:rPr>
                <w:rFonts w:ascii="Times New Roman" w:hAnsi="Times New Roman" w:cs="Times New Roman"/>
                <w:sz w:val="24"/>
                <w:szCs w:val="24"/>
              </w:rPr>
            </w:pPr>
          </w:p>
          <w:p w14:paraId="4E79CEDB" w14:textId="77777777" w:rsidR="00C12B2A" w:rsidRDefault="00C12B2A">
            <w:pPr>
              <w:spacing w:after="0" w:line="240" w:lineRule="auto"/>
              <w:jc w:val="center"/>
              <w:rPr>
                <w:rFonts w:ascii="Times New Roman" w:hAnsi="Times New Roman" w:cs="Times New Roman"/>
                <w:sz w:val="24"/>
                <w:szCs w:val="24"/>
              </w:rPr>
            </w:pPr>
          </w:p>
        </w:tc>
        <w:tc>
          <w:tcPr>
            <w:tcW w:w="1235" w:type="dxa"/>
          </w:tcPr>
          <w:p w14:paraId="320194F4" w14:textId="77777777" w:rsidR="00C12B2A" w:rsidRDefault="00C12B2A">
            <w:pPr>
              <w:spacing w:after="0" w:line="240" w:lineRule="auto"/>
              <w:jc w:val="center"/>
              <w:rPr>
                <w:rFonts w:ascii="Times New Roman" w:hAnsi="Times New Roman" w:cs="Times New Roman"/>
                <w:sz w:val="24"/>
                <w:szCs w:val="24"/>
              </w:rPr>
            </w:pPr>
          </w:p>
        </w:tc>
        <w:tc>
          <w:tcPr>
            <w:tcW w:w="923" w:type="dxa"/>
          </w:tcPr>
          <w:p w14:paraId="01BC35FA" w14:textId="77777777" w:rsidR="00C12B2A" w:rsidRDefault="00C12B2A">
            <w:pPr>
              <w:spacing w:after="0" w:line="240" w:lineRule="auto"/>
              <w:jc w:val="center"/>
              <w:rPr>
                <w:rFonts w:ascii="Times New Roman" w:hAnsi="Times New Roman" w:cs="Times New Roman"/>
                <w:sz w:val="24"/>
                <w:szCs w:val="24"/>
              </w:rPr>
            </w:pPr>
          </w:p>
        </w:tc>
        <w:tc>
          <w:tcPr>
            <w:tcW w:w="1439" w:type="dxa"/>
          </w:tcPr>
          <w:p w14:paraId="2C6F696D" w14:textId="77777777" w:rsidR="00C12B2A" w:rsidRDefault="00C12B2A">
            <w:pPr>
              <w:spacing w:after="0" w:line="240" w:lineRule="auto"/>
              <w:jc w:val="center"/>
              <w:rPr>
                <w:rFonts w:ascii="Times New Roman" w:hAnsi="Times New Roman" w:cs="Times New Roman"/>
                <w:sz w:val="24"/>
                <w:szCs w:val="24"/>
              </w:rPr>
            </w:pPr>
          </w:p>
        </w:tc>
        <w:tc>
          <w:tcPr>
            <w:tcW w:w="981" w:type="dxa"/>
          </w:tcPr>
          <w:p w14:paraId="492C3784" w14:textId="77777777" w:rsidR="00C12B2A" w:rsidRDefault="00C12B2A">
            <w:pPr>
              <w:spacing w:after="0" w:line="240" w:lineRule="auto"/>
              <w:jc w:val="center"/>
              <w:rPr>
                <w:rFonts w:ascii="Times New Roman" w:hAnsi="Times New Roman" w:cs="Times New Roman"/>
                <w:sz w:val="24"/>
                <w:szCs w:val="24"/>
              </w:rPr>
            </w:pPr>
          </w:p>
        </w:tc>
        <w:tc>
          <w:tcPr>
            <w:tcW w:w="1292" w:type="dxa"/>
          </w:tcPr>
          <w:p w14:paraId="405AA748" w14:textId="77777777" w:rsidR="00C12B2A" w:rsidRDefault="00C12B2A">
            <w:pPr>
              <w:spacing w:after="0" w:line="240" w:lineRule="auto"/>
              <w:jc w:val="center"/>
              <w:rPr>
                <w:rFonts w:ascii="Times New Roman" w:hAnsi="Times New Roman" w:cs="Times New Roman"/>
                <w:sz w:val="24"/>
                <w:szCs w:val="24"/>
              </w:rPr>
            </w:pPr>
          </w:p>
        </w:tc>
        <w:tc>
          <w:tcPr>
            <w:tcW w:w="1242" w:type="dxa"/>
          </w:tcPr>
          <w:p w14:paraId="70D0574F" w14:textId="77777777" w:rsidR="00C12B2A" w:rsidRDefault="00C12B2A">
            <w:pPr>
              <w:spacing w:after="0" w:line="240" w:lineRule="auto"/>
              <w:jc w:val="center"/>
              <w:rPr>
                <w:rFonts w:ascii="Times New Roman" w:hAnsi="Times New Roman" w:cs="Times New Roman"/>
                <w:sz w:val="24"/>
                <w:szCs w:val="24"/>
              </w:rPr>
            </w:pPr>
          </w:p>
        </w:tc>
        <w:tc>
          <w:tcPr>
            <w:tcW w:w="1404" w:type="dxa"/>
          </w:tcPr>
          <w:p w14:paraId="03B26FF5" w14:textId="77777777" w:rsidR="00C12B2A" w:rsidRDefault="00C12B2A">
            <w:pPr>
              <w:spacing w:after="0" w:line="240" w:lineRule="auto"/>
              <w:jc w:val="center"/>
              <w:rPr>
                <w:rFonts w:ascii="Times New Roman" w:hAnsi="Times New Roman" w:cs="Times New Roman"/>
                <w:sz w:val="24"/>
                <w:szCs w:val="24"/>
              </w:rPr>
            </w:pPr>
          </w:p>
        </w:tc>
      </w:tr>
    </w:tbl>
    <w:p w14:paraId="463CA4F5" w14:textId="77777777" w:rsidR="00C12B2A" w:rsidRDefault="00C12B2A">
      <w:pPr>
        <w:jc w:val="center"/>
      </w:pPr>
    </w:p>
    <w:p w14:paraId="1F9131BC" w14:textId="77777777" w:rsidR="00C12B2A" w:rsidRDefault="00C12B2A">
      <w:pPr>
        <w:spacing w:after="0" w:line="360" w:lineRule="auto"/>
        <w:ind w:left="3990"/>
        <w:rPr>
          <w:rFonts w:ascii="Times New Roman" w:hAnsi="Times New Roman" w:cs="Times New Roman"/>
          <w:b/>
          <w:sz w:val="28"/>
          <w:szCs w:val="28"/>
        </w:rPr>
      </w:pPr>
    </w:p>
    <w:tbl>
      <w:tblPr>
        <w:tblStyle w:val="ac"/>
        <w:tblpPr w:leftFromText="180" w:rightFromText="180" w:horzAnchor="margin" w:tblpY="930"/>
        <w:tblW w:w="10422" w:type="dxa"/>
        <w:tblLayout w:type="fixed"/>
        <w:tblLook w:val="04A0" w:firstRow="1" w:lastRow="0" w:firstColumn="1" w:lastColumn="0" w:noHBand="0" w:noVBand="1"/>
      </w:tblPr>
      <w:tblGrid>
        <w:gridCol w:w="1478"/>
        <w:gridCol w:w="889"/>
        <w:gridCol w:w="1024"/>
        <w:gridCol w:w="910"/>
        <w:gridCol w:w="866"/>
        <w:gridCol w:w="833"/>
        <w:gridCol w:w="766"/>
        <w:gridCol w:w="889"/>
        <w:gridCol w:w="833"/>
        <w:gridCol w:w="1024"/>
        <w:gridCol w:w="910"/>
      </w:tblGrid>
      <w:tr w:rsidR="00C12B2A" w14:paraId="25C2A1BB" w14:textId="77777777">
        <w:tc>
          <w:tcPr>
            <w:tcW w:w="1478" w:type="dxa"/>
          </w:tcPr>
          <w:p w14:paraId="202DADE6" w14:textId="77777777" w:rsidR="00C12B2A" w:rsidRDefault="00000000">
            <w:pPr>
              <w:spacing w:after="0" w:line="36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Показатель /вариант   </w:t>
            </w:r>
          </w:p>
        </w:tc>
        <w:tc>
          <w:tcPr>
            <w:tcW w:w="889" w:type="dxa"/>
          </w:tcPr>
          <w:p w14:paraId="137517AA"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24" w:type="dxa"/>
          </w:tcPr>
          <w:p w14:paraId="0E1996B3"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10" w:type="dxa"/>
          </w:tcPr>
          <w:p w14:paraId="06B6FE83"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66" w:type="dxa"/>
          </w:tcPr>
          <w:p w14:paraId="354EA4E2"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33" w:type="dxa"/>
          </w:tcPr>
          <w:p w14:paraId="25183BE8"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5</w:t>
            </w:r>
          </w:p>
        </w:tc>
        <w:tc>
          <w:tcPr>
            <w:tcW w:w="766" w:type="dxa"/>
          </w:tcPr>
          <w:p w14:paraId="2DBF09E6"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889" w:type="dxa"/>
          </w:tcPr>
          <w:p w14:paraId="14EB957F"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7</w:t>
            </w:r>
          </w:p>
        </w:tc>
        <w:tc>
          <w:tcPr>
            <w:tcW w:w="833" w:type="dxa"/>
          </w:tcPr>
          <w:p w14:paraId="2CD2F3EB"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024" w:type="dxa"/>
          </w:tcPr>
          <w:p w14:paraId="33E43C7D"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9</w:t>
            </w:r>
          </w:p>
        </w:tc>
        <w:tc>
          <w:tcPr>
            <w:tcW w:w="910" w:type="dxa"/>
          </w:tcPr>
          <w:p w14:paraId="55F15123"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10</w:t>
            </w:r>
          </w:p>
        </w:tc>
      </w:tr>
      <w:tr w:rsidR="00C12B2A" w14:paraId="778E542A" w14:textId="77777777">
        <w:tc>
          <w:tcPr>
            <w:tcW w:w="1478" w:type="dxa"/>
          </w:tcPr>
          <w:p w14:paraId="36C339A2"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Вид разрабатываемой горной породы</w:t>
            </w:r>
          </w:p>
        </w:tc>
        <w:tc>
          <w:tcPr>
            <w:tcW w:w="889" w:type="dxa"/>
          </w:tcPr>
          <w:p w14:paraId="7A86C64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гранит</w:t>
            </w:r>
          </w:p>
        </w:tc>
        <w:tc>
          <w:tcPr>
            <w:tcW w:w="1024" w:type="dxa"/>
          </w:tcPr>
          <w:p w14:paraId="1F70939E"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известняк</w:t>
            </w:r>
          </w:p>
        </w:tc>
        <w:tc>
          <w:tcPr>
            <w:tcW w:w="910" w:type="dxa"/>
          </w:tcPr>
          <w:p w14:paraId="3CDBCC5F"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доломит</w:t>
            </w:r>
          </w:p>
        </w:tc>
        <w:tc>
          <w:tcPr>
            <w:tcW w:w="866" w:type="dxa"/>
          </w:tcPr>
          <w:p w14:paraId="573C2649"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мергель</w:t>
            </w:r>
          </w:p>
        </w:tc>
        <w:tc>
          <w:tcPr>
            <w:tcW w:w="833" w:type="dxa"/>
          </w:tcPr>
          <w:p w14:paraId="3995AD3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мрамор</w:t>
            </w:r>
          </w:p>
        </w:tc>
        <w:tc>
          <w:tcPr>
            <w:tcW w:w="766" w:type="dxa"/>
          </w:tcPr>
          <w:p w14:paraId="3E21EF24"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гранит</w:t>
            </w:r>
          </w:p>
        </w:tc>
        <w:tc>
          <w:tcPr>
            <w:tcW w:w="889" w:type="dxa"/>
          </w:tcPr>
          <w:p w14:paraId="36E016B7"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мергель</w:t>
            </w:r>
          </w:p>
        </w:tc>
        <w:tc>
          <w:tcPr>
            <w:tcW w:w="833" w:type="dxa"/>
          </w:tcPr>
          <w:p w14:paraId="4DD42DC4"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мрамор</w:t>
            </w:r>
          </w:p>
        </w:tc>
        <w:tc>
          <w:tcPr>
            <w:tcW w:w="1024" w:type="dxa"/>
          </w:tcPr>
          <w:p w14:paraId="5FEC966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известняк</w:t>
            </w:r>
          </w:p>
        </w:tc>
        <w:tc>
          <w:tcPr>
            <w:tcW w:w="910" w:type="dxa"/>
          </w:tcPr>
          <w:p w14:paraId="12523A2C"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доломит</w:t>
            </w:r>
          </w:p>
        </w:tc>
      </w:tr>
      <w:tr w:rsidR="00C12B2A" w14:paraId="1972A10D" w14:textId="77777777">
        <w:tc>
          <w:tcPr>
            <w:tcW w:w="1478" w:type="dxa"/>
          </w:tcPr>
          <w:p w14:paraId="2A3FD994"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Размер исходного куска (мм)</w:t>
            </w:r>
          </w:p>
        </w:tc>
        <w:tc>
          <w:tcPr>
            <w:tcW w:w="889" w:type="dxa"/>
          </w:tcPr>
          <w:p w14:paraId="6E8AC23A"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024" w:type="dxa"/>
          </w:tcPr>
          <w:p w14:paraId="5C4A258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910" w:type="dxa"/>
          </w:tcPr>
          <w:p w14:paraId="238D9836"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866" w:type="dxa"/>
          </w:tcPr>
          <w:p w14:paraId="0A151B0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833" w:type="dxa"/>
          </w:tcPr>
          <w:p w14:paraId="66B97822"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900</w:t>
            </w:r>
          </w:p>
        </w:tc>
        <w:tc>
          <w:tcPr>
            <w:tcW w:w="766" w:type="dxa"/>
          </w:tcPr>
          <w:p w14:paraId="7442A5D6"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89" w:type="dxa"/>
          </w:tcPr>
          <w:p w14:paraId="3BE0FBC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833" w:type="dxa"/>
          </w:tcPr>
          <w:p w14:paraId="4126DC14"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024" w:type="dxa"/>
          </w:tcPr>
          <w:p w14:paraId="0AD5B14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10" w:type="dxa"/>
          </w:tcPr>
          <w:p w14:paraId="42FDB0C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450</w:t>
            </w:r>
          </w:p>
        </w:tc>
      </w:tr>
      <w:tr w:rsidR="00C12B2A" w14:paraId="69090CCA" w14:textId="77777777">
        <w:tc>
          <w:tcPr>
            <w:tcW w:w="1478" w:type="dxa"/>
          </w:tcPr>
          <w:p w14:paraId="5D992765"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Размер кусков готового продукта (мм)</w:t>
            </w:r>
          </w:p>
        </w:tc>
        <w:tc>
          <w:tcPr>
            <w:tcW w:w="889" w:type="dxa"/>
          </w:tcPr>
          <w:p w14:paraId="578925F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средний</w:t>
            </w:r>
          </w:p>
        </w:tc>
        <w:tc>
          <w:tcPr>
            <w:tcW w:w="1024" w:type="dxa"/>
          </w:tcPr>
          <w:p w14:paraId="438200C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Минеральный порошок</w:t>
            </w:r>
          </w:p>
        </w:tc>
        <w:tc>
          <w:tcPr>
            <w:tcW w:w="910" w:type="dxa"/>
          </w:tcPr>
          <w:p w14:paraId="6D654EF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Доломитовая мука</w:t>
            </w:r>
          </w:p>
        </w:tc>
        <w:tc>
          <w:tcPr>
            <w:tcW w:w="866" w:type="dxa"/>
          </w:tcPr>
          <w:p w14:paraId="6292ACFF"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мелкий</w:t>
            </w:r>
          </w:p>
        </w:tc>
        <w:tc>
          <w:tcPr>
            <w:tcW w:w="833" w:type="dxa"/>
          </w:tcPr>
          <w:p w14:paraId="3003A20E"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Песок</w:t>
            </w:r>
          </w:p>
        </w:tc>
        <w:tc>
          <w:tcPr>
            <w:tcW w:w="766" w:type="dxa"/>
          </w:tcPr>
          <w:p w14:paraId="166CD0C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Песок</w:t>
            </w:r>
          </w:p>
        </w:tc>
        <w:tc>
          <w:tcPr>
            <w:tcW w:w="889" w:type="dxa"/>
          </w:tcPr>
          <w:p w14:paraId="67910B2C"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средний</w:t>
            </w:r>
          </w:p>
        </w:tc>
        <w:tc>
          <w:tcPr>
            <w:tcW w:w="833" w:type="dxa"/>
          </w:tcPr>
          <w:p w14:paraId="4266846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мелкий</w:t>
            </w:r>
          </w:p>
        </w:tc>
        <w:tc>
          <w:tcPr>
            <w:tcW w:w="1024" w:type="dxa"/>
          </w:tcPr>
          <w:p w14:paraId="71F15E9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средний</w:t>
            </w:r>
          </w:p>
        </w:tc>
        <w:tc>
          <w:tcPr>
            <w:tcW w:w="910" w:type="dxa"/>
          </w:tcPr>
          <w:p w14:paraId="53C5DF0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средний</w:t>
            </w:r>
          </w:p>
        </w:tc>
      </w:tr>
      <w:tr w:rsidR="00C12B2A" w14:paraId="73A26A4B" w14:textId="77777777">
        <w:tc>
          <w:tcPr>
            <w:tcW w:w="1478" w:type="dxa"/>
          </w:tcPr>
          <w:p w14:paraId="1B3CA303"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Размеры дорожной одежды (верхний слой). Ширина х толщина (м)</w:t>
            </w:r>
          </w:p>
        </w:tc>
        <w:tc>
          <w:tcPr>
            <w:tcW w:w="889" w:type="dxa"/>
          </w:tcPr>
          <w:p w14:paraId="004666B6"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 х 0,3</w:t>
            </w:r>
          </w:p>
        </w:tc>
        <w:tc>
          <w:tcPr>
            <w:tcW w:w="1024" w:type="dxa"/>
          </w:tcPr>
          <w:p w14:paraId="27DF0592"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 х 0.2</w:t>
            </w:r>
          </w:p>
        </w:tc>
        <w:tc>
          <w:tcPr>
            <w:tcW w:w="910" w:type="dxa"/>
          </w:tcPr>
          <w:p w14:paraId="31E5876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 х 0,1</w:t>
            </w:r>
          </w:p>
        </w:tc>
        <w:tc>
          <w:tcPr>
            <w:tcW w:w="866" w:type="dxa"/>
          </w:tcPr>
          <w:p w14:paraId="4D879E8E"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 х 0,3</w:t>
            </w:r>
          </w:p>
        </w:tc>
        <w:tc>
          <w:tcPr>
            <w:tcW w:w="833" w:type="dxa"/>
          </w:tcPr>
          <w:p w14:paraId="66DA934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 х 0,2 м</w:t>
            </w:r>
            <w:r>
              <w:rPr>
                <w:rFonts w:ascii="Times New Roman" w:hAnsi="Times New Roman" w:cs="Times New Roman"/>
                <w:sz w:val="24"/>
                <w:szCs w:val="24"/>
                <w:vertAlign w:val="superscript"/>
              </w:rPr>
              <w:t>2</w:t>
            </w:r>
          </w:p>
        </w:tc>
        <w:tc>
          <w:tcPr>
            <w:tcW w:w="766" w:type="dxa"/>
          </w:tcPr>
          <w:p w14:paraId="6A505DD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 х 0,2</w:t>
            </w:r>
          </w:p>
        </w:tc>
        <w:tc>
          <w:tcPr>
            <w:tcW w:w="889" w:type="dxa"/>
          </w:tcPr>
          <w:p w14:paraId="282CB52F"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 х 0, 3</w:t>
            </w:r>
          </w:p>
        </w:tc>
        <w:tc>
          <w:tcPr>
            <w:tcW w:w="833" w:type="dxa"/>
          </w:tcPr>
          <w:p w14:paraId="562F88C4"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500 х 0,1 м</w:t>
            </w:r>
            <w:r>
              <w:rPr>
                <w:rFonts w:ascii="Times New Roman" w:hAnsi="Times New Roman" w:cs="Times New Roman"/>
                <w:sz w:val="24"/>
                <w:szCs w:val="24"/>
                <w:vertAlign w:val="superscript"/>
              </w:rPr>
              <w:t>2</w:t>
            </w:r>
          </w:p>
        </w:tc>
        <w:tc>
          <w:tcPr>
            <w:tcW w:w="1024" w:type="dxa"/>
          </w:tcPr>
          <w:p w14:paraId="789EA5FC"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 х 0,2</w:t>
            </w:r>
          </w:p>
        </w:tc>
        <w:tc>
          <w:tcPr>
            <w:tcW w:w="910" w:type="dxa"/>
          </w:tcPr>
          <w:p w14:paraId="7952AC2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 х 0,25</w:t>
            </w:r>
          </w:p>
        </w:tc>
      </w:tr>
      <w:tr w:rsidR="00C12B2A" w14:paraId="3E97C697" w14:textId="77777777">
        <w:tc>
          <w:tcPr>
            <w:tcW w:w="1478" w:type="dxa"/>
          </w:tcPr>
          <w:p w14:paraId="38D4A646"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Вид покрытия:</w:t>
            </w:r>
          </w:p>
          <w:p w14:paraId="50FB9BFA"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АБ асфальтобетон;</w:t>
            </w:r>
          </w:p>
          <w:p w14:paraId="5F9BA9C6"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ЦБ </w:t>
            </w:r>
            <w:proofErr w:type="spellStart"/>
            <w:r>
              <w:rPr>
                <w:rFonts w:ascii="Times New Roman" w:hAnsi="Times New Roman" w:cs="Times New Roman"/>
                <w:sz w:val="24"/>
                <w:szCs w:val="24"/>
              </w:rPr>
              <w:t>цементобетон</w:t>
            </w:r>
            <w:proofErr w:type="spellEnd"/>
          </w:p>
        </w:tc>
        <w:tc>
          <w:tcPr>
            <w:tcW w:w="889" w:type="dxa"/>
          </w:tcPr>
          <w:p w14:paraId="71CCF69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1024" w:type="dxa"/>
          </w:tcPr>
          <w:p w14:paraId="5F1D84CE"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910" w:type="dxa"/>
          </w:tcPr>
          <w:p w14:paraId="0A7CAD47"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866" w:type="dxa"/>
          </w:tcPr>
          <w:p w14:paraId="6C10397C"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833" w:type="dxa"/>
          </w:tcPr>
          <w:p w14:paraId="457A28D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ЦБ</w:t>
            </w:r>
          </w:p>
        </w:tc>
        <w:tc>
          <w:tcPr>
            <w:tcW w:w="766" w:type="dxa"/>
          </w:tcPr>
          <w:p w14:paraId="7A7D44AC"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АБ</w:t>
            </w:r>
          </w:p>
        </w:tc>
        <w:tc>
          <w:tcPr>
            <w:tcW w:w="889" w:type="dxa"/>
          </w:tcPr>
          <w:p w14:paraId="32C07DC3"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АБ</w:t>
            </w:r>
          </w:p>
        </w:tc>
        <w:tc>
          <w:tcPr>
            <w:tcW w:w="833" w:type="dxa"/>
          </w:tcPr>
          <w:p w14:paraId="1DA55E4F"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ЦБ</w:t>
            </w:r>
          </w:p>
        </w:tc>
        <w:tc>
          <w:tcPr>
            <w:tcW w:w="1024" w:type="dxa"/>
          </w:tcPr>
          <w:p w14:paraId="6C1FC69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910" w:type="dxa"/>
          </w:tcPr>
          <w:p w14:paraId="1A11F95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ЦБ</w:t>
            </w:r>
          </w:p>
        </w:tc>
      </w:tr>
      <w:tr w:rsidR="00C12B2A" w14:paraId="55BDC8DD" w14:textId="77777777">
        <w:tc>
          <w:tcPr>
            <w:tcW w:w="1478" w:type="dxa"/>
          </w:tcPr>
          <w:p w14:paraId="5FAA60FA"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Темп строительства:</w:t>
            </w:r>
          </w:p>
          <w:p w14:paraId="265733A9"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С </w:t>
            </w:r>
            <w:r>
              <w:rPr>
                <w:rFonts w:ascii="Times New Roman" w:hAnsi="Times New Roman" w:cs="Times New Roman"/>
                <w:sz w:val="24"/>
                <w:szCs w:val="24"/>
              </w:rPr>
              <w:lastRenderedPageBreak/>
              <w:t>скоростной (500-700 м/день);</w:t>
            </w:r>
          </w:p>
          <w:p w14:paraId="7A658FE4"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О обычный (150-300 м/день)</w:t>
            </w:r>
          </w:p>
        </w:tc>
        <w:tc>
          <w:tcPr>
            <w:tcW w:w="889" w:type="dxa"/>
          </w:tcPr>
          <w:p w14:paraId="254E1232"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w:t>
            </w:r>
          </w:p>
        </w:tc>
        <w:tc>
          <w:tcPr>
            <w:tcW w:w="1024" w:type="dxa"/>
          </w:tcPr>
          <w:p w14:paraId="3F1CBF16"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910" w:type="dxa"/>
          </w:tcPr>
          <w:p w14:paraId="4CDB8E4D"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w:t>
            </w:r>
          </w:p>
        </w:tc>
        <w:tc>
          <w:tcPr>
            <w:tcW w:w="866" w:type="dxa"/>
          </w:tcPr>
          <w:p w14:paraId="1DEEFB9D"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833" w:type="dxa"/>
          </w:tcPr>
          <w:p w14:paraId="74376F2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w:t>
            </w:r>
          </w:p>
        </w:tc>
        <w:tc>
          <w:tcPr>
            <w:tcW w:w="766" w:type="dxa"/>
          </w:tcPr>
          <w:p w14:paraId="0DAF2E91"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О</w:t>
            </w:r>
          </w:p>
        </w:tc>
        <w:tc>
          <w:tcPr>
            <w:tcW w:w="889" w:type="dxa"/>
          </w:tcPr>
          <w:p w14:paraId="149A219B"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С</w:t>
            </w:r>
          </w:p>
        </w:tc>
        <w:tc>
          <w:tcPr>
            <w:tcW w:w="833" w:type="dxa"/>
          </w:tcPr>
          <w:p w14:paraId="7808023C"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1024" w:type="dxa"/>
          </w:tcPr>
          <w:p w14:paraId="664AAA36"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w:t>
            </w:r>
          </w:p>
        </w:tc>
        <w:tc>
          <w:tcPr>
            <w:tcW w:w="910" w:type="dxa"/>
          </w:tcPr>
          <w:p w14:paraId="5970C18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w:t>
            </w:r>
          </w:p>
        </w:tc>
      </w:tr>
    </w:tbl>
    <w:p w14:paraId="6CCF982E" w14:textId="77777777" w:rsidR="00C12B2A" w:rsidRDefault="00C12B2A">
      <w:pPr>
        <w:rPr>
          <w:rFonts w:ascii="Times New Roman" w:hAnsi="Times New Roman" w:cs="Times New Roman"/>
          <w:sz w:val="28"/>
          <w:szCs w:val="28"/>
        </w:rPr>
      </w:pPr>
    </w:p>
    <w:p w14:paraId="730E0B01" w14:textId="77777777" w:rsidR="00C12B2A" w:rsidRDefault="00000000">
      <w:pPr>
        <w:spacing w:after="0" w:line="360" w:lineRule="auto"/>
        <w:rPr>
          <w:rFonts w:ascii="Times New Roman" w:eastAsia="Times New Roman" w:hAnsi="Times New Roman" w:cs="Times New Roman"/>
          <w:sz w:val="24"/>
          <w:szCs w:val="24"/>
          <w:lang w:eastAsia="ru-RU"/>
        </w:rPr>
      </w:pPr>
      <w:hyperlink r:id="rId18" w:tooltip="Дробилки конусные" w:history="1">
        <w:r>
          <w:rPr>
            <w:rFonts w:ascii="Times New Roman" w:eastAsia="Times New Roman" w:hAnsi="Times New Roman" w:cs="Times New Roman"/>
            <w:b/>
            <w:bCs/>
            <w:i/>
            <w:iCs/>
            <w:sz w:val="24"/>
            <w:szCs w:val="24"/>
            <w:u w:val="single"/>
            <w:lang w:eastAsia="ru-RU"/>
          </w:rPr>
          <w:t>Дробилки конусные</w:t>
        </w:r>
      </w:hyperlink>
      <w:r>
        <w:rPr>
          <w:rFonts w:ascii="Times New Roman" w:eastAsia="Times New Roman" w:hAnsi="Times New Roman" w:cs="Times New Roman"/>
          <w:sz w:val="24"/>
          <w:szCs w:val="24"/>
          <w:lang w:eastAsia="ru-RU"/>
        </w:rPr>
        <w:t> - предназначены для дробления (измельчения) прочных хрупких негигроскопичных материалов (известняка, гранита, базальта и т.п.) руд и нерудных полезных ископаемых и аналогичным им материалов (кроме пластических) с пределом прочности до 300 МПа. Оборудованы станцией смазки и механизмом для дистанционного регулирования ширины выходной щели: КСД-600; КСД-900; КСД-1200; КМД-1200; КСД-1750; КМД-1750; КСД-2200; КМД-2200.</w:t>
      </w:r>
    </w:p>
    <w:p w14:paraId="7CC90D96" w14:textId="77777777" w:rsidR="00C12B2A" w:rsidRDefault="00000000">
      <w:pPr>
        <w:spacing w:line="360" w:lineRule="auto"/>
        <w:rPr>
          <w:rFonts w:ascii="Times New Roman" w:hAnsi="Times New Roman" w:cs="Times New Roman"/>
          <w:sz w:val="28"/>
          <w:szCs w:val="28"/>
        </w:rPr>
      </w:pPr>
      <w:hyperlink r:id="rId19" w:tooltip="Дробилки роторные" w:history="1">
        <w:r>
          <w:rPr>
            <w:rFonts w:ascii="Times New Roman" w:eastAsia="Times New Roman" w:hAnsi="Times New Roman" w:cs="Times New Roman"/>
            <w:b/>
            <w:bCs/>
            <w:i/>
            <w:iCs/>
            <w:sz w:val="24"/>
            <w:szCs w:val="24"/>
            <w:u w:val="single"/>
            <w:lang w:eastAsia="ru-RU"/>
          </w:rPr>
          <w:t>Дробилки роторные</w:t>
        </w:r>
      </w:hyperlink>
      <w:r>
        <w:rPr>
          <w:rFonts w:ascii="Times New Roman" w:eastAsia="Times New Roman" w:hAnsi="Times New Roman" w:cs="Times New Roman"/>
          <w:sz w:val="24"/>
          <w:szCs w:val="24"/>
          <w:lang w:eastAsia="ru-RU"/>
        </w:rPr>
        <w:t xml:space="preserve"> - предназначены для крупного, среднего и мелкого дробления известняка, доломита, мергеля, мрамора, гипса, руд малой </w:t>
      </w:r>
      <w:proofErr w:type="spellStart"/>
      <w:r>
        <w:rPr>
          <w:rFonts w:ascii="Times New Roman" w:eastAsia="Times New Roman" w:hAnsi="Times New Roman" w:cs="Times New Roman"/>
          <w:sz w:val="24"/>
          <w:szCs w:val="24"/>
          <w:lang w:eastAsia="ru-RU"/>
        </w:rPr>
        <w:t>абразивности</w:t>
      </w:r>
      <w:proofErr w:type="spellEnd"/>
      <w:r>
        <w:rPr>
          <w:rFonts w:ascii="Times New Roman" w:eastAsia="Times New Roman" w:hAnsi="Times New Roman" w:cs="Times New Roman"/>
          <w:sz w:val="24"/>
          <w:szCs w:val="24"/>
          <w:lang w:eastAsia="ru-RU"/>
        </w:rPr>
        <w:t xml:space="preserve"> и других подобных материалов.  </w:t>
      </w:r>
    </w:p>
    <w:p w14:paraId="481B26CF" w14:textId="77777777" w:rsidR="00C12B2A" w:rsidRDefault="00C12B2A">
      <w:pPr>
        <w:rPr>
          <w:rFonts w:ascii="Times New Roman" w:hAnsi="Times New Roman" w:cs="Times New Roman"/>
          <w:b/>
          <w:sz w:val="24"/>
          <w:szCs w:val="24"/>
        </w:rPr>
      </w:pPr>
    </w:p>
    <w:p w14:paraId="54AC9BA7"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Практическое </w:t>
      </w:r>
      <w:proofErr w:type="gramStart"/>
      <w:r>
        <w:rPr>
          <w:rFonts w:ascii="Times New Roman" w:hAnsi="Times New Roman" w:cs="Times New Roman"/>
          <w:b/>
          <w:sz w:val="24"/>
          <w:szCs w:val="24"/>
        </w:rPr>
        <w:t>занятие  №</w:t>
      </w:r>
      <w:proofErr w:type="gramEnd"/>
      <w:r>
        <w:rPr>
          <w:rFonts w:ascii="Times New Roman" w:hAnsi="Times New Roman" w:cs="Times New Roman"/>
          <w:b/>
          <w:sz w:val="24"/>
          <w:szCs w:val="24"/>
        </w:rPr>
        <w:t xml:space="preserve"> 7 Подбор оборудования для дробления и сортировки горных пород</w:t>
      </w:r>
    </w:p>
    <w:tbl>
      <w:tblPr>
        <w:tblStyle w:val="ac"/>
        <w:tblpPr w:leftFromText="180" w:rightFromText="180" w:vertAnchor="page" w:horzAnchor="margin" w:tblpY="2287"/>
        <w:tblW w:w="10422" w:type="dxa"/>
        <w:tblLayout w:type="fixed"/>
        <w:tblLook w:val="04A0" w:firstRow="1" w:lastRow="0" w:firstColumn="1" w:lastColumn="0" w:noHBand="0" w:noVBand="1"/>
      </w:tblPr>
      <w:tblGrid>
        <w:gridCol w:w="1478"/>
        <w:gridCol w:w="889"/>
        <w:gridCol w:w="1024"/>
        <w:gridCol w:w="910"/>
        <w:gridCol w:w="866"/>
        <w:gridCol w:w="833"/>
        <w:gridCol w:w="766"/>
        <w:gridCol w:w="889"/>
        <w:gridCol w:w="833"/>
        <w:gridCol w:w="1024"/>
        <w:gridCol w:w="910"/>
      </w:tblGrid>
      <w:tr w:rsidR="00C12B2A" w14:paraId="18E03165" w14:textId="77777777">
        <w:tc>
          <w:tcPr>
            <w:tcW w:w="1478" w:type="dxa"/>
          </w:tcPr>
          <w:p w14:paraId="7CDC484E" w14:textId="77777777" w:rsidR="00C12B2A" w:rsidRDefault="00000000">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Показатель /вариант   </w:t>
            </w:r>
          </w:p>
        </w:tc>
        <w:tc>
          <w:tcPr>
            <w:tcW w:w="889" w:type="dxa"/>
          </w:tcPr>
          <w:p w14:paraId="29CED518"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024" w:type="dxa"/>
          </w:tcPr>
          <w:p w14:paraId="7ED1BDD3"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910" w:type="dxa"/>
          </w:tcPr>
          <w:p w14:paraId="4F6C4C20"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3</w:t>
            </w:r>
          </w:p>
        </w:tc>
        <w:tc>
          <w:tcPr>
            <w:tcW w:w="866" w:type="dxa"/>
          </w:tcPr>
          <w:p w14:paraId="08B146DD"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833" w:type="dxa"/>
          </w:tcPr>
          <w:p w14:paraId="13F83A98"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5</w:t>
            </w:r>
          </w:p>
        </w:tc>
        <w:tc>
          <w:tcPr>
            <w:tcW w:w="766" w:type="dxa"/>
          </w:tcPr>
          <w:p w14:paraId="34EC9670"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6</w:t>
            </w:r>
          </w:p>
        </w:tc>
        <w:tc>
          <w:tcPr>
            <w:tcW w:w="889" w:type="dxa"/>
          </w:tcPr>
          <w:p w14:paraId="73540985"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7</w:t>
            </w:r>
          </w:p>
        </w:tc>
        <w:tc>
          <w:tcPr>
            <w:tcW w:w="833" w:type="dxa"/>
          </w:tcPr>
          <w:p w14:paraId="79FE346A"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8</w:t>
            </w:r>
          </w:p>
        </w:tc>
        <w:tc>
          <w:tcPr>
            <w:tcW w:w="1024" w:type="dxa"/>
          </w:tcPr>
          <w:p w14:paraId="282DC583"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9</w:t>
            </w:r>
          </w:p>
        </w:tc>
        <w:tc>
          <w:tcPr>
            <w:tcW w:w="910" w:type="dxa"/>
          </w:tcPr>
          <w:p w14:paraId="7EFF07EE"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10</w:t>
            </w:r>
          </w:p>
        </w:tc>
      </w:tr>
      <w:tr w:rsidR="00C12B2A" w14:paraId="361049FE" w14:textId="77777777">
        <w:tc>
          <w:tcPr>
            <w:tcW w:w="1478" w:type="dxa"/>
          </w:tcPr>
          <w:p w14:paraId="6BD3B3F3"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Вид разрабатыв</w:t>
            </w:r>
            <w:r>
              <w:rPr>
                <w:rFonts w:ascii="Times New Roman" w:hAnsi="Times New Roman" w:cs="Times New Roman"/>
                <w:sz w:val="24"/>
                <w:szCs w:val="24"/>
              </w:rPr>
              <w:lastRenderedPageBreak/>
              <w:t>аемой горной породы</w:t>
            </w:r>
          </w:p>
        </w:tc>
        <w:tc>
          <w:tcPr>
            <w:tcW w:w="889" w:type="dxa"/>
          </w:tcPr>
          <w:p w14:paraId="33AB5D5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гранит</w:t>
            </w:r>
          </w:p>
        </w:tc>
        <w:tc>
          <w:tcPr>
            <w:tcW w:w="1024" w:type="dxa"/>
          </w:tcPr>
          <w:p w14:paraId="5028104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известняк</w:t>
            </w:r>
          </w:p>
        </w:tc>
        <w:tc>
          <w:tcPr>
            <w:tcW w:w="910" w:type="dxa"/>
          </w:tcPr>
          <w:p w14:paraId="2C05F09A"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доломит</w:t>
            </w:r>
          </w:p>
        </w:tc>
        <w:tc>
          <w:tcPr>
            <w:tcW w:w="866" w:type="dxa"/>
          </w:tcPr>
          <w:p w14:paraId="7AEC183D"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мергель</w:t>
            </w:r>
          </w:p>
        </w:tc>
        <w:tc>
          <w:tcPr>
            <w:tcW w:w="833" w:type="dxa"/>
          </w:tcPr>
          <w:p w14:paraId="4E6AC34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мрамор</w:t>
            </w:r>
          </w:p>
        </w:tc>
        <w:tc>
          <w:tcPr>
            <w:tcW w:w="766" w:type="dxa"/>
          </w:tcPr>
          <w:p w14:paraId="70D1B8C7"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гранит</w:t>
            </w:r>
          </w:p>
        </w:tc>
        <w:tc>
          <w:tcPr>
            <w:tcW w:w="889" w:type="dxa"/>
          </w:tcPr>
          <w:p w14:paraId="38AAA986"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мергель</w:t>
            </w:r>
          </w:p>
        </w:tc>
        <w:tc>
          <w:tcPr>
            <w:tcW w:w="833" w:type="dxa"/>
          </w:tcPr>
          <w:p w14:paraId="06363DA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мрамор</w:t>
            </w:r>
          </w:p>
        </w:tc>
        <w:tc>
          <w:tcPr>
            <w:tcW w:w="1024" w:type="dxa"/>
          </w:tcPr>
          <w:p w14:paraId="69E78CC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известняк</w:t>
            </w:r>
          </w:p>
        </w:tc>
        <w:tc>
          <w:tcPr>
            <w:tcW w:w="910" w:type="dxa"/>
          </w:tcPr>
          <w:p w14:paraId="730F8939"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доломит</w:t>
            </w:r>
          </w:p>
        </w:tc>
      </w:tr>
      <w:tr w:rsidR="00C12B2A" w14:paraId="5C86F42B" w14:textId="77777777">
        <w:tc>
          <w:tcPr>
            <w:tcW w:w="1478" w:type="dxa"/>
          </w:tcPr>
          <w:p w14:paraId="29F35989"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Размер исходного куска (мм)</w:t>
            </w:r>
          </w:p>
        </w:tc>
        <w:tc>
          <w:tcPr>
            <w:tcW w:w="889" w:type="dxa"/>
          </w:tcPr>
          <w:p w14:paraId="77BEA27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024" w:type="dxa"/>
          </w:tcPr>
          <w:p w14:paraId="676B132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910" w:type="dxa"/>
          </w:tcPr>
          <w:p w14:paraId="11C9D4D9"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866" w:type="dxa"/>
          </w:tcPr>
          <w:p w14:paraId="06F745FA"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833" w:type="dxa"/>
          </w:tcPr>
          <w:p w14:paraId="574443B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900</w:t>
            </w:r>
          </w:p>
        </w:tc>
        <w:tc>
          <w:tcPr>
            <w:tcW w:w="766" w:type="dxa"/>
          </w:tcPr>
          <w:p w14:paraId="70E595C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889" w:type="dxa"/>
          </w:tcPr>
          <w:p w14:paraId="32B08B4D"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750</w:t>
            </w:r>
          </w:p>
        </w:tc>
        <w:tc>
          <w:tcPr>
            <w:tcW w:w="833" w:type="dxa"/>
          </w:tcPr>
          <w:p w14:paraId="39DCDADF"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500</w:t>
            </w:r>
          </w:p>
        </w:tc>
        <w:tc>
          <w:tcPr>
            <w:tcW w:w="1024" w:type="dxa"/>
          </w:tcPr>
          <w:p w14:paraId="68C564F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300</w:t>
            </w:r>
          </w:p>
        </w:tc>
        <w:tc>
          <w:tcPr>
            <w:tcW w:w="910" w:type="dxa"/>
          </w:tcPr>
          <w:p w14:paraId="77BE59C6"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450</w:t>
            </w:r>
          </w:p>
        </w:tc>
      </w:tr>
      <w:tr w:rsidR="00C12B2A" w14:paraId="003CD7D2" w14:textId="77777777">
        <w:tc>
          <w:tcPr>
            <w:tcW w:w="1478" w:type="dxa"/>
          </w:tcPr>
          <w:p w14:paraId="4051FD8C"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Размер кусков готового продукта (мм)</w:t>
            </w:r>
          </w:p>
        </w:tc>
        <w:tc>
          <w:tcPr>
            <w:tcW w:w="889" w:type="dxa"/>
          </w:tcPr>
          <w:p w14:paraId="2478BB3A"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средний</w:t>
            </w:r>
          </w:p>
        </w:tc>
        <w:tc>
          <w:tcPr>
            <w:tcW w:w="1024" w:type="dxa"/>
          </w:tcPr>
          <w:p w14:paraId="46B371F8"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Минеральный порошок</w:t>
            </w:r>
          </w:p>
        </w:tc>
        <w:tc>
          <w:tcPr>
            <w:tcW w:w="910" w:type="dxa"/>
          </w:tcPr>
          <w:p w14:paraId="6D27FF06"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Доломитовая мука</w:t>
            </w:r>
          </w:p>
        </w:tc>
        <w:tc>
          <w:tcPr>
            <w:tcW w:w="866" w:type="dxa"/>
          </w:tcPr>
          <w:p w14:paraId="326F7168"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мелкий</w:t>
            </w:r>
          </w:p>
        </w:tc>
        <w:tc>
          <w:tcPr>
            <w:tcW w:w="833" w:type="dxa"/>
          </w:tcPr>
          <w:p w14:paraId="785E6FB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Песок</w:t>
            </w:r>
          </w:p>
        </w:tc>
        <w:tc>
          <w:tcPr>
            <w:tcW w:w="766" w:type="dxa"/>
          </w:tcPr>
          <w:p w14:paraId="59F147AD"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Песок</w:t>
            </w:r>
          </w:p>
        </w:tc>
        <w:tc>
          <w:tcPr>
            <w:tcW w:w="889" w:type="dxa"/>
          </w:tcPr>
          <w:p w14:paraId="1857A3AC"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средний</w:t>
            </w:r>
          </w:p>
        </w:tc>
        <w:tc>
          <w:tcPr>
            <w:tcW w:w="833" w:type="dxa"/>
          </w:tcPr>
          <w:p w14:paraId="752EBF9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мелкий</w:t>
            </w:r>
          </w:p>
        </w:tc>
        <w:tc>
          <w:tcPr>
            <w:tcW w:w="1024" w:type="dxa"/>
          </w:tcPr>
          <w:p w14:paraId="1D7825D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средний</w:t>
            </w:r>
          </w:p>
        </w:tc>
        <w:tc>
          <w:tcPr>
            <w:tcW w:w="910" w:type="dxa"/>
          </w:tcPr>
          <w:p w14:paraId="254FC4C7"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средний</w:t>
            </w:r>
          </w:p>
        </w:tc>
      </w:tr>
      <w:tr w:rsidR="00C12B2A" w14:paraId="5F3DC3A8" w14:textId="77777777">
        <w:tc>
          <w:tcPr>
            <w:tcW w:w="1478" w:type="dxa"/>
          </w:tcPr>
          <w:p w14:paraId="39303861"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Размеры дорожной одежды (верхний слой). Ширина х толщина (м)</w:t>
            </w:r>
          </w:p>
        </w:tc>
        <w:tc>
          <w:tcPr>
            <w:tcW w:w="889" w:type="dxa"/>
          </w:tcPr>
          <w:p w14:paraId="09EFB7B6"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 х 0,3</w:t>
            </w:r>
          </w:p>
        </w:tc>
        <w:tc>
          <w:tcPr>
            <w:tcW w:w="1024" w:type="dxa"/>
          </w:tcPr>
          <w:p w14:paraId="4C67742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 х 0.2</w:t>
            </w:r>
          </w:p>
        </w:tc>
        <w:tc>
          <w:tcPr>
            <w:tcW w:w="910" w:type="dxa"/>
          </w:tcPr>
          <w:p w14:paraId="37DF7DA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 х 0,1</w:t>
            </w:r>
          </w:p>
        </w:tc>
        <w:tc>
          <w:tcPr>
            <w:tcW w:w="866" w:type="dxa"/>
          </w:tcPr>
          <w:p w14:paraId="13E4D4E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 х 0,3</w:t>
            </w:r>
          </w:p>
        </w:tc>
        <w:tc>
          <w:tcPr>
            <w:tcW w:w="833" w:type="dxa"/>
          </w:tcPr>
          <w:p w14:paraId="4CC7615A"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 х 0,2 м</w:t>
            </w:r>
            <w:r>
              <w:rPr>
                <w:rFonts w:ascii="Times New Roman" w:hAnsi="Times New Roman" w:cs="Times New Roman"/>
                <w:sz w:val="24"/>
                <w:szCs w:val="24"/>
                <w:vertAlign w:val="superscript"/>
              </w:rPr>
              <w:t>2</w:t>
            </w:r>
          </w:p>
        </w:tc>
        <w:tc>
          <w:tcPr>
            <w:tcW w:w="766" w:type="dxa"/>
          </w:tcPr>
          <w:p w14:paraId="17EE9A9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 х 0,2</w:t>
            </w:r>
          </w:p>
        </w:tc>
        <w:tc>
          <w:tcPr>
            <w:tcW w:w="889" w:type="dxa"/>
          </w:tcPr>
          <w:p w14:paraId="37ACF449"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 х 0, 3</w:t>
            </w:r>
          </w:p>
        </w:tc>
        <w:tc>
          <w:tcPr>
            <w:tcW w:w="833" w:type="dxa"/>
          </w:tcPr>
          <w:p w14:paraId="01246A2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500 х 0,1 м</w:t>
            </w:r>
            <w:r>
              <w:rPr>
                <w:rFonts w:ascii="Times New Roman" w:hAnsi="Times New Roman" w:cs="Times New Roman"/>
                <w:sz w:val="24"/>
                <w:szCs w:val="24"/>
                <w:vertAlign w:val="superscript"/>
              </w:rPr>
              <w:t>2</w:t>
            </w:r>
          </w:p>
        </w:tc>
        <w:tc>
          <w:tcPr>
            <w:tcW w:w="1024" w:type="dxa"/>
          </w:tcPr>
          <w:p w14:paraId="6D09985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 х 0,2</w:t>
            </w:r>
          </w:p>
        </w:tc>
        <w:tc>
          <w:tcPr>
            <w:tcW w:w="910" w:type="dxa"/>
          </w:tcPr>
          <w:p w14:paraId="2425F53C"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 х 0,25</w:t>
            </w:r>
          </w:p>
        </w:tc>
      </w:tr>
      <w:tr w:rsidR="00C12B2A" w14:paraId="0BB4490D" w14:textId="77777777">
        <w:tc>
          <w:tcPr>
            <w:tcW w:w="1478" w:type="dxa"/>
          </w:tcPr>
          <w:p w14:paraId="5F87DB19"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Вид покрытия:</w:t>
            </w:r>
          </w:p>
          <w:p w14:paraId="79ED2A77"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АБ асфальтобетон;</w:t>
            </w:r>
          </w:p>
          <w:p w14:paraId="1A831603"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ЦБ </w:t>
            </w:r>
            <w:proofErr w:type="spellStart"/>
            <w:r>
              <w:rPr>
                <w:rFonts w:ascii="Times New Roman" w:hAnsi="Times New Roman" w:cs="Times New Roman"/>
                <w:sz w:val="24"/>
                <w:szCs w:val="24"/>
              </w:rPr>
              <w:t>цементобетон</w:t>
            </w:r>
            <w:proofErr w:type="spellEnd"/>
          </w:p>
        </w:tc>
        <w:tc>
          <w:tcPr>
            <w:tcW w:w="889" w:type="dxa"/>
          </w:tcPr>
          <w:p w14:paraId="31F03174"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1024" w:type="dxa"/>
          </w:tcPr>
          <w:p w14:paraId="66A60A1A"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910" w:type="dxa"/>
          </w:tcPr>
          <w:p w14:paraId="0ADE74E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866" w:type="dxa"/>
          </w:tcPr>
          <w:p w14:paraId="13381D5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833" w:type="dxa"/>
          </w:tcPr>
          <w:p w14:paraId="6AC9338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ЦБ</w:t>
            </w:r>
          </w:p>
        </w:tc>
        <w:tc>
          <w:tcPr>
            <w:tcW w:w="766" w:type="dxa"/>
          </w:tcPr>
          <w:p w14:paraId="43CB3F27"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АБ</w:t>
            </w:r>
          </w:p>
        </w:tc>
        <w:tc>
          <w:tcPr>
            <w:tcW w:w="889" w:type="dxa"/>
          </w:tcPr>
          <w:p w14:paraId="6742851F"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АБ</w:t>
            </w:r>
          </w:p>
        </w:tc>
        <w:tc>
          <w:tcPr>
            <w:tcW w:w="833" w:type="dxa"/>
          </w:tcPr>
          <w:p w14:paraId="7DF9DAD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ЦБ</w:t>
            </w:r>
          </w:p>
        </w:tc>
        <w:tc>
          <w:tcPr>
            <w:tcW w:w="1024" w:type="dxa"/>
          </w:tcPr>
          <w:p w14:paraId="754C549F"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АБ</w:t>
            </w:r>
          </w:p>
        </w:tc>
        <w:tc>
          <w:tcPr>
            <w:tcW w:w="910" w:type="dxa"/>
          </w:tcPr>
          <w:p w14:paraId="0C5749B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ЦБ</w:t>
            </w:r>
          </w:p>
        </w:tc>
      </w:tr>
      <w:tr w:rsidR="00C12B2A" w14:paraId="7256583B" w14:textId="77777777">
        <w:tc>
          <w:tcPr>
            <w:tcW w:w="1478" w:type="dxa"/>
          </w:tcPr>
          <w:p w14:paraId="1E634174"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Темп строительства:</w:t>
            </w:r>
          </w:p>
          <w:p w14:paraId="60D2CECA"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С скоростной (500-700 м/день);</w:t>
            </w:r>
          </w:p>
          <w:p w14:paraId="1253F872"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О </w:t>
            </w:r>
            <w:r>
              <w:rPr>
                <w:rFonts w:ascii="Times New Roman" w:hAnsi="Times New Roman" w:cs="Times New Roman"/>
                <w:sz w:val="24"/>
                <w:szCs w:val="24"/>
              </w:rPr>
              <w:lastRenderedPageBreak/>
              <w:t>обычный (150-300 м/день)</w:t>
            </w:r>
          </w:p>
        </w:tc>
        <w:tc>
          <w:tcPr>
            <w:tcW w:w="889" w:type="dxa"/>
          </w:tcPr>
          <w:p w14:paraId="3A6EF7D2"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w:t>
            </w:r>
          </w:p>
        </w:tc>
        <w:tc>
          <w:tcPr>
            <w:tcW w:w="1024" w:type="dxa"/>
          </w:tcPr>
          <w:p w14:paraId="4E25F4ED"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910" w:type="dxa"/>
          </w:tcPr>
          <w:p w14:paraId="2132066F"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w:t>
            </w:r>
          </w:p>
        </w:tc>
        <w:tc>
          <w:tcPr>
            <w:tcW w:w="866" w:type="dxa"/>
          </w:tcPr>
          <w:p w14:paraId="172D9E1A"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833" w:type="dxa"/>
          </w:tcPr>
          <w:p w14:paraId="4C1713C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w:t>
            </w:r>
          </w:p>
        </w:tc>
        <w:tc>
          <w:tcPr>
            <w:tcW w:w="766" w:type="dxa"/>
          </w:tcPr>
          <w:p w14:paraId="2C5D9175"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О</w:t>
            </w:r>
          </w:p>
        </w:tc>
        <w:tc>
          <w:tcPr>
            <w:tcW w:w="889" w:type="dxa"/>
          </w:tcPr>
          <w:p w14:paraId="1CA1EDC7"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С</w:t>
            </w:r>
          </w:p>
        </w:tc>
        <w:tc>
          <w:tcPr>
            <w:tcW w:w="833" w:type="dxa"/>
          </w:tcPr>
          <w:p w14:paraId="0B2BAE9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w:t>
            </w:r>
          </w:p>
        </w:tc>
        <w:tc>
          <w:tcPr>
            <w:tcW w:w="1024" w:type="dxa"/>
          </w:tcPr>
          <w:p w14:paraId="25D541F4"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w:t>
            </w:r>
          </w:p>
        </w:tc>
        <w:tc>
          <w:tcPr>
            <w:tcW w:w="910" w:type="dxa"/>
          </w:tcPr>
          <w:p w14:paraId="014FED7C"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О</w:t>
            </w:r>
          </w:p>
        </w:tc>
      </w:tr>
    </w:tbl>
    <w:p w14:paraId="7583B363" w14:textId="77777777" w:rsidR="00C12B2A" w:rsidRDefault="00C12B2A">
      <w:pPr>
        <w:rPr>
          <w:rFonts w:ascii="Times New Roman" w:hAnsi="Times New Roman" w:cs="Times New Roman"/>
          <w:sz w:val="28"/>
          <w:szCs w:val="28"/>
        </w:rPr>
      </w:pPr>
    </w:p>
    <w:p w14:paraId="5885CE2E"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Задание. В соответствии с вариантом подобрать оборудование.</w:t>
      </w:r>
    </w:p>
    <w:p w14:paraId="2043A63C" w14:textId="77777777" w:rsidR="00C12B2A" w:rsidRDefault="00C12B2A">
      <w:pPr>
        <w:rPr>
          <w:rFonts w:ascii="Times New Roman" w:hAnsi="Times New Roman" w:cs="Times New Roman"/>
          <w:b/>
          <w:sz w:val="28"/>
          <w:szCs w:val="28"/>
        </w:rPr>
      </w:pPr>
    </w:p>
    <w:p w14:paraId="5E4D185F" w14:textId="77777777" w:rsidR="00C12B2A" w:rsidRDefault="00C12B2A">
      <w:pPr>
        <w:rPr>
          <w:rFonts w:ascii="Times New Roman" w:hAnsi="Times New Roman" w:cs="Times New Roman"/>
          <w:b/>
          <w:sz w:val="28"/>
          <w:szCs w:val="28"/>
        </w:rPr>
      </w:pPr>
    </w:p>
    <w:p w14:paraId="4EACE6C7" w14:textId="77777777" w:rsidR="00C12B2A" w:rsidRDefault="00C12B2A">
      <w:pPr>
        <w:rPr>
          <w:rFonts w:ascii="Times New Roman" w:hAnsi="Times New Roman" w:cs="Times New Roman"/>
          <w:b/>
          <w:sz w:val="28"/>
          <w:szCs w:val="28"/>
        </w:rPr>
      </w:pPr>
    </w:p>
    <w:p w14:paraId="5A1E3A35" w14:textId="77777777" w:rsidR="00C12B2A" w:rsidRDefault="00C12B2A">
      <w:pPr>
        <w:rPr>
          <w:rFonts w:ascii="Times New Roman" w:hAnsi="Times New Roman" w:cs="Times New Roman"/>
          <w:b/>
          <w:sz w:val="28"/>
          <w:szCs w:val="28"/>
        </w:rPr>
      </w:pPr>
    </w:p>
    <w:p w14:paraId="54ABDBE5" w14:textId="77777777" w:rsidR="00C12B2A" w:rsidRDefault="00C12B2A">
      <w:pPr>
        <w:rPr>
          <w:rFonts w:ascii="Times New Roman" w:hAnsi="Times New Roman" w:cs="Times New Roman"/>
          <w:b/>
          <w:sz w:val="28"/>
          <w:szCs w:val="28"/>
        </w:rPr>
      </w:pPr>
    </w:p>
    <w:p w14:paraId="601FB575" w14:textId="77777777" w:rsidR="00C12B2A" w:rsidRDefault="00C12B2A">
      <w:pPr>
        <w:rPr>
          <w:rFonts w:ascii="Times New Roman" w:hAnsi="Times New Roman" w:cs="Times New Roman"/>
          <w:b/>
          <w:sz w:val="28"/>
          <w:szCs w:val="28"/>
        </w:rPr>
      </w:pPr>
    </w:p>
    <w:p w14:paraId="3B813E78" w14:textId="77777777" w:rsidR="00C12B2A" w:rsidRDefault="00C12B2A">
      <w:pPr>
        <w:rPr>
          <w:rFonts w:ascii="Times New Roman" w:hAnsi="Times New Roman" w:cs="Times New Roman"/>
          <w:b/>
          <w:sz w:val="28"/>
          <w:szCs w:val="28"/>
        </w:rPr>
      </w:pPr>
    </w:p>
    <w:p w14:paraId="684649D3" w14:textId="77777777" w:rsidR="00C12B2A" w:rsidRDefault="00C12B2A">
      <w:pPr>
        <w:rPr>
          <w:rFonts w:ascii="Times New Roman" w:hAnsi="Times New Roman" w:cs="Times New Roman"/>
          <w:b/>
          <w:sz w:val="28"/>
          <w:szCs w:val="28"/>
        </w:rPr>
      </w:pPr>
    </w:p>
    <w:p w14:paraId="6B8B0163" w14:textId="77777777" w:rsidR="00C12B2A" w:rsidRDefault="00C12B2A">
      <w:pPr>
        <w:rPr>
          <w:rFonts w:ascii="Times New Roman" w:hAnsi="Times New Roman" w:cs="Times New Roman"/>
          <w:b/>
          <w:sz w:val="28"/>
          <w:szCs w:val="28"/>
        </w:rPr>
      </w:pPr>
    </w:p>
    <w:p w14:paraId="4EC115B8" w14:textId="77777777" w:rsidR="00C12B2A" w:rsidRDefault="00C12B2A">
      <w:pPr>
        <w:rPr>
          <w:rFonts w:ascii="Times New Roman" w:hAnsi="Times New Roman" w:cs="Times New Roman"/>
          <w:b/>
          <w:sz w:val="28"/>
          <w:szCs w:val="28"/>
        </w:rPr>
      </w:pPr>
    </w:p>
    <w:p w14:paraId="606B1D44" w14:textId="77777777" w:rsidR="00C12B2A" w:rsidRDefault="00C12B2A">
      <w:pPr>
        <w:rPr>
          <w:rFonts w:ascii="Times New Roman" w:hAnsi="Times New Roman" w:cs="Times New Roman"/>
          <w:b/>
          <w:sz w:val="28"/>
          <w:szCs w:val="28"/>
        </w:rPr>
      </w:pPr>
    </w:p>
    <w:p w14:paraId="084EA95A" w14:textId="77777777" w:rsidR="00C12B2A" w:rsidRDefault="00C12B2A">
      <w:pPr>
        <w:rPr>
          <w:rFonts w:ascii="Times New Roman" w:hAnsi="Times New Roman" w:cs="Times New Roman"/>
          <w:b/>
          <w:sz w:val="28"/>
          <w:szCs w:val="28"/>
        </w:rPr>
      </w:pPr>
    </w:p>
    <w:p w14:paraId="4CC38789" w14:textId="77777777" w:rsidR="00C12B2A" w:rsidRDefault="00C12B2A">
      <w:pPr>
        <w:rPr>
          <w:rFonts w:ascii="Times New Roman" w:hAnsi="Times New Roman" w:cs="Times New Roman"/>
          <w:b/>
          <w:sz w:val="28"/>
          <w:szCs w:val="28"/>
        </w:rPr>
      </w:pPr>
    </w:p>
    <w:p w14:paraId="04336233" w14:textId="77777777" w:rsidR="00C12B2A" w:rsidRDefault="00C12B2A">
      <w:pPr>
        <w:rPr>
          <w:rFonts w:ascii="Times New Roman" w:hAnsi="Times New Roman" w:cs="Times New Roman"/>
          <w:b/>
          <w:sz w:val="28"/>
          <w:szCs w:val="28"/>
        </w:rPr>
      </w:pPr>
    </w:p>
    <w:p w14:paraId="424AE052" w14:textId="77777777" w:rsidR="00C12B2A" w:rsidRDefault="00C12B2A">
      <w:pPr>
        <w:rPr>
          <w:rFonts w:ascii="Times New Roman" w:hAnsi="Times New Roman" w:cs="Times New Roman"/>
          <w:b/>
          <w:sz w:val="28"/>
          <w:szCs w:val="28"/>
        </w:rPr>
      </w:pPr>
    </w:p>
    <w:p w14:paraId="4D8C808E" w14:textId="77777777" w:rsidR="00C12B2A" w:rsidRDefault="00C12B2A">
      <w:pPr>
        <w:rPr>
          <w:rFonts w:ascii="Times New Roman" w:hAnsi="Times New Roman" w:cs="Times New Roman"/>
          <w:b/>
          <w:sz w:val="28"/>
          <w:szCs w:val="28"/>
        </w:rPr>
      </w:pPr>
    </w:p>
    <w:p w14:paraId="222CAE77" w14:textId="77777777" w:rsidR="00C12B2A" w:rsidRDefault="00C12B2A">
      <w:pPr>
        <w:rPr>
          <w:rFonts w:ascii="Times New Roman" w:hAnsi="Times New Roman" w:cs="Times New Roman"/>
          <w:b/>
          <w:sz w:val="28"/>
          <w:szCs w:val="28"/>
        </w:rPr>
      </w:pPr>
    </w:p>
    <w:p w14:paraId="272DCDC5" w14:textId="77777777" w:rsidR="00C12B2A" w:rsidRDefault="00C12B2A">
      <w:pPr>
        <w:rPr>
          <w:rFonts w:ascii="Times New Roman" w:hAnsi="Times New Roman" w:cs="Times New Roman"/>
          <w:b/>
          <w:sz w:val="24"/>
          <w:szCs w:val="24"/>
        </w:rPr>
      </w:pPr>
    </w:p>
    <w:p w14:paraId="233BBD6F"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Практическое занятие № 8</w:t>
      </w:r>
    </w:p>
    <w:p w14:paraId="45DF0E03"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Разработка технологической схемы по переработке каменных материалов</w:t>
      </w:r>
    </w:p>
    <w:p w14:paraId="192955E5" w14:textId="77777777" w:rsidR="00C12B2A" w:rsidRDefault="00000000">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Машины для сортировки (</w:t>
      </w:r>
      <w:proofErr w:type="spellStart"/>
      <w:r>
        <w:rPr>
          <w:rFonts w:ascii="Times New Roman" w:eastAsia="Times New Roman" w:hAnsi="Times New Roman" w:cs="Times New Roman"/>
          <w:b/>
          <w:sz w:val="24"/>
          <w:szCs w:val="24"/>
          <w:lang w:eastAsia="ru-RU"/>
        </w:rPr>
        <w:t>грохочения</w:t>
      </w:r>
      <w:proofErr w:type="spellEnd"/>
      <w:r>
        <w:rPr>
          <w:rFonts w:ascii="Times New Roman" w:eastAsia="Times New Roman" w:hAnsi="Times New Roman" w:cs="Times New Roman"/>
          <w:b/>
          <w:sz w:val="24"/>
          <w:szCs w:val="24"/>
          <w:lang w:eastAsia="ru-RU"/>
        </w:rPr>
        <w:t>) каменных материалов</w:t>
      </w:r>
    </w:p>
    <w:p w14:paraId="61D0ECA2" w14:textId="77777777" w:rsidR="00C12B2A" w:rsidRDefault="00C12B2A">
      <w:pPr>
        <w:spacing w:after="0" w:line="240" w:lineRule="auto"/>
        <w:rPr>
          <w:rFonts w:ascii="Helvetica" w:eastAsia="Times New Roman" w:hAnsi="Helvetica" w:cs="Helvetica"/>
          <w:sz w:val="24"/>
          <w:szCs w:val="24"/>
          <w:shd w:val="clear" w:color="auto" w:fill="FFFFFF"/>
          <w:lang w:eastAsia="ru-RU"/>
        </w:rPr>
      </w:pPr>
    </w:p>
    <w:p w14:paraId="2712F6C4"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Процесс разделения дробленой каменной смеси или гравия на требуемые сорта (фракции) по крупности называется сортировкой, или </w:t>
      </w:r>
      <w:proofErr w:type="spellStart"/>
      <w:r>
        <w:rPr>
          <w:rFonts w:ascii="Times New Roman" w:eastAsia="Times New Roman" w:hAnsi="Times New Roman" w:cs="Times New Roman"/>
          <w:sz w:val="24"/>
          <w:szCs w:val="24"/>
          <w:shd w:val="clear" w:color="auto" w:fill="FFFFFF"/>
          <w:lang w:eastAsia="ru-RU"/>
        </w:rPr>
        <w:t>грохочением</w:t>
      </w:r>
      <w:proofErr w:type="spellEnd"/>
      <w:r>
        <w:rPr>
          <w:rFonts w:ascii="Times New Roman" w:eastAsia="Times New Roman" w:hAnsi="Times New Roman" w:cs="Times New Roman"/>
          <w:sz w:val="24"/>
          <w:szCs w:val="24"/>
          <w:shd w:val="clear" w:color="auto" w:fill="FFFFFF"/>
          <w:lang w:eastAsia="ru-RU"/>
        </w:rPr>
        <w:t>.</w:t>
      </w:r>
    </w:p>
    <w:p w14:paraId="1D9196F8"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Различают механический, гидравлический, воздушный и магнитный способы </w:t>
      </w:r>
      <w:proofErr w:type="spellStart"/>
      <w:r>
        <w:rPr>
          <w:rFonts w:ascii="Times New Roman" w:eastAsia="Times New Roman" w:hAnsi="Times New Roman" w:cs="Times New Roman"/>
          <w:sz w:val="24"/>
          <w:szCs w:val="24"/>
          <w:shd w:val="clear" w:color="auto" w:fill="FFFFFF"/>
          <w:lang w:eastAsia="ru-RU"/>
        </w:rPr>
        <w:t>грохочения</w:t>
      </w:r>
      <w:proofErr w:type="spellEnd"/>
      <w:r>
        <w:rPr>
          <w:rFonts w:ascii="Times New Roman" w:eastAsia="Times New Roman" w:hAnsi="Times New Roman" w:cs="Times New Roman"/>
          <w:sz w:val="24"/>
          <w:szCs w:val="24"/>
          <w:shd w:val="clear" w:color="auto" w:fill="FFFFFF"/>
          <w:lang w:eastAsia="ru-RU"/>
        </w:rPr>
        <w:t xml:space="preserve">. Широкое применение находит механический способ сортировки с помощью грохотов, снабженных просеивающей поверхностью в виде сит, решет и колосников. Сортировка в этих машинах осуществляется относительным движением зерен сортируемого материала по ситу (решету), что обеспечивается или движением материала по неподвижному ситу (решету), или движением сита (решета). Основными показателями </w:t>
      </w:r>
      <w:proofErr w:type="spellStart"/>
      <w:r>
        <w:rPr>
          <w:rFonts w:ascii="Times New Roman" w:eastAsia="Times New Roman" w:hAnsi="Times New Roman" w:cs="Times New Roman"/>
          <w:sz w:val="24"/>
          <w:szCs w:val="24"/>
          <w:shd w:val="clear" w:color="auto" w:fill="FFFFFF"/>
          <w:lang w:eastAsia="ru-RU"/>
        </w:rPr>
        <w:t>грохочения</w:t>
      </w:r>
      <w:proofErr w:type="spellEnd"/>
      <w:r>
        <w:rPr>
          <w:rFonts w:ascii="Times New Roman" w:eastAsia="Times New Roman" w:hAnsi="Times New Roman" w:cs="Times New Roman"/>
          <w:sz w:val="24"/>
          <w:szCs w:val="24"/>
          <w:shd w:val="clear" w:color="auto" w:fill="FFFFFF"/>
          <w:lang w:eastAsia="ru-RU"/>
        </w:rPr>
        <w:t xml:space="preserve"> являются производительность и качество, что определяется многими факторами: удельным весом сортируемого материала, его крупностью, толщиной сортируемого слоя, формой и площадью сита, расположением его отверстий, а также влажностью материала</w:t>
      </w:r>
    </w:p>
    <w:p w14:paraId="755972CB"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Грохоты классифицируют: – по характеру действия — неподвижные (с рабочим органом в виде колосниковых решеток) и подвижные (у которых рабочим органом, ситам или решеткам сообщается принудительное движение); – по виду и форме просеивания — колосниковые, валковые, плоские и барабанные (цилиндрические).</w:t>
      </w:r>
    </w:p>
    <w:p w14:paraId="0395D9A0"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Плоские грохоты в зависимости от характера движения рабочего органа разделяются на две группы: на качающиеся и на вибрационные. Благодаря жесткой кинематической связи с движущим механизмом-эксцентриком в качающихся грохотах рама сита (решета) совершает принудительное возвратно-поступательное движение. Сила инерции, жесткость пружин, величина движущихся масс определяют в вибрационных грохотах колебательные движения (вибрацию), при этом между источником колебаний и рамой отсутствует жесткая кинематическая связь.</w:t>
      </w:r>
    </w:p>
    <w:p w14:paraId="26CA769D"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Качающиеся плоские грохоты могут быть с прямолинейным или круговым качанием подвижной рамы и с качанием по окружности в вертикальной плоскости.</w:t>
      </w:r>
    </w:p>
    <w:p w14:paraId="4035344F"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Плоские вибрационные грохоты по типу </w:t>
      </w:r>
      <w:proofErr w:type="spellStart"/>
      <w:r>
        <w:rPr>
          <w:rFonts w:ascii="Times New Roman" w:eastAsia="Times New Roman" w:hAnsi="Times New Roman" w:cs="Times New Roman"/>
          <w:sz w:val="24"/>
          <w:szCs w:val="24"/>
          <w:shd w:val="clear" w:color="auto" w:fill="FFFFFF"/>
          <w:lang w:eastAsia="ru-RU"/>
        </w:rPr>
        <w:t>вибромеханизмов</w:t>
      </w:r>
      <w:proofErr w:type="spellEnd"/>
      <w:r>
        <w:rPr>
          <w:rFonts w:ascii="Times New Roman" w:eastAsia="Times New Roman" w:hAnsi="Times New Roman" w:cs="Times New Roman"/>
          <w:sz w:val="24"/>
          <w:szCs w:val="24"/>
          <w:shd w:val="clear" w:color="auto" w:fill="FFFFFF"/>
          <w:lang w:eastAsia="ru-RU"/>
        </w:rPr>
        <w:t xml:space="preserve"> разделяются на эксцентриковые, инерционные и электромагнитные, а по форме траектории движения рабочей части — на грохоты с направленными и замкнутыми (круговыми и эллиптическими) колебаниями. По расположению рабочих поверхностей плоские грохоты могут быть горизонтальными и наклонными.</w:t>
      </w:r>
    </w:p>
    <w:p w14:paraId="54249B48"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При сортировке материала на несколько фракций в одном грохоте применяют несколько сит, которые могут располагаться по последовательной схеме — способ </w:t>
      </w:r>
      <w:proofErr w:type="spellStart"/>
      <w:r>
        <w:rPr>
          <w:rFonts w:ascii="Times New Roman" w:eastAsia="Times New Roman" w:hAnsi="Times New Roman" w:cs="Times New Roman"/>
          <w:sz w:val="24"/>
          <w:szCs w:val="24"/>
          <w:shd w:val="clear" w:color="auto" w:fill="FFFFFF"/>
          <w:lang w:eastAsia="ru-RU"/>
        </w:rPr>
        <w:t>грохочения</w:t>
      </w:r>
      <w:proofErr w:type="spellEnd"/>
      <w:r>
        <w:rPr>
          <w:rFonts w:ascii="Times New Roman" w:eastAsia="Times New Roman" w:hAnsi="Times New Roman" w:cs="Times New Roman"/>
          <w:sz w:val="24"/>
          <w:szCs w:val="24"/>
          <w:shd w:val="clear" w:color="auto" w:fill="FFFFFF"/>
          <w:lang w:eastAsia="ru-RU"/>
        </w:rPr>
        <w:t xml:space="preserve"> от мелкого к крупному, по параллельной схеме в разных плоскостях — </w:t>
      </w:r>
      <w:proofErr w:type="spellStart"/>
      <w:r>
        <w:rPr>
          <w:rFonts w:ascii="Times New Roman" w:eastAsia="Times New Roman" w:hAnsi="Times New Roman" w:cs="Times New Roman"/>
          <w:sz w:val="24"/>
          <w:szCs w:val="24"/>
          <w:shd w:val="clear" w:color="auto" w:fill="FFFFFF"/>
          <w:lang w:eastAsia="ru-RU"/>
        </w:rPr>
        <w:t>грохочение</w:t>
      </w:r>
      <w:proofErr w:type="spellEnd"/>
      <w:r>
        <w:rPr>
          <w:rFonts w:ascii="Times New Roman" w:eastAsia="Times New Roman" w:hAnsi="Times New Roman" w:cs="Times New Roman"/>
          <w:sz w:val="24"/>
          <w:szCs w:val="24"/>
          <w:shd w:val="clear" w:color="auto" w:fill="FFFFFF"/>
          <w:lang w:eastAsia="ru-RU"/>
        </w:rPr>
        <w:t xml:space="preserve"> от крупного к мелкому и по комбинированной схеме.</w:t>
      </w:r>
    </w:p>
    <w:p w14:paraId="1B65F82B"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Наиболее широкое распространение получили вибрационные грохоты, которые подразделяются на </w:t>
      </w:r>
      <w:proofErr w:type="spellStart"/>
      <w:r>
        <w:rPr>
          <w:rFonts w:ascii="Times New Roman" w:eastAsia="Times New Roman" w:hAnsi="Times New Roman" w:cs="Times New Roman"/>
          <w:sz w:val="24"/>
          <w:szCs w:val="24"/>
          <w:shd w:val="clear" w:color="auto" w:fill="FFFFFF"/>
          <w:lang w:eastAsia="ru-RU"/>
        </w:rPr>
        <w:t>гирационные</w:t>
      </w:r>
      <w:proofErr w:type="spellEnd"/>
      <w:r>
        <w:rPr>
          <w:rFonts w:ascii="Times New Roman" w:eastAsia="Times New Roman" w:hAnsi="Times New Roman" w:cs="Times New Roman"/>
          <w:sz w:val="24"/>
          <w:szCs w:val="24"/>
          <w:shd w:val="clear" w:color="auto" w:fill="FFFFFF"/>
          <w:lang w:eastAsia="ru-RU"/>
        </w:rPr>
        <w:t xml:space="preserve"> (эксцентриковые), инерционные наклонные и инерционные горизонтальные. </w:t>
      </w:r>
      <w:r>
        <w:rPr>
          <w:rFonts w:ascii="Times New Roman" w:eastAsia="Times New Roman" w:hAnsi="Times New Roman" w:cs="Times New Roman"/>
          <w:sz w:val="24"/>
          <w:szCs w:val="24"/>
          <w:shd w:val="clear" w:color="auto" w:fill="FFFFFF"/>
          <w:lang w:eastAsia="ru-RU"/>
        </w:rPr>
        <w:lastRenderedPageBreak/>
        <w:t xml:space="preserve">Основным рабочим органом грохотов является просеивающая поверхность, которая должна быть износостойкой и в процессе работы сохранять неизменный размер отверстий. Основные виды просеивающих поверхностей составляют: проволочные плетеные или сварные сита, листовые перфорированные решета и параллельные колосники. Точную сортировку обеспечивают плетеные и сварные сита с квадратными отверстиями и штампованные листовые сита. Менее точная сортировка получается при применении сит щелевидных и с прямоугольными отверстиями. При изготовлении сит проволоку или </w:t>
      </w:r>
      <w:proofErr w:type="spellStart"/>
      <w:r>
        <w:rPr>
          <w:rFonts w:ascii="Times New Roman" w:eastAsia="Times New Roman" w:hAnsi="Times New Roman" w:cs="Times New Roman"/>
          <w:sz w:val="24"/>
          <w:szCs w:val="24"/>
          <w:shd w:val="clear" w:color="auto" w:fill="FFFFFF"/>
          <w:lang w:eastAsia="ru-RU"/>
        </w:rPr>
        <w:t>каннелируют</w:t>
      </w:r>
      <w:proofErr w:type="spellEnd"/>
      <w:r>
        <w:rPr>
          <w:rFonts w:ascii="Times New Roman" w:eastAsia="Times New Roman" w:hAnsi="Times New Roman" w:cs="Times New Roman"/>
          <w:sz w:val="24"/>
          <w:szCs w:val="24"/>
          <w:shd w:val="clear" w:color="auto" w:fill="FFFFFF"/>
          <w:lang w:eastAsia="ru-RU"/>
        </w:rPr>
        <w:t xml:space="preserve">, или оставляют прямой. При обезвоживании различных материалов применяют </w:t>
      </w:r>
      <w:proofErr w:type="spellStart"/>
      <w:r>
        <w:rPr>
          <w:rFonts w:ascii="Times New Roman" w:eastAsia="Times New Roman" w:hAnsi="Times New Roman" w:cs="Times New Roman"/>
          <w:sz w:val="24"/>
          <w:szCs w:val="24"/>
          <w:shd w:val="clear" w:color="auto" w:fill="FFFFFF"/>
          <w:lang w:eastAsia="ru-RU"/>
        </w:rPr>
        <w:t>шпальтовые</w:t>
      </w:r>
      <w:proofErr w:type="spellEnd"/>
      <w:r>
        <w:rPr>
          <w:rFonts w:ascii="Times New Roman" w:eastAsia="Times New Roman" w:hAnsi="Times New Roman" w:cs="Times New Roman"/>
          <w:sz w:val="24"/>
          <w:szCs w:val="24"/>
          <w:shd w:val="clear" w:color="auto" w:fill="FFFFFF"/>
          <w:lang w:eastAsia="ru-RU"/>
        </w:rPr>
        <w:t xml:space="preserve"> (щелевые) сита.</w:t>
      </w:r>
    </w:p>
    <w:p w14:paraId="31EE4963" w14:textId="77777777" w:rsidR="00C12B2A" w:rsidRDefault="00000000">
      <w:pPr>
        <w:spacing w:after="150" w:line="240" w:lineRule="auto"/>
        <w:rPr>
          <w:rFonts w:ascii="Helvetica" w:eastAsia="Times New Roman" w:hAnsi="Helvetica" w:cs="Helvetica"/>
          <w:sz w:val="24"/>
          <w:szCs w:val="24"/>
          <w:shd w:val="clear" w:color="auto" w:fill="FFFFFF"/>
          <w:lang w:eastAsia="ru-RU"/>
        </w:rPr>
      </w:pPr>
      <w:r>
        <w:rPr>
          <w:rFonts w:ascii="Helvetica" w:eastAsia="Times New Roman" w:hAnsi="Helvetica" w:cs="Helvetica"/>
          <w:noProof/>
          <w:sz w:val="24"/>
          <w:szCs w:val="24"/>
          <w:shd w:val="clear" w:color="auto" w:fill="FFFFFF"/>
          <w:lang w:eastAsia="ru-RU"/>
        </w:rPr>
        <w:drawing>
          <wp:inline distT="0" distB="0" distL="0" distR="0" wp14:anchorId="1192CE30" wp14:editId="47FCC82D">
            <wp:extent cx="3871595" cy="1021080"/>
            <wp:effectExtent l="0" t="0" r="0" b="7620"/>
            <wp:docPr id="3" name="Рисунок 1" descr="http://stroy-technics.ru/gallery/dorogno_stroitelnii/image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http://stroy-technics.ru/gallery/dorogno_stroitelnii/image113.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71595" cy="1021080"/>
                    </a:xfrm>
                    <a:prstGeom prst="rect">
                      <a:avLst/>
                    </a:prstGeom>
                    <a:noFill/>
                    <a:ln>
                      <a:noFill/>
                    </a:ln>
                  </pic:spPr>
                </pic:pic>
              </a:graphicData>
            </a:graphic>
          </wp:inline>
        </w:drawing>
      </w:r>
    </w:p>
    <w:p w14:paraId="1D82248C" w14:textId="77777777" w:rsidR="00C12B2A" w:rsidRDefault="00000000">
      <w:pPr>
        <w:spacing w:after="15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Рис. 1. Передвижная дробильно-сортировочная установка</w:t>
      </w:r>
    </w:p>
    <w:p w14:paraId="24C0D093" w14:textId="77777777" w:rsidR="00C12B2A" w:rsidRDefault="00C12B2A">
      <w:pPr>
        <w:rPr>
          <w:rFonts w:ascii="Times New Roman" w:hAnsi="Times New Roman" w:cs="Times New Roman"/>
          <w:sz w:val="24"/>
          <w:szCs w:val="24"/>
        </w:rPr>
      </w:pPr>
    </w:p>
    <w:p w14:paraId="140E5658"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Каменные материалы перерабатывают на специализированных дробильно-сортировочных установках и заводах, которые по степени подвижности разделяют на стационарные, полустационарные (инвентарные, сборно-разборные), передвижные и плавучие.</w:t>
      </w:r>
    </w:p>
    <w:p w14:paraId="051337A1"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Камнедробильные заводы разделяют: по объему выпускаемой продукции (мощности) — малой (до 50-100 тыс. м3 в год), средней (100-250 тыс. м3 в год) и большой (более 250 м3 в год) производительности; по схеме технологического процесса — на заводы, работающие по открытому циклу (материал проходит через дробильную машину только один раз) (рис. 3.5, а) или замкнутому циклу (крупные фракции остающегося на сите материала после сортировки возвращаются на повторное дробление) (рис. 3.5, б); по расположению к рельефу местности — на заводы с горизонтальной и вертикальной компоновкой оборудования.</w:t>
      </w:r>
    </w:p>
    <w:p w14:paraId="4D49BDCE"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noProof/>
          <w:sz w:val="24"/>
          <w:szCs w:val="24"/>
          <w:shd w:val="clear" w:color="auto" w:fill="FFFFFF"/>
          <w:lang w:eastAsia="ru-RU"/>
        </w:rPr>
        <w:drawing>
          <wp:inline distT="0" distB="0" distL="0" distR="0" wp14:anchorId="47983DCA" wp14:editId="36874740">
            <wp:extent cx="4031615" cy="2202815"/>
            <wp:effectExtent l="0" t="0" r="6985" b="6985"/>
            <wp:docPr id="5" name="Рисунок 1" descr="http://stroy-technics.ru/gallery/mehanizacya_stroitelstva/image3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 descr="http://stroy-technics.ru/gallery/mehanizacya_stroitelstva/image3_5.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031615" cy="2202815"/>
                    </a:xfrm>
                    <a:prstGeom prst="rect">
                      <a:avLst/>
                    </a:prstGeom>
                    <a:noFill/>
                    <a:ln>
                      <a:noFill/>
                    </a:ln>
                  </pic:spPr>
                </pic:pic>
              </a:graphicData>
            </a:graphic>
          </wp:inline>
        </w:drawing>
      </w:r>
    </w:p>
    <w:p w14:paraId="21036905"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Рис. 2 Схемы циклов дробления:</w:t>
      </w:r>
      <w:r>
        <w:rPr>
          <w:rFonts w:ascii="Times New Roman" w:eastAsia="Times New Roman" w:hAnsi="Times New Roman" w:cs="Times New Roman"/>
          <w:sz w:val="24"/>
          <w:szCs w:val="24"/>
          <w:shd w:val="clear" w:color="auto" w:fill="FFFFFF"/>
          <w:lang w:eastAsia="ru-RU"/>
        </w:rPr>
        <w:br/>
        <w:t>а — открытый цикл; б — закрытый цикл; / — питатель пластинчатый; 2,4 — грохоты; 3 — дробилка</w:t>
      </w:r>
    </w:p>
    <w:p w14:paraId="1AE0AED9"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Выбор способа дробления определяется физико-механическими свойствами дробимого материала и крупностью его кусков. Способность горных пород противостоять разрушению зависит от прочности, наличия трещин в кусках, способов воздействия на них разрушающих условий.</w:t>
      </w:r>
    </w:p>
    <w:p w14:paraId="38A07FFE"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Наибольшее сопротивление породы оказывают раздавливанию, меньше — изгибу и наименьшее — растяжению. В современной практике применяют дробилки, работающие главным образом по принципу раздавливания и удара при добавочных истирающих и изгибающих воздействиях на дробимый материал.</w:t>
      </w:r>
    </w:p>
    <w:p w14:paraId="005AFFDB"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При выборе технологической схемы производства работ на КДЗ учитывают тип горной породы:</w:t>
      </w:r>
      <w:r>
        <w:rPr>
          <w:rFonts w:ascii="Times New Roman" w:eastAsia="Times New Roman" w:hAnsi="Times New Roman" w:cs="Times New Roman"/>
          <w:sz w:val="24"/>
          <w:szCs w:val="24"/>
          <w:shd w:val="clear" w:color="auto" w:fill="FFFFFF"/>
          <w:lang w:eastAsia="ru-RU"/>
        </w:rPr>
        <w:br/>
        <w:t>I— однородные магматические горные породы (граниты, диориты, сиениты и др.) с пределом прочности при сжатии 600 МПа и более, чистые и менее загрязненные легкопромывистыми включениями; метаморфические (осадочные) породы с прочностью при сжатии 60-250 МПа и с большим содержанием мелких кусков 0-150 (200) мм в исходной горной массе, загрязненные легко- и среднепромывистыми включениями;</w:t>
      </w:r>
      <w:r>
        <w:rPr>
          <w:rFonts w:ascii="Times New Roman" w:eastAsia="Times New Roman" w:hAnsi="Times New Roman" w:cs="Times New Roman"/>
          <w:sz w:val="24"/>
          <w:szCs w:val="24"/>
          <w:shd w:val="clear" w:color="auto" w:fill="FFFFFF"/>
          <w:lang w:eastAsia="ru-RU"/>
        </w:rPr>
        <w:br/>
        <w:t>II — прочные однородные осадочные породы (известняки, доломиты и др.) с пределом прочности при сжатии 60-200 МПа и более, незначительно загрязненные легко- и среднепромывистыми включениями;</w:t>
      </w:r>
      <w:r>
        <w:rPr>
          <w:rFonts w:ascii="Times New Roman" w:eastAsia="Times New Roman" w:hAnsi="Times New Roman" w:cs="Times New Roman"/>
          <w:sz w:val="24"/>
          <w:szCs w:val="24"/>
          <w:shd w:val="clear" w:color="auto" w:fill="FFFFFF"/>
          <w:lang w:eastAsia="ru-RU"/>
        </w:rPr>
        <w:br/>
        <w:t>III — неоднородные малоабразивные породы, прочность при сжатии которых изменяется в широких пределах (10—150 МПа), содержащие слабые разности и загрязненные средне- и труднопромывистыми включениями. Для этих пород нельзя рекомендовать единую технологическую схему переработки ввиду того, что содержание слабых разностей и глинистых включений колеблется в значительных пределах.</w:t>
      </w:r>
    </w:p>
    <w:p w14:paraId="3E161A19"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Для облегчения разработки технологического процесса составляют количественные и качественные схемы.</w:t>
      </w:r>
    </w:p>
    <w:p w14:paraId="70F40AFF"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Количественная схема показывает, в каких количествах и в какой последовательности поступивший на завод материал перерабатывается и проходит через отдельные операции технологического процесса. Для построения этой схемы необходимо знать зерновой состав материала, выходящего из дробилки, в зависимости от ширины на выпускной щели.</w:t>
      </w:r>
    </w:p>
    <w:p w14:paraId="5D56BFA9"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В тесной увязке с количественной схемой технологического процесса и с учетом местных условий составляют качественную схему, представляющую собой схему цепи машин и механизмов, которыми должен быть оборудован завод при заданной годовой программе.</w:t>
      </w:r>
    </w:p>
    <w:p w14:paraId="6403AD4E"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На КДЗ с небольшой годовой производительностью обычно применяют одностадийную схему дробления, которая осуществляется как с открытым, так и с замкнутым циклом; перерабатываются куски исходного материала размером до 400-450 мм. Дробление породы производится на одной или нескольких параллельно работающих дробилках 2, из которых дробленый материал направляется транспортирующими машинами (ленточные конвейеры, ковшовые элеваторы) на грохоты 3. Готовый продукт подается в бункера 4 или отвалы (рис. 3.6, а). Такую схему часто применяют при разработке </w:t>
      </w:r>
      <w:proofErr w:type="spellStart"/>
      <w:r>
        <w:rPr>
          <w:rFonts w:ascii="Times New Roman" w:eastAsia="Times New Roman" w:hAnsi="Times New Roman" w:cs="Times New Roman"/>
          <w:sz w:val="24"/>
          <w:szCs w:val="24"/>
          <w:shd w:val="clear" w:color="auto" w:fill="FFFFFF"/>
          <w:lang w:eastAsia="ru-RU"/>
        </w:rPr>
        <w:t>притрассовых</w:t>
      </w:r>
      <w:proofErr w:type="spellEnd"/>
      <w:r>
        <w:rPr>
          <w:rFonts w:ascii="Times New Roman" w:eastAsia="Times New Roman" w:hAnsi="Times New Roman" w:cs="Times New Roman"/>
          <w:sz w:val="24"/>
          <w:szCs w:val="24"/>
          <w:shd w:val="clear" w:color="auto" w:fill="FFFFFF"/>
          <w:lang w:eastAsia="ru-RU"/>
        </w:rPr>
        <w:t xml:space="preserve"> карьеров.</w:t>
      </w:r>
    </w:p>
    <w:p w14:paraId="7C1C6D49"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Двухстадийная схема дробления (рис. 3.6, б) получила наибольшее распространение на КДЗ средней производительности и при переработке кусков исходного материала размером до 700-1000 мм. В этой схеме вместо нескольких небольших дробилок, работающих параллельно, устанавливают одну-две дробилки большой производительности. Верхний сорт (фракция) от этой дробилки поступает на вторичное дробление в одну или несколько дробилок меньшей производительности. Окончательная сортировка осуществляется на втором грохоте, куда поступает продукт вторичного дробления, а также материал, отсортированный на первом грохоте. В этой схеме работа совершается также по замкнутому циклу.</w:t>
      </w:r>
    </w:p>
    <w:p w14:paraId="6999958F"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noProof/>
          <w:sz w:val="24"/>
          <w:szCs w:val="24"/>
          <w:shd w:val="clear" w:color="auto" w:fill="FFFFFF"/>
          <w:lang w:eastAsia="ru-RU"/>
        </w:rPr>
        <w:drawing>
          <wp:inline distT="0" distB="0" distL="0" distR="0" wp14:anchorId="7EC5260E" wp14:editId="6C51F60C">
            <wp:extent cx="4059555" cy="3560445"/>
            <wp:effectExtent l="0" t="0" r="0" b="1905"/>
            <wp:docPr id="6" name="Рисунок 2" descr="http://stroy-technics.ru/gallery/mehanizacya_stroitelstva/image3_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descr="http://stroy-technics.ru/gallery/mehanizacya_stroitelstva/image3_6.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4059555" cy="3560445"/>
                    </a:xfrm>
                    <a:prstGeom prst="rect">
                      <a:avLst/>
                    </a:prstGeom>
                    <a:noFill/>
                    <a:ln>
                      <a:noFill/>
                    </a:ln>
                  </pic:spPr>
                </pic:pic>
              </a:graphicData>
            </a:graphic>
          </wp:inline>
        </w:drawing>
      </w:r>
    </w:p>
    <w:p w14:paraId="440B7B85"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Рис. 3  Схемы стадий дробления:</w:t>
      </w:r>
      <w:r>
        <w:rPr>
          <w:rFonts w:ascii="Times New Roman" w:eastAsia="Times New Roman" w:hAnsi="Times New Roman" w:cs="Times New Roman"/>
          <w:sz w:val="24"/>
          <w:szCs w:val="24"/>
          <w:shd w:val="clear" w:color="auto" w:fill="FFFFFF"/>
          <w:lang w:eastAsia="ru-RU"/>
        </w:rPr>
        <w:br/>
        <w:t xml:space="preserve">а — одностадийная; б — двухстадийная; в — </w:t>
      </w:r>
      <w:proofErr w:type="spellStart"/>
      <w:r>
        <w:rPr>
          <w:rFonts w:ascii="Times New Roman" w:eastAsia="Times New Roman" w:hAnsi="Times New Roman" w:cs="Times New Roman"/>
          <w:sz w:val="24"/>
          <w:szCs w:val="24"/>
          <w:shd w:val="clear" w:color="auto" w:fill="FFFFFF"/>
          <w:lang w:eastAsia="ru-RU"/>
        </w:rPr>
        <w:t>трехстадийная</w:t>
      </w:r>
      <w:proofErr w:type="spellEnd"/>
      <w:r>
        <w:rPr>
          <w:rFonts w:ascii="Times New Roman" w:eastAsia="Times New Roman" w:hAnsi="Times New Roman" w:cs="Times New Roman"/>
          <w:sz w:val="24"/>
          <w:szCs w:val="24"/>
          <w:shd w:val="clear" w:color="auto" w:fill="FFFFFF"/>
          <w:lang w:eastAsia="ru-RU"/>
        </w:rPr>
        <w:t xml:space="preserve">; 1 — питатель; 2 — щековая дробилка первичного дробления; 3 — грохоты (одно- и </w:t>
      </w:r>
      <w:proofErr w:type="spellStart"/>
      <w:r>
        <w:rPr>
          <w:rFonts w:ascii="Times New Roman" w:eastAsia="Times New Roman" w:hAnsi="Times New Roman" w:cs="Times New Roman"/>
          <w:sz w:val="24"/>
          <w:szCs w:val="24"/>
          <w:shd w:val="clear" w:color="auto" w:fill="FFFFFF"/>
          <w:lang w:eastAsia="ru-RU"/>
        </w:rPr>
        <w:t>трехситные</w:t>
      </w:r>
      <w:proofErr w:type="spellEnd"/>
      <w:r>
        <w:rPr>
          <w:rFonts w:ascii="Times New Roman" w:eastAsia="Times New Roman" w:hAnsi="Times New Roman" w:cs="Times New Roman"/>
          <w:sz w:val="24"/>
          <w:szCs w:val="24"/>
          <w:shd w:val="clear" w:color="auto" w:fill="FFFFFF"/>
          <w:lang w:eastAsia="ru-RU"/>
        </w:rPr>
        <w:t>); 4 — бункера; 5 — конусная дробилка второй стадии дробления; 6 — конусная дробилка третьей стадии дробления</w:t>
      </w:r>
    </w:p>
    <w:p w14:paraId="078E7EBA"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proofErr w:type="spellStart"/>
      <w:r>
        <w:rPr>
          <w:rFonts w:ascii="Times New Roman" w:eastAsia="Times New Roman" w:hAnsi="Times New Roman" w:cs="Times New Roman"/>
          <w:sz w:val="24"/>
          <w:szCs w:val="24"/>
          <w:shd w:val="clear" w:color="auto" w:fill="FFFFFF"/>
          <w:lang w:eastAsia="ru-RU"/>
        </w:rPr>
        <w:lastRenderedPageBreak/>
        <w:t>Трехстадийную</w:t>
      </w:r>
      <w:proofErr w:type="spellEnd"/>
      <w:r>
        <w:rPr>
          <w:rFonts w:ascii="Times New Roman" w:eastAsia="Times New Roman" w:hAnsi="Times New Roman" w:cs="Times New Roman"/>
          <w:sz w:val="24"/>
          <w:szCs w:val="24"/>
          <w:shd w:val="clear" w:color="auto" w:fill="FFFFFF"/>
          <w:lang w:eastAsia="ru-RU"/>
        </w:rPr>
        <w:t xml:space="preserve"> схему дробления (рис. 3.6, в) используют на заводах с годовой производительностью более 250 тыс. м3 и при переработке исходного материала с размером кусков до 1000-1200 мм. Эта схема является наиболее гибкой и рациональной, так как обеспечивает выпуск в требуемых пределах как крупных, так и мелких фракций, и применяется в качестве основной при дроблении прочных каменистых материалов.</w:t>
      </w:r>
    </w:p>
    <w:p w14:paraId="00A05E25" w14:textId="77777777" w:rsidR="00C12B2A" w:rsidRDefault="00000000">
      <w:pPr>
        <w:spacing w:after="150"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При всех схемах дробления на первичном дроблении устанавливают щековые дробилки большой производительности, реже конусные, а на вторичном — валковые, конусные и щековые меньшей производительности.</w:t>
      </w:r>
    </w:p>
    <w:p w14:paraId="23486A3D" w14:textId="77777777" w:rsidR="00C12B2A" w:rsidRDefault="00000000">
      <w:pPr>
        <w:spacing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Роторные дробилки рассчитаны на дробление неабразивных горных пород (известняков, доломитов и др.), имеют высокую степень дробления, большой процент выхода щебня </w:t>
      </w:r>
      <w:proofErr w:type="spellStart"/>
      <w:r>
        <w:rPr>
          <w:rFonts w:ascii="Times New Roman" w:eastAsia="Times New Roman" w:hAnsi="Times New Roman" w:cs="Times New Roman"/>
          <w:sz w:val="24"/>
          <w:szCs w:val="24"/>
          <w:shd w:val="clear" w:color="auto" w:fill="FFFFFF"/>
          <w:lang w:eastAsia="ru-RU"/>
        </w:rPr>
        <w:t>кубообразной</w:t>
      </w:r>
      <w:proofErr w:type="spellEnd"/>
      <w:r>
        <w:rPr>
          <w:rFonts w:ascii="Times New Roman" w:eastAsia="Times New Roman" w:hAnsi="Times New Roman" w:cs="Times New Roman"/>
          <w:sz w:val="24"/>
          <w:szCs w:val="24"/>
          <w:shd w:val="clear" w:color="auto" w:fill="FFFFFF"/>
          <w:lang w:eastAsia="ru-RU"/>
        </w:rPr>
        <w:t xml:space="preserve"> формы, меньшую энергоемкость и чувствительность к попаданию </w:t>
      </w:r>
      <w:proofErr w:type="spellStart"/>
      <w:r>
        <w:rPr>
          <w:rFonts w:ascii="Times New Roman" w:eastAsia="Times New Roman" w:hAnsi="Times New Roman" w:cs="Times New Roman"/>
          <w:sz w:val="24"/>
          <w:szCs w:val="24"/>
          <w:shd w:val="clear" w:color="auto" w:fill="FFFFFF"/>
          <w:lang w:eastAsia="ru-RU"/>
        </w:rPr>
        <w:t>недробимых</w:t>
      </w:r>
      <w:proofErr w:type="spellEnd"/>
      <w:r>
        <w:rPr>
          <w:rFonts w:ascii="Times New Roman" w:eastAsia="Times New Roman" w:hAnsi="Times New Roman" w:cs="Times New Roman"/>
          <w:sz w:val="24"/>
          <w:szCs w:val="24"/>
          <w:shd w:val="clear" w:color="auto" w:fill="FFFFFF"/>
          <w:lang w:eastAsia="ru-RU"/>
        </w:rPr>
        <w:t xml:space="preserve"> предметов. Между первичными и вторичными дробильными машинами целесообразно устанавливать промежуточный бункер, сглаживающий неравномерность подачи материала. Емкость бункера должна быть не меньше двойного объема транспортных средств, загружающих первичную дробилку, плюс объем материала,</w:t>
      </w:r>
    </w:p>
    <w:p w14:paraId="2C2073DD" w14:textId="77777777" w:rsidR="00C12B2A" w:rsidRDefault="00000000">
      <w:pP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p>
    <w:p w14:paraId="7409B21F"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Задание</w:t>
      </w:r>
    </w:p>
    <w:p w14:paraId="330346BC" w14:textId="77777777" w:rsidR="00C12B2A" w:rsidRDefault="00C12B2A">
      <w:pPr>
        <w:rPr>
          <w:rFonts w:ascii="Times New Roman" w:hAnsi="Times New Roman" w:cs="Times New Roman"/>
          <w:b/>
          <w:sz w:val="24"/>
          <w:szCs w:val="24"/>
        </w:rPr>
      </w:pPr>
    </w:p>
    <w:p w14:paraId="1FBD7915" w14:textId="77777777" w:rsidR="00C12B2A" w:rsidRDefault="00000000">
      <w:pPr>
        <w:rPr>
          <w:rFonts w:ascii="Times New Roman" w:hAnsi="Times New Roman" w:cs="Times New Roman"/>
          <w:sz w:val="24"/>
          <w:szCs w:val="24"/>
        </w:rPr>
      </w:pPr>
      <w:r>
        <w:rPr>
          <w:rFonts w:ascii="Times New Roman" w:hAnsi="Times New Roman" w:cs="Times New Roman"/>
          <w:sz w:val="24"/>
          <w:szCs w:val="24"/>
        </w:rPr>
        <w:t xml:space="preserve"> Зарисовать схему </w:t>
      </w:r>
      <w:proofErr w:type="spellStart"/>
      <w:r>
        <w:rPr>
          <w:rFonts w:ascii="Times New Roman" w:hAnsi="Times New Roman" w:cs="Times New Roman"/>
          <w:sz w:val="24"/>
          <w:szCs w:val="24"/>
        </w:rPr>
        <w:t>дробильно</w:t>
      </w:r>
      <w:proofErr w:type="spellEnd"/>
      <w:r>
        <w:rPr>
          <w:rFonts w:ascii="Times New Roman" w:hAnsi="Times New Roman" w:cs="Times New Roman"/>
          <w:sz w:val="24"/>
          <w:szCs w:val="24"/>
        </w:rPr>
        <w:t xml:space="preserve"> - сортировочного процесса с указанием названий агрегатов, их назначения и основных технических характеристик, в соответствие с вариантом.</w:t>
      </w:r>
    </w:p>
    <w:p w14:paraId="42DAEBDA" w14:textId="77777777" w:rsidR="00C12B2A" w:rsidRDefault="00000000">
      <w:pPr>
        <w:spacing w:line="36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p>
    <w:tbl>
      <w:tblPr>
        <w:tblStyle w:val="ac"/>
        <w:tblpPr w:leftFromText="180" w:rightFromText="180" w:vertAnchor="page" w:horzAnchor="margin" w:tblpY="3706"/>
        <w:tblW w:w="9533" w:type="dxa"/>
        <w:tblLayout w:type="fixed"/>
        <w:tblLook w:val="04A0" w:firstRow="1" w:lastRow="0" w:firstColumn="1" w:lastColumn="0" w:noHBand="0" w:noVBand="1"/>
      </w:tblPr>
      <w:tblGrid>
        <w:gridCol w:w="3210"/>
        <w:gridCol w:w="1057"/>
        <w:gridCol w:w="1667"/>
        <w:gridCol w:w="1575"/>
        <w:gridCol w:w="1032"/>
        <w:gridCol w:w="992"/>
      </w:tblGrid>
      <w:tr w:rsidR="00C12B2A" w14:paraId="234C9518" w14:textId="77777777">
        <w:tc>
          <w:tcPr>
            <w:tcW w:w="3210" w:type="dxa"/>
          </w:tcPr>
          <w:p w14:paraId="6396E023" w14:textId="77777777" w:rsidR="00C12B2A" w:rsidRDefault="00000000">
            <w:pPr>
              <w:spacing w:after="0" w:line="360" w:lineRule="auto"/>
              <w:rPr>
                <w:rFonts w:ascii="Times New Roman" w:hAnsi="Times New Roman" w:cs="Times New Roman"/>
                <w:b/>
                <w:i/>
                <w:sz w:val="24"/>
                <w:szCs w:val="24"/>
              </w:rPr>
            </w:pPr>
            <w:r>
              <w:rPr>
                <w:rFonts w:ascii="Times New Roman" w:hAnsi="Times New Roman" w:cs="Times New Roman"/>
                <w:b/>
                <w:i/>
                <w:sz w:val="24"/>
                <w:szCs w:val="24"/>
              </w:rPr>
              <w:t xml:space="preserve">Показатель /вариант   </w:t>
            </w:r>
          </w:p>
        </w:tc>
        <w:tc>
          <w:tcPr>
            <w:tcW w:w="1057" w:type="dxa"/>
          </w:tcPr>
          <w:p w14:paraId="2E2185AB"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1</w:t>
            </w:r>
          </w:p>
        </w:tc>
        <w:tc>
          <w:tcPr>
            <w:tcW w:w="1667" w:type="dxa"/>
          </w:tcPr>
          <w:p w14:paraId="5711BAA0"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575" w:type="dxa"/>
          </w:tcPr>
          <w:p w14:paraId="5E316D3B"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3</w:t>
            </w:r>
          </w:p>
        </w:tc>
        <w:tc>
          <w:tcPr>
            <w:tcW w:w="1032" w:type="dxa"/>
          </w:tcPr>
          <w:p w14:paraId="293859DC"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992" w:type="dxa"/>
          </w:tcPr>
          <w:p w14:paraId="71DC1633" w14:textId="77777777" w:rsidR="00C12B2A" w:rsidRDefault="00000000">
            <w:pPr>
              <w:spacing w:after="0" w:line="360" w:lineRule="auto"/>
              <w:jc w:val="center"/>
              <w:rPr>
                <w:rFonts w:ascii="Times New Roman" w:hAnsi="Times New Roman" w:cs="Times New Roman"/>
                <w:b/>
                <w:i/>
                <w:sz w:val="24"/>
                <w:szCs w:val="24"/>
              </w:rPr>
            </w:pPr>
            <w:r>
              <w:rPr>
                <w:rFonts w:ascii="Times New Roman" w:hAnsi="Times New Roman" w:cs="Times New Roman"/>
                <w:b/>
                <w:i/>
                <w:sz w:val="24"/>
                <w:szCs w:val="24"/>
              </w:rPr>
              <w:t>5</w:t>
            </w:r>
          </w:p>
        </w:tc>
      </w:tr>
      <w:tr w:rsidR="00C12B2A" w14:paraId="53E10BE5" w14:textId="77777777">
        <w:tc>
          <w:tcPr>
            <w:tcW w:w="3210" w:type="dxa"/>
          </w:tcPr>
          <w:p w14:paraId="4C008938"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Вид разрабатываемой горной породы</w:t>
            </w:r>
          </w:p>
        </w:tc>
        <w:tc>
          <w:tcPr>
            <w:tcW w:w="1057" w:type="dxa"/>
          </w:tcPr>
          <w:p w14:paraId="4B9CF878"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гранит</w:t>
            </w:r>
          </w:p>
        </w:tc>
        <w:tc>
          <w:tcPr>
            <w:tcW w:w="1667" w:type="dxa"/>
          </w:tcPr>
          <w:p w14:paraId="5FF4E63D"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известняк</w:t>
            </w:r>
          </w:p>
        </w:tc>
        <w:tc>
          <w:tcPr>
            <w:tcW w:w="1575" w:type="dxa"/>
          </w:tcPr>
          <w:p w14:paraId="51319969"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доломит</w:t>
            </w:r>
          </w:p>
        </w:tc>
        <w:tc>
          <w:tcPr>
            <w:tcW w:w="1032" w:type="dxa"/>
          </w:tcPr>
          <w:p w14:paraId="76D7368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мергель</w:t>
            </w:r>
          </w:p>
        </w:tc>
        <w:tc>
          <w:tcPr>
            <w:tcW w:w="992" w:type="dxa"/>
          </w:tcPr>
          <w:p w14:paraId="3953834E"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мрамор</w:t>
            </w:r>
          </w:p>
        </w:tc>
      </w:tr>
      <w:tr w:rsidR="00C12B2A" w14:paraId="4161CA74" w14:textId="77777777">
        <w:tc>
          <w:tcPr>
            <w:tcW w:w="3210" w:type="dxa"/>
          </w:tcPr>
          <w:p w14:paraId="7B9231BF"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Размер исходного куска (мм)</w:t>
            </w:r>
          </w:p>
        </w:tc>
        <w:tc>
          <w:tcPr>
            <w:tcW w:w="1057" w:type="dxa"/>
          </w:tcPr>
          <w:p w14:paraId="328B5942"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800</w:t>
            </w:r>
          </w:p>
        </w:tc>
        <w:tc>
          <w:tcPr>
            <w:tcW w:w="1667" w:type="dxa"/>
          </w:tcPr>
          <w:p w14:paraId="26EC0FF8"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w:t>
            </w:r>
          </w:p>
        </w:tc>
        <w:tc>
          <w:tcPr>
            <w:tcW w:w="1575" w:type="dxa"/>
          </w:tcPr>
          <w:p w14:paraId="492D728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1100</w:t>
            </w:r>
          </w:p>
        </w:tc>
        <w:tc>
          <w:tcPr>
            <w:tcW w:w="1032" w:type="dxa"/>
          </w:tcPr>
          <w:p w14:paraId="6F8EE820"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1200</w:t>
            </w:r>
          </w:p>
        </w:tc>
        <w:tc>
          <w:tcPr>
            <w:tcW w:w="992" w:type="dxa"/>
          </w:tcPr>
          <w:p w14:paraId="586BF9FA"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900</w:t>
            </w:r>
          </w:p>
        </w:tc>
      </w:tr>
      <w:tr w:rsidR="00C12B2A" w14:paraId="0C5FC65A" w14:textId="77777777">
        <w:tc>
          <w:tcPr>
            <w:tcW w:w="3210" w:type="dxa"/>
          </w:tcPr>
          <w:p w14:paraId="5FA0ADCA"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Размер кусков готового продукта (мм)</w:t>
            </w:r>
          </w:p>
        </w:tc>
        <w:tc>
          <w:tcPr>
            <w:tcW w:w="1057" w:type="dxa"/>
          </w:tcPr>
          <w:p w14:paraId="3237FC92"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средний</w:t>
            </w:r>
          </w:p>
        </w:tc>
        <w:tc>
          <w:tcPr>
            <w:tcW w:w="1667" w:type="dxa"/>
          </w:tcPr>
          <w:p w14:paraId="28E12CE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Минеральный порошок</w:t>
            </w:r>
          </w:p>
        </w:tc>
        <w:tc>
          <w:tcPr>
            <w:tcW w:w="1575" w:type="dxa"/>
          </w:tcPr>
          <w:p w14:paraId="61838449"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Доломитовая мука</w:t>
            </w:r>
          </w:p>
        </w:tc>
        <w:tc>
          <w:tcPr>
            <w:tcW w:w="1032" w:type="dxa"/>
          </w:tcPr>
          <w:p w14:paraId="0D76C87A"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Щебень мелкий</w:t>
            </w:r>
          </w:p>
        </w:tc>
        <w:tc>
          <w:tcPr>
            <w:tcW w:w="992" w:type="dxa"/>
          </w:tcPr>
          <w:p w14:paraId="20F5AFA3"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Песок</w:t>
            </w:r>
          </w:p>
        </w:tc>
      </w:tr>
      <w:tr w:rsidR="00C12B2A" w14:paraId="0B8F75E0" w14:textId="77777777">
        <w:tc>
          <w:tcPr>
            <w:tcW w:w="3210" w:type="dxa"/>
          </w:tcPr>
          <w:p w14:paraId="51491EC5" w14:textId="77777777" w:rsidR="00C12B2A" w:rsidRDefault="00000000">
            <w:pPr>
              <w:spacing w:after="0" w:line="360" w:lineRule="auto"/>
              <w:rPr>
                <w:rFonts w:ascii="Times New Roman" w:hAnsi="Times New Roman" w:cs="Times New Roman"/>
                <w:sz w:val="24"/>
                <w:szCs w:val="24"/>
              </w:rPr>
            </w:pPr>
            <w:r>
              <w:rPr>
                <w:rFonts w:ascii="Times New Roman" w:hAnsi="Times New Roman" w:cs="Times New Roman"/>
                <w:sz w:val="24"/>
                <w:szCs w:val="24"/>
              </w:rPr>
              <w:t>Размеры дорожной одежды (верхний слой). Ширина х толщина (м)</w:t>
            </w:r>
          </w:p>
        </w:tc>
        <w:tc>
          <w:tcPr>
            <w:tcW w:w="1057" w:type="dxa"/>
          </w:tcPr>
          <w:p w14:paraId="7D2E4E9E"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 х 0,3</w:t>
            </w:r>
          </w:p>
        </w:tc>
        <w:tc>
          <w:tcPr>
            <w:tcW w:w="1667" w:type="dxa"/>
          </w:tcPr>
          <w:p w14:paraId="748B088B"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 х 0.2</w:t>
            </w:r>
          </w:p>
        </w:tc>
        <w:tc>
          <w:tcPr>
            <w:tcW w:w="1575" w:type="dxa"/>
          </w:tcPr>
          <w:p w14:paraId="14D3B429"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 х 0,1</w:t>
            </w:r>
          </w:p>
        </w:tc>
        <w:tc>
          <w:tcPr>
            <w:tcW w:w="1032" w:type="dxa"/>
          </w:tcPr>
          <w:p w14:paraId="18B33F85"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 х 0,3</w:t>
            </w:r>
          </w:p>
        </w:tc>
        <w:tc>
          <w:tcPr>
            <w:tcW w:w="992" w:type="dxa"/>
          </w:tcPr>
          <w:p w14:paraId="2F9894C1" w14:textId="77777777" w:rsidR="00C12B2A" w:rsidRDefault="0000000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1000 х 0,2 м</w:t>
            </w:r>
            <w:r>
              <w:rPr>
                <w:rFonts w:ascii="Times New Roman" w:hAnsi="Times New Roman" w:cs="Times New Roman"/>
                <w:sz w:val="24"/>
                <w:szCs w:val="24"/>
                <w:vertAlign w:val="superscript"/>
              </w:rPr>
              <w:t>2</w:t>
            </w:r>
          </w:p>
        </w:tc>
      </w:tr>
    </w:tbl>
    <w:p w14:paraId="19A9C9F9" w14:textId="77777777" w:rsidR="00C12B2A" w:rsidRDefault="00C12B2A">
      <w:pPr>
        <w:spacing w:line="360" w:lineRule="auto"/>
        <w:rPr>
          <w:rFonts w:ascii="Times New Roman" w:hAnsi="Times New Roman" w:cs="Times New Roman"/>
          <w:sz w:val="24"/>
          <w:szCs w:val="24"/>
        </w:rPr>
      </w:pPr>
    </w:p>
    <w:p w14:paraId="21B626C2" w14:textId="77777777" w:rsidR="00C12B2A" w:rsidRDefault="00C12B2A">
      <w:pPr>
        <w:spacing w:line="360" w:lineRule="auto"/>
        <w:rPr>
          <w:rFonts w:ascii="Times New Roman" w:hAnsi="Times New Roman" w:cs="Times New Roman"/>
          <w:sz w:val="24"/>
          <w:szCs w:val="24"/>
        </w:rPr>
      </w:pPr>
    </w:p>
    <w:p w14:paraId="63F99706" w14:textId="77777777" w:rsidR="00C12B2A" w:rsidRDefault="00C12B2A">
      <w:pPr>
        <w:spacing w:line="360" w:lineRule="auto"/>
        <w:rPr>
          <w:rFonts w:ascii="Times New Roman" w:hAnsi="Times New Roman" w:cs="Times New Roman"/>
          <w:sz w:val="24"/>
          <w:szCs w:val="24"/>
        </w:rPr>
      </w:pPr>
    </w:p>
    <w:p w14:paraId="7923A402" w14:textId="77777777" w:rsidR="00C12B2A" w:rsidRDefault="00C12B2A">
      <w:pPr>
        <w:spacing w:line="360" w:lineRule="auto"/>
        <w:rPr>
          <w:rFonts w:ascii="Times New Roman" w:hAnsi="Times New Roman" w:cs="Times New Roman"/>
          <w:sz w:val="24"/>
          <w:szCs w:val="24"/>
        </w:rPr>
      </w:pPr>
    </w:p>
    <w:p w14:paraId="6757D0F8" w14:textId="77777777" w:rsidR="00C12B2A" w:rsidRDefault="00C12B2A">
      <w:pPr>
        <w:spacing w:line="360" w:lineRule="auto"/>
        <w:rPr>
          <w:rFonts w:ascii="Times New Roman" w:hAnsi="Times New Roman" w:cs="Times New Roman"/>
          <w:sz w:val="24"/>
          <w:szCs w:val="24"/>
        </w:rPr>
      </w:pPr>
    </w:p>
    <w:p w14:paraId="2EF897D5" w14:textId="77777777" w:rsidR="00C12B2A" w:rsidRDefault="00C12B2A">
      <w:pPr>
        <w:spacing w:line="360" w:lineRule="auto"/>
        <w:rPr>
          <w:rFonts w:ascii="Times New Roman" w:hAnsi="Times New Roman" w:cs="Times New Roman"/>
          <w:sz w:val="24"/>
          <w:szCs w:val="24"/>
        </w:rPr>
      </w:pPr>
    </w:p>
    <w:p w14:paraId="11E582C6" w14:textId="77777777" w:rsidR="00C12B2A" w:rsidRDefault="00C12B2A">
      <w:pPr>
        <w:spacing w:line="360" w:lineRule="auto"/>
        <w:rPr>
          <w:rFonts w:ascii="Times New Roman" w:hAnsi="Times New Roman" w:cs="Times New Roman"/>
          <w:sz w:val="24"/>
          <w:szCs w:val="24"/>
        </w:rPr>
      </w:pPr>
    </w:p>
    <w:p w14:paraId="2CD6A8D8" w14:textId="77777777" w:rsidR="00C12B2A" w:rsidRDefault="00C12B2A">
      <w:pPr>
        <w:spacing w:line="360" w:lineRule="auto"/>
        <w:rPr>
          <w:rFonts w:ascii="Times New Roman" w:hAnsi="Times New Roman" w:cs="Times New Roman"/>
          <w:sz w:val="24"/>
          <w:szCs w:val="24"/>
        </w:rPr>
      </w:pPr>
    </w:p>
    <w:p w14:paraId="421821D0" w14:textId="77777777" w:rsidR="00C12B2A" w:rsidRDefault="00C12B2A">
      <w:pPr>
        <w:spacing w:line="360" w:lineRule="auto"/>
        <w:rPr>
          <w:rFonts w:ascii="Times New Roman" w:hAnsi="Times New Roman" w:cs="Times New Roman"/>
          <w:sz w:val="24"/>
          <w:szCs w:val="24"/>
        </w:rPr>
      </w:pPr>
    </w:p>
    <w:p w14:paraId="32D5FD02" w14:textId="77777777" w:rsidR="00C12B2A" w:rsidRDefault="00C12B2A">
      <w:pPr>
        <w:spacing w:line="360" w:lineRule="auto"/>
        <w:rPr>
          <w:rFonts w:ascii="Times New Roman" w:hAnsi="Times New Roman" w:cs="Times New Roman"/>
          <w:sz w:val="24"/>
          <w:szCs w:val="24"/>
        </w:rPr>
      </w:pPr>
    </w:p>
    <w:p w14:paraId="56580466" w14:textId="77777777" w:rsidR="00C12B2A" w:rsidRDefault="00C12B2A">
      <w:pPr>
        <w:spacing w:line="360" w:lineRule="auto"/>
        <w:rPr>
          <w:rFonts w:ascii="Times New Roman" w:hAnsi="Times New Roman" w:cs="Times New Roman"/>
          <w:sz w:val="24"/>
          <w:szCs w:val="24"/>
        </w:rPr>
      </w:pPr>
    </w:p>
    <w:p w14:paraId="09ADB29F" w14:textId="77777777" w:rsidR="00C12B2A" w:rsidRDefault="00C12B2A">
      <w:pPr>
        <w:spacing w:line="360" w:lineRule="auto"/>
        <w:rPr>
          <w:rFonts w:ascii="Times New Roman" w:hAnsi="Times New Roman" w:cs="Times New Roman"/>
          <w:sz w:val="24"/>
          <w:szCs w:val="24"/>
        </w:rPr>
      </w:pPr>
    </w:p>
    <w:p w14:paraId="67AA3103" w14:textId="77777777" w:rsidR="00C12B2A" w:rsidRDefault="00C12B2A">
      <w:pPr>
        <w:spacing w:line="360" w:lineRule="auto"/>
        <w:rPr>
          <w:rFonts w:ascii="Times New Roman" w:hAnsi="Times New Roman" w:cs="Times New Roman"/>
          <w:sz w:val="24"/>
          <w:szCs w:val="24"/>
        </w:rPr>
      </w:pPr>
    </w:p>
    <w:p w14:paraId="07272339" w14:textId="77777777" w:rsidR="00C12B2A" w:rsidRDefault="00C12B2A">
      <w:pPr>
        <w:rPr>
          <w:rFonts w:ascii="Times New Roman" w:hAnsi="Times New Roman" w:cs="Times New Roman"/>
          <w:b/>
          <w:sz w:val="28"/>
          <w:szCs w:val="28"/>
        </w:rPr>
      </w:pPr>
    </w:p>
    <w:p w14:paraId="037F011A" w14:textId="77777777" w:rsidR="00C12B2A" w:rsidRDefault="00C12B2A">
      <w:pPr>
        <w:rPr>
          <w:rFonts w:ascii="Times New Roman" w:hAnsi="Times New Roman" w:cs="Times New Roman"/>
          <w:b/>
          <w:sz w:val="28"/>
          <w:szCs w:val="28"/>
        </w:rPr>
      </w:pPr>
    </w:p>
    <w:p w14:paraId="3A59E92F" w14:textId="77777777" w:rsidR="00C12B2A" w:rsidRDefault="00C12B2A">
      <w:pPr>
        <w:rPr>
          <w:rFonts w:ascii="Times New Roman" w:hAnsi="Times New Roman" w:cs="Times New Roman"/>
          <w:b/>
          <w:sz w:val="28"/>
          <w:szCs w:val="28"/>
        </w:rPr>
      </w:pPr>
    </w:p>
    <w:p w14:paraId="26538665" w14:textId="77777777" w:rsidR="00C12B2A" w:rsidRDefault="00C12B2A">
      <w:pPr>
        <w:rPr>
          <w:rFonts w:ascii="Times New Roman" w:hAnsi="Times New Roman" w:cs="Times New Roman"/>
          <w:b/>
          <w:sz w:val="28"/>
          <w:szCs w:val="28"/>
        </w:rPr>
      </w:pPr>
    </w:p>
    <w:p w14:paraId="6D578DC1" w14:textId="77777777" w:rsidR="00C12B2A" w:rsidRDefault="00C12B2A">
      <w:pPr>
        <w:rPr>
          <w:rFonts w:ascii="Times New Roman" w:hAnsi="Times New Roman" w:cs="Times New Roman"/>
          <w:b/>
          <w:sz w:val="28"/>
          <w:szCs w:val="28"/>
        </w:rPr>
      </w:pPr>
    </w:p>
    <w:p w14:paraId="52E626BD" w14:textId="77777777" w:rsidR="00C12B2A" w:rsidRDefault="00C12B2A">
      <w:pPr>
        <w:rPr>
          <w:rFonts w:ascii="Times New Roman" w:hAnsi="Times New Roman" w:cs="Times New Roman"/>
          <w:b/>
          <w:sz w:val="28"/>
          <w:szCs w:val="28"/>
        </w:rPr>
      </w:pPr>
    </w:p>
    <w:p w14:paraId="626903CA" w14:textId="77777777" w:rsidR="00C12B2A" w:rsidRDefault="00C12B2A">
      <w:pPr>
        <w:rPr>
          <w:rFonts w:ascii="Times New Roman" w:hAnsi="Times New Roman" w:cs="Times New Roman"/>
          <w:b/>
          <w:sz w:val="28"/>
          <w:szCs w:val="28"/>
        </w:rPr>
      </w:pPr>
    </w:p>
    <w:p w14:paraId="71C34222" w14:textId="77777777" w:rsidR="00C12B2A" w:rsidRDefault="00C12B2A">
      <w:pPr>
        <w:rPr>
          <w:rFonts w:ascii="Times New Roman" w:hAnsi="Times New Roman" w:cs="Times New Roman"/>
          <w:b/>
          <w:sz w:val="24"/>
          <w:szCs w:val="24"/>
        </w:rPr>
      </w:pPr>
    </w:p>
    <w:p w14:paraId="6ACD05D0"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Практическое занятие № 9</w:t>
      </w:r>
    </w:p>
    <w:p w14:paraId="5664F951"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Определение емкости и размеров </w:t>
      </w:r>
      <w:proofErr w:type="spellStart"/>
      <w:r>
        <w:rPr>
          <w:rFonts w:ascii="Times New Roman" w:hAnsi="Times New Roman" w:cs="Times New Roman"/>
          <w:b/>
          <w:sz w:val="24"/>
          <w:szCs w:val="24"/>
        </w:rPr>
        <w:t>битумохранилища</w:t>
      </w:r>
      <w:proofErr w:type="spellEnd"/>
    </w:p>
    <w:p w14:paraId="7ABD82E5" w14:textId="77777777" w:rsidR="00C12B2A" w:rsidRDefault="00000000">
      <w:pPr>
        <w:spacing w:line="360" w:lineRule="auto"/>
        <w:jc w:val="center"/>
        <w:rPr>
          <w:rFonts w:ascii="Times New Roman" w:hAnsi="Times New Roman" w:cs="Times New Roman"/>
          <w:sz w:val="24"/>
        </w:rPr>
      </w:pPr>
      <w:r>
        <w:rPr>
          <w:rFonts w:ascii="Times New Roman" w:hAnsi="Times New Roman" w:cs="Times New Roman"/>
          <w:sz w:val="24"/>
        </w:rPr>
        <w:t xml:space="preserve">Расчёт размеров </w:t>
      </w:r>
      <w:proofErr w:type="spellStart"/>
      <w:r>
        <w:rPr>
          <w:rFonts w:ascii="Times New Roman" w:hAnsi="Times New Roman" w:cs="Times New Roman"/>
          <w:sz w:val="24"/>
        </w:rPr>
        <w:t>битумохранилища</w:t>
      </w:r>
      <w:proofErr w:type="spellEnd"/>
    </w:p>
    <w:p w14:paraId="53538FAA" w14:textId="77777777" w:rsidR="00C12B2A" w:rsidRDefault="00000000">
      <w:pPr>
        <w:spacing w:line="360" w:lineRule="auto"/>
        <w:rPr>
          <w:rFonts w:ascii="Times New Roman" w:hAnsi="Times New Roman" w:cs="Times New Roman"/>
          <w:sz w:val="24"/>
        </w:rPr>
      </w:pPr>
      <w:r>
        <w:rPr>
          <w:rFonts w:ascii="Times New Roman" w:hAnsi="Times New Roman" w:cs="Times New Roman"/>
          <w:sz w:val="24"/>
        </w:rPr>
        <w:lastRenderedPageBreak/>
        <w:t xml:space="preserve">Для приёма и хранения органических вяжущих, устраивают постоянные (на прирельсовых) и временные (на </w:t>
      </w:r>
      <w:proofErr w:type="spellStart"/>
      <w:r>
        <w:rPr>
          <w:rFonts w:ascii="Times New Roman" w:hAnsi="Times New Roman" w:cs="Times New Roman"/>
          <w:sz w:val="24"/>
        </w:rPr>
        <w:t>притрассовых</w:t>
      </w:r>
      <w:proofErr w:type="spellEnd"/>
      <w:r>
        <w:rPr>
          <w:rFonts w:ascii="Times New Roman" w:hAnsi="Times New Roman" w:cs="Times New Roman"/>
          <w:sz w:val="24"/>
        </w:rPr>
        <w:t xml:space="preserve">) АБЗ </w:t>
      </w:r>
      <w:proofErr w:type="spellStart"/>
      <w:r>
        <w:rPr>
          <w:rFonts w:ascii="Times New Roman" w:hAnsi="Times New Roman" w:cs="Times New Roman"/>
          <w:sz w:val="24"/>
        </w:rPr>
        <w:t>битумохранилища</w:t>
      </w:r>
      <w:proofErr w:type="spellEnd"/>
      <w:r>
        <w:rPr>
          <w:rFonts w:ascii="Times New Roman" w:hAnsi="Times New Roman" w:cs="Times New Roman"/>
          <w:sz w:val="24"/>
        </w:rPr>
        <w:t xml:space="preserve">. </w:t>
      </w:r>
      <w:proofErr w:type="spellStart"/>
      <w:r>
        <w:rPr>
          <w:rFonts w:ascii="Times New Roman" w:hAnsi="Times New Roman" w:cs="Times New Roman"/>
          <w:sz w:val="24"/>
        </w:rPr>
        <w:t>Битумохранилища</w:t>
      </w:r>
      <w:proofErr w:type="spellEnd"/>
      <w:r>
        <w:rPr>
          <w:rFonts w:ascii="Times New Roman" w:hAnsi="Times New Roman" w:cs="Times New Roman"/>
          <w:sz w:val="24"/>
        </w:rPr>
        <w:t xml:space="preserve"> могут быть только закрытого типа. Совместно с ними устанавливают битумоплавильные установки. </w:t>
      </w:r>
      <w:proofErr w:type="spellStart"/>
      <w:r>
        <w:rPr>
          <w:rFonts w:ascii="Times New Roman" w:hAnsi="Times New Roman" w:cs="Times New Roman"/>
          <w:sz w:val="24"/>
        </w:rPr>
        <w:t>Битумохранилища</w:t>
      </w:r>
      <w:proofErr w:type="spellEnd"/>
      <w:r>
        <w:rPr>
          <w:rFonts w:ascii="Times New Roman" w:hAnsi="Times New Roman" w:cs="Times New Roman"/>
          <w:sz w:val="24"/>
        </w:rPr>
        <w:t xml:space="preserve"> строят ямного типа и обязательно защищают их от попадания наружной и подземной влаги (специальные здания, навесы, дренажи).</w:t>
      </w:r>
    </w:p>
    <w:p w14:paraId="47BB4BFE" w14:textId="77777777" w:rsidR="00C12B2A" w:rsidRDefault="00000000">
      <w:pPr>
        <w:spacing w:line="360" w:lineRule="auto"/>
        <w:rPr>
          <w:rFonts w:ascii="Times New Roman" w:hAnsi="Times New Roman" w:cs="Times New Roman"/>
          <w:sz w:val="24"/>
        </w:rPr>
      </w:pPr>
      <w:r>
        <w:rPr>
          <w:rFonts w:ascii="Times New Roman" w:hAnsi="Times New Roman" w:cs="Times New Roman"/>
          <w:sz w:val="24"/>
        </w:rPr>
        <w:t xml:space="preserve">Обычно, глубина </w:t>
      </w:r>
      <w:proofErr w:type="spellStart"/>
      <w:r>
        <w:rPr>
          <w:rFonts w:ascii="Times New Roman" w:hAnsi="Times New Roman" w:cs="Times New Roman"/>
          <w:sz w:val="24"/>
        </w:rPr>
        <w:t>битумохранилища</w:t>
      </w:r>
      <w:proofErr w:type="spellEnd"/>
      <w:r>
        <w:rPr>
          <w:rFonts w:ascii="Times New Roman" w:hAnsi="Times New Roman" w:cs="Times New Roman"/>
          <w:sz w:val="24"/>
        </w:rPr>
        <w:t xml:space="preserve"> принимается от 1,5-4 м, в зависимости от уровня залегания грунтовых вод. Для достижения рабочей температуры битум (подвижности, </w:t>
      </w:r>
      <w:r>
        <w:rPr>
          <w:rFonts w:ascii="Times New Roman" w:hAnsi="Times New Roman" w:cs="Times New Roman"/>
          <w:sz w:val="24"/>
          <w:lang w:val="en-US"/>
        </w:rPr>
        <w:t>t</w:t>
      </w:r>
      <w:r>
        <w:rPr>
          <w:rFonts w:ascii="Times New Roman" w:hAnsi="Times New Roman" w:cs="Times New Roman"/>
          <w:sz w:val="24"/>
        </w:rPr>
        <w:t>=70</w:t>
      </w:r>
      <w:r>
        <w:rPr>
          <w:rFonts w:ascii="Times New Roman" w:hAnsi="Times New Roman" w:cs="Times New Roman"/>
          <w:sz w:val="24"/>
          <w:vertAlign w:val="superscript"/>
        </w:rPr>
        <w:t>о</w:t>
      </w:r>
      <w:r>
        <w:rPr>
          <w:rFonts w:ascii="Times New Roman" w:hAnsi="Times New Roman" w:cs="Times New Roman"/>
          <w:sz w:val="24"/>
        </w:rPr>
        <w:t>С) обычно используют электронагреватели, расположенные в подвижном слое битума: перед стоком в приямок.</w:t>
      </w:r>
    </w:p>
    <w:p w14:paraId="775F23F0" w14:textId="77777777" w:rsidR="00C12B2A" w:rsidRDefault="00000000">
      <w:pPr>
        <w:spacing w:line="360" w:lineRule="auto"/>
        <w:rPr>
          <w:rFonts w:ascii="Times New Roman" w:hAnsi="Times New Roman" w:cs="Times New Roman"/>
          <w:sz w:val="24"/>
        </w:rPr>
      </w:pPr>
      <w:r>
        <w:rPr>
          <w:rFonts w:ascii="Times New Roman" w:hAnsi="Times New Roman" w:cs="Times New Roman"/>
          <w:sz w:val="24"/>
        </w:rPr>
        <w:t xml:space="preserve">Приямки располагают на торце </w:t>
      </w:r>
      <w:proofErr w:type="spellStart"/>
      <w:r>
        <w:rPr>
          <w:rFonts w:ascii="Times New Roman" w:hAnsi="Times New Roman" w:cs="Times New Roman"/>
          <w:sz w:val="24"/>
        </w:rPr>
        <w:t>битумохранилища</w:t>
      </w:r>
      <w:proofErr w:type="spellEnd"/>
      <w:r>
        <w:rPr>
          <w:rFonts w:ascii="Times New Roman" w:hAnsi="Times New Roman" w:cs="Times New Roman"/>
          <w:sz w:val="24"/>
        </w:rPr>
        <w:t xml:space="preserve">, или в его центре. Приямок служит для забора битума </w:t>
      </w:r>
      <w:proofErr w:type="spellStart"/>
      <w:r>
        <w:rPr>
          <w:rFonts w:ascii="Times New Roman" w:hAnsi="Times New Roman" w:cs="Times New Roman"/>
          <w:sz w:val="24"/>
        </w:rPr>
        <w:t>битумонасосами</w:t>
      </w:r>
      <w:proofErr w:type="spellEnd"/>
      <w:r>
        <w:rPr>
          <w:rFonts w:ascii="Times New Roman" w:hAnsi="Times New Roman" w:cs="Times New Roman"/>
          <w:sz w:val="24"/>
        </w:rPr>
        <w:t xml:space="preserve"> для подачи в </w:t>
      </w:r>
      <w:proofErr w:type="spellStart"/>
      <w:r>
        <w:rPr>
          <w:rFonts w:ascii="Times New Roman" w:hAnsi="Times New Roman" w:cs="Times New Roman"/>
          <w:sz w:val="24"/>
        </w:rPr>
        <w:t>битумоплавительные</w:t>
      </w:r>
      <w:proofErr w:type="spellEnd"/>
      <w:r>
        <w:rPr>
          <w:rFonts w:ascii="Times New Roman" w:hAnsi="Times New Roman" w:cs="Times New Roman"/>
          <w:sz w:val="24"/>
        </w:rPr>
        <w:t xml:space="preserve"> установки.</w:t>
      </w:r>
    </w:p>
    <w:p w14:paraId="17F2B822" w14:textId="77777777" w:rsidR="00C12B2A" w:rsidRDefault="00000000">
      <w:pPr>
        <w:spacing w:line="360" w:lineRule="auto"/>
        <w:rPr>
          <w:rFonts w:ascii="Times New Roman" w:hAnsi="Times New Roman" w:cs="Times New Roman"/>
          <w:sz w:val="24"/>
        </w:rPr>
      </w:pPr>
      <w:r>
        <w:rPr>
          <w:rFonts w:ascii="Times New Roman" w:hAnsi="Times New Roman" w:cs="Times New Roman"/>
          <w:sz w:val="24"/>
        </w:rPr>
        <w:t xml:space="preserve">Таким образом, </w:t>
      </w:r>
      <w:proofErr w:type="spellStart"/>
      <w:r>
        <w:rPr>
          <w:rFonts w:ascii="Times New Roman" w:hAnsi="Times New Roman" w:cs="Times New Roman"/>
          <w:sz w:val="24"/>
        </w:rPr>
        <w:t>битумохранилище</w:t>
      </w:r>
      <w:proofErr w:type="spellEnd"/>
      <w:r>
        <w:rPr>
          <w:rFonts w:ascii="Times New Roman" w:hAnsi="Times New Roman" w:cs="Times New Roman"/>
          <w:sz w:val="24"/>
        </w:rPr>
        <w:t xml:space="preserve"> состоит из:</w:t>
      </w:r>
    </w:p>
    <w:p w14:paraId="558EB343" w14:textId="77777777" w:rsidR="00C12B2A" w:rsidRDefault="00000000">
      <w:pPr>
        <w:pStyle w:val="ad"/>
        <w:numPr>
          <w:ilvl w:val="0"/>
          <w:numId w:val="2"/>
        </w:numPr>
        <w:spacing w:line="360" w:lineRule="auto"/>
        <w:rPr>
          <w:rFonts w:ascii="Times New Roman" w:hAnsi="Times New Roman" w:cs="Times New Roman"/>
          <w:sz w:val="24"/>
        </w:rPr>
      </w:pPr>
      <w:r>
        <w:rPr>
          <w:rFonts w:ascii="Times New Roman" w:hAnsi="Times New Roman" w:cs="Times New Roman"/>
          <w:sz w:val="24"/>
        </w:rPr>
        <w:t>Собственно хранилища</w:t>
      </w:r>
    </w:p>
    <w:p w14:paraId="5E7FF30B" w14:textId="77777777" w:rsidR="00C12B2A" w:rsidRDefault="00000000">
      <w:pPr>
        <w:pStyle w:val="ad"/>
        <w:numPr>
          <w:ilvl w:val="0"/>
          <w:numId w:val="2"/>
        </w:numPr>
        <w:spacing w:line="360" w:lineRule="auto"/>
        <w:rPr>
          <w:rFonts w:ascii="Times New Roman" w:hAnsi="Times New Roman" w:cs="Times New Roman"/>
          <w:sz w:val="24"/>
        </w:rPr>
      </w:pPr>
      <w:r>
        <w:rPr>
          <w:rFonts w:ascii="Times New Roman" w:hAnsi="Times New Roman" w:cs="Times New Roman"/>
          <w:sz w:val="24"/>
        </w:rPr>
        <w:t>Приямка</w:t>
      </w:r>
    </w:p>
    <w:p w14:paraId="6D9BE7CD" w14:textId="77777777" w:rsidR="00C12B2A" w:rsidRDefault="00000000">
      <w:pPr>
        <w:pStyle w:val="ad"/>
        <w:numPr>
          <w:ilvl w:val="0"/>
          <w:numId w:val="2"/>
        </w:numPr>
        <w:spacing w:line="360" w:lineRule="auto"/>
        <w:rPr>
          <w:rFonts w:ascii="Times New Roman" w:hAnsi="Times New Roman" w:cs="Times New Roman"/>
          <w:sz w:val="24"/>
        </w:rPr>
      </w:pPr>
      <w:r>
        <w:rPr>
          <w:rFonts w:ascii="Times New Roman" w:hAnsi="Times New Roman" w:cs="Times New Roman"/>
          <w:sz w:val="24"/>
        </w:rPr>
        <w:t>Оборудования для подогрева и подачи битума.</w:t>
      </w:r>
    </w:p>
    <w:p w14:paraId="11189884" w14:textId="77777777" w:rsidR="00C12B2A" w:rsidRDefault="00000000">
      <w:pPr>
        <w:spacing w:line="360" w:lineRule="auto"/>
        <w:rPr>
          <w:rFonts w:ascii="Times New Roman" w:hAnsi="Times New Roman" w:cs="Times New Roman"/>
          <w:sz w:val="24"/>
        </w:rPr>
      </w:pPr>
      <w:r>
        <w:rPr>
          <w:rFonts w:ascii="Times New Roman" w:hAnsi="Times New Roman" w:cs="Times New Roman"/>
          <w:sz w:val="24"/>
        </w:rPr>
        <w:t xml:space="preserve">Для расчёта размера </w:t>
      </w:r>
      <w:proofErr w:type="spellStart"/>
      <w:r>
        <w:rPr>
          <w:rFonts w:ascii="Times New Roman" w:hAnsi="Times New Roman" w:cs="Times New Roman"/>
          <w:sz w:val="24"/>
        </w:rPr>
        <w:t>битумохранилища</w:t>
      </w:r>
      <w:proofErr w:type="spellEnd"/>
      <w:r>
        <w:rPr>
          <w:rFonts w:ascii="Times New Roman" w:hAnsi="Times New Roman" w:cs="Times New Roman"/>
          <w:sz w:val="24"/>
        </w:rPr>
        <w:t xml:space="preserve"> задаются запасом единовременного хранения битума, например 500м</w:t>
      </w:r>
      <w:r>
        <w:rPr>
          <w:rFonts w:ascii="Times New Roman" w:hAnsi="Times New Roman" w:cs="Times New Roman"/>
          <w:sz w:val="24"/>
          <w:vertAlign w:val="superscript"/>
        </w:rPr>
        <w:t>3</w:t>
      </w:r>
      <w:r>
        <w:rPr>
          <w:rFonts w:ascii="Times New Roman" w:hAnsi="Times New Roman" w:cs="Times New Roman"/>
          <w:sz w:val="24"/>
        </w:rPr>
        <w:t>.</w:t>
      </w:r>
    </w:p>
    <w:p w14:paraId="779FA8F0" w14:textId="77777777" w:rsidR="00C12B2A" w:rsidRDefault="00000000">
      <w:pPr>
        <w:spacing w:line="360" w:lineRule="auto"/>
        <w:rPr>
          <w:rFonts w:ascii="Times New Roman" w:hAnsi="Times New Roman" w:cs="Times New Roman"/>
          <w:sz w:val="24"/>
        </w:rPr>
      </w:pPr>
      <w:r>
        <w:rPr>
          <w:rFonts w:ascii="Times New Roman" w:hAnsi="Times New Roman" w:cs="Times New Roman"/>
          <w:sz w:val="24"/>
        </w:rPr>
        <w:t xml:space="preserve">1) Если средняя высота слоя битума </w:t>
      </w:r>
      <w:r>
        <w:rPr>
          <w:rFonts w:ascii="Times New Roman" w:hAnsi="Times New Roman" w:cs="Times New Roman"/>
          <w:sz w:val="24"/>
          <w:lang w:val="en-US"/>
        </w:rPr>
        <w:t>h</w:t>
      </w:r>
      <w:r>
        <w:rPr>
          <w:rFonts w:ascii="Times New Roman" w:hAnsi="Times New Roman" w:cs="Times New Roman"/>
          <w:sz w:val="24"/>
        </w:rPr>
        <w:t xml:space="preserve">=2,5м (1,5-4м), то средняя площадь </w:t>
      </w:r>
      <w:proofErr w:type="spellStart"/>
      <w:r>
        <w:rPr>
          <w:rFonts w:ascii="Times New Roman" w:hAnsi="Times New Roman" w:cs="Times New Roman"/>
          <w:sz w:val="24"/>
        </w:rPr>
        <w:t>битумохранилища</w:t>
      </w:r>
      <w:proofErr w:type="spellEnd"/>
      <w:r>
        <w:rPr>
          <w:rFonts w:ascii="Times New Roman" w:hAnsi="Times New Roman" w:cs="Times New Roman"/>
          <w:sz w:val="24"/>
        </w:rPr>
        <w:t>(м</w:t>
      </w:r>
      <w:r>
        <w:rPr>
          <w:rFonts w:ascii="Times New Roman" w:hAnsi="Times New Roman" w:cs="Times New Roman"/>
          <w:sz w:val="24"/>
          <w:vertAlign w:val="superscript"/>
        </w:rPr>
        <w:t>2</w:t>
      </w:r>
      <w:r>
        <w:rPr>
          <w:rFonts w:ascii="Times New Roman" w:hAnsi="Times New Roman" w:cs="Times New Roman"/>
          <w:sz w:val="24"/>
        </w:rPr>
        <w:t>):</w:t>
      </w:r>
    </w:p>
    <w:p w14:paraId="4320E6BD" w14:textId="77777777" w:rsidR="00C12B2A" w:rsidRDefault="00000000">
      <w:pPr>
        <w:spacing w:line="360" w:lineRule="auto"/>
        <w:rPr>
          <w:rFonts w:ascii="Times New Roman" w:eastAsiaTheme="minorEastAsia" w:hAnsi="Times New Roman" w:cs="Times New Roman"/>
          <w:sz w:val="24"/>
        </w:rPr>
      </w:pPr>
      <w:r>
        <w:rPr>
          <w:rFonts w:ascii="Times New Roman" w:hAnsi="Times New Roman" w:cs="Times New Roman"/>
          <w:sz w:val="24"/>
          <w:lang w:val="en-US"/>
        </w:rPr>
        <w:t>F</w:t>
      </w:r>
      <w:r>
        <w:rPr>
          <w:rFonts w:ascii="Times New Roman" w:hAnsi="Times New Roman" w:cs="Times New Roman"/>
          <w:sz w:val="24"/>
        </w:rPr>
        <w:t>=</w:t>
      </w:r>
      <m:oMath>
        <m:f>
          <m:fPr>
            <m:ctrlPr>
              <w:rPr>
                <w:rFonts w:ascii="Cambria Math" w:hAnsi="Times New Roman" w:cs="Times New Roman"/>
                <w:i/>
                <w:sz w:val="24"/>
                <w:lang w:val="en-US"/>
              </w:rPr>
            </m:ctrlPr>
          </m:fPr>
          <m:num>
            <m:r>
              <w:rPr>
                <w:rFonts w:ascii="Cambria Math" w:hAnsi="Cambria Math" w:cs="Times New Roman"/>
                <w:sz w:val="24"/>
                <w:lang w:val="en-US"/>
              </w:rPr>
              <m:t>E</m:t>
            </m:r>
          </m:num>
          <m:den>
            <m:r>
              <w:rPr>
                <w:rFonts w:ascii="Cambria Math" w:hAnsi="Cambria Math" w:cs="Times New Roman"/>
                <w:sz w:val="24"/>
              </w:rPr>
              <m:t>h</m:t>
            </m:r>
          </m:den>
        </m:f>
      </m:oMath>
      <w:r>
        <w:rPr>
          <w:rFonts w:ascii="Times New Roman" w:eastAsiaTheme="minorEastAsia" w:hAnsi="Times New Roman" w:cs="Times New Roman"/>
          <w:sz w:val="24"/>
        </w:rPr>
        <w:t>, где</w:t>
      </w:r>
    </w:p>
    <w:p w14:paraId="6040BBB2" w14:textId="77777777" w:rsidR="00C12B2A" w:rsidRDefault="00000000">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lang w:val="en-US"/>
        </w:rPr>
        <w:t>E</w:t>
      </w:r>
      <w:r>
        <w:rPr>
          <w:rFonts w:ascii="Times New Roman" w:eastAsiaTheme="minorEastAsia" w:hAnsi="Times New Roman" w:cs="Times New Roman"/>
          <w:sz w:val="24"/>
        </w:rPr>
        <w:t xml:space="preserve">- Ёмкость </w:t>
      </w:r>
      <w:proofErr w:type="spellStart"/>
      <w:r>
        <w:rPr>
          <w:rFonts w:ascii="Times New Roman" w:eastAsiaTheme="minorEastAsia" w:hAnsi="Times New Roman" w:cs="Times New Roman"/>
          <w:sz w:val="24"/>
        </w:rPr>
        <w:t>битумохранилища</w:t>
      </w:r>
      <w:proofErr w:type="spellEnd"/>
      <w:r>
        <w:rPr>
          <w:rFonts w:ascii="Times New Roman" w:eastAsiaTheme="minorEastAsia" w:hAnsi="Times New Roman" w:cs="Times New Roman"/>
          <w:sz w:val="24"/>
        </w:rPr>
        <w:t>, (м3)</w:t>
      </w:r>
    </w:p>
    <w:p w14:paraId="2E6D901B" w14:textId="77777777" w:rsidR="00C12B2A" w:rsidRDefault="00000000">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lang w:val="en-US"/>
        </w:rPr>
        <w:t>h</w:t>
      </w:r>
      <w:r>
        <w:rPr>
          <w:rFonts w:ascii="Times New Roman" w:eastAsiaTheme="minorEastAsia" w:hAnsi="Times New Roman" w:cs="Times New Roman"/>
          <w:sz w:val="24"/>
        </w:rPr>
        <w:t>- Высота слоя битума, (м)</w:t>
      </w:r>
    </w:p>
    <w:p w14:paraId="3C3E19A0" w14:textId="77777777" w:rsidR="00C12B2A" w:rsidRDefault="00000000">
      <w:pPr>
        <w:spacing w:line="360" w:lineRule="auto"/>
        <w:rPr>
          <w:rFonts w:ascii="Times New Roman" w:eastAsiaTheme="minorEastAsia" w:hAnsi="Times New Roman" w:cs="Times New Roman"/>
          <w:sz w:val="24"/>
        </w:rPr>
      </w:pPr>
      <w:r>
        <w:rPr>
          <w:rFonts w:ascii="Times New Roman" w:hAnsi="Times New Roman" w:cs="Times New Roman"/>
          <w:sz w:val="24"/>
          <w:lang w:val="en-US"/>
        </w:rPr>
        <w:t>F</w:t>
      </w:r>
      <w:r>
        <w:rPr>
          <w:rFonts w:ascii="Times New Roman" w:hAnsi="Times New Roman" w:cs="Times New Roman"/>
          <w:sz w:val="24"/>
        </w:rPr>
        <w:t>=</w:t>
      </w:r>
      <m:oMath>
        <m:f>
          <m:fPr>
            <m:ctrlPr>
              <w:rPr>
                <w:rFonts w:ascii="Cambria Math" w:hAnsi="Times New Roman" w:cs="Times New Roman"/>
                <w:i/>
                <w:sz w:val="24"/>
                <w:lang w:val="en-US"/>
              </w:rPr>
            </m:ctrlPr>
          </m:fPr>
          <m:num>
            <m:r>
              <w:rPr>
                <w:rFonts w:ascii="Cambria Math" w:hAnsi="Times New Roman" w:cs="Times New Roman"/>
                <w:sz w:val="24"/>
              </w:rPr>
              <m:t>500</m:t>
            </m:r>
          </m:num>
          <m:den>
            <m:r>
              <w:rPr>
                <w:rFonts w:ascii="Cambria Math" w:hAnsi="Times New Roman" w:cs="Times New Roman"/>
                <w:sz w:val="24"/>
              </w:rPr>
              <m:t>2,5</m:t>
            </m:r>
          </m:den>
        </m:f>
        <m:r>
          <w:rPr>
            <w:rFonts w:ascii="Cambria Math" w:hAnsi="Times New Roman" w:cs="Times New Roman"/>
            <w:sz w:val="24"/>
          </w:rPr>
          <m:t>=200</m:t>
        </m:r>
        <m:r>
          <w:rPr>
            <w:rFonts w:ascii="Cambria Math" w:hAnsi="Times New Roman" w:cs="Times New Roman"/>
            <w:sz w:val="24"/>
          </w:rPr>
          <m:t>м</m:t>
        </m:r>
      </m:oMath>
      <w:r>
        <w:rPr>
          <w:rFonts w:ascii="Times New Roman" w:eastAsiaTheme="minorEastAsia" w:hAnsi="Times New Roman" w:cs="Times New Roman"/>
          <w:sz w:val="24"/>
          <w:vertAlign w:val="superscript"/>
        </w:rPr>
        <w:t>2</w:t>
      </w:r>
      <w:r>
        <w:rPr>
          <w:rFonts w:ascii="Times New Roman" w:eastAsiaTheme="minorEastAsia" w:hAnsi="Times New Roman" w:cs="Times New Roman"/>
          <w:sz w:val="24"/>
        </w:rPr>
        <w:t>.</w:t>
      </w:r>
    </w:p>
    <w:p w14:paraId="3569E358" w14:textId="77777777" w:rsidR="00C12B2A" w:rsidRDefault="00000000">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2)Затем, исходя из размеров строительного модуля по длине(</w:t>
      </w:r>
      <w:r>
        <w:rPr>
          <w:rFonts w:ascii="Times New Roman" w:eastAsiaTheme="minorEastAsia" w:hAnsi="Times New Roman" w:cs="Times New Roman"/>
          <w:sz w:val="24"/>
          <w:lang w:val="en-US"/>
        </w:rPr>
        <w:t>l</w:t>
      </w:r>
      <w:r>
        <w:rPr>
          <w:rFonts w:ascii="Times New Roman" w:eastAsiaTheme="minorEastAsia" w:hAnsi="Times New Roman" w:cs="Times New Roman"/>
          <w:sz w:val="24"/>
        </w:rPr>
        <w:t xml:space="preserve">) и ширине(В) равного </w:t>
      </w:r>
      <m:oMath>
        <m:f>
          <m:fPr>
            <m:ctrlPr>
              <w:rPr>
                <w:rFonts w:ascii="Cambria Math" w:eastAsiaTheme="minorEastAsia" w:hAnsi="Times New Roman" w:cs="Times New Roman"/>
                <w:i/>
                <w:sz w:val="24"/>
              </w:rPr>
            </m:ctrlPr>
          </m:fPr>
          <m:num>
            <m:r>
              <w:rPr>
                <w:rFonts w:ascii="Cambria Math" w:eastAsiaTheme="minorEastAsia" w:hAnsi="Cambria Math" w:cs="Times New Roman"/>
                <w:sz w:val="24"/>
              </w:rPr>
              <m:t>l</m:t>
            </m:r>
          </m:num>
          <m:den>
            <m:r>
              <w:rPr>
                <w:rFonts w:ascii="Cambria Math" w:eastAsiaTheme="minorEastAsia" w:hAnsi="Cambria Math" w:cs="Times New Roman"/>
                <w:sz w:val="24"/>
              </w:rPr>
              <m:t>B</m:t>
            </m:r>
          </m:den>
        </m:f>
      </m:oMath>
      <w:r>
        <w:rPr>
          <w:rFonts w:ascii="Times New Roman" w:eastAsiaTheme="minorEastAsia" w:hAnsi="Times New Roman" w:cs="Times New Roman"/>
          <w:sz w:val="24"/>
        </w:rPr>
        <w:t>=1,5.</w:t>
      </w:r>
    </w:p>
    <w:p w14:paraId="3A43871A" w14:textId="77777777" w:rsidR="00C12B2A" w:rsidRDefault="00000000">
      <w:pPr>
        <w:spacing w:line="360" w:lineRule="auto"/>
        <w:rPr>
          <w:rFonts w:ascii="Times New Roman" w:eastAsiaTheme="minorEastAsia" w:hAnsi="Times New Roman" w:cs="Times New Roman"/>
          <w:sz w:val="24"/>
        </w:rPr>
      </w:pPr>
      <w:r>
        <w:rPr>
          <w:rFonts w:ascii="Times New Roman" w:eastAsiaTheme="minorEastAsia" w:hAnsi="Times New Roman" w:cs="Times New Roman"/>
          <w:noProof/>
          <w:sz w:val="24"/>
          <w:lang w:eastAsia="ru-RU"/>
        </w:rPr>
        <mc:AlternateContent>
          <mc:Choice Requires="wps">
            <w:drawing>
              <wp:anchor distT="0" distB="0" distL="114300" distR="114300" simplePos="0" relativeHeight="251661312" behindDoc="0" locked="0" layoutInCell="1" allowOverlap="1" wp14:anchorId="1F591A14" wp14:editId="384A4483">
                <wp:simplePos x="0" y="0"/>
                <wp:positionH relativeFrom="column">
                  <wp:posOffset>-36830</wp:posOffset>
                </wp:positionH>
                <wp:positionV relativeFrom="paragraph">
                  <wp:posOffset>1071880</wp:posOffset>
                </wp:positionV>
                <wp:extent cx="949325" cy="558165"/>
                <wp:effectExtent l="0" t="4445" r="22225" b="8890"/>
                <wp:wrapNone/>
                <wp:docPr id="34" name="Левая фигурная скобка 3"/>
                <wp:cNvGraphicFramePr/>
                <a:graphic xmlns:a="http://schemas.openxmlformats.org/drawingml/2006/main">
                  <a:graphicData uri="http://schemas.microsoft.com/office/word/2010/wordprocessingShape">
                    <wps:wsp>
                      <wps:cNvSpPr/>
                      <wps:spPr>
                        <a:xfrm flipH="1" flipV="1">
                          <a:off x="0" y="0"/>
                          <a:ext cx="949325" cy="558165"/>
                        </a:xfrm>
                        <a:prstGeom prst="leftBrace">
                          <a:avLst>
                            <a:gd name="adj1" fmla="val 1731"/>
                            <a:gd name="adj2" fmla="val 50000"/>
                          </a:avLst>
                        </a:prstGeom>
                        <a:noFill/>
                        <a:ln w="9525" cap="flat" cmpd="sng">
                          <a:solidFill>
                            <a:srgbClr val="000000"/>
                          </a:solidFill>
                          <a:prstDash val="solid"/>
                          <a:headEnd type="none" w="med" len="med"/>
                          <a:tailEnd type="none" w="med" len="med"/>
                        </a:ln>
                      </wps:spPr>
                      <wps:bodyPr anchor="ctr" upright="1"/>
                    </wps:wsp>
                  </a:graphicData>
                </a:graphic>
              </wp:anchor>
            </w:drawing>
          </mc:Choice>
          <mc:Fallback>
            <w:pict>
              <v:shapetype w14:anchorId="08F3A96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3" o:spid="_x0000_s1026" type="#_x0000_t87" style="position:absolute;margin-left:-2.9pt;margin-top:84.4pt;width:74.75pt;height:43.95pt;flip:x 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" adj="374"/>
            </w:pict>
          </mc:Fallback>
        </mc:AlternateContent>
      </w:r>
      <w:r>
        <w:rPr>
          <w:rFonts w:ascii="Times New Roman" w:eastAsiaTheme="minorEastAsia" w:hAnsi="Times New Roman" w:cs="Times New Roman"/>
          <w:sz w:val="24"/>
        </w:rPr>
        <w:t xml:space="preserve">Назначаем среднее значение длины </w:t>
      </w:r>
      <w:r>
        <w:rPr>
          <w:rFonts w:ascii="Times New Roman" w:eastAsiaTheme="minorEastAsia" w:hAnsi="Times New Roman" w:cs="Times New Roman"/>
          <w:sz w:val="24"/>
          <w:lang w:val="en-US"/>
        </w:rPr>
        <w:t>l</w:t>
      </w:r>
      <w:r>
        <w:rPr>
          <w:rFonts w:ascii="Times New Roman" w:eastAsiaTheme="minorEastAsia" w:hAnsi="Times New Roman" w:cs="Times New Roman"/>
          <w:sz w:val="24"/>
          <w:vertAlign w:val="subscript"/>
        </w:rPr>
        <w:t>ср</w:t>
      </w:r>
      <w:r>
        <w:rPr>
          <w:rFonts w:ascii="Times New Roman" w:eastAsiaTheme="minorEastAsia" w:hAnsi="Times New Roman" w:cs="Times New Roman"/>
          <w:sz w:val="24"/>
        </w:rPr>
        <w:t xml:space="preserve"> и </w:t>
      </w:r>
      <w:proofErr w:type="spellStart"/>
      <w:r>
        <w:rPr>
          <w:rFonts w:ascii="Times New Roman" w:eastAsiaTheme="minorEastAsia" w:hAnsi="Times New Roman" w:cs="Times New Roman"/>
          <w:sz w:val="24"/>
        </w:rPr>
        <w:t>В</w:t>
      </w:r>
      <w:r>
        <w:rPr>
          <w:rFonts w:ascii="Times New Roman" w:eastAsiaTheme="minorEastAsia" w:hAnsi="Times New Roman" w:cs="Times New Roman"/>
          <w:sz w:val="24"/>
          <w:vertAlign w:val="subscript"/>
        </w:rPr>
        <w:t>ср</w:t>
      </w:r>
      <w:proofErr w:type="spellEnd"/>
      <w:r>
        <w:rPr>
          <w:rFonts w:ascii="Times New Roman" w:eastAsiaTheme="minorEastAsia" w:hAnsi="Times New Roman" w:cs="Times New Roman"/>
          <w:sz w:val="24"/>
        </w:rPr>
        <w:t>(ширины).</w:t>
      </w:r>
    </w:p>
    <w:p w14:paraId="4BA2CC02" w14:textId="77777777" w:rsidR="00C12B2A" w:rsidRDefault="00C12B2A">
      <w:pPr>
        <w:spacing w:line="360" w:lineRule="auto"/>
        <w:rPr>
          <w:rFonts w:ascii="Times New Roman" w:eastAsiaTheme="minorEastAsia" w:hAnsi="Times New Roman" w:cs="Times New Roman"/>
          <w:sz w:val="24"/>
        </w:rPr>
      </w:pPr>
    </w:p>
    <w:p w14:paraId="3F794138" w14:textId="77777777" w:rsidR="00C12B2A" w:rsidRDefault="00000000">
      <w:pPr>
        <w:spacing w:line="360" w:lineRule="auto"/>
        <w:rPr>
          <w:rFonts w:ascii="Times New Roman" w:eastAsiaTheme="minorEastAsia" w:hAnsi="Times New Roman" w:cs="Times New Roman"/>
          <w:sz w:val="24"/>
        </w:rPr>
      </w:pPr>
      <w:r>
        <w:rPr>
          <w:rFonts w:ascii="Times New Roman" w:eastAsiaTheme="minorEastAsia" w:hAnsi="Times New Roman" w:cs="Times New Roman"/>
          <w:noProof/>
          <w:sz w:val="24"/>
          <w:lang w:eastAsia="ru-RU"/>
        </w:rPr>
        <mc:AlternateContent>
          <mc:Choice Requires="wps">
            <w:drawing>
              <wp:anchor distT="0" distB="0" distL="114300" distR="114300" simplePos="0" relativeHeight="251662336" behindDoc="0" locked="0" layoutInCell="1" allowOverlap="1" wp14:anchorId="143327DD" wp14:editId="098D0DB3">
                <wp:simplePos x="0" y="0"/>
                <wp:positionH relativeFrom="column">
                  <wp:posOffset>-192405</wp:posOffset>
                </wp:positionH>
                <wp:positionV relativeFrom="paragraph">
                  <wp:posOffset>377825</wp:posOffset>
                </wp:positionV>
                <wp:extent cx="172085" cy="828040"/>
                <wp:effectExtent l="4445" t="4445" r="13970" b="5715"/>
                <wp:wrapNone/>
                <wp:docPr id="35" name="Левая фигурная скобка 1"/>
                <wp:cNvGraphicFramePr/>
                <a:graphic xmlns:a="http://schemas.openxmlformats.org/drawingml/2006/main">
                  <a:graphicData uri="http://schemas.microsoft.com/office/word/2010/wordprocessingShape">
                    <wps:wsp>
                      <wps:cNvSpPr/>
                      <wps:spPr>
                        <a:xfrm>
                          <a:off x="0" y="0"/>
                          <a:ext cx="172085" cy="828040"/>
                        </a:xfrm>
                        <a:prstGeom prst="leftBrace">
                          <a:avLst>
                            <a:gd name="adj1" fmla="val 8331"/>
                            <a:gd name="adj2" fmla="val 50000"/>
                          </a:avLst>
                        </a:prstGeom>
                        <a:noFill/>
                        <a:ln w="9525" cap="flat" cmpd="sng">
                          <a:solidFill>
                            <a:srgbClr val="000000"/>
                          </a:solidFill>
                          <a:prstDash val="solid"/>
                          <a:headEnd type="none" w="med" len="med"/>
                          <a:tailEnd type="none" w="med" len="med"/>
                        </a:ln>
                      </wps:spPr>
                      <wps:bodyPr anchor="ctr" upright="1"/>
                    </wps:wsp>
                  </a:graphicData>
                </a:graphic>
              </wp:anchor>
            </w:drawing>
          </mc:Choice>
          <mc:Fallback>
            <w:pict>
              <v:shape w14:anchorId="3E420B55" id="Левая фигурная скобка 1" o:spid="_x0000_s1026" type="#_x0000_t87" style="position:absolute;margin-left:-15.15pt;margin-top:29.75pt;width:13.55pt;height:65.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" adj="374"/>
            </w:pict>
          </mc:Fallback>
        </mc:AlternateContent>
      </w:r>
    </w:p>
    <w:p w14:paraId="29C7C8AD" w14:textId="77777777" w:rsidR="00C12B2A" w:rsidRDefault="00000000">
      <w:pPr>
        <w:spacing w:line="360" w:lineRule="auto"/>
        <w:rPr>
          <w:rFonts w:ascii="Times New Roman" w:eastAsiaTheme="minorEastAsia" w:hAnsi="Times New Roman" w:cs="Times New Roman"/>
          <w:sz w:val="24"/>
        </w:rPr>
      </w:pPr>
      <w:r>
        <w:rPr>
          <w:rFonts w:ascii="Times New Roman" w:eastAsiaTheme="minorEastAsia" w:hAnsi="Times New Roman" w:cs="Times New Roman"/>
          <w:noProof/>
          <w:sz w:val="24"/>
          <w:lang w:val="en-US"/>
        </w:rPr>
        <mc:AlternateContent>
          <mc:Choice Requires="wps">
            <w:drawing>
              <wp:anchor distT="0" distB="0" distL="114300" distR="114300" simplePos="0" relativeHeight="251652096" behindDoc="0" locked="0" layoutInCell="1" allowOverlap="1" wp14:anchorId="0353394A" wp14:editId="2AC97445">
                <wp:simplePos x="0" y="0"/>
                <wp:positionH relativeFrom="column">
                  <wp:posOffset>2447925</wp:posOffset>
                </wp:positionH>
                <wp:positionV relativeFrom="paragraph">
                  <wp:posOffset>88265</wp:posOffset>
                </wp:positionV>
                <wp:extent cx="1871980" cy="560705"/>
                <wp:effectExtent l="5080" t="5080" r="8890" b="5715"/>
                <wp:wrapNone/>
                <wp:docPr id="17" name="Надпись 2"/>
                <wp:cNvGraphicFramePr/>
                <a:graphic xmlns:a="http://schemas.openxmlformats.org/drawingml/2006/main">
                  <a:graphicData uri="http://schemas.microsoft.com/office/word/2010/wordprocessingShape">
                    <wps:wsp>
                      <wps:cNvSpPr txBox="1"/>
                      <wps:spPr>
                        <a:xfrm>
                          <a:off x="0" y="0"/>
                          <a:ext cx="1871980" cy="56070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E79ED0A" w14:textId="77777777" w:rsidR="00C12B2A" w:rsidRDefault="00000000">
                            <w:r>
                              <w:rPr>
                                <w:lang w:val="en-US"/>
                              </w:rPr>
                              <w:t>B</w:t>
                            </w:r>
                            <w:r>
                              <w:rPr>
                                <w:vertAlign w:val="subscript"/>
                              </w:rPr>
                              <w:t>ср</w:t>
                            </w:r>
                            <w:r>
                              <w:t>=</w:t>
                            </w:r>
                            <m:oMath>
                              <m:rad>
                                <m:radPr>
                                  <m:degHide m:val="1"/>
                                  <m:ctrlPr>
                                    <w:rPr>
                                      <w:rFonts w:ascii="Cambria Math" w:hAnsi="Cambria Math"/>
                                      <w:i/>
                                    </w:rPr>
                                  </m:ctrlPr>
                                </m:radPr>
                                <m:deg/>
                                <m:e>
                                  <m:eqArr>
                                    <m:eqArrPr>
                                      <m:ctrlPr>
                                        <w:rPr>
                                          <w:rFonts w:ascii="Cambria Math" w:hAnsi="Cambria Math"/>
                                          <w:i/>
                                        </w:rPr>
                                      </m:ctrlPr>
                                    </m:eqArrPr>
                                    <m:e>
                                      <m:r>
                                        <w:rPr>
                                          <w:rFonts w:ascii="Cambria Math" w:hAnsi="Cambria Math"/>
                                          <w:lang w:val="en-US"/>
                                        </w:rPr>
                                        <m:t>F</m:t>
                                      </m:r>
                                    </m:e>
                                    <m:e>
                                      <m:r>
                                        <w:rPr>
                                          <w:rFonts w:ascii="Cambria Math" w:hAnsi="Cambria Math"/>
                                        </w:rPr>
                                        <m:t>1,5</m:t>
                                      </m:r>
                                    </m:e>
                                  </m:eqArr>
                                  <m:r>
                                    <w:rPr>
                                      <w:rFonts w:ascii="Cambria Math" w:hAnsi="Cambria Math"/>
                                    </w:rPr>
                                    <m:t>=</m:t>
                                  </m:r>
                                </m:e>
                              </m:rad>
                              <m:rad>
                                <m:radPr>
                                  <m:degHide m:val="1"/>
                                  <m:ctrlPr>
                                    <w:rPr>
                                      <w:rFonts w:ascii="Cambria Math" w:hAnsi="Cambria Math"/>
                                      <w:i/>
                                    </w:rPr>
                                  </m:ctrlPr>
                                </m:radPr>
                                <m:deg/>
                                <m:e>
                                  <m:eqArr>
                                    <m:eqArrPr>
                                      <m:ctrlPr>
                                        <w:rPr>
                                          <w:rFonts w:ascii="Cambria Math" w:hAnsi="Cambria Math"/>
                                          <w:i/>
                                        </w:rPr>
                                      </m:ctrlPr>
                                    </m:eqArrPr>
                                    <m:e>
                                      <m:r>
                                        <w:rPr>
                                          <w:rFonts w:ascii="Cambria Math" w:hAnsi="Cambria Math"/>
                                          <w:lang w:val="en-US"/>
                                        </w:rPr>
                                        <m:t>200</m:t>
                                      </m:r>
                                    </m:e>
                                    <m:e>
                                      <m:r>
                                        <w:rPr>
                                          <w:rFonts w:ascii="Cambria Math" w:hAnsi="Cambria Math"/>
                                        </w:rPr>
                                        <m:t>1,5</m:t>
                                      </m:r>
                                    </m:e>
                                  </m:eqArr>
                                  <m:r>
                                    <w:rPr>
                                      <w:rFonts w:ascii="Cambria Math" w:hAnsi="Cambria Math"/>
                                    </w:rPr>
                                    <m:t>=</m:t>
                                  </m:r>
                                </m:e>
                              </m:rad>
                            </m:oMath>
                            <w:r>
                              <w:rPr>
                                <w:rFonts w:eastAsiaTheme="minorEastAsia"/>
                              </w:rPr>
                              <w:t>11,5м</w:t>
                            </w:r>
                            <w:r>
                              <w:rPr>
                                <w:rFonts w:eastAsiaTheme="minorEastAsia"/>
                                <w:lang w:val="en-US"/>
                              </w:rPr>
                              <w:t>;</w:t>
                            </w:r>
                          </w:p>
                        </w:txbxContent>
                      </wps:txbx>
                      <wps:bodyPr upright="1"/>
                    </wps:wsp>
                  </a:graphicData>
                </a:graphic>
              </wp:anchor>
            </w:drawing>
          </mc:Choice>
          <mc:Fallback>
            <w:pict>
              <v:shapetype w14:anchorId="0353394A" id="_x0000_t202" coordsize="21600,21600" o:spt="202" path="m,l,21600r21600,l21600,xe">
                <v:stroke joinstyle="miter"/>
                <v:path gradientshapeok="t" o:connecttype="rect"/>
              </v:shapetype>
              <v:shape id="Надпись 2" o:spid="_x0000_s1026" type="#_x0000_t202" style="position:absolute;margin-left:192.75pt;margin-top:6.95pt;width:147.4pt;height:44.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" strokecolor="white">
                <v:textbox>
                  <w:txbxContent>
                    <w:p w14:paraId="5E79ED0A" w14:textId="77777777" w:rsidR="00C12B2A" w:rsidRDefault="00000000">
                      <w:r>
                        <w:rPr>
                          <w:lang w:val="en-US"/>
                        </w:rPr>
                        <w:t>B</w:t>
                      </w:r>
                      <w:r>
                        <w:rPr>
                          <w:vertAlign w:val="subscript"/>
                        </w:rPr>
                        <w:t>ср</w:t>
                      </w:r>
                      <w:r>
                        <w:t>=</w:t>
                      </w:r>
                      <m:oMath>
                        <m:rad>
                          <m:radPr>
                            <m:degHide m:val="1"/>
                            <m:ctrlPr>
                              <w:rPr>
                                <w:rFonts w:ascii="Cambria Math" w:hAnsi="Cambria Math"/>
                                <w:i/>
                              </w:rPr>
                            </m:ctrlPr>
                          </m:radPr>
                          <m:deg/>
                          <m:e>
                            <m:eqArr>
                              <m:eqArrPr>
                                <m:ctrlPr>
                                  <w:rPr>
                                    <w:rFonts w:ascii="Cambria Math" w:hAnsi="Cambria Math"/>
                                    <w:i/>
                                  </w:rPr>
                                </m:ctrlPr>
                              </m:eqArrPr>
                              <m:e>
                                <m:r>
                                  <w:rPr>
                                    <w:rFonts w:ascii="Cambria Math" w:hAnsi="Cambria Math"/>
                                    <w:lang w:val="en-US"/>
                                  </w:rPr>
                                  <m:t>F</m:t>
                                </m:r>
                              </m:e>
                              <m:e>
                                <m:r>
                                  <w:rPr>
                                    <w:rFonts w:ascii="Cambria Math" w:hAnsi="Cambria Math"/>
                                  </w:rPr>
                                  <m:t>1,5</m:t>
                                </m:r>
                              </m:e>
                            </m:eqArr>
                            <m:r>
                              <w:rPr>
                                <w:rFonts w:ascii="Cambria Math" w:hAnsi="Cambria Math"/>
                              </w:rPr>
                              <m:t>=</m:t>
                            </m:r>
                          </m:e>
                        </m:rad>
                        <m:rad>
                          <m:radPr>
                            <m:degHide m:val="1"/>
                            <m:ctrlPr>
                              <w:rPr>
                                <w:rFonts w:ascii="Cambria Math" w:hAnsi="Cambria Math"/>
                                <w:i/>
                              </w:rPr>
                            </m:ctrlPr>
                          </m:radPr>
                          <m:deg/>
                          <m:e>
                            <m:eqArr>
                              <m:eqArrPr>
                                <m:ctrlPr>
                                  <w:rPr>
                                    <w:rFonts w:ascii="Cambria Math" w:hAnsi="Cambria Math"/>
                                    <w:i/>
                                  </w:rPr>
                                </m:ctrlPr>
                              </m:eqArrPr>
                              <m:e>
                                <m:r>
                                  <w:rPr>
                                    <w:rFonts w:ascii="Cambria Math" w:hAnsi="Cambria Math"/>
                                    <w:lang w:val="en-US"/>
                                  </w:rPr>
                                  <m:t>200</m:t>
                                </m:r>
                              </m:e>
                              <m:e>
                                <m:r>
                                  <w:rPr>
                                    <w:rFonts w:ascii="Cambria Math" w:hAnsi="Cambria Math"/>
                                  </w:rPr>
                                  <m:t>1,5</m:t>
                                </m:r>
                              </m:e>
                            </m:eqArr>
                            <m:r>
                              <w:rPr>
                                <w:rFonts w:ascii="Cambria Math" w:hAnsi="Cambria Math"/>
                              </w:rPr>
                              <m:t>=</m:t>
                            </m:r>
                          </m:e>
                        </m:rad>
                      </m:oMath>
                      <w:r>
                        <w:rPr>
                          <w:rFonts w:eastAsiaTheme="minorEastAsia"/>
                        </w:rPr>
                        <w:t>11,5м</w:t>
                      </w:r>
                      <w:r>
                        <w:rPr>
                          <w:rFonts w:eastAsiaTheme="minorEastAsia"/>
                          <w:lang w:val="en-US"/>
                        </w:rPr>
                        <w:t>;</w:t>
                      </w:r>
                    </w:p>
                  </w:txbxContent>
                </v:textbox>
              </v:shape>
            </w:pict>
          </mc:Fallback>
        </mc:AlternateContent>
      </w:r>
      <w:r>
        <w:rPr>
          <w:rFonts w:ascii="Times New Roman" w:eastAsiaTheme="minorEastAsia" w:hAnsi="Times New Roman" w:cs="Times New Roman"/>
          <w:noProof/>
          <w:sz w:val="24"/>
          <w:lang w:eastAsia="ru-RU"/>
        </w:rPr>
        <mc:AlternateContent>
          <mc:Choice Requires="wps">
            <w:drawing>
              <wp:anchor distT="0" distB="0" distL="114300" distR="114300" simplePos="0" relativeHeight="251653120" behindDoc="0" locked="0" layoutInCell="1" allowOverlap="1" wp14:anchorId="0D7E513D" wp14:editId="41FF574B">
                <wp:simplePos x="0" y="0"/>
                <wp:positionH relativeFrom="column">
                  <wp:posOffset>2136775</wp:posOffset>
                </wp:positionH>
                <wp:positionV relativeFrom="paragraph">
                  <wp:posOffset>208915</wp:posOffset>
                </wp:positionV>
                <wp:extent cx="172720" cy="146685"/>
                <wp:effectExtent l="12700" t="30480" r="24130" b="32385"/>
                <wp:wrapNone/>
                <wp:docPr id="26" name="Стрелка вправо 4"/>
                <wp:cNvGraphicFramePr/>
                <a:graphic xmlns:a="http://schemas.openxmlformats.org/drawingml/2006/main">
                  <a:graphicData uri="http://schemas.microsoft.com/office/word/2010/wordprocessingShape">
                    <wps:wsp>
                      <wps:cNvSpPr/>
                      <wps:spPr>
                        <a:xfrm>
                          <a:off x="0" y="0"/>
                          <a:ext cx="172720" cy="146685"/>
                        </a:xfrm>
                        <a:prstGeom prst="rightArrow">
                          <a:avLst>
                            <a:gd name="adj1" fmla="val 50000"/>
                            <a:gd name="adj2" fmla="val 49983"/>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type w14:anchorId="66A711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168.25pt;margin-top:16.45pt;width:13.6pt;height:11.5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" adj="12431" strokeweight="2pt"/>
            </w:pict>
          </mc:Fallback>
        </mc:AlternateContent>
      </w:r>
      <w:r>
        <w:rPr>
          <w:rFonts w:ascii="Times New Roman" w:eastAsiaTheme="minorEastAsia" w:hAnsi="Times New Roman" w:cs="Times New Roman"/>
          <w:noProof/>
          <w:sz w:val="24"/>
          <w:lang w:eastAsia="ru-RU"/>
        </w:rPr>
        <mc:AlternateContent>
          <mc:Choice Requires="wps">
            <w:drawing>
              <wp:anchor distT="0" distB="0" distL="114300" distR="114300" simplePos="0" relativeHeight="251663360" behindDoc="0" locked="0" layoutInCell="1" allowOverlap="1" wp14:anchorId="7BC4B2AE" wp14:editId="4407C6A1">
                <wp:simplePos x="0" y="0"/>
                <wp:positionH relativeFrom="column">
                  <wp:posOffset>731520</wp:posOffset>
                </wp:positionH>
                <wp:positionV relativeFrom="paragraph">
                  <wp:posOffset>208915</wp:posOffset>
                </wp:positionV>
                <wp:extent cx="172720" cy="146685"/>
                <wp:effectExtent l="12700" t="30480" r="24130" b="32385"/>
                <wp:wrapNone/>
                <wp:docPr id="36" name="Стрелка вправо 2"/>
                <wp:cNvGraphicFramePr/>
                <a:graphic xmlns:a="http://schemas.openxmlformats.org/drawingml/2006/main">
                  <a:graphicData uri="http://schemas.microsoft.com/office/word/2010/wordprocessingShape">
                    <wps:wsp>
                      <wps:cNvSpPr/>
                      <wps:spPr>
                        <a:xfrm>
                          <a:off x="0" y="0"/>
                          <a:ext cx="172720" cy="146685"/>
                        </a:xfrm>
                        <a:prstGeom prst="rightArrow">
                          <a:avLst>
                            <a:gd name="adj1" fmla="val 50000"/>
                            <a:gd name="adj2" fmla="val 49983"/>
                          </a:avLst>
                        </a:prstGeom>
                        <a:solidFill>
                          <a:srgbClr val="FFFFFF"/>
                        </a:solidFill>
                        <a:ln w="25400" cap="flat" cmpd="sng">
                          <a:solidFill>
                            <a:srgbClr val="000000"/>
                          </a:solidFill>
                          <a:prstDash val="solid"/>
                          <a:miter/>
                          <a:headEnd type="none" w="med" len="med"/>
                          <a:tailEnd type="none" w="med" len="med"/>
                        </a:ln>
                      </wps:spPr>
                      <wps:bodyPr anchor="ctr" upright="1"/>
                    </wps:wsp>
                  </a:graphicData>
                </a:graphic>
              </wp:anchor>
            </w:drawing>
          </mc:Choice>
          <mc:Fallback>
            <w:pict>
              <v:shape w14:anchorId="7EDA94C3" id="Стрелка вправо 2" o:spid="_x0000_s1026" type="#_x0000_t13" style="position:absolute;margin-left:57.6pt;margin-top:16.45pt;width:13.6pt;height:11.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" adj="12431" strokeweight="2pt"/>
            </w:pict>
          </mc:Fallback>
        </mc:AlternateContent>
      </w:r>
      <m:oMath>
        <m:f>
          <m:fPr>
            <m:ctrlPr>
              <w:rPr>
                <w:rFonts w:ascii="Cambria Math" w:eastAsiaTheme="minorEastAsia" w:hAnsi="Times New Roman" w:cs="Times New Roman"/>
                <w:i/>
                <w:sz w:val="24"/>
              </w:rPr>
            </m:ctrlPr>
          </m:fPr>
          <m:num>
            <m:r>
              <w:rPr>
                <w:rFonts w:ascii="Cambria Math" w:eastAsiaTheme="minorEastAsia" w:hAnsi="Cambria Math" w:cs="Times New Roman"/>
                <w:sz w:val="24"/>
              </w:rPr>
              <m:t>l</m:t>
            </m:r>
          </m:num>
          <m:den>
            <m:r>
              <w:rPr>
                <w:rFonts w:ascii="Cambria Math" w:eastAsiaTheme="minorEastAsia" w:hAnsi="Cambria Math" w:cs="Times New Roman"/>
                <w:sz w:val="24"/>
              </w:rPr>
              <m:t>B</m:t>
            </m:r>
          </m:den>
        </m:f>
      </m:oMath>
      <w:r>
        <w:rPr>
          <w:rFonts w:ascii="Times New Roman" w:eastAsiaTheme="minorEastAsia" w:hAnsi="Times New Roman" w:cs="Times New Roman"/>
          <w:sz w:val="24"/>
        </w:rPr>
        <w:t xml:space="preserve">=1,5                      </w:t>
      </w:r>
      <w:r>
        <w:rPr>
          <w:rFonts w:ascii="Times New Roman" w:eastAsiaTheme="minorEastAsia" w:hAnsi="Times New Roman" w:cs="Times New Roman"/>
          <w:sz w:val="24"/>
          <w:lang w:val="en-US"/>
        </w:rPr>
        <w:t>l</w:t>
      </w:r>
      <w:r>
        <w:rPr>
          <w:rFonts w:ascii="Times New Roman" w:eastAsiaTheme="minorEastAsia" w:hAnsi="Times New Roman" w:cs="Times New Roman"/>
          <w:sz w:val="24"/>
        </w:rPr>
        <w:t>=1,5</w:t>
      </w:r>
      <w:r>
        <w:rPr>
          <w:rFonts w:ascii="Times New Roman" w:eastAsiaTheme="minorEastAsia" w:hAnsi="Times New Roman" w:cs="Times New Roman"/>
          <w:sz w:val="24"/>
          <w:lang w:val="en-US"/>
        </w:rPr>
        <w:t>B</w:t>
      </w:r>
    </w:p>
    <w:p w14:paraId="706A6BB0" w14:textId="77777777" w:rsidR="00C12B2A" w:rsidRDefault="00000000">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lang w:val="en-US"/>
        </w:rPr>
        <w:lastRenderedPageBreak/>
        <w:t>l</w:t>
      </w:r>
      <w:r>
        <w:rPr>
          <w:rFonts w:ascii="Times New Roman" w:eastAsiaTheme="minorEastAsia" w:hAnsi="Times New Roman" w:cs="Times New Roman"/>
          <w:sz w:val="24"/>
        </w:rPr>
        <w:t>*</w:t>
      </w:r>
      <w:r>
        <w:rPr>
          <w:rFonts w:ascii="Times New Roman" w:eastAsiaTheme="minorEastAsia" w:hAnsi="Times New Roman" w:cs="Times New Roman"/>
          <w:sz w:val="24"/>
          <w:lang w:val="en-US"/>
        </w:rPr>
        <w:t>B</w:t>
      </w:r>
      <w:r>
        <w:rPr>
          <w:rFonts w:ascii="Times New Roman" w:eastAsiaTheme="minorEastAsia" w:hAnsi="Times New Roman" w:cs="Times New Roman"/>
          <w:sz w:val="24"/>
        </w:rPr>
        <w:t>=</w:t>
      </w:r>
      <w:r>
        <w:rPr>
          <w:rFonts w:ascii="Times New Roman" w:eastAsiaTheme="minorEastAsia" w:hAnsi="Times New Roman" w:cs="Times New Roman"/>
          <w:sz w:val="24"/>
          <w:lang w:val="en-US"/>
        </w:rPr>
        <w:t>F</w:t>
      </w:r>
      <w:r>
        <w:rPr>
          <w:rFonts w:ascii="Times New Roman" w:eastAsiaTheme="minorEastAsia" w:hAnsi="Times New Roman" w:cs="Times New Roman"/>
          <w:sz w:val="24"/>
        </w:rPr>
        <w:t xml:space="preserve">                     1,5</w:t>
      </w:r>
      <w:r>
        <w:rPr>
          <w:rFonts w:ascii="Times New Roman" w:eastAsiaTheme="minorEastAsia" w:hAnsi="Times New Roman" w:cs="Times New Roman"/>
          <w:sz w:val="24"/>
          <w:lang w:val="en-US"/>
        </w:rPr>
        <w:t>B</w:t>
      </w:r>
      <w:r>
        <w:rPr>
          <w:rFonts w:ascii="Times New Roman" w:eastAsiaTheme="minorEastAsia" w:hAnsi="Times New Roman" w:cs="Times New Roman"/>
          <w:sz w:val="24"/>
        </w:rPr>
        <w:t>*</w:t>
      </w:r>
      <w:r>
        <w:rPr>
          <w:rFonts w:ascii="Times New Roman" w:eastAsiaTheme="minorEastAsia" w:hAnsi="Times New Roman" w:cs="Times New Roman"/>
          <w:sz w:val="24"/>
          <w:lang w:val="en-US"/>
        </w:rPr>
        <w:t>B</w:t>
      </w:r>
      <w:r>
        <w:rPr>
          <w:rFonts w:ascii="Times New Roman" w:eastAsiaTheme="minorEastAsia" w:hAnsi="Times New Roman" w:cs="Times New Roman"/>
          <w:sz w:val="24"/>
        </w:rPr>
        <w:t>=</w:t>
      </w:r>
      <w:r>
        <w:rPr>
          <w:rFonts w:ascii="Times New Roman" w:eastAsiaTheme="minorEastAsia" w:hAnsi="Times New Roman" w:cs="Times New Roman"/>
          <w:sz w:val="24"/>
          <w:lang w:val="en-US"/>
        </w:rPr>
        <w:t>F</w:t>
      </w:r>
    </w:p>
    <w:p w14:paraId="3DB22CC8" w14:textId="77777777" w:rsidR="00C12B2A" w:rsidRDefault="00C12B2A">
      <w:pPr>
        <w:spacing w:line="360" w:lineRule="auto"/>
        <w:rPr>
          <w:rFonts w:ascii="Times New Roman" w:eastAsiaTheme="minorEastAsia" w:hAnsi="Times New Roman" w:cs="Times New Roman"/>
          <w:sz w:val="24"/>
        </w:rPr>
      </w:pPr>
    </w:p>
    <w:p w14:paraId="776CD995" w14:textId="77777777" w:rsidR="00C12B2A" w:rsidRDefault="00000000">
      <w:pPr>
        <w:rPr>
          <w:rFonts w:ascii="Times New Roman" w:eastAsiaTheme="minorEastAsia" w:hAnsi="Times New Roman" w:cs="Times New Roman"/>
          <w:sz w:val="24"/>
        </w:rPr>
      </w:pPr>
      <w:r>
        <w:rPr>
          <w:rFonts w:ascii="Times New Roman" w:eastAsiaTheme="minorEastAsia" w:hAnsi="Times New Roman" w:cs="Times New Roman"/>
          <w:sz w:val="24"/>
          <w:lang w:val="en-US"/>
        </w:rPr>
        <w:t>l</w:t>
      </w:r>
      <w:r>
        <w:rPr>
          <w:rFonts w:ascii="Times New Roman" w:eastAsiaTheme="minorEastAsia" w:hAnsi="Times New Roman" w:cs="Times New Roman"/>
          <w:sz w:val="24"/>
          <w:vertAlign w:val="subscript"/>
        </w:rPr>
        <w:t>ср</w:t>
      </w:r>
      <w:r>
        <w:rPr>
          <w:rFonts w:ascii="Times New Roman" w:eastAsiaTheme="minorEastAsia" w:hAnsi="Times New Roman" w:cs="Times New Roman"/>
          <w:sz w:val="24"/>
        </w:rPr>
        <w:t>=</w:t>
      </w:r>
      <w:proofErr w:type="spellStart"/>
      <w:r>
        <w:rPr>
          <w:rFonts w:ascii="Times New Roman" w:eastAsiaTheme="minorEastAsia" w:hAnsi="Times New Roman" w:cs="Times New Roman"/>
          <w:sz w:val="24"/>
        </w:rPr>
        <w:t>Вср</w:t>
      </w:r>
      <w:proofErr w:type="spellEnd"/>
      <w:r>
        <w:rPr>
          <w:rFonts w:ascii="Times New Roman" w:eastAsiaTheme="minorEastAsia" w:hAnsi="Times New Roman" w:cs="Times New Roman"/>
          <w:sz w:val="24"/>
        </w:rPr>
        <w:t>*1,5=11,5*1,5=17,4м.</w:t>
      </w:r>
    </w:p>
    <w:p w14:paraId="25E41CAC" w14:textId="77777777" w:rsidR="00C12B2A" w:rsidRDefault="00C12B2A">
      <w:pPr>
        <w:rPr>
          <w:rFonts w:ascii="Times New Roman" w:eastAsiaTheme="minorEastAsia" w:hAnsi="Times New Roman" w:cs="Times New Roman"/>
          <w:sz w:val="24"/>
        </w:rPr>
      </w:pPr>
    </w:p>
    <w:p w14:paraId="3B2CA98F" w14:textId="77777777" w:rsidR="00C12B2A" w:rsidRDefault="00000000">
      <w:pPr>
        <w:rPr>
          <w:rFonts w:ascii="Times New Roman" w:eastAsiaTheme="minorEastAsia" w:hAnsi="Times New Roman" w:cs="Times New Roman"/>
          <w:sz w:val="24"/>
        </w:rPr>
      </w:pPr>
      <w:r>
        <w:rPr>
          <w:rFonts w:ascii="Times New Roman" w:eastAsiaTheme="minorEastAsia" w:hAnsi="Times New Roman" w:cs="Times New Roman"/>
          <w:noProof/>
          <w:sz w:val="24"/>
          <w:lang w:eastAsia="ru-RU"/>
        </w:rPr>
        <mc:AlternateContent>
          <mc:Choice Requires="wps">
            <w:drawing>
              <wp:anchor distT="0" distB="0" distL="114300" distR="114300" simplePos="0" relativeHeight="251654144" behindDoc="0" locked="0" layoutInCell="1" allowOverlap="1" wp14:anchorId="795BED6B" wp14:editId="56B02764">
                <wp:simplePos x="0" y="0"/>
                <wp:positionH relativeFrom="column">
                  <wp:posOffset>3181350</wp:posOffset>
                </wp:positionH>
                <wp:positionV relativeFrom="paragraph">
                  <wp:posOffset>332105</wp:posOffset>
                </wp:positionV>
                <wp:extent cx="431165" cy="258445"/>
                <wp:effectExtent l="4445" t="5080" r="21590" b="22225"/>
                <wp:wrapNone/>
                <wp:docPr id="27" name="Надпись 24"/>
                <wp:cNvGraphicFramePr/>
                <a:graphic xmlns:a="http://schemas.openxmlformats.org/drawingml/2006/main">
                  <a:graphicData uri="http://schemas.microsoft.com/office/word/2010/wordprocessingShape">
                    <wps:wsp>
                      <wps:cNvSpPr txBox="1"/>
                      <wps:spPr>
                        <a:xfrm>
                          <a:off x="0" y="0"/>
                          <a:ext cx="431165" cy="25844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6984E1D" w14:textId="77777777" w:rsidR="00C12B2A" w:rsidRDefault="00000000">
                            <w:r>
                              <w:t>бр</w:t>
                            </w:r>
                          </w:p>
                        </w:txbxContent>
                      </wps:txbx>
                      <wps:bodyPr upright="1"/>
                    </wps:wsp>
                  </a:graphicData>
                </a:graphic>
              </wp:anchor>
            </w:drawing>
          </mc:Choice>
          <mc:Fallback>
            <w:pict>
              <v:shape w14:anchorId="795BED6B" id="Надпись 24" o:spid="_x0000_s1027" type="#_x0000_t202" style="position:absolute;margin-left:250.5pt;margin-top:26.15pt;width:33.95pt;height:20.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" strokecolor="white">
                <v:textbox>
                  <w:txbxContent>
                    <w:p w14:paraId="16984E1D" w14:textId="77777777" w:rsidR="00C12B2A" w:rsidRDefault="00000000">
                      <w:r>
                        <w:t>бр</w:t>
                      </w:r>
                    </w:p>
                  </w:txbxContent>
                </v:textbox>
              </v:shape>
            </w:pict>
          </mc:Fallback>
        </mc:AlternateContent>
      </w:r>
      <w:r>
        <w:rPr>
          <w:rFonts w:ascii="Times New Roman" w:eastAsiaTheme="minorEastAsia" w:hAnsi="Times New Roman" w:cs="Times New Roman"/>
          <w:sz w:val="24"/>
        </w:rPr>
        <w:t xml:space="preserve">Ввиду того, что стенки </w:t>
      </w:r>
      <w:proofErr w:type="spellStart"/>
      <w:r>
        <w:rPr>
          <w:rFonts w:ascii="Times New Roman" w:eastAsiaTheme="minorEastAsia" w:hAnsi="Times New Roman" w:cs="Times New Roman"/>
          <w:sz w:val="24"/>
        </w:rPr>
        <w:t>битумохранилища</w:t>
      </w:r>
      <w:proofErr w:type="spellEnd"/>
      <w:r>
        <w:rPr>
          <w:rFonts w:ascii="Times New Roman" w:eastAsiaTheme="minorEastAsia" w:hAnsi="Times New Roman" w:cs="Times New Roman"/>
          <w:sz w:val="24"/>
        </w:rPr>
        <w:t xml:space="preserve"> устраивают с откосами, корректируем размеры днища и бровки:</w:t>
      </w:r>
    </w:p>
    <w:p w14:paraId="3B7199D5" w14:textId="77777777" w:rsidR="00C12B2A" w:rsidRDefault="00000000">
      <w:pPr>
        <w:rPr>
          <w:rFonts w:ascii="Times New Roman" w:eastAsiaTheme="minorEastAsia" w:hAnsi="Times New Roman" w:cs="Times New Roman"/>
          <w:sz w:val="24"/>
        </w:rPr>
      </w:pPr>
      <w:r>
        <w:rPr>
          <w:rFonts w:ascii="Times New Roman" w:eastAsiaTheme="minorEastAsia" w:hAnsi="Times New Roman" w:cs="Times New Roman"/>
          <w:noProof/>
          <w:sz w:val="24"/>
          <w:lang w:eastAsia="ru-RU"/>
        </w:rPr>
        <mc:AlternateContent>
          <mc:Choice Requires="wps">
            <w:drawing>
              <wp:anchor distT="0" distB="0" distL="114300" distR="114300" simplePos="0" relativeHeight="251655168" behindDoc="0" locked="0" layoutInCell="1" allowOverlap="1" wp14:anchorId="3EE41B8B" wp14:editId="500172C5">
                <wp:simplePos x="0" y="0"/>
                <wp:positionH relativeFrom="column">
                  <wp:posOffset>3966210</wp:posOffset>
                </wp:positionH>
                <wp:positionV relativeFrom="paragraph">
                  <wp:posOffset>734060</wp:posOffset>
                </wp:positionV>
                <wp:extent cx="431165" cy="276225"/>
                <wp:effectExtent l="4445" t="5080" r="21590" b="4445"/>
                <wp:wrapNone/>
                <wp:docPr id="28" name="Надпись 25"/>
                <wp:cNvGraphicFramePr/>
                <a:graphic xmlns:a="http://schemas.openxmlformats.org/drawingml/2006/main">
                  <a:graphicData uri="http://schemas.microsoft.com/office/word/2010/wordprocessingShape">
                    <wps:wsp>
                      <wps:cNvSpPr txBox="1"/>
                      <wps:spPr>
                        <a:xfrm>
                          <a:off x="0" y="0"/>
                          <a:ext cx="431165" cy="2762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59C1984B" w14:textId="77777777" w:rsidR="00C12B2A" w:rsidRDefault="00000000">
                            <w:r>
                              <w:t>дн</w:t>
                            </w:r>
                          </w:p>
                        </w:txbxContent>
                      </wps:txbx>
                      <wps:bodyPr upright="1"/>
                    </wps:wsp>
                  </a:graphicData>
                </a:graphic>
              </wp:anchor>
            </w:drawing>
          </mc:Choice>
          <mc:Fallback>
            <w:pict>
              <v:shape w14:anchorId="3EE41B8B" id="Надпись 25" o:spid="_x0000_s1028" type="#_x0000_t202" style="position:absolute;margin-left:312.3pt;margin-top:57.8pt;width:33.95pt;height:21.7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" strokecolor="white">
                <v:textbox>
                  <w:txbxContent>
                    <w:p w14:paraId="59C1984B" w14:textId="77777777" w:rsidR="00C12B2A" w:rsidRDefault="00000000">
                      <w:r>
                        <w:t>дн</w:t>
                      </w:r>
                    </w:p>
                  </w:txbxContent>
                </v:textbox>
              </v:shape>
            </w:pict>
          </mc:Fallback>
        </mc:AlternateContent>
      </w:r>
      <w:r>
        <w:rPr>
          <w:rFonts w:ascii="Times New Roman" w:eastAsiaTheme="minorEastAsia" w:hAnsi="Times New Roman" w:cs="Times New Roman"/>
          <w:noProof/>
          <w:sz w:val="24"/>
          <w:lang w:eastAsia="ru-RU"/>
        </w:rPr>
        <mc:AlternateContent>
          <mc:Choice Requires="wps">
            <w:drawing>
              <wp:anchor distT="0" distB="0" distL="114300" distR="114300" simplePos="0" relativeHeight="251656192" behindDoc="0" locked="0" layoutInCell="1" allowOverlap="1" wp14:anchorId="629CD026" wp14:editId="34EA20D1">
                <wp:simplePos x="0" y="0"/>
                <wp:positionH relativeFrom="column">
                  <wp:posOffset>5337810</wp:posOffset>
                </wp:positionH>
                <wp:positionV relativeFrom="paragraph">
                  <wp:posOffset>112395</wp:posOffset>
                </wp:positionV>
                <wp:extent cx="603885" cy="0"/>
                <wp:effectExtent l="0" t="0" r="0" b="0"/>
                <wp:wrapNone/>
                <wp:docPr id="29" name="Прямая соединительная линия 9"/>
                <wp:cNvGraphicFramePr/>
                <a:graphic xmlns:a="http://schemas.openxmlformats.org/drawingml/2006/main">
                  <a:graphicData uri="http://schemas.microsoft.com/office/word/2010/wordprocessingShape">
                    <wps:wsp>
                      <wps:cNvCnPr/>
                      <wps:spPr>
                        <a:xfrm>
                          <a:off x="0" y="0"/>
                          <a:ext cx="6038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3B3E8FB" id="Прямая соединительная линия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20.3pt,8.85pt" to="467.8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"/>
            </w:pict>
          </mc:Fallback>
        </mc:AlternateContent>
      </w:r>
      <w:r>
        <w:rPr>
          <w:rFonts w:ascii="Times New Roman" w:eastAsiaTheme="minorEastAsia" w:hAnsi="Times New Roman" w:cs="Times New Roman"/>
          <w:noProof/>
          <w:sz w:val="24"/>
          <w:lang w:eastAsia="ru-RU"/>
        </w:rPr>
        <mc:AlternateContent>
          <mc:Choice Requires="wps">
            <w:drawing>
              <wp:anchor distT="0" distB="0" distL="114300" distR="114300" simplePos="0" relativeHeight="251657216" behindDoc="0" locked="0" layoutInCell="1" allowOverlap="1" wp14:anchorId="14F9B1B1" wp14:editId="4A229CE1">
                <wp:simplePos x="0" y="0"/>
                <wp:positionH relativeFrom="column">
                  <wp:posOffset>4958080</wp:posOffset>
                </wp:positionH>
                <wp:positionV relativeFrom="paragraph">
                  <wp:posOffset>112395</wp:posOffset>
                </wp:positionV>
                <wp:extent cx="379730" cy="577215"/>
                <wp:effectExtent l="3810" t="2540" r="16510" b="10795"/>
                <wp:wrapNone/>
                <wp:docPr id="30" name="Прямая соединительная линия 8"/>
                <wp:cNvGraphicFramePr/>
                <a:graphic xmlns:a="http://schemas.openxmlformats.org/drawingml/2006/main">
                  <a:graphicData uri="http://schemas.microsoft.com/office/word/2010/wordprocessingShape">
                    <wps:wsp>
                      <wps:cNvCnPr/>
                      <wps:spPr>
                        <a:xfrm flipV="1">
                          <a:off x="0" y="0"/>
                          <a:ext cx="379730" cy="5772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2219982" id="Прямая соединительная линия 8"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390.4pt,8.85pt" to="420.3pt,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"/>
            </w:pict>
          </mc:Fallback>
        </mc:AlternateContent>
      </w:r>
      <w:r>
        <w:rPr>
          <w:rFonts w:ascii="Times New Roman" w:eastAsiaTheme="minorEastAsia" w:hAnsi="Times New Roman" w:cs="Times New Roman"/>
          <w:noProof/>
          <w:sz w:val="24"/>
          <w:lang w:eastAsia="ru-RU"/>
        </w:rPr>
        <mc:AlternateContent>
          <mc:Choice Requires="wps">
            <w:drawing>
              <wp:anchor distT="0" distB="0" distL="114300" distR="114300" simplePos="0" relativeHeight="251658240" behindDoc="0" locked="0" layoutInCell="1" allowOverlap="1" wp14:anchorId="2CE94BD1" wp14:editId="0D0E4FDE">
                <wp:simplePos x="0" y="0"/>
                <wp:positionH relativeFrom="column">
                  <wp:posOffset>3966210</wp:posOffset>
                </wp:positionH>
                <wp:positionV relativeFrom="paragraph">
                  <wp:posOffset>690880</wp:posOffset>
                </wp:positionV>
                <wp:extent cx="991870" cy="0"/>
                <wp:effectExtent l="0" t="0" r="0" b="0"/>
                <wp:wrapNone/>
                <wp:docPr id="31" name="Прямая соединительная линия 7"/>
                <wp:cNvGraphicFramePr/>
                <a:graphic xmlns:a="http://schemas.openxmlformats.org/drawingml/2006/main">
                  <a:graphicData uri="http://schemas.microsoft.com/office/word/2010/wordprocessingShape">
                    <wps:wsp>
                      <wps:cNvCnPr/>
                      <wps:spPr>
                        <a:xfrm>
                          <a:off x="0" y="0"/>
                          <a:ext cx="99187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9815DB0" id="Прямая соединительная линия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12.3pt,54.4pt" to="390.4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"/>
            </w:pict>
          </mc:Fallback>
        </mc:AlternateContent>
      </w:r>
      <w:r>
        <w:rPr>
          <w:rFonts w:ascii="Times New Roman" w:eastAsiaTheme="minorEastAsia" w:hAnsi="Times New Roman" w:cs="Times New Roman"/>
          <w:noProof/>
          <w:sz w:val="24"/>
          <w:lang w:eastAsia="ru-RU"/>
        </w:rPr>
        <mc:AlternateContent>
          <mc:Choice Requires="wps">
            <w:drawing>
              <wp:anchor distT="0" distB="0" distL="114300" distR="114300" simplePos="0" relativeHeight="251659264" behindDoc="0" locked="0" layoutInCell="1" allowOverlap="1" wp14:anchorId="791AC14D" wp14:editId="12769605">
                <wp:simplePos x="0" y="0"/>
                <wp:positionH relativeFrom="column">
                  <wp:posOffset>3612515</wp:posOffset>
                </wp:positionH>
                <wp:positionV relativeFrom="paragraph">
                  <wp:posOffset>112395</wp:posOffset>
                </wp:positionV>
                <wp:extent cx="353695" cy="577850"/>
                <wp:effectExtent l="3810" t="2540" r="4445" b="10160"/>
                <wp:wrapNone/>
                <wp:docPr id="32" name="Прямая соединительная линия 6"/>
                <wp:cNvGraphicFramePr/>
                <a:graphic xmlns:a="http://schemas.openxmlformats.org/drawingml/2006/main">
                  <a:graphicData uri="http://schemas.microsoft.com/office/word/2010/wordprocessingShape">
                    <wps:wsp>
                      <wps:cNvCnPr/>
                      <wps:spPr>
                        <a:xfrm>
                          <a:off x="0" y="0"/>
                          <a:ext cx="353695" cy="5778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2A6A023A" id="Прямая соединительная линия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4.45pt,8.85pt" to="312.3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"/>
            </w:pict>
          </mc:Fallback>
        </mc:AlternateContent>
      </w:r>
      <w:r>
        <w:rPr>
          <w:rFonts w:ascii="Times New Roman" w:eastAsiaTheme="minorEastAsia" w:hAnsi="Times New Roman" w:cs="Times New Roman"/>
          <w:noProof/>
          <w:sz w:val="24"/>
          <w:lang w:eastAsia="ru-RU"/>
        </w:rPr>
        <mc:AlternateContent>
          <mc:Choice Requires="wps">
            <w:drawing>
              <wp:anchor distT="0" distB="0" distL="114300" distR="114300" simplePos="0" relativeHeight="251660288" behindDoc="0" locked="0" layoutInCell="1" allowOverlap="1" wp14:anchorId="6A65F8C8" wp14:editId="65060EFC">
                <wp:simplePos x="0" y="0"/>
                <wp:positionH relativeFrom="column">
                  <wp:posOffset>3086735</wp:posOffset>
                </wp:positionH>
                <wp:positionV relativeFrom="paragraph">
                  <wp:posOffset>112395</wp:posOffset>
                </wp:positionV>
                <wp:extent cx="526415" cy="0"/>
                <wp:effectExtent l="0" t="0" r="0" b="0"/>
                <wp:wrapNone/>
                <wp:docPr id="33" name="Прямая соединительная линия 5"/>
                <wp:cNvGraphicFramePr/>
                <a:graphic xmlns:a="http://schemas.openxmlformats.org/drawingml/2006/main">
                  <a:graphicData uri="http://schemas.microsoft.com/office/word/2010/wordprocessingShape">
                    <wps:wsp>
                      <wps:cNvCnPr/>
                      <wps:spPr>
                        <a:xfrm>
                          <a:off x="0" y="0"/>
                          <a:ext cx="5264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62B18399" id="Прямая соединительная линия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3.05pt,8.85pt" to="28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"/>
            </w:pict>
          </mc:Fallback>
        </mc:AlternateContent>
      </w:r>
      <w:r>
        <w:rPr>
          <w:rFonts w:ascii="Times New Roman" w:eastAsiaTheme="minorEastAsia" w:hAnsi="Times New Roman" w:cs="Times New Roman"/>
          <w:sz w:val="24"/>
          <w:lang w:val="en-US"/>
        </w:rPr>
        <w:t>L</w:t>
      </w:r>
      <w:proofErr w:type="spellStart"/>
      <w:r>
        <w:rPr>
          <w:rFonts w:ascii="Times New Roman" w:eastAsiaTheme="minorEastAsia" w:hAnsi="Times New Roman" w:cs="Times New Roman"/>
          <w:sz w:val="24"/>
          <w:vertAlign w:val="subscript"/>
        </w:rPr>
        <w:t>дн</w:t>
      </w:r>
      <w:proofErr w:type="spellEnd"/>
      <w:r>
        <w:rPr>
          <w:rFonts w:ascii="Times New Roman" w:eastAsiaTheme="minorEastAsia" w:hAnsi="Times New Roman" w:cs="Times New Roman"/>
          <w:sz w:val="24"/>
        </w:rPr>
        <w:t>=</w:t>
      </w:r>
      <w:r>
        <w:rPr>
          <w:rFonts w:ascii="Times New Roman" w:eastAsiaTheme="minorEastAsia" w:hAnsi="Times New Roman" w:cs="Times New Roman"/>
          <w:sz w:val="24"/>
          <w:lang w:val="en-US"/>
        </w:rPr>
        <w:t>l</w:t>
      </w:r>
      <w:r>
        <w:rPr>
          <w:rFonts w:ascii="Times New Roman" w:eastAsiaTheme="minorEastAsia" w:hAnsi="Times New Roman" w:cs="Times New Roman"/>
          <w:sz w:val="24"/>
          <w:vertAlign w:val="subscript"/>
        </w:rPr>
        <w:t>ср</w:t>
      </w:r>
      <w:r>
        <w:rPr>
          <w:rFonts w:ascii="Times New Roman" w:eastAsiaTheme="minorEastAsia" w:hAnsi="Times New Roman" w:cs="Times New Roman"/>
          <w:sz w:val="24"/>
        </w:rPr>
        <w:t xml:space="preserve"> -</w:t>
      </w:r>
      <m:oMath>
        <m:r>
          <w:rPr>
            <w:rFonts w:ascii="Cambria Math" w:eastAsiaTheme="minorEastAsia" w:hAnsi="Cambria Math" w:cs="Times New Roman"/>
            <w:sz w:val="24"/>
          </w:rPr>
          <m:t xml:space="preserve"> </m:t>
        </m:r>
        <m:f>
          <m:fPr>
            <m:ctrlPr>
              <w:rPr>
                <w:rFonts w:ascii="Cambria Math" w:hAnsi="Cambria Math" w:cs="Times New Roman"/>
                <w:i/>
                <w:sz w:val="24"/>
                <w:lang w:val="en-US"/>
              </w:rPr>
            </m:ctrlPr>
          </m:fPr>
          <m:num>
            <m:r>
              <w:rPr>
                <w:rFonts w:ascii="Cambria Math" w:hAnsi="Cambria Math" w:cs="Times New Roman"/>
                <w:sz w:val="24"/>
              </w:rPr>
              <m:t>h</m:t>
            </m:r>
          </m:num>
          <m:den>
            <m:r>
              <w:rPr>
                <w:rFonts w:ascii="Cambria Math" w:hAnsi="Cambria Math" w:cs="Times New Roman"/>
                <w:sz w:val="24"/>
              </w:rPr>
              <m:t>2</m:t>
            </m:r>
          </m:den>
        </m:f>
      </m:oMath>
      <w:r>
        <w:rPr>
          <w:rFonts w:ascii="Times New Roman" w:eastAsiaTheme="minorEastAsia" w:hAnsi="Times New Roman" w:cs="Times New Roman"/>
          <w:sz w:val="24"/>
        </w:rPr>
        <w:t>=</w:t>
      </w:r>
      <w:r>
        <w:rPr>
          <w:rFonts w:ascii="Times New Roman" w:eastAsiaTheme="minorEastAsia" w:hAnsi="Times New Roman" w:cs="Times New Roman"/>
          <w:sz w:val="24"/>
        </w:rPr>
        <w:softHyphen/>
      </w:r>
      <w:r>
        <w:rPr>
          <w:rFonts w:ascii="Times New Roman" w:eastAsiaTheme="minorEastAsia" w:hAnsi="Times New Roman" w:cs="Times New Roman"/>
          <w:sz w:val="24"/>
        </w:rPr>
        <w:softHyphen/>
        <w:t>16,15м;</w:t>
      </w:r>
    </w:p>
    <w:p w14:paraId="102753C7" w14:textId="77777777" w:rsidR="00C12B2A" w:rsidRDefault="00000000">
      <w:pPr>
        <w:rPr>
          <w:rFonts w:ascii="Times New Roman" w:eastAsiaTheme="minorEastAsia" w:hAnsi="Times New Roman" w:cs="Times New Roman"/>
          <w:sz w:val="24"/>
        </w:rPr>
      </w:pPr>
      <w:proofErr w:type="spellStart"/>
      <w:r>
        <w:rPr>
          <w:rFonts w:ascii="Times New Roman" w:eastAsiaTheme="minorEastAsia" w:hAnsi="Times New Roman" w:cs="Times New Roman"/>
          <w:sz w:val="24"/>
        </w:rPr>
        <w:t>В</w:t>
      </w:r>
      <w:r>
        <w:rPr>
          <w:rFonts w:ascii="Times New Roman" w:eastAsiaTheme="minorEastAsia" w:hAnsi="Times New Roman" w:cs="Times New Roman"/>
          <w:sz w:val="24"/>
          <w:vertAlign w:val="subscript"/>
        </w:rPr>
        <w:t>дн</w:t>
      </w:r>
      <w:proofErr w:type="spellEnd"/>
      <w:r>
        <w:rPr>
          <w:rFonts w:ascii="Times New Roman" w:eastAsiaTheme="minorEastAsia" w:hAnsi="Times New Roman" w:cs="Times New Roman"/>
          <w:sz w:val="24"/>
        </w:rPr>
        <w:t>=</w:t>
      </w:r>
      <w:proofErr w:type="spellStart"/>
      <w:r>
        <w:rPr>
          <w:rFonts w:ascii="Times New Roman" w:eastAsiaTheme="minorEastAsia" w:hAnsi="Times New Roman" w:cs="Times New Roman"/>
          <w:sz w:val="24"/>
        </w:rPr>
        <w:t>В</w:t>
      </w:r>
      <w:r>
        <w:rPr>
          <w:rFonts w:ascii="Times New Roman" w:eastAsiaTheme="minorEastAsia" w:hAnsi="Times New Roman" w:cs="Times New Roman"/>
          <w:sz w:val="24"/>
          <w:vertAlign w:val="subscript"/>
        </w:rPr>
        <w:t>ср</w:t>
      </w:r>
      <w:proofErr w:type="spellEnd"/>
      <w:r>
        <w:rPr>
          <w:rFonts w:ascii="Times New Roman" w:eastAsiaTheme="minorEastAsia" w:hAnsi="Times New Roman" w:cs="Times New Roman"/>
          <w:sz w:val="24"/>
        </w:rPr>
        <w:t xml:space="preserve"> - </w:t>
      </w:r>
      <m:oMath>
        <m:r>
          <w:rPr>
            <w:rFonts w:ascii="Cambria Math" w:eastAsiaTheme="minorEastAsia" w:hAnsi="Cambria Math" w:cs="Times New Roman"/>
            <w:sz w:val="24"/>
          </w:rPr>
          <m:t xml:space="preserve"> </m:t>
        </m:r>
        <m:f>
          <m:fPr>
            <m:ctrlPr>
              <w:rPr>
                <w:rFonts w:ascii="Cambria Math" w:hAnsi="Cambria Math" w:cs="Times New Roman"/>
                <w:i/>
                <w:sz w:val="24"/>
                <w:lang w:val="en-US"/>
              </w:rPr>
            </m:ctrlPr>
          </m:fPr>
          <m:num>
            <m:r>
              <w:rPr>
                <w:rFonts w:ascii="Cambria Math" w:hAnsi="Cambria Math" w:cs="Times New Roman"/>
                <w:sz w:val="24"/>
              </w:rPr>
              <m:t>h</m:t>
            </m:r>
          </m:num>
          <m:den>
            <m:r>
              <w:rPr>
                <w:rFonts w:ascii="Cambria Math" w:hAnsi="Cambria Math" w:cs="Times New Roman"/>
                <w:sz w:val="24"/>
              </w:rPr>
              <m:t>2</m:t>
            </m:r>
          </m:den>
        </m:f>
      </m:oMath>
      <w:r>
        <w:rPr>
          <w:rFonts w:ascii="Times New Roman" w:eastAsiaTheme="minorEastAsia" w:hAnsi="Times New Roman" w:cs="Times New Roman"/>
          <w:sz w:val="24"/>
        </w:rPr>
        <w:t>=10,25м;</w:t>
      </w:r>
    </w:p>
    <w:p w14:paraId="4FC5B323" w14:textId="77777777" w:rsidR="00C12B2A" w:rsidRDefault="00000000">
      <w:pPr>
        <w:rPr>
          <w:rFonts w:ascii="Times New Roman" w:eastAsiaTheme="minorEastAsia" w:hAnsi="Times New Roman" w:cs="Times New Roman"/>
          <w:sz w:val="24"/>
        </w:rPr>
      </w:pPr>
      <w:r>
        <w:rPr>
          <w:rFonts w:ascii="Times New Roman" w:eastAsiaTheme="minorEastAsia" w:hAnsi="Times New Roman" w:cs="Times New Roman"/>
          <w:sz w:val="24"/>
          <w:lang w:val="en-US"/>
        </w:rPr>
        <w:t>l</w:t>
      </w:r>
      <w:proofErr w:type="spellStart"/>
      <w:r>
        <w:rPr>
          <w:rFonts w:ascii="Times New Roman" w:eastAsiaTheme="minorEastAsia" w:hAnsi="Times New Roman" w:cs="Times New Roman"/>
          <w:sz w:val="24"/>
          <w:vertAlign w:val="subscript"/>
        </w:rPr>
        <w:t>бр</w:t>
      </w:r>
      <w:proofErr w:type="spellEnd"/>
      <w:r>
        <w:rPr>
          <w:rFonts w:ascii="Times New Roman" w:eastAsiaTheme="minorEastAsia" w:hAnsi="Times New Roman" w:cs="Times New Roman"/>
          <w:sz w:val="24"/>
        </w:rPr>
        <w:t>=</w:t>
      </w:r>
      <w:r>
        <w:rPr>
          <w:rFonts w:ascii="Times New Roman" w:eastAsiaTheme="minorEastAsia" w:hAnsi="Times New Roman" w:cs="Times New Roman"/>
          <w:sz w:val="24"/>
          <w:lang w:val="en-US"/>
        </w:rPr>
        <w:t>l</w:t>
      </w:r>
      <w:r>
        <w:rPr>
          <w:rFonts w:ascii="Times New Roman" w:eastAsiaTheme="minorEastAsia" w:hAnsi="Times New Roman" w:cs="Times New Roman"/>
          <w:sz w:val="24"/>
          <w:vertAlign w:val="subscript"/>
        </w:rPr>
        <w:t>ср</w:t>
      </w:r>
      <w:r>
        <w:rPr>
          <w:rFonts w:ascii="Times New Roman" w:eastAsiaTheme="minorEastAsia" w:hAnsi="Times New Roman" w:cs="Times New Roman"/>
          <w:sz w:val="24"/>
        </w:rPr>
        <w:t>+(</w:t>
      </w:r>
      <m:oMath>
        <m:f>
          <m:fPr>
            <m:ctrlPr>
              <w:rPr>
                <w:rFonts w:ascii="Cambria Math" w:hAnsi="Cambria Math" w:cs="Times New Roman"/>
                <w:i/>
                <w:sz w:val="24"/>
                <w:lang w:val="en-US"/>
              </w:rPr>
            </m:ctrlPr>
          </m:fPr>
          <m:num>
            <m:r>
              <w:rPr>
                <w:rFonts w:ascii="Cambria Math" w:hAnsi="Cambria Math" w:cs="Times New Roman"/>
                <w:sz w:val="24"/>
              </w:rPr>
              <m:t>h</m:t>
            </m:r>
          </m:num>
          <m:den>
            <m:r>
              <w:rPr>
                <w:rFonts w:ascii="Cambria Math" w:hAnsi="Cambria Math" w:cs="Times New Roman"/>
                <w:sz w:val="24"/>
              </w:rPr>
              <m:t>2</m:t>
            </m:r>
          </m:den>
        </m:f>
        <m:r>
          <w:rPr>
            <w:rFonts w:ascii="Cambria Math" w:hAnsi="Cambria Math" w:cs="Times New Roman"/>
            <w:sz w:val="24"/>
          </w:rPr>
          <m:t xml:space="preserve"> </m:t>
        </m:r>
      </m:oMath>
      <w:r>
        <w:rPr>
          <w:rFonts w:ascii="Times New Roman" w:eastAsiaTheme="minorEastAsia" w:hAnsi="Times New Roman" w:cs="Times New Roman"/>
          <w:sz w:val="24"/>
        </w:rPr>
        <w:t>+0,</w:t>
      </w:r>
      <w:proofErr w:type="gramStart"/>
      <w:r>
        <w:rPr>
          <w:rFonts w:ascii="Times New Roman" w:eastAsiaTheme="minorEastAsia" w:hAnsi="Times New Roman" w:cs="Times New Roman"/>
          <w:sz w:val="24"/>
        </w:rPr>
        <w:t>2)=</w:t>
      </w:r>
      <w:proofErr w:type="gramEnd"/>
      <w:r>
        <w:rPr>
          <w:rFonts w:ascii="Times New Roman" w:eastAsiaTheme="minorEastAsia" w:hAnsi="Times New Roman" w:cs="Times New Roman"/>
          <w:sz w:val="24"/>
        </w:rPr>
        <w:t>17,4+1,25+0,2=18,85м;</w:t>
      </w:r>
    </w:p>
    <w:p w14:paraId="6E76283E" w14:textId="77777777" w:rsidR="00C12B2A" w:rsidRDefault="00000000">
      <w:pPr>
        <w:rPr>
          <w:rFonts w:ascii="Times New Roman" w:eastAsiaTheme="minorEastAsia" w:hAnsi="Times New Roman" w:cs="Times New Roman"/>
          <w:sz w:val="24"/>
        </w:rPr>
      </w:pPr>
      <w:proofErr w:type="spellStart"/>
      <w:r>
        <w:rPr>
          <w:rFonts w:ascii="Times New Roman" w:eastAsiaTheme="minorEastAsia" w:hAnsi="Times New Roman" w:cs="Times New Roman"/>
          <w:sz w:val="24"/>
        </w:rPr>
        <w:t>В</w:t>
      </w:r>
      <w:r>
        <w:rPr>
          <w:rFonts w:ascii="Times New Roman" w:eastAsiaTheme="minorEastAsia" w:hAnsi="Times New Roman" w:cs="Times New Roman"/>
          <w:sz w:val="24"/>
          <w:vertAlign w:val="subscript"/>
        </w:rPr>
        <w:t>бр</w:t>
      </w:r>
      <w:proofErr w:type="spellEnd"/>
      <w:r>
        <w:rPr>
          <w:rFonts w:ascii="Times New Roman" w:eastAsiaTheme="minorEastAsia" w:hAnsi="Times New Roman" w:cs="Times New Roman"/>
          <w:sz w:val="24"/>
        </w:rPr>
        <w:t>=</w:t>
      </w:r>
      <w:proofErr w:type="spellStart"/>
      <w:r>
        <w:rPr>
          <w:rFonts w:ascii="Times New Roman" w:eastAsiaTheme="minorEastAsia" w:hAnsi="Times New Roman" w:cs="Times New Roman"/>
          <w:sz w:val="24"/>
        </w:rPr>
        <w:t>В</w:t>
      </w:r>
      <w:r>
        <w:rPr>
          <w:rFonts w:ascii="Times New Roman" w:eastAsiaTheme="minorEastAsia" w:hAnsi="Times New Roman" w:cs="Times New Roman"/>
          <w:sz w:val="24"/>
          <w:vertAlign w:val="subscript"/>
        </w:rPr>
        <w:t>ср</w:t>
      </w:r>
      <w:proofErr w:type="spellEnd"/>
      <w:r>
        <w:rPr>
          <w:rFonts w:ascii="Times New Roman" w:eastAsiaTheme="minorEastAsia" w:hAnsi="Times New Roman" w:cs="Times New Roman"/>
          <w:sz w:val="24"/>
        </w:rPr>
        <w:t>+(</w:t>
      </w:r>
      <m:oMath>
        <m:f>
          <m:fPr>
            <m:ctrlPr>
              <w:rPr>
                <w:rFonts w:ascii="Cambria Math" w:hAnsi="Cambria Math" w:cs="Times New Roman"/>
                <w:i/>
                <w:sz w:val="24"/>
                <w:lang w:val="en-US"/>
              </w:rPr>
            </m:ctrlPr>
          </m:fPr>
          <m:num>
            <m:r>
              <w:rPr>
                <w:rFonts w:ascii="Cambria Math" w:hAnsi="Cambria Math" w:cs="Times New Roman"/>
                <w:sz w:val="24"/>
              </w:rPr>
              <m:t>h</m:t>
            </m:r>
          </m:num>
          <m:den>
            <m:r>
              <w:rPr>
                <w:rFonts w:ascii="Cambria Math" w:hAnsi="Cambria Math" w:cs="Times New Roman"/>
                <w:sz w:val="24"/>
              </w:rPr>
              <m:t>2</m:t>
            </m:r>
          </m:den>
        </m:f>
      </m:oMath>
      <w:r>
        <w:rPr>
          <w:rFonts w:ascii="Times New Roman" w:eastAsiaTheme="minorEastAsia" w:hAnsi="Times New Roman" w:cs="Times New Roman"/>
          <w:sz w:val="24"/>
        </w:rPr>
        <w:t xml:space="preserve"> +0,</w:t>
      </w:r>
      <w:proofErr w:type="gramStart"/>
      <w:r>
        <w:rPr>
          <w:rFonts w:ascii="Times New Roman" w:eastAsiaTheme="minorEastAsia" w:hAnsi="Times New Roman" w:cs="Times New Roman"/>
          <w:sz w:val="24"/>
        </w:rPr>
        <w:t>2)=</w:t>
      </w:r>
      <w:proofErr w:type="gramEnd"/>
      <w:r>
        <w:rPr>
          <w:rFonts w:ascii="Times New Roman" w:eastAsiaTheme="minorEastAsia" w:hAnsi="Times New Roman" w:cs="Times New Roman"/>
          <w:sz w:val="24"/>
        </w:rPr>
        <w:t>11,5+1,25+0,2=12,95м;</w:t>
      </w:r>
    </w:p>
    <w:p w14:paraId="45F2CD42" w14:textId="77777777" w:rsidR="00C12B2A" w:rsidRDefault="00C12B2A">
      <w:pPr>
        <w:rPr>
          <w:rFonts w:ascii="Times New Roman" w:eastAsiaTheme="minorEastAsia" w:hAnsi="Times New Roman" w:cs="Times New Roman"/>
          <w:sz w:val="24"/>
        </w:rPr>
      </w:pPr>
    </w:p>
    <w:p w14:paraId="0EB924D6" w14:textId="77777777" w:rsidR="00C12B2A" w:rsidRDefault="00000000">
      <w:pPr>
        <w:rPr>
          <w:rFonts w:ascii="Times New Roman" w:eastAsiaTheme="minorEastAsia" w:hAnsi="Times New Roman" w:cs="Times New Roman"/>
          <w:sz w:val="24"/>
        </w:rPr>
      </w:pPr>
      <w:r>
        <w:rPr>
          <w:rFonts w:ascii="Times New Roman" w:eastAsiaTheme="minorEastAsia" w:hAnsi="Times New Roman" w:cs="Times New Roman"/>
          <w:sz w:val="24"/>
        </w:rPr>
        <w:t>Задание.</w:t>
      </w:r>
    </w:p>
    <w:p w14:paraId="6FC6E0A2" w14:textId="77777777" w:rsidR="00C12B2A" w:rsidRDefault="00000000">
      <w:pPr>
        <w:rPr>
          <w:rFonts w:ascii="Times New Roman" w:eastAsiaTheme="minorEastAsia" w:hAnsi="Times New Roman" w:cs="Times New Roman"/>
          <w:sz w:val="24"/>
        </w:rPr>
      </w:pPr>
      <w:r>
        <w:rPr>
          <w:rFonts w:ascii="Times New Roman" w:eastAsiaTheme="minorEastAsia" w:hAnsi="Times New Roman" w:cs="Times New Roman"/>
          <w:sz w:val="24"/>
        </w:rPr>
        <w:t xml:space="preserve">Рассчитать размеры </w:t>
      </w:r>
      <w:proofErr w:type="spellStart"/>
      <w:r>
        <w:rPr>
          <w:rFonts w:ascii="Times New Roman" w:eastAsiaTheme="minorEastAsia" w:hAnsi="Times New Roman" w:cs="Times New Roman"/>
          <w:sz w:val="24"/>
        </w:rPr>
        <w:t>битумохранилища</w:t>
      </w:r>
      <w:proofErr w:type="spellEnd"/>
      <w:r>
        <w:rPr>
          <w:rFonts w:ascii="Times New Roman" w:eastAsiaTheme="minorEastAsia" w:hAnsi="Times New Roman" w:cs="Times New Roman"/>
          <w:sz w:val="24"/>
        </w:rPr>
        <w:t>, в соответствие с вариантом.</w:t>
      </w:r>
    </w:p>
    <w:p w14:paraId="3BA49E37" w14:textId="77777777" w:rsidR="00C12B2A" w:rsidRDefault="00C12B2A">
      <w:pPr>
        <w:rPr>
          <w:rFonts w:ascii="Times New Roman" w:eastAsiaTheme="minorEastAsia" w:hAnsi="Times New Roman" w:cs="Times New Roman"/>
          <w:sz w:val="24"/>
        </w:rPr>
      </w:pPr>
    </w:p>
    <w:p w14:paraId="35566518" w14:textId="77777777" w:rsidR="00C12B2A" w:rsidRDefault="00C12B2A">
      <w:pPr>
        <w:rPr>
          <w:rFonts w:ascii="Times New Roman" w:eastAsiaTheme="minorEastAsia" w:hAnsi="Times New Roman" w:cs="Times New Roman"/>
          <w:sz w:val="24"/>
        </w:rPr>
      </w:pPr>
    </w:p>
    <w:tbl>
      <w:tblPr>
        <w:tblStyle w:val="ac"/>
        <w:tblW w:w="9571" w:type="dxa"/>
        <w:tblLayout w:type="fixed"/>
        <w:tblLook w:val="04A0" w:firstRow="1" w:lastRow="0" w:firstColumn="1" w:lastColumn="0" w:noHBand="0" w:noVBand="1"/>
      </w:tblPr>
      <w:tblGrid>
        <w:gridCol w:w="3510"/>
        <w:gridCol w:w="1275"/>
        <w:gridCol w:w="2393"/>
        <w:gridCol w:w="2393"/>
      </w:tblGrid>
      <w:tr w:rsidR="00C12B2A" w14:paraId="3EE05DCA" w14:textId="77777777">
        <w:tc>
          <w:tcPr>
            <w:tcW w:w="3510" w:type="dxa"/>
            <w:vMerge w:val="restart"/>
            <w:vAlign w:val="center"/>
          </w:tcPr>
          <w:p w14:paraId="4E711DA3" w14:textId="77777777" w:rsidR="00C12B2A" w:rsidRDefault="00000000">
            <w:pPr>
              <w:spacing w:after="0"/>
              <w:jc w:val="center"/>
              <w:rPr>
                <w:rFonts w:ascii="Times New Roman" w:eastAsiaTheme="minorEastAsia" w:hAnsi="Times New Roman" w:cs="Times New Roman"/>
                <w:sz w:val="24"/>
              </w:rPr>
            </w:pPr>
            <w:r>
              <w:rPr>
                <w:rFonts w:ascii="Times New Roman" w:eastAsiaTheme="minorEastAsia" w:hAnsi="Times New Roman" w:cs="Times New Roman"/>
                <w:sz w:val="24"/>
              </w:rPr>
              <w:t>Показатель</w:t>
            </w:r>
          </w:p>
        </w:tc>
        <w:tc>
          <w:tcPr>
            <w:tcW w:w="6061" w:type="dxa"/>
            <w:gridSpan w:val="3"/>
          </w:tcPr>
          <w:p w14:paraId="648AE0D6" w14:textId="77777777" w:rsidR="00C12B2A" w:rsidRDefault="00000000">
            <w:pPr>
              <w:spacing w:after="0"/>
              <w:jc w:val="center"/>
              <w:rPr>
                <w:rFonts w:ascii="Times New Roman" w:eastAsiaTheme="minorEastAsia" w:hAnsi="Times New Roman" w:cs="Times New Roman"/>
                <w:b/>
                <w:sz w:val="24"/>
              </w:rPr>
            </w:pPr>
            <w:r>
              <w:rPr>
                <w:rFonts w:ascii="Times New Roman" w:eastAsiaTheme="minorEastAsia" w:hAnsi="Times New Roman" w:cs="Times New Roman"/>
                <w:b/>
                <w:sz w:val="24"/>
              </w:rPr>
              <w:t>Вариант</w:t>
            </w:r>
          </w:p>
        </w:tc>
      </w:tr>
      <w:tr w:rsidR="00C12B2A" w14:paraId="37DADC36" w14:textId="77777777">
        <w:tc>
          <w:tcPr>
            <w:tcW w:w="3510" w:type="dxa"/>
            <w:vMerge/>
          </w:tcPr>
          <w:p w14:paraId="407AE560" w14:textId="77777777" w:rsidR="00C12B2A" w:rsidRDefault="00C12B2A">
            <w:pPr>
              <w:spacing w:after="0"/>
              <w:rPr>
                <w:rFonts w:ascii="Times New Roman" w:eastAsiaTheme="minorEastAsia" w:hAnsi="Times New Roman" w:cs="Times New Roman"/>
                <w:sz w:val="24"/>
              </w:rPr>
            </w:pPr>
          </w:p>
        </w:tc>
        <w:tc>
          <w:tcPr>
            <w:tcW w:w="1275" w:type="dxa"/>
          </w:tcPr>
          <w:p w14:paraId="45BE694B" w14:textId="77777777" w:rsidR="00C12B2A" w:rsidRDefault="00000000">
            <w:pPr>
              <w:spacing w:after="0"/>
              <w:jc w:val="center"/>
              <w:rPr>
                <w:rFonts w:ascii="Times New Roman" w:eastAsiaTheme="minorEastAsia" w:hAnsi="Times New Roman" w:cs="Times New Roman"/>
                <w:b/>
                <w:sz w:val="24"/>
              </w:rPr>
            </w:pPr>
            <w:r>
              <w:rPr>
                <w:rFonts w:ascii="Times New Roman" w:eastAsiaTheme="minorEastAsia" w:hAnsi="Times New Roman" w:cs="Times New Roman"/>
                <w:b/>
                <w:sz w:val="24"/>
              </w:rPr>
              <w:t>1</w:t>
            </w:r>
          </w:p>
        </w:tc>
        <w:tc>
          <w:tcPr>
            <w:tcW w:w="2393" w:type="dxa"/>
          </w:tcPr>
          <w:p w14:paraId="34DA3EC9" w14:textId="77777777" w:rsidR="00C12B2A" w:rsidRDefault="00000000">
            <w:pPr>
              <w:spacing w:after="0"/>
              <w:jc w:val="center"/>
              <w:rPr>
                <w:rFonts w:ascii="Times New Roman" w:eastAsiaTheme="minorEastAsia" w:hAnsi="Times New Roman" w:cs="Times New Roman"/>
                <w:b/>
                <w:sz w:val="24"/>
              </w:rPr>
            </w:pPr>
            <w:r>
              <w:rPr>
                <w:rFonts w:ascii="Times New Roman" w:eastAsiaTheme="minorEastAsia" w:hAnsi="Times New Roman" w:cs="Times New Roman"/>
                <w:b/>
                <w:sz w:val="24"/>
              </w:rPr>
              <w:t>2</w:t>
            </w:r>
          </w:p>
        </w:tc>
        <w:tc>
          <w:tcPr>
            <w:tcW w:w="2393" w:type="dxa"/>
          </w:tcPr>
          <w:p w14:paraId="33A76502" w14:textId="77777777" w:rsidR="00C12B2A" w:rsidRDefault="00000000">
            <w:pPr>
              <w:spacing w:after="0"/>
              <w:jc w:val="center"/>
              <w:rPr>
                <w:rFonts w:ascii="Times New Roman" w:eastAsiaTheme="minorEastAsia" w:hAnsi="Times New Roman" w:cs="Times New Roman"/>
                <w:b/>
                <w:sz w:val="24"/>
              </w:rPr>
            </w:pPr>
            <w:r>
              <w:rPr>
                <w:rFonts w:ascii="Times New Roman" w:eastAsiaTheme="minorEastAsia" w:hAnsi="Times New Roman" w:cs="Times New Roman"/>
                <w:b/>
                <w:sz w:val="24"/>
              </w:rPr>
              <w:t>3</w:t>
            </w:r>
          </w:p>
        </w:tc>
      </w:tr>
      <w:tr w:rsidR="00C12B2A" w14:paraId="27963672" w14:textId="77777777">
        <w:tc>
          <w:tcPr>
            <w:tcW w:w="3510" w:type="dxa"/>
          </w:tcPr>
          <w:p w14:paraId="623EDF54" w14:textId="77777777" w:rsidR="00C12B2A" w:rsidRDefault="00000000">
            <w:pPr>
              <w:spacing w:after="0"/>
              <w:rPr>
                <w:rFonts w:ascii="Times New Roman" w:eastAsiaTheme="minorEastAsia" w:hAnsi="Times New Roman" w:cs="Times New Roman"/>
                <w:sz w:val="24"/>
              </w:rPr>
            </w:pPr>
            <w:r>
              <w:rPr>
                <w:rFonts w:ascii="Times New Roman" w:eastAsiaTheme="minorEastAsia" w:hAnsi="Times New Roman" w:cs="Times New Roman"/>
                <w:sz w:val="24"/>
              </w:rPr>
              <w:t>Глубина грунтовых вод, м</w:t>
            </w:r>
          </w:p>
        </w:tc>
        <w:tc>
          <w:tcPr>
            <w:tcW w:w="1275" w:type="dxa"/>
          </w:tcPr>
          <w:p w14:paraId="210A7FF2" w14:textId="77777777" w:rsidR="00C12B2A" w:rsidRDefault="00000000">
            <w:pPr>
              <w:spacing w:after="0"/>
              <w:jc w:val="center"/>
              <w:rPr>
                <w:rFonts w:ascii="Times New Roman" w:eastAsiaTheme="minorEastAsia" w:hAnsi="Times New Roman" w:cs="Times New Roman"/>
                <w:sz w:val="24"/>
              </w:rPr>
            </w:pPr>
            <w:r>
              <w:rPr>
                <w:rFonts w:ascii="Times New Roman" w:eastAsiaTheme="minorEastAsia" w:hAnsi="Times New Roman" w:cs="Times New Roman"/>
                <w:sz w:val="24"/>
              </w:rPr>
              <w:t>3</w:t>
            </w:r>
          </w:p>
        </w:tc>
        <w:tc>
          <w:tcPr>
            <w:tcW w:w="2393" w:type="dxa"/>
          </w:tcPr>
          <w:p w14:paraId="2ADB2601" w14:textId="77777777" w:rsidR="00C12B2A" w:rsidRDefault="00000000">
            <w:pPr>
              <w:spacing w:after="0"/>
              <w:jc w:val="center"/>
              <w:rPr>
                <w:rFonts w:ascii="Times New Roman" w:eastAsiaTheme="minorEastAsia" w:hAnsi="Times New Roman" w:cs="Times New Roman"/>
                <w:sz w:val="24"/>
              </w:rPr>
            </w:pPr>
            <w:r>
              <w:rPr>
                <w:rFonts w:ascii="Times New Roman" w:eastAsiaTheme="minorEastAsia" w:hAnsi="Times New Roman" w:cs="Times New Roman"/>
                <w:sz w:val="24"/>
              </w:rPr>
              <w:t>5</w:t>
            </w:r>
          </w:p>
        </w:tc>
        <w:tc>
          <w:tcPr>
            <w:tcW w:w="2393" w:type="dxa"/>
          </w:tcPr>
          <w:p w14:paraId="344DCBF5" w14:textId="77777777" w:rsidR="00C12B2A" w:rsidRDefault="00000000">
            <w:pPr>
              <w:spacing w:after="0"/>
              <w:jc w:val="center"/>
              <w:rPr>
                <w:rFonts w:ascii="Times New Roman" w:eastAsiaTheme="minorEastAsia" w:hAnsi="Times New Roman" w:cs="Times New Roman"/>
                <w:sz w:val="24"/>
              </w:rPr>
            </w:pPr>
            <w:r>
              <w:rPr>
                <w:rFonts w:ascii="Times New Roman" w:eastAsiaTheme="minorEastAsia" w:hAnsi="Times New Roman" w:cs="Times New Roman"/>
                <w:sz w:val="24"/>
              </w:rPr>
              <w:t>2</w:t>
            </w:r>
          </w:p>
        </w:tc>
      </w:tr>
      <w:tr w:rsidR="00C12B2A" w14:paraId="238BE6B1" w14:textId="77777777">
        <w:tc>
          <w:tcPr>
            <w:tcW w:w="3510" w:type="dxa"/>
          </w:tcPr>
          <w:p w14:paraId="48B36EFB" w14:textId="77777777" w:rsidR="00C12B2A" w:rsidRDefault="00000000">
            <w:pPr>
              <w:spacing w:after="0"/>
              <w:rPr>
                <w:rFonts w:ascii="Times New Roman" w:eastAsiaTheme="minorEastAsia" w:hAnsi="Times New Roman" w:cs="Times New Roman"/>
                <w:sz w:val="24"/>
              </w:rPr>
            </w:pPr>
            <w:r>
              <w:rPr>
                <w:rFonts w:ascii="Times New Roman" w:eastAsiaTheme="minorEastAsia" w:hAnsi="Times New Roman" w:cs="Times New Roman"/>
                <w:sz w:val="24"/>
              </w:rPr>
              <w:t xml:space="preserve">Объём </w:t>
            </w:r>
            <w:proofErr w:type="spellStart"/>
            <w:r>
              <w:rPr>
                <w:rFonts w:ascii="Times New Roman" w:eastAsiaTheme="minorEastAsia" w:hAnsi="Times New Roman" w:cs="Times New Roman"/>
                <w:sz w:val="24"/>
              </w:rPr>
              <w:t>битумохранилища</w:t>
            </w:r>
            <w:proofErr w:type="spellEnd"/>
            <w:r>
              <w:rPr>
                <w:rFonts w:ascii="Times New Roman" w:eastAsiaTheme="minorEastAsia" w:hAnsi="Times New Roman" w:cs="Times New Roman"/>
                <w:sz w:val="24"/>
              </w:rPr>
              <w:t>, м</w:t>
            </w:r>
            <w:r>
              <w:rPr>
                <w:rFonts w:ascii="Times New Roman" w:eastAsiaTheme="minorEastAsia" w:hAnsi="Times New Roman" w:cs="Times New Roman"/>
                <w:sz w:val="24"/>
                <w:vertAlign w:val="superscript"/>
              </w:rPr>
              <w:t>3</w:t>
            </w:r>
          </w:p>
        </w:tc>
        <w:tc>
          <w:tcPr>
            <w:tcW w:w="1275" w:type="dxa"/>
          </w:tcPr>
          <w:p w14:paraId="26B57C89" w14:textId="77777777" w:rsidR="00C12B2A" w:rsidRDefault="00000000">
            <w:pPr>
              <w:spacing w:after="0"/>
              <w:jc w:val="center"/>
              <w:rPr>
                <w:rFonts w:ascii="Times New Roman" w:eastAsiaTheme="minorEastAsia" w:hAnsi="Times New Roman" w:cs="Times New Roman"/>
                <w:sz w:val="24"/>
              </w:rPr>
            </w:pPr>
            <w:r>
              <w:rPr>
                <w:rFonts w:ascii="Times New Roman" w:eastAsiaTheme="minorEastAsia" w:hAnsi="Times New Roman" w:cs="Times New Roman"/>
                <w:sz w:val="24"/>
              </w:rPr>
              <w:t>1000</w:t>
            </w:r>
          </w:p>
        </w:tc>
        <w:tc>
          <w:tcPr>
            <w:tcW w:w="2393" w:type="dxa"/>
          </w:tcPr>
          <w:p w14:paraId="1B775615" w14:textId="77777777" w:rsidR="00C12B2A" w:rsidRDefault="00000000">
            <w:pPr>
              <w:spacing w:after="0"/>
              <w:jc w:val="center"/>
              <w:rPr>
                <w:rFonts w:ascii="Times New Roman" w:eastAsiaTheme="minorEastAsia" w:hAnsi="Times New Roman" w:cs="Times New Roman"/>
                <w:sz w:val="24"/>
              </w:rPr>
            </w:pPr>
            <w:r>
              <w:rPr>
                <w:rFonts w:ascii="Times New Roman" w:eastAsiaTheme="minorEastAsia" w:hAnsi="Times New Roman" w:cs="Times New Roman"/>
                <w:sz w:val="24"/>
              </w:rPr>
              <w:t>3000</w:t>
            </w:r>
          </w:p>
        </w:tc>
        <w:tc>
          <w:tcPr>
            <w:tcW w:w="2393" w:type="dxa"/>
          </w:tcPr>
          <w:p w14:paraId="4C2E33F4" w14:textId="77777777" w:rsidR="00C12B2A" w:rsidRDefault="00000000">
            <w:pPr>
              <w:spacing w:after="0"/>
              <w:jc w:val="center"/>
              <w:rPr>
                <w:rFonts w:ascii="Times New Roman" w:eastAsiaTheme="minorEastAsia" w:hAnsi="Times New Roman" w:cs="Times New Roman"/>
                <w:sz w:val="24"/>
              </w:rPr>
            </w:pPr>
            <w:r>
              <w:rPr>
                <w:rFonts w:ascii="Times New Roman" w:eastAsiaTheme="minorEastAsia" w:hAnsi="Times New Roman" w:cs="Times New Roman"/>
                <w:sz w:val="24"/>
              </w:rPr>
              <w:t>600</w:t>
            </w:r>
          </w:p>
        </w:tc>
      </w:tr>
    </w:tbl>
    <w:p w14:paraId="491DDFFA" w14:textId="77777777" w:rsidR="00C12B2A" w:rsidRDefault="00C12B2A">
      <w:pPr>
        <w:rPr>
          <w:rFonts w:ascii="Times New Roman" w:eastAsiaTheme="minorEastAsia" w:hAnsi="Times New Roman" w:cs="Times New Roman"/>
          <w:sz w:val="24"/>
        </w:rPr>
      </w:pPr>
    </w:p>
    <w:p w14:paraId="1A266532" w14:textId="77777777" w:rsidR="00C12B2A" w:rsidRDefault="00C12B2A"/>
    <w:p w14:paraId="4E04EDCE" w14:textId="77777777" w:rsidR="00C12B2A" w:rsidRDefault="00C12B2A"/>
    <w:p w14:paraId="2E23CBFB" w14:textId="77777777" w:rsidR="00C12B2A" w:rsidRDefault="00C12B2A"/>
    <w:p w14:paraId="2E55355A" w14:textId="77777777" w:rsidR="00C12B2A" w:rsidRDefault="00C12B2A"/>
    <w:p w14:paraId="15EC7705" w14:textId="77777777" w:rsidR="00C12B2A" w:rsidRDefault="00C12B2A"/>
    <w:p w14:paraId="2B9EAC92"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Практическое </w:t>
      </w:r>
      <w:proofErr w:type="gramStart"/>
      <w:r>
        <w:rPr>
          <w:rFonts w:ascii="Times New Roman" w:hAnsi="Times New Roman" w:cs="Times New Roman"/>
          <w:b/>
          <w:sz w:val="24"/>
          <w:szCs w:val="24"/>
        </w:rPr>
        <w:t>занятие  №</w:t>
      </w:r>
      <w:proofErr w:type="gramEnd"/>
      <w:r>
        <w:rPr>
          <w:rFonts w:ascii="Times New Roman" w:hAnsi="Times New Roman" w:cs="Times New Roman"/>
          <w:b/>
          <w:sz w:val="24"/>
          <w:szCs w:val="24"/>
        </w:rPr>
        <w:t xml:space="preserve"> 10</w:t>
      </w:r>
    </w:p>
    <w:p w14:paraId="014F27E6"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Определение площади склада минеральных материалов  </w:t>
      </w:r>
    </w:p>
    <w:p w14:paraId="54BA4146" w14:textId="77777777" w:rsidR="00C12B2A" w:rsidRDefault="00C12B2A">
      <w:pPr>
        <w:rPr>
          <w:rFonts w:ascii="Times New Roman" w:hAnsi="Times New Roman" w:cs="Times New Roman"/>
          <w:b/>
          <w:sz w:val="24"/>
          <w:szCs w:val="24"/>
        </w:rPr>
      </w:pPr>
    </w:p>
    <w:p w14:paraId="08670668" w14:textId="77777777" w:rsidR="00C12B2A" w:rsidRDefault="00000000">
      <w:pPr>
        <w:pStyle w:val="aa"/>
        <w:shd w:val="clear" w:color="auto" w:fill="FFFFFF"/>
        <w:spacing w:before="0" w:beforeAutospacing="0" w:after="144" w:afterAutospacing="0" w:line="360" w:lineRule="auto"/>
        <w:jc w:val="both"/>
      </w:pPr>
      <w:r>
        <w:lastRenderedPageBreak/>
        <w:t xml:space="preserve">   Простейшим складом является штабель вблизи сортировочной установки, отсыпаемый на подготовленной площадке при помощи самосвалов, вагонеток, передвижных ленточных Транспортеров, штабелеукладчиков, механических погрузчиков, мачтово-стреловых кранов, канатных скрепе в или экскаваторов и т. д. На складах средней и большой мощности обычно устраивают траншейные резервные склады, которые загружаются с помощью узкоколейного и ширококолейного железнодорожного транспорта, доставляющего материалы от сортировочных установок. Со склада материалы выдаются ленточным транспортером, располагаемым в траншее склада. Для хранения щебня различной крупности траншейный склад делится по длине на несколько отсеков.</w:t>
      </w:r>
    </w:p>
    <w:p w14:paraId="736D78E7" w14:textId="77777777" w:rsidR="00C12B2A" w:rsidRDefault="00000000">
      <w:pPr>
        <w:pStyle w:val="aa"/>
        <w:shd w:val="clear" w:color="auto" w:fill="FFFFFF"/>
        <w:spacing w:before="0" w:beforeAutospacing="0" w:after="0" w:afterAutospacing="0" w:line="360" w:lineRule="auto"/>
        <w:jc w:val="both"/>
      </w:pPr>
      <w:r>
        <w:t>В зависимости от конструкции склады бывают амбарные, пакгаузные, траншейные, бункерные и силосные. Склады амбарного типа используются для хранения навалом и в таре. Склады для хранения навалом делятся глухими перегородками на закрома вместимостью 1-5 вагонов для раздельного хранения цемента по маркам. Коэффициент использования площади этих складов равен 0,7 - 0,9.</w:t>
      </w:r>
    </w:p>
    <w:p w14:paraId="49C42DCE" w14:textId="77777777" w:rsidR="00C12B2A" w:rsidRDefault="00000000">
      <w:pPr>
        <w:pStyle w:val="aa"/>
        <w:shd w:val="clear" w:color="auto" w:fill="FFFFFF"/>
        <w:spacing w:before="0" w:beforeAutospacing="0" w:after="0" w:afterAutospacing="0" w:line="360" w:lineRule="auto"/>
        <w:jc w:val="both"/>
      </w:pPr>
      <w:r>
        <w:t xml:space="preserve">Целесообразно устраивать склады со ступенчатым профилем, позволяющим при разгрузочных и перевалочных операциях обходиться без подъема цемента. Такое решение осуществимо, если цементные склады разместить на косогоре или разгрузочный тупик к складам подвести в насыпи. Применение автотранспорта расширяет эти возможности, так как подъем автомобилей на уровень закромов может происходить по наклонным въездам. Пол склада должен быть двойным, из досок </w:t>
      </w:r>
      <w:proofErr w:type="spellStart"/>
      <w:r>
        <w:t>вразбежку</w:t>
      </w:r>
      <w:proofErr w:type="spellEnd"/>
      <w:r>
        <w:t>, а стенки должны быть каркасно-обшивные. Разгрузочная платформа, дверные проемы и люки для выдачи цемента устраиваются под навесом или под козырьком перекрытия склада.</w:t>
      </w:r>
    </w:p>
    <w:p w14:paraId="061E034B" w14:textId="77777777" w:rsidR="00C12B2A" w:rsidRDefault="00000000">
      <w:pPr>
        <w:pStyle w:val="aa"/>
        <w:shd w:val="clear" w:color="auto" w:fill="FFFFFF"/>
        <w:spacing w:before="0" w:beforeAutospacing="0" w:after="0" w:afterAutospacing="0" w:line="360" w:lineRule="auto"/>
        <w:jc w:val="both"/>
      </w:pPr>
      <w:r>
        <w:t>У склада для хранения тарного цемента строят платформу на уровне пола вагона (автомобиля). Мешки укладываются в 10 рядов по высоте, по 1500-2000 в штабеле. Высота штабеля должна быть не более 1,5 - 2 М. Коэффициент использования площади складов тарного цемента равен 0,5 ~ 0,6.</w:t>
      </w:r>
    </w:p>
    <w:p w14:paraId="4871045A" w14:textId="77777777" w:rsidR="00C12B2A" w:rsidRDefault="00C12B2A">
      <w:pPr>
        <w:pStyle w:val="aa"/>
        <w:spacing w:before="225" w:beforeAutospacing="0" w:line="288" w:lineRule="atLeast"/>
        <w:ind w:left="225" w:right="375"/>
        <w:rPr>
          <w:b/>
        </w:rPr>
      </w:pPr>
    </w:p>
    <w:p w14:paraId="32C0BBB3" w14:textId="77777777" w:rsidR="00C12B2A" w:rsidRDefault="00C12B2A">
      <w:pPr>
        <w:pStyle w:val="aa"/>
        <w:spacing w:before="225" w:beforeAutospacing="0" w:line="288" w:lineRule="atLeast"/>
        <w:ind w:left="225" w:right="375"/>
        <w:rPr>
          <w:b/>
        </w:rPr>
      </w:pPr>
    </w:p>
    <w:p w14:paraId="26ED950D" w14:textId="77777777" w:rsidR="00C12B2A" w:rsidRDefault="00000000">
      <w:pPr>
        <w:pStyle w:val="aa"/>
        <w:spacing w:before="225" w:beforeAutospacing="0" w:line="288" w:lineRule="atLeast"/>
        <w:ind w:left="225" w:right="375"/>
        <w:rPr>
          <w:b/>
        </w:rPr>
      </w:pPr>
      <w:r>
        <w:rPr>
          <w:b/>
        </w:rPr>
        <w:t>Пример расчета площади склада щебня</w:t>
      </w:r>
    </w:p>
    <w:p w14:paraId="037BD118" w14:textId="77777777" w:rsidR="00C12B2A" w:rsidRDefault="00000000">
      <w:pPr>
        <w:pStyle w:val="aa"/>
        <w:spacing w:before="225" w:beforeAutospacing="0" w:line="288" w:lineRule="atLeast"/>
        <w:ind w:left="225" w:right="375"/>
      </w:pPr>
      <w:r>
        <w:t>Определим производственный запас щебня:</w:t>
      </w:r>
    </w:p>
    <w:p w14:paraId="40113021" w14:textId="77777777" w:rsidR="00C12B2A" w:rsidRDefault="00000000">
      <w:pPr>
        <w:pStyle w:val="aa"/>
        <w:spacing w:before="225" w:beforeAutospacing="0" w:line="288" w:lineRule="atLeast"/>
        <w:ind w:left="225" w:right="375"/>
      </w:pPr>
      <w:r>
        <w:rPr>
          <w:noProof/>
        </w:rPr>
        <w:drawing>
          <wp:inline distT="0" distB="0" distL="0" distR="0" wp14:anchorId="3479BCD4" wp14:editId="3D4DDE58">
            <wp:extent cx="1381125" cy="485775"/>
            <wp:effectExtent l="19050" t="0" r="9525" b="0"/>
            <wp:docPr id="7" name="Рисунок 1" descr="http://ok-t.ru/studopediaru/baza4/2642117933839.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 descr="http://ok-t.ru/studopediaru/baza4/2642117933839.files/image016.gif"/>
                    <pic:cNvPicPr>
                      <a:picLocks noChangeAspect="1" noChangeArrowheads="1"/>
                    </pic:cNvPicPr>
                  </pic:nvPicPr>
                  <pic:blipFill>
                    <a:blip r:embed="rId23" cstate="print"/>
                    <a:srcRect/>
                    <a:stretch>
                      <a:fillRect/>
                    </a:stretch>
                  </pic:blipFill>
                  <pic:spPr>
                    <a:xfrm>
                      <a:off x="0" y="0"/>
                      <a:ext cx="1381125" cy="485775"/>
                    </a:xfrm>
                    <a:prstGeom prst="rect">
                      <a:avLst/>
                    </a:prstGeom>
                    <a:noFill/>
                    <a:ln w="9525">
                      <a:noFill/>
                      <a:miter lim="800000"/>
                      <a:headEnd/>
                      <a:tailEnd/>
                    </a:ln>
                  </pic:spPr>
                </pic:pic>
              </a:graphicData>
            </a:graphic>
          </wp:inline>
        </w:drawing>
      </w:r>
      <w:r>
        <w:t> , м</w:t>
      </w:r>
      <w:r>
        <w:rPr>
          <w:vertAlign w:val="superscript"/>
        </w:rPr>
        <w:t>3</w:t>
      </w:r>
    </w:p>
    <w:p w14:paraId="6E70347B" w14:textId="77777777" w:rsidR="00C12B2A" w:rsidRDefault="00000000">
      <w:pPr>
        <w:pStyle w:val="aa"/>
        <w:spacing w:before="225" w:beforeAutospacing="0" w:line="288" w:lineRule="atLeast"/>
        <w:ind w:left="225" w:right="375"/>
      </w:pPr>
      <w:r>
        <w:t>Где</w:t>
      </w:r>
    </w:p>
    <w:p w14:paraId="619A525C" w14:textId="77777777" w:rsidR="00C12B2A" w:rsidRDefault="00000000">
      <w:pPr>
        <w:pStyle w:val="aa"/>
        <w:spacing w:before="225" w:beforeAutospacing="0" w:line="288" w:lineRule="atLeast"/>
        <w:ind w:left="225" w:right="375"/>
      </w:pPr>
      <w:r>
        <w:t>Р – годовая производительность завода, м</w:t>
      </w:r>
      <w:r>
        <w:rPr>
          <w:vertAlign w:val="superscript"/>
        </w:rPr>
        <w:t>3</w:t>
      </w:r>
      <w:r>
        <w:t>;</w:t>
      </w:r>
    </w:p>
    <w:p w14:paraId="7856810A" w14:textId="77777777" w:rsidR="00C12B2A" w:rsidRDefault="00000000">
      <w:pPr>
        <w:pStyle w:val="aa"/>
        <w:spacing w:before="225" w:beforeAutospacing="0" w:line="288" w:lineRule="atLeast"/>
        <w:ind w:left="225" w:right="375"/>
      </w:pPr>
      <w:r>
        <w:lastRenderedPageBreak/>
        <w:t>Z</w:t>
      </w:r>
      <w:r>
        <w:rPr>
          <w:vertAlign w:val="subscript"/>
        </w:rPr>
        <w:t>1</w:t>
      </w:r>
      <w:r>
        <w:t> – средний расход песка, м</w:t>
      </w:r>
      <w:r>
        <w:rPr>
          <w:vertAlign w:val="superscript"/>
        </w:rPr>
        <w:t>3</w:t>
      </w:r>
      <w:r>
        <w:t>, определяется по нормам (табл.);</w:t>
      </w:r>
    </w:p>
    <w:p w14:paraId="29A152DF" w14:textId="77777777" w:rsidR="00C12B2A" w:rsidRDefault="00000000">
      <w:pPr>
        <w:pStyle w:val="aa"/>
        <w:spacing w:before="225" w:beforeAutospacing="0" w:line="288" w:lineRule="atLeast"/>
        <w:ind w:left="225" w:right="375"/>
      </w:pPr>
      <w:r>
        <w:t xml:space="preserve">N – запас заполнителя, </w:t>
      </w:r>
      <w:proofErr w:type="spellStart"/>
      <w:r>
        <w:t>сут</w:t>
      </w:r>
      <w:proofErr w:type="spellEnd"/>
      <w:r>
        <w:t>;</w:t>
      </w:r>
    </w:p>
    <w:p w14:paraId="2CF500C4" w14:textId="77777777" w:rsidR="00C12B2A" w:rsidRDefault="00000000">
      <w:pPr>
        <w:pStyle w:val="aa"/>
        <w:spacing w:before="225" w:beforeAutospacing="0" w:line="288" w:lineRule="atLeast"/>
        <w:ind w:left="225" w:right="375"/>
      </w:pPr>
      <w:r>
        <w:t>Р</w:t>
      </w:r>
      <w:r>
        <w:rPr>
          <w:vertAlign w:val="subscript"/>
        </w:rPr>
        <w:t>1</w:t>
      </w:r>
      <w:r>
        <w:t> – годовой фонд времени работы оборудования, в сутках;</w:t>
      </w:r>
    </w:p>
    <w:p w14:paraId="4E2B2B2E" w14:textId="77777777" w:rsidR="00C12B2A" w:rsidRDefault="00000000">
      <w:pPr>
        <w:pStyle w:val="aa"/>
        <w:spacing w:before="225" w:beforeAutospacing="0" w:line="288" w:lineRule="atLeast"/>
        <w:ind w:left="225" w:right="375"/>
      </w:pPr>
      <w:r>
        <w:t>1,02 – коэффициент возможных потерь.</w:t>
      </w:r>
    </w:p>
    <w:p w14:paraId="69246497" w14:textId="77777777" w:rsidR="00C12B2A" w:rsidRDefault="00000000">
      <w:pPr>
        <w:pStyle w:val="aa"/>
        <w:spacing w:before="225" w:beforeAutospacing="0" w:line="288" w:lineRule="atLeast"/>
        <w:ind w:left="225" w:right="375"/>
      </w:pPr>
      <w:r>
        <w:rPr>
          <w:noProof/>
        </w:rPr>
        <w:drawing>
          <wp:inline distT="0" distB="0" distL="0" distR="0" wp14:anchorId="6F579AD3" wp14:editId="0EDB8E16">
            <wp:extent cx="2181225" cy="457200"/>
            <wp:effectExtent l="19050" t="0" r="9525" b="0"/>
            <wp:docPr id="8" name="Рисунок 2" descr="http://ok-t.ru/studopediaru/baza4/2642117933839.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 descr="http://ok-t.ru/studopediaru/baza4/2642117933839.files/image030.gif"/>
                    <pic:cNvPicPr>
                      <a:picLocks noChangeAspect="1" noChangeArrowheads="1"/>
                    </pic:cNvPicPr>
                  </pic:nvPicPr>
                  <pic:blipFill>
                    <a:blip r:embed="rId24" cstate="print"/>
                    <a:srcRect/>
                    <a:stretch>
                      <a:fillRect/>
                    </a:stretch>
                  </pic:blipFill>
                  <pic:spPr>
                    <a:xfrm>
                      <a:off x="0" y="0"/>
                      <a:ext cx="2181225" cy="457200"/>
                    </a:xfrm>
                    <a:prstGeom prst="rect">
                      <a:avLst/>
                    </a:prstGeom>
                    <a:noFill/>
                    <a:ln w="9525">
                      <a:noFill/>
                      <a:miter lim="800000"/>
                      <a:headEnd/>
                      <a:tailEnd/>
                    </a:ln>
                  </pic:spPr>
                </pic:pic>
              </a:graphicData>
            </a:graphic>
          </wp:inline>
        </w:drawing>
      </w:r>
      <w:r>
        <w:t> м</w:t>
      </w:r>
      <w:r>
        <w:rPr>
          <w:vertAlign w:val="superscript"/>
        </w:rPr>
        <w:t>3</w:t>
      </w:r>
      <w:r>
        <w:t>.</w:t>
      </w:r>
    </w:p>
    <w:p w14:paraId="3433EFBD" w14:textId="77777777" w:rsidR="00C12B2A" w:rsidRDefault="00000000">
      <w:pPr>
        <w:pStyle w:val="aa"/>
        <w:spacing w:before="225" w:beforeAutospacing="0" w:line="288" w:lineRule="atLeast"/>
        <w:ind w:left="225" w:right="375"/>
      </w:pPr>
      <w:r>
        <w:t>Определение объема штабеля заполнителя в виде кругового конуса, м</w:t>
      </w:r>
      <w:r>
        <w:rPr>
          <w:vertAlign w:val="superscript"/>
        </w:rPr>
        <w:t>3</w:t>
      </w:r>
      <w:r>
        <w:t>:</w:t>
      </w:r>
    </w:p>
    <w:p w14:paraId="4780FB4E" w14:textId="77777777" w:rsidR="00C12B2A" w:rsidRDefault="00000000">
      <w:pPr>
        <w:pStyle w:val="aa"/>
        <w:spacing w:before="225" w:beforeAutospacing="0" w:line="288" w:lineRule="atLeast"/>
        <w:ind w:left="225" w:right="375"/>
      </w:pPr>
      <w:r>
        <w:rPr>
          <w:noProof/>
        </w:rPr>
        <w:drawing>
          <wp:inline distT="0" distB="0" distL="0" distR="0" wp14:anchorId="17E6982B" wp14:editId="0468699D">
            <wp:extent cx="876300" cy="504825"/>
            <wp:effectExtent l="19050" t="0" r="0" b="0"/>
            <wp:docPr id="9" name="Рисунок 3" descr="http://ok-t.ru/studopediaru/baza4/2642117933839.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descr="http://ok-t.ru/studopediaru/baza4/2642117933839.files/image020.gif"/>
                    <pic:cNvPicPr>
                      <a:picLocks noChangeAspect="1" noChangeArrowheads="1"/>
                    </pic:cNvPicPr>
                  </pic:nvPicPr>
                  <pic:blipFill>
                    <a:blip r:embed="rId25" cstate="print"/>
                    <a:srcRect/>
                    <a:stretch>
                      <a:fillRect/>
                    </a:stretch>
                  </pic:blipFill>
                  <pic:spPr>
                    <a:xfrm>
                      <a:off x="0" y="0"/>
                      <a:ext cx="876300" cy="504825"/>
                    </a:xfrm>
                    <a:prstGeom prst="rect">
                      <a:avLst/>
                    </a:prstGeom>
                    <a:noFill/>
                    <a:ln w="9525">
                      <a:noFill/>
                      <a:miter lim="800000"/>
                      <a:headEnd/>
                      <a:tailEnd/>
                    </a:ln>
                  </pic:spPr>
                </pic:pic>
              </a:graphicData>
            </a:graphic>
          </wp:inline>
        </w:drawing>
      </w:r>
    </w:p>
    <w:p w14:paraId="3A35AA6A" w14:textId="77777777" w:rsidR="00C12B2A" w:rsidRDefault="00000000">
      <w:pPr>
        <w:pStyle w:val="aa"/>
        <w:spacing w:before="225" w:beforeAutospacing="0" w:line="288" w:lineRule="atLeast"/>
        <w:ind w:left="225" w:right="375"/>
      </w:pPr>
      <w:r>
        <w:t>Где</w:t>
      </w:r>
    </w:p>
    <w:p w14:paraId="37D77E7F" w14:textId="77777777" w:rsidR="00C12B2A" w:rsidRDefault="00000000">
      <w:pPr>
        <w:pStyle w:val="aa"/>
        <w:spacing w:before="225" w:beforeAutospacing="0" w:line="288" w:lineRule="atLeast"/>
        <w:ind w:left="225" w:right="375"/>
      </w:pPr>
      <w:r>
        <w:t>Н – высота штабеля, м;</w:t>
      </w:r>
    </w:p>
    <w:p w14:paraId="611CADBE" w14:textId="77777777" w:rsidR="00C12B2A" w:rsidRDefault="00000000">
      <w:pPr>
        <w:pStyle w:val="aa"/>
        <w:spacing w:before="225" w:beforeAutospacing="0" w:line="288" w:lineRule="atLeast"/>
        <w:ind w:left="225" w:right="375"/>
      </w:pPr>
      <w:r>
        <w:t>φ – угол естественного откоса материала, равный 40</w:t>
      </w:r>
      <w:r>
        <w:rPr>
          <w:vertAlign w:val="superscript"/>
        </w:rPr>
        <w:t>0</w:t>
      </w:r>
      <w:r>
        <w:t>.</w:t>
      </w:r>
    </w:p>
    <w:p w14:paraId="24424989" w14:textId="77777777" w:rsidR="00C12B2A" w:rsidRDefault="00000000">
      <w:pPr>
        <w:pStyle w:val="aa"/>
        <w:spacing w:before="225" w:beforeAutospacing="0" w:line="288" w:lineRule="atLeast"/>
        <w:ind w:left="225" w:right="375"/>
      </w:pPr>
      <w:r>
        <w:rPr>
          <w:noProof/>
        </w:rPr>
        <w:drawing>
          <wp:inline distT="0" distB="0" distL="0" distR="0" wp14:anchorId="34A86428" wp14:editId="3B172E3E">
            <wp:extent cx="1362075" cy="495300"/>
            <wp:effectExtent l="19050" t="0" r="0" b="0"/>
            <wp:docPr id="10" name="Рисунок 4" descr="http://ok-t.ru/studopediaru/baza4/2642117933839.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4" descr="http://ok-t.ru/studopediaru/baza4/2642117933839.files/image022.gif"/>
                    <pic:cNvPicPr>
                      <a:picLocks noChangeAspect="1" noChangeArrowheads="1"/>
                    </pic:cNvPicPr>
                  </pic:nvPicPr>
                  <pic:blipFill>
                    <a:blip r:embed="rId26" cstate="print"/>
                    <a:srcRect/>
                    <a:stretch>
                      <a:fillRect/>
                    </a:stretch>
                  </pic:blipFill>
                  <pic:spPr>
                    <a:xfrm>
                      <a:off x="0" y="0"/>
                      <a:ext cx="1362075" cy="495300"/>
                    </a:xfrm>
                    <a:prstGeom prst="rect">
                      <a:avLst/>
                    </a:prstGeom>
                    <a:noFill/>
                    <a:ln w="9525">
                      <a:noFill/>
                      <a:miter lim="800000"/>
                      <a:headEnd/>
                      <a:tailEnd/>
                    </a:ln>
                  </pic:spPr>
                </pic:pic>
              </a:graphicData>
            </a:graphic>
          </wp:inline>
        </w:drawing>
      </w:r>
      <w:r>
        <w:t> м</w:t>
      </w:r>
      <w:r>
        <w:rPr>
          <w:vertAlign w:val="superscript"/>
        </w:rPr>
        <w:t>3</w:t>
      </w:r>
      <w:r>
        <w:t>.</w:t>
      </w:r>
    </w:p>
    <w:p w14:paraId="1E0BDBBF" w14:textId="77777777" w:rsidR="00C12B2A" w:rsidRDefault="00000000">
      <w:pPr>
        <w:pStyle w:val="aa"/>
        <w:spacing w:before="225" w:beforeAutospacing="0" w:line="288" w:lineRule="atLeast"/>
        <w:ind w:left="225" w:right="375"/>
      </w:pPr>
      <w:r>
        <w:t>Количество штабелей заполнителей:</w:t>
      </w:r>
    </w:p>
    <w:p w14:paraId="47F9F319" w14:textId="77777777" w:rsidR="00C12B2A" w:rsidRDefault="00000000">
      <w:pPr>
        <w:pStyle w:val="aa"/>
        <w:spacing w:before="225" w:beforeAutospacing="0" w:line="288" w:lineRule="atLeast"/>
        <w:ind w:left="225" w:right="375"/>
      </w:pPr>
      <w:r>
        <w:rPr>
          <w:noProof/>
        </w:rPr>
        <w:drawing>
          <wp:inline distT="0" distB="0" distL="0" distR="0" wp14:anchorId="0355E6F4" wp14:editId="1189DDBC">
            <wp:extent cx="1333500" cy="457200"/>
            <wp:effectExtent l="0" t="0" r="0" b="0"/>
            <wp:docPr id="11" name="Рисунок 5" descr="http://ok-t.ru/studopediaru/baza4/2642117933839.files/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5" descr="http://ok-t.ru/studopediaru/baza4/2642117933839.files/image033.gif"/>
                    <pic:cNvPicPr>
                      <a:picLocks noChangeAspect="1" noChangeArrowheads="1"/>
                    </pic:cNvPicPr>
                  </pic:nvPicPr>
                  <pic:blipFill>
                    <a:blip r:embed="rId27" cstate="print"/>
                    <a:srcRect/>
                    <a:stretch>
                      <a:fillRect/>
                    </a:stretch>
                  </pic:blipFill>
                  <pic:spPr>
                    <a:xfrm>
                      <a:off x="0" y="0"/>
                      <a:ext cx="1333500" cy="457200"/>
                    </a:xfrm>
                    <a:prstGeom prst="rect">
                      <a:avLst/>
                    </a:prstGeom>
                    <a:noFill/>
                    <a:ln w="9525">
                      <a:noFill/>
                      <a:miter lim="800000"/>
                      <a:headEnd/>
                      <a:tailEnd/>
                    </a:ln>
                  </pic:spPr>
                </pic:pic>
              </a:graphicData>
            </a:graphic>
          </wp:inline>
        </w:drawing>
      </w:r>
    </w:p>
    <w:p w14:paraId="5AEFCF36" w14:textId="77777777" w:rsidR="00C12B2A" w:rsidRDefault="00000000">
      <w:pPr>
        <w:pStyle w:val="aa"/>
        <w:spacing w:before="225" w:beforeAutospacing="0" w:line="288" w:lineRule="atLeast"/>
        <w:ind w:left="225" w:right="375"/>
      </w:pPr>
      <w:r>
        <w:t>Площадь основания штабеля:</w:t>
      </w:r>
    </w:p>
    <w:p w14:paraId="3CED2F3F" w14:textId="77777777" w:rsidR="00C12B2A" w:rsidRDefault="00000000">
      <w:pPr>
        <w:pStyle w:val="aa"/>
        <w:spacing w:before="225" w:beforeAutospacing="0" w:line="288" w:lineRule="atLeast"/>
        <w:ind w:left="225" w:right="375"/>
      </w:pPr>
      <w:r>
        <w:rPr>
          <w:noProof/>
        </w:rPr>
        <w:drawing>
          <wp:inline distT="0" distB="0" distL="0" distR="0" wp14:anchorId="710C2686" wp14:editId="7A2EC97A">
            <wp:extent cx="1552575" cy="485775"/>
            <wp:effectExtent l="0" t="0" r="0" b="0"/>
            <wp:docPr id="12" name="Рисунок 6" descr="http://ok-t.ru/studopediaru/baza4/2642117933839.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6" descr="http://ok-t.ru/studopediaru/baza4/2642117933839.files/image026.gif"/>
                    <pic:cNvPicPr>
                      <a:picLocks noChangeAspect="1" noChangeArrowheads="1"/>
                    </pic:cNvPicPr>
                  </pic:nvPicPr>
                  <pic:blipFill>
                    <a:blip r:embed="rId28" cstate="print"/>
                    <a:srcRect/>
                    <a:stretch>
                      <a:fillRect/>
                    </a:stretch>
                  </pic:blipFill>
                  <pic:spPr>
                    <a:xfrm>
                      <a:off x="0" y="0"/>
                      <a:ext cx="1552575" cy="485775"/>
                    </a:xfrm>
                    <a:prstGeom prst="rect">
                      <a:avLst/>
                    </a:prstGeom>
                    <a:noFill/>
                    <a:ln w="9525">
                      <a:noFill/>
                      <a:miter lim="800000"/>
                      <a:headEnd/>
                      <a:tailEnd/>
                    </a:ln>
                  </pic:spPr>
                </pic:pic>
              </a:graphicData>
            </a:graphic>
          </wp:inline>
        </w:drawing>
      </w:r>
      <w:r>
        <w:t> м</w:t>
      </w:r>
      <w:r>
        <w:rPr>
          <w:vertAlign w:val="superscript"/>
        </w:rPr>
        <w:t>2</w:t>
      </w:r>
    </w:p>
    <w:p w14:paraId="723A5B8D" w14:textId="77777777" w:rsidR="00C12B2A" w:rsidRDefault="00000000">
      <w:pPr>
        <w:pStyle w:val="aa"/>
        <w:spacing w:before="225" w:beforeAutospacing="0" w:line="288" w:lineRule="atLeast"/>
        <w:ind w:left="225" w:right="375"/>
      </w:pPr>
      <w:r>
        <w:t>Общая площадь склада:</w:t>
      </w:r>
    </w:p>
    <w:p w14:paraId="43D71DFE" w14:textId="77777777" w:rsidR="00C12B2A" w:rsidRDefault="00000000">
      <w:pPr>
        <w:pStyle w:val="aa"/>
        <w:spacing w:before="225" w:beforeAutospacing="0" w:line="288" w:lineRule="atLeast"/>
        <w:ind w:left="225" w:right="375"/>
      </w:pPr>
      <w:r>
        <w:rPr>
          <w:noProof/>
        </w:rPr>
        <w:drawing>
          <wp:inline distT="0" distB="0" distL="0" distR="0" wp14:anchorId="6FF4559D" wp14:editId="0B855176">
            <wp:extent cx="1828800" cy="219075"/>
            <wp:effectExtent l="19050" t="0" r="0" b="0"/>
            <wp:docPr id="13" name="Рисунок 7" descr="http://ok-t.ru/studopediaru/baza4/2642117933839.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7" descr="http://ok-t.ru/studopediaru/baza4/2642117933839.files/image035.gif"/>
                    <pic:cNvPicPr>
                      <a:picLocks noChangeAspect="1" noChangeArrowheads="1"/>
                    </pic:cNvPicPr>
                  </pic:nvPicPr>
                  <pic:blipFill>
                    <a:blip r:embed="rId29" cstate="print"/>
                    <a:srcRect/>
                    <a:stretch>
                      <a:fillRect/>
                    </a:stretch>
                  </pic:blipFill>
                  <pic:spPr>
                    <a:xfrm>
                      <a:off x="0" y="0"/>
                      <a:ext cx="1828800" cy="219075"/>
                    </a:xfrm>
                    <a:prstGeom prst="rect">
                      <a:avLst/>
                    </a:prstGeom>
                    <a:noFill/>
                    <a:ln w="9525">
                      <a:noFill/>
                      <a:miter lim="800000"/>
                      <a:headEnd/>
                      <a:tailEnd/>
                    </a:ln>
                  </pic:spPr>
                </pic:pic>
              </a:graphicData>
            </a:graphic>
          </wp:inline>
        </w:drawing>
      </w:r>
      <w:r>
        <w:t> м</w:t>
      </w:r>
      <w:r>
        <w:rPr>
          <w:vertAlign w:val="superscript"/>
        </w:rPr>
        <w:t>2</w:t>
      </w:r>
    </w:p>
    <w:p w14:paraId="2EA67729"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Практическое занятие № 11</w:t>
      </w:r>
    </w:p>
    <w:p w14:paraId="43362A39"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Подбор оборудования для приготовления асфальтобетонной смеси</w:t>
      </w:r>
    </w:p>
    <w:p w14:paraId="0FFEADBE" w14:textId="77777777" w:rsidR="00C12B2A" w:rsidRDefault="00000000">
      <w:pPr>
        <w:spacing w:after="0" w:line="240" w:lineRule="auto"/>
        <w:jc w:val="center"/>
        <w:rPr>
          <w:rFonts w:ascii="Helvetica" w:eastAsia="Times New Roman" w:hAnsi="Helvetica" w:cs="Helvetica"/>
          <w:color w:val="666666"/>
          <w:sz w:val="28"/>
          <w:szCs w:val="28"/>
          <w:lang w:eastAsia="ru-RU"/>
        </w:rPr>
      </w:pPr>
      <w:r>
        <w:rPr>
          <w:rFonts w:ascii="Times New Roman" w:eastAsia="Times New Roman" w:hAnsi="Times New Roman" w:cs="Times New Roman"/>
          <w:b/>
          <w:color w:val="333333"/>
          <w:sz w:val="28"/>
          <w:szCs w:val="28"/>
          <w:lang w:eastAsia="ru-RU"/>
        </w:rPr>
        <w:t xml:space="preserve"> </w:t>
      </w:r>
    </w:p>
    <w:p w14:paraId="385C0E1E" w14:textId="77777777" w:rsidR="00C12B2A" w:rsidRDefault="00000000">
      <w:pPr>
        <w:spacing w:after="15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 xml:space="preserve">Асфальтобетонный завод (АБЗ) — комплекс технологического, энергетического и вспомогательного оборудования, предназначенного для выполнения операций по приготовлению асфальтобетонных смесей (горячих, холодных и литых). Кроме того, на АБЗ выпускают щебень, </w:t>
      </w:r>
      <w:r>
        <w:rPr>
          <w:rFonts w:ascii="Times New Roman" w:eastAsia="Times New Roman" w:hAnsi="Times New Roman" w:cs="Times New Roman"/>
          <w:sz w:val="24"/>
          <w:szCs w:val="24"/>
          <w:lang w:eastAsia="ru-RU"/>
        </w:rPr>
        <w:lastRenderedPageBreak/>
        <w:t xml:space="preserve">обработанный битумом (черный щебень), и перерабатывают старый асфальтобетон. Классификация </w:t>
      </w:r>
      <w:proofErr w:type="spellStart"/>
      <w:r>
        <w:rPr>
          <w:rFonts w:ascii="Times New Roman" w:eastAsia="Times New Roman" w:hAnsi="Times New Roman" w:cs="Times New Roman"/>
          <w:sz w:val="24"/>
          <w:szCs w:val="24"/>
          <w:lang w:eastAsia="ru-RU"/>
        </w:rPr>
        <w:t>асфальтосмесительных</w:t>
      </w:r>
      <w:proofErr w:type="spellEnd"/>
      <w:r>
        <w:rPr>
          <w:rFonts w:ascii="Times New Roman" w:eastAsia="Times New Roman" w:hAnsi="Times New Roman" w:cs="Times New Roman"/>
          <w:sz w:val="24"/>
          <w:szCs w:val="24"/>
          <w:lang w:eastAsia="ru-RU"/>
        </w:rPr>
        <w:t xml:space="preserve"> установок приведена на рис. 5.1.</w:t>
      </w:r>
    </w:p>
    <w:p w14:paraId="3E96624D" w14:textId="77777777" w:rsidR="00C12B2A" w:rsidRDefault="00000000">
      <w:pPr>
        <w:spacing w:after="15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принципу работы технологического оборудования АБЗ и установки подразделяют на цикличные и непрерывные. На АБЗ цикличного действия используют установки периодического действия и порционные дозаторы для дозирования компонентов смеси. На заводах непрерывного действия операции дозирования, перемешивания и выдачи готовой смеси совмещены по времени.</w:t>
      </w:r>
    </w:p>
    <w:p w14:paraId="2A45EFCD" w14:textId="77777777" w:rsidR="00C12B2A" w:rsidRDefault="00000000">
      <w:pPr>
        <w:spacing w:after="15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мощности </w:t>
      </w:r>
      <w:proofErr w:type="spellStart"/>
      <w:r>
        <w:rPr>
          <w:rFonts w:ascii="Times New Roman" w:eastAsia="Times New Roman" w:hAnsi="Times New Roman" w:cs="Times New Roman"/>
          <w:sz w:val="24"/>
          <w:szCs w:val="24"/>
          <w:lang w:eastAsia="ru-RU"/>
        </w:rPr>
        <w:t>асфальтосмесительных</w:t>
      </w:r>
      <w:proofErr w:type="spellEnd"/>
      <w:r>
        <w:rPr>
          <w:rFonts w:ascii="Times New Roman" w:eastAsia="Times New Roman" w:hAnsi="Times New Roman" w:cs="Times New Roman"/>
          <w:sz w:val="24"/>
          <w:szCs w:val="24"/>
          <w:lang w:eastAsia="ru-RU"/>
        </w:rPr>
        <w:t xml:space="preserve"> установок АБЗ разделяют на следующие типы: малой — до 40 т/ч; средней — 50-100 т/ч; большой производительности — 150—350 т/ч и сверхмощные — 400 т/ч и более.</w:t>
      </w:r>
    </w:p>
    <w:p w14:paraId="580D5E6B" w14:textId="77777777" w:rsidR="00C12B2A" w:rsidRDefault="00000000">
      <w:pPr>
        <w:spacing w:after="15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компоновке технологического оборудования АБЗ и установки делят на башенные и партерные. Наибольшее распространение получили установки с башенным расположением агрегатов.</w:t>
      </w:r>
    </w:p>
    <w:p w14:paraId="13EC0BA3" w14:textId="77777777" w:rsidR="00C12B2A" w:rsidRDefault="00000000">
      <w:pPr>
        <w:spacing w:after="15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степени </w:t>
      </w:r>
      <w:proofErr w:type="spellStart"/>
      <w:r>
        <w:rPr>
          <w:rFonts w:ascii="Times New Roman" w:eastAsia="Times New Roman" w:hAnsi="Times New Roman" w:cs="Times New Roman"/>
          <w:sz w:val="24"/>
          <w:szCs w:val="24"/>
          <w:lang w:eastAsia="ru-RU"/>
        </w:rPr>
        <w:t>инвентарности</w:t>
      </w:r>
      <w:proofErr w:type="spellEnd"/>
      <w:r>
        <w:rPr>
          <w:rFonts w:ascii="Times New Roman" w:eastAsia="Times New Roman" w:hAnsi="Times New Roman" w:cs="Times New Roman"/>
          <w:sz w:val="24"/>
          <w:szCs w:val="24"/>
          <w:lang w:eastAsia="ru-RU"/>
        </w:rPr>
        <w:t xml:space="preserve"> различают установки трех типов: стационарные, сборно-разборные и мобильные.</w:t>
      </w:r>
    </w:p>
    <w:p w14:paraId="61871ABE" w14:textId="77777777" w:rsidR="00C12B2A" w:rsidRDefault="00000000">
      <w:pPr>
        <w:spacing w:after="15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Важная задача при проектировании АБЗ — определить для него место на строящейся дороге. От правильного решения этой задачи зависит не только стоимость смеси, но и успех работы завода, сроки строительства дороги.</w:t>
      </w:r>
    </w:p>
    <w:p w14:paraId="1719E383" w14:textId="77777777" w:rsidR="00C12B2A" w:rsidRDefault="00000000">
      <w:pPr>
        <w:spacing w:after="15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Месторасположение завода зависит от потребности смеси, сроков строительства, рельефа местности, расположения баз и источников снабжения материалами для приготовления смеси, железнодорожных станций, возможности получения электроэнергии и воды, производственных или жилых объектов и т. д.</w:t>
      </w:r>
    </w:p>
    <w:p w14:paraId="5739CF10" w14:textId="77777777" w:rsidR="00C12B2A" w:rsidRDefault="00000000">
      <w:pPr>
        <w:spacing w:after="150" w:line="240" w:lineRule="auto"/>
        <w:rPr>
          <w:rFonts w:ascii="Helvetica" w:eastAsia="Times New Roman" w:hAnsi="Helvetica" w:cs="Helvetica"/>
          <w:color w:val="666666"/>
          <w:sz w:val="24"/>
          <w:szCs w:val="24"/>
          <w:lang w:eastAsia="ru-RU"/>
        </w:rPr>
      </w:pPr>
      <w:r>
        <w:rPr>
          <w:rFonts w:ascii="Helvetica" w:eastAsia="Times New Roman" w:hAnsi="Helvetica" w:cs="Helvetica"/>
          <w:noProof/>
          <w:color w:val="666666"/>
          <w:sz w:val="24"/>
          <w:szCs w:val="24"/>
          <w:lang w:eastAsia="ru-RU"/>
        </w:rPr>
        <w:lastRenderedPageBreak/>
        <w:drawing>
          <wp:inline distT="0" distB="0" distL="0" distR="0" wp14:anchorId="1492E53A" wp14:editId="62708EE0">
            <wp:extent cx="4095115" cy="4941570"/>
            <wp:effectExtent l="0" t="0" r="635" b="0"/>
            <wp:docPr id="14" name="Рисунок 3" descr="http://stroy-technics.ru/gallery/mehanizacya_stroitelstva/image5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 descr="http://stroy-technics.ru/gallery/mehanizacya_stroitelstva/image5_1.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095115" cy="4941570"/>
                    </a:xfrm>
                    <a:prstGeom prst="rect">
                      <a:avLst/>
                    </a:prstGeom>
                    <a:noFill/>
                    <a:ln>
                      <a:noFill/>
                    </a:ln>
                  </pic:spPr>
                </pic:pic>
              </a:graphicData>
            </a:graphic>
          </wp:inline>
        </w:drawing>
      </w:r>
    </w:p>
    <w:p w14:paraId="5FC974AC" w14:textId="77777777" w:rsidR="00C12B2A" w:rsidRDefault="00000000">
      <w:pPr>
        <w:spacing w:after="15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666666"/>
          <w:sz w:val="24"/>
          <w:szCs w:val="24"/>
          <w:lang w:eastAsia="ru-RU"/>
        </w:rPr>
        <w:t xml:space="preserve">Рис. 1. Классификация </w:t>
      </w:r>
      <w:proofErr w:type="spellStart"/>
      <w:r>
        <w:rPr>
          <w:rFonts w:ascii="Times New Roman" w:eastAsia="Times New Roman" w:hAnsi="Times New Roman" w:cs="Times New Roman"/>
          <w:color w:val="666666"/>
          <w:sz w:val="24"/>
          <w:szCs w:val="24"/>
          <w:lang w:eastAsia="ru-RU"/>
        </w:rPr>
        <w:t>асфальтосмесительных</w:t>
      </w:r>
      <w:proofErr w:type="spellEnd"/>
      <w:r>
        <w:rPr>
          <w:rFonts w:ascii="Times New Roman" w:eastAsia="Times New Roman" w:hAnsi="Times New Roman" w:cs="Times New Roman"/>
          <w:color w:val="666666"/>
          <w:sz w:val="24"/>
          <w:szCs w:val="24"/>
          <w:lang w:eastAsia="ru-RU"/>
        </w:rPr>
        <w:t xml:space="preserve"> установок</w:t>
      </w:r>
    </w:p>
    <w:p w14:paraId="4E8DDED9" w14:textId="77777777" w:rsidR="00C12B2A" w:rsidRDefault="00000000">
      <w:pPr>
        <w:rPr>
          <w:rFonts w:ascii="Times New Roman" w:hAnsi="Times New Roman" w:cs="Times New Roman"/>
          <w:sz w:val="24"/>
          <w:szCs w:val="24"/>
        </w:rPr>
      </w:pPr>
      <w:r>
        <w:rPr>
          <w:rFonts w:ascii="Times New Roman" w:hAnsi="Times New Roman" w:cs="Times New Roman"/>
          <w:sz w:val="24"/>
          <w:szCs w:val="24"/>
        </w:rPr>
        <w:t>Задание.</w:t>
      </w:r>
    </w:p>
    <w:p w14:paraId="33AB080B" w14:textId="77777777" w:rsidR="00C12B2A" w:rsidRDefault="00000000">
      <w:pPr>
        <w:rPr>
          <w:rFonts w:ascii="Times New Roman" w:hAnsi="Times New Roman" w:cs="Times New Roman"/>
          <w:sz w:val="24"/>
          <w:szCs w:val="24"/>
        </w:rPr>
      </w:pPr>
      <w:r>
        <w:rPr>
          <w:rFonts w:ascii="Times New Roman" w:hAnsi="Times New Roman" w:cs="Times New Roman"/>
          <w:sz w:val="24"/>
          <w:szCs w:val="24"/>
        </w:rPr>
        <w:t xml:space="preserve">Дать характеристики агрегатам </w:t>
      </w:r>
      <w:proofErr w:type="spellStart"/>
      <w:r>
        <w:rPr>
          <w:rFonts w:ascii="Times New Roman" w:hAnsi="Times New Roman" w:cs="Times New Roman"/>
          <w:sz w:val="24"/>
          <w:szCs w:val="24"/>
        </w:rPr>
        <w:t>асфальтосмесительных</w:t>
      </w:r>
      <w:proofErr w:type="spellEnd"/>
      <w:r>
        <w:rPr>
          <w:rFonts w:ascii="Times New Roman" w:hAnsi="Times New Roman" w:cs="Times New Roman"/>
          <w:sz w:val="24"/>
          <w:szCs w:val="24"/>
        </w:rPr>
        <w:t xml:space="preserve"> установок:</w:t>
      </w:r>
    </w:p>
    <w:p w14:paraId="43606656" w14:textId="77777777" w:rsidR="00C12B2A" w:rsidRDefault="00000000">
      <w:pPr>
        <w:rPr>
          <w:rFonts w:ascii="Times New Roman" w:hAnsi="Times New Roman" w:cs="Times New Roman"/>
          <w:sz w:val="24"/>
          <w:szCs w:val="24"/>
        </w:rPr>
      </w:pPr>
      <w:r>
        <w:rPr>
          <w:rFonts w:ascii="Times New Roman" w:hAnsi="Times New Roman" w:cs="Times New Roman"/>
          <w:sz w:val="24"/>
          <w:szCs w:val="24"/>
        </w:rPr>
        <w:t>1. По производительности.</w:t>
      </w:r>
    </w:p>
    <w:p w14:paraId="6442D100" w14:textId="77777777" w:rsidR="00C12B2A" w:rsidRDefault="00000000">
      <w:pPr>
        <w:rPr>
          <w:rFonts w:ascii="Times New Roman" w:hAnsi="Times New Roman" w:cs="Times New Roman"/>
          <w:sz w:val="24"/>
          <w:szCs w:val="24"/>
        </w:rPr>
      </w:pPr>
      <w:r>
        <w:rPr>
          <w:rFonts w:ascii="Times New Roman" w:hAnsi="Times New Roman" w:cs="Times New Roman"/>
          <w:sz w:val="24"/>
          <w:szCs w:val="24"/>
        </w:rPr>
        <w:t>2. По мобильности.</w:t>
      </w:r>
    </w:p>
    <w:p w14:paraId="7258CC15" w14:textId="77777777" w:rsidR="00C12B2A" w:rsidRDefault="00000000">
      <w:pPr>
        <w:rPr>
          <w:rFonts w:ascii="Times New Roman" w:hAnsi="Times New Roman" w:cs="Times New Roman"/>
          <w:sz w:val="24"/>
          <w:szCs w:val="24"/>
        </w:rPr>
      </w:pPr>
      <w:r>
        <w:rPr>
          <w:rFonts w:ascii="Times New Roman" w:hAnsi="Times New Roman" w:cs="Times New Roman"/>
          <w:sz w:val="24"/>
          <w:szCs w:val="24"/>
        </w:rPr>
        <w:t>3. По компоновке агрегатов.</w:t>
      </w:r>
    </w:p>
    <w:p w14:paraId="539A2EB9" w14:textId="77777777" w:rsidR="00C12B2A" w:rsidRDefault="00000000">
      <w:pPr>
        <w:rPr>
          <w:rFonts w:ascii="Times New Roman" w:hAnsi="Times New Roman" w:cs="Times New Roman"/>
          <w:sz w:val="24"/>
          <w:szCs w:val="24"/>
        </w:rPr>
      </w:pPr>
      <w:r>
        <w:rPr>
          <w:rFonts w:ascii="Times New Roman" w:hAnsi="Times New Roman" w:cs="Times New Roman"/>
          <w:sz w:val="24"/>
          <w:szCs w:val="24"/>
        </w:rPr>
        <w:t>4. По типу барабанов.</w:t>
      </w:r>
    </w:p>
    <w:p w14:paraId="5CFF5B07" w14:textId="77777777" w:rsidR="00C12B2A" w:rsidRDefault="00C12B2A">
      <w:pPr>
        <w:rPr>
          <w:sz w:val="24"/>
          <w:szCs w:val="24"/>
        </w:rPr>
      </w:pPr>
    </w:p>
    <w:p w14:paraId="4B5403FE" w14:textId="77777777" w:rsidR="00C12B2A" w:rsidRDefault="00C12B2A">
      <w:pPr>
        <w:rPr>
          <w:sz w:val="24"/>
          <w:szCs w:val="24"/>
        </w:rPr>
      </w:pPr>
    </w:p>
    <w:p w14:paraId="712A090D" w14:textId="77777777" w:rsidR="00C12B2A" w:rsidRDefault="00C12B2A">
      <w:pPr>
        <w:rPr>
          <w:rFonts w:ascii="Times New Roman" w:hAnsi="Times New Roman" w:cs="Times New Roman"/>
          <w:b/>
          <w:sz w:val="24"/>
          <w:szCs w:val="24"/>
        </w:rPr>
      </w:pPr>
    </w:p>
    <w:p w14:paraId="74AA397F" w14:textId="77777777" w:rsidR="00C12B2A" w:rsidRDefault="00C12B2A">
      <w:pPr>
        <w:rPr>
          <w:rFonts w:ascii="Times New Roman" w:hAnsi="Times New Roman" w:cs="Times New Roman"/>
          <w:b/>
          <w:sz w:val="24"/>
          <w:szCs w:val="24"/>
        </w:rPr>
      </w:pPr>
    </w:p>
    <w:p w14:paraId="416CAE0E" w14:textId="77777777" w:rsidR="00C12B2A" w:rsidRDefault="00C12B2A">
      <w:pPr>
        <w:rPr>
          <w:rFonts w:ascii="Times New Roman" w:hAnsi="Times New Roman" w:cs="Times New Roman"/>
          <w:b/>
          <w:sz w:val="24"/>
          <w:szCs w:val="24"/>
        </w:rPr>
      </w:pPr>
    </w:p>
    <w:p w14:paraId="015E1EBD" w14:textId="77777777" w:rsidR="00C12B2A" w:rsidRDefault="00C12B2A">
      <w:pPr>
        <w:rPr>
          <w:rFonts w:ascii="Times New Roman" w:hAnsi="Times New Roman" w:cs="Times New Roman"/>
          <w:b/>
          <w:sz w:val="24"/>
          <w:szCs w:val="24"/>
        </w:rPr>
      </w:pPr>
    </w:p>
    <w:p w14:paraId="12CDEF5C"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12</w:t>
      </w:r>
    </w:p>
    <w:p w14:paraId="016466D5" w14:textId="77777777" w:rsidR="00C12B2A" w:rsidRDefault="00000000">
      <w:pPr>
        <w:rPr>
          <w:rFonts w:ascii="Times New Roman" w:hAnsi="Times New Roman" w:cs="Times New Roman"/>
          <w:b/>
          <w:sz w:val="28"/>
          <w:szCs w:val="28"/>
        </w:rPr>
      </w:pPr>
      <w:r>
        <w:rPr>
          <w:rFonts w:ascii="Times New Roman" w:hAnsi="Times New Roman" w:cs="Times New Roman"/>
          <w:b/>
          <w:sz w:val="24"/>
          <w:szCs w:val="24"/>
        </w:rPr>
        <w:t>Разработка технологической схемы приготовления асфальтобетонной смеси</w:t>
      </w:r>
      <w:r>
        <w:rPr>
          <w:rFonts w:ascii="Times New Roman" w:hAnsi="Times New Roman" w:cs="Times New Roman"/>
          <w:b/>
          <w:sz w:val="28"/>
          <w:szCs w:val="28"/>
        </w:rPr>
        <w:t xml:space="preserve"> </w:t>
      </w:r>
    </w:p>
    <w:p w14:paraId="03C9A029" w14:textId="77777777" w:rsidR="00C12B2A" w:rsidRDefault="00000000">
      <w:pPr>
        <w:keepNext/>
        <w:widowControl w:val="0"/>
        <w:autoSpaceDE w:val="0"/>
        <w:autoSpaceDN w:val="0"/>
        <w:adjustRightInd w:val="0"/>
        <w:spacing w:before="120" w:after="120" w:line="360" w:lineRule="auto"/>
        <w:jc w:val="center"/>
        <w:outlineLvl w:val="3"/>
        <w:rPr>
          <w:rFonts w:ascii="Times New Roman" w:eastAsia="Times New Roman" w:hAnsi="Times New Roman" w:cs="Times New Roman"/>
          <w:b/>
          <w:bCs/>
          <w:sz w:val="24"/>
          <w:szCs w:val="24"/>
          <w:lang w:eastAsia="ru-RU"/>
        </w:rPr>
      </w:pPr>
      <w:bookmarkStart w:id="8" w:name="i1135115"/>
      <w:r>
        <w:rPr>
          <w:rFonts w:ascii="Times New Roman" w:eastAsia="Times New Roman" w:hAnsi="Times New Roman" w:cs="Times New Roman"/>
          <w:b/>
          <w:bCs/>
          <w:sz w:val="24"/>
          <w:szCs w:val="24"/>
          <w:lang w:eastAsia="ru-RU"/>
        </w:rPr>
        <w:t xml:space="preserve">  Технология приготовления асфальтобетонной смеси</w:t>
      </w:r>
      <w:bookmarkEnd w:id="8"/>
    </w:p>
    <w:p w14:paraId="6911E526" w14:textId="77777777" w:rsidR="00C12B2A" w:rsidRDefault="00000000">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Технологический процесс зависит от наличия оборудования, типа приготавливаемой смеси и включает просушивание, нагрев и сортировку нагретых песка и щебня по сортам, нагрев битума, дозирование песка, щебня, минерального порошка и битума в соответствии с заданным составом смеси, перемешивание всех компонентов смеси (рис. 1).</w:t>
      </w:r>
    </w:p>
    <w:p w14:paraId="6E90E2DA" w14:textId="77777777" w:rsidR="00C12B2A" w:rsidRDefault="00000000">
      <w:pPr>
        <w:widowControl w:val="0"/>
        <w:autoSpaceDE w:val="0"/>
        <w:autoSpaceDN w:val="0"/>
        <w:adjustRightInd w:val="0"/>
        <w:spacing w:before="120"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1326190B" wp14:editId="379B8387">
            <wp:extent cx="4572000" cy="3038475"/>
            <wp:effectExtent l="0" t="0" r="0" b="9525"/>
            <wp:docPr id="15" name="Рисунок 1" descr="http://base1.gostedu.ru/50/50831/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 descr="http://base1.gostedu.ru/50/50831/x48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572000" cy="3038475"/>
                    </a:xfrm>
                    <a:prstGeom prst="rect">
                      <a:avLst/>
                    </a:prstGeom>
                    <a:noFill/>
                    <a:ln>
                      <a:noFill/>
                    </a:ln>
                  </pic:spPr>
                </pic:pic>
              </a:graphicData>
            </a:graphic>
          </wp:inline>
        </w:drawing>
      </w:r>
    </w:p>
    <w:p w14:paraId="475BA7A7" w14:textId="77777777" w:rsidR="00C12B2A" w:rsidRDefault="00000000">
      <w:pPr>
        <w:spacing w:before="100" w:beforeAutospacing="1" w:after="100" w:afterAutospacing="1"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Рис.</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iCs/>
          <w:sz w:val="24"/>
          <w:szCs w:val="24"/>
          <w:lang w:eastAsia="ru-RU"/>
        </w:rPr>
        <w:t xml:space="preserve">1   </w:t>
      </w:r>
      <w:r>
        <w:rPr>
          <w:rFonts w:ascii="Times New Roman" w:eastAsia="Times New Roman" w:hAnsi="Times New Roman" w:cs="Times New Roman"/>
          <w:sz w:val="24"/>
          <w:szCs w:val="24"/>
          <w:lang w:eastAsia="ru-RU"/>
        </w:rPr>
        <w:t>Технологическая схема приготовления асфальтобетонной смеси:</w:t>
      </w:r>
      <w:r>
        <w:rPr>
          <w:rFonts w:ascii="Times New Roman" w:eastAsia="Times New Roman" w:hAnsi="Times New Roman" w:cs="Times New Roman"/>
          <w:sz w:val="24"/>
          <w:szCs w:val="24"/>
          <w:lang w:eastAsia="ru-RU"/>
        </w:rPr>
        <w:br/>
        <w:t xml:space="preserve">1 - агрегат питания; 2 - ленточный транспортер; 3 - холодный ковшовый элеватор; 4 - сушильный барабан; 5 - агрегат пылеулавливания; 6 - горячий ковшовый элеватор; 7 - плоский грохот; 8 - бункер с отсеками; 9 - дозатор для песка, щебня; 10 - склад минерального порошка; 11 - дозатор минерального порошка; 12 - дозатор битума; 13 - битумный котёл; 14 - </w:t>
      </w:r>
      <w:proofErr w:type="spellStart"/>
      <w:r>
        <w:rPr>
          <w:rFonts w:ascii="Times New Roman" w:eastAsia="Times New Roman" w:hAnsi="Times New Roman" w:cs="Times New Roman"/>
          <w:sz w:val="24"/>
          <w:szCs w:val="24"/>
          <w:lang w:eastAsia="ru-RU"/>
        </w:rPr>
        <w:t>битумохранилище</w:t>
      </w:r>
      <w:proofErr w:type="spellEnd"/>
      <w:r>
        <w:rPr>
          <w:rFonts w:ascii="Times New Roman" w:eastAsia="Times New Roman" w:hAnsi="Times New Roman" w:cs="Times New Roman"/>
          <w:sz w:val="24"/>
          <w:szCs w:val="24"/>
          <w:lang w:eastAsia="ru-RU"/>
        </w:rPr>
        <w:t>; 15 - мешалка; 16 - скиповый подъёмник; 17 - накопитель</w:t>
      </w:r>
    </w:p>
    <w:p w14:paraId="223B7F39" w14:textId="77777777" w:rsidR="00C12B2A" w:rsidRDefault="00000000">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 склада щебня, песка материал подают одноковшовым погрузчиком в отсеки бункера агрегата питания 1, который обеспечивает равномерную подачу щебня и песка на ленточный транспортер 2 и на холодный ковшовый элеватор 3, а с него в сушильный барабан 4. В агрегате питания происходит предварительное дозирование по объему холодного и влажного материала, что способствует стабильности процесса сушки и нагрева.</w:t>
      </w:r>
    </w:p>
    <w:p w14:paraId="5F8C611B" w14:textId="77777777" w:rsidR="00C12B2A" w:rsidRDefault="00000000">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Сушильный агрегат включает: сушильный барабан с топкой и форсункой, бак с подогревом для мазута.</w:t>
      </w:r>
    </w:p>
    <w:p w14:paraId="277639E1" w14:textId="77777777" w:rsidR="00C12B2A" w:rsidRDefault="00000000">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Агрегат обеспыливания 5 задерживает пыль, не давая вылететь ей в атмосферу. Отечественные </w:t>
      </w:r>
      <w:r>
        <w:rPr>
          <w:rFonts w:ascii="Times New Roman" w:eastAsia="Times New Roman" w:hAnsi="Times New Roman" w:cs="Times New Roman"/>
          <w:sz w:val="24"/>
          <w:szCs w:val="24"/>
          <w:lang w:eastAsia="ru-RU"/>
        </w:rPr>
        <w:lastRenderedPageBreak/>
        <w:t>пылеулавливатели улавливают 85...95 % пыли. Пыль используют в качестве добавки к минеральному порошку. Дозировку пыли устанавливает лаборатория.</w:t>
      </w:r>
    </w:p>
    <w:p w14:paraId="7D9723E2" w14:textId="77777777" w:rsidR="00C12B2A" w:rsidRDefault="00000000">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Смесительный агрегат включает: горячий ковшовый элеватор 6, плоский вибрационный грохот 7. Рассортированный материал поступает в отсеки бункера 8, а затем в дозатор 9. В современных асфальтобетонных установках дозаторы минерального порошка, пыли уноса, битума, ПАВ устраивают раздельными.</w:t>
      </w:r>
    </w:p>
    <w:p w14:paraId="2A488951" w14:textId="77777777" w:rsidR="00C12B2A" w:rsidRDefault="00000000">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Точно </w:t>
      </w:r>
      <w:proofErr w:type="spellStart"/>
      <w:r>
        <w:rPr>
          <w:rFonts w:ascii="Times New Roman" w:eastAsia="Times New Roman" w:hAnsi="Times New Roman" w:cs="Times New Roman"/>
          <w:sz w:val="24"/>
          <w:szCs w:val="24"/>
          <w:lang w:eastAsia="ru-RU"/>
        </w:rPr>
        <w:t>отдозированные</w:t>
      </w:r>
      <w:proofErr w:type="spellEnd"/>
      <w:r>
        <w:rPr>
          <w:rFonts w:ascii="Times New Roman" w:eastAsia="Times New Roman" w:hAnsi="Times New Roman" w:cs="Times New Roman"/>
          <w:sz w:val="24"/>
          <w:szCs w:val="24"/>
          <w:lang w:eastAsia="ru-RU"/>
        </w:rPr>
        <w:t xml:space="preserve"> компоненты смеси поступают в лопастной смеситель 15 периодического или непрерывного действия. Готовая смесь поступает в автомобили-самосвалы или накопительный бункер.</w:t>
      </w:r>
    </w:p>
    <w:p w14:paraId="3BC8B7C7" w14:textId="77777777" w:rsidR="00C12B2A" w:rsidRDefault="00000000">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работе асфальтобетонных установок происходит интенсивное образование пыли. Выброс пыли из сушильного барабана и просеивающих поверхностей горячего грохота составляет до 3,5 % общего количества просушиваемого материала. Запыленность газа на выходе из сушильного барабана достигает 150 г/м</w:t>
      </w:r>
      <w:r>
        <w:rPr>
          <w:rFonts w:ascii="Times New Roman" w:eastAsia="Times New Roman" w:hAnsi="Times New Roman" w:cs="Times New Roman"/>
          <w:sz w:val="24"/>
          <w:szCs w:val="24"/>
          <w:vertAlign w:val="superscript"/>
          <w:lang w:eastAsia="ru-RU"/>
        </w:rPr>
        <w:t>3</w:t>
      </w:r>
      <w:r>
        <w:rPr>
          <w:rFonts w:ascii="Times New Roman" w:eastAsia="Times New Roman" w:hAnsi="Times New Roman" w:cs="Times New Roman"/>
          <w:sz w:val="24"/>
          <w:szCs w:val="24"/>
          <w:lang w:eastAsia="ru-RU"/>
        </w:rPr>
        <w:t>. Для очистки дымовых газов используют пылеулавливающие вытяжные устройства как сухой, так и мокрой очистки.</w:t>
      </w:r>
    </w:p>
    <w:p w14:paraId="1E3F0E7C" w14:textId="77777777" w:rsidR="00C12B2A" w:rsidRDefault="00000000">
      <w:pPr>
        <w:widowControl w:val="0"/>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Характеристика комплектов оборудования для приготовления асфальтобетонных смесей приведена в табл.   1.</w:t>
      </w:r>
    </w:p>
    <w:p w14:paraId="741B5F92" w14:textId="77777777" w:rsidR="00C12B2A" w:rsidRDefault="00000000">
      <w:pPr>
        <w:spacing w:before="100" w:beforeAutospacing="1" w:after="100" w:afterAutospacing="1" w:line="360" w:lineRule="auto"/>
        <w:rPr>
          <w:rFonts w:ascii="Times New Roman" w:eastAsia="Times New Roman" w:hAnsi="Times New Roman" w:cs="Times New Roman"/>
          <w:sz w:val="24"/>
          <w:szCs w:val="24"/>
          <w:lang w:eastAsia="ru-RU"/>
        </w:rPr>
      </w:pPr>
      <w:bookmarkStart w:id="9" w:name="i1143130"/>
      <w:bookmarkEnd w:id="9"/>
      <w:proofErr w:type="gramStart"/>
      <w:r>
        <w:rPr>
          <w:rFonts w:ascii="Times New Roman" w:eastAsia="Times New Roman" w:hAnsi="Times New Roman" w:cs="Times New Roman"/>
          <w:sz w:val="24"/>
          <w:szCs w:val="24"/>
          <w:lang w:eastAsia="ru-RU"/>
        </w:rPr>
        <w:t>Таблица  1</w:t>
      </w:r>
      <w:proofErr w:type="gramEnd"/>
      <w:r>
        <w:rPr>
          <w:rFonts w:ascii="Times New Roman" w:eastAsia="Times New Roman" w:hAnsi="Times New Roman" w:cs="Times New Roman"/>
          <w:sz w:val="24"/>
          <w:szCs w:val="24"/>
          <w:lang w:val="en-US" w:eastAsia="ru-RU"/>
        </w:rPr>
        <w:t>.</w:t>
      </w:r>
      <w:r>
        <w:rPr>
          <w:rFonts w:ascii="Times New Roman" w:eastAsia="Times New Roman" w:hAnsi="Times New Roman" w:cs="Times New Roman"/>
          <w:sz w:val="24"/>
          <w:szCs w:val="24"/>
          <w:lang w:eastAsia="ru-RU"/>
        </w:rPr>
        <w:t>Комплекты оборудования для приготовления асфальтобетонных смесей</w:t>
      </w:r>
    </w:p>
    <w:tbl>
      <w:tblPr>
        <w:tblW w:w="10288" w:type="dxa"/>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4A0" w:firstRow="1" w:lastRow="0" w:firstColumn="1" w:lastColumn="0" w:noHBand="0" w:noVBand="1"/>
      </w:tblPr>
      <w:tblGrid>
        <w:gridCol w:w="2277"/>
        <w:gridCol w:w="691"/>
        <w:gridCol w:w="691"/>
        <w:gridCol w:w="691"/>
        <w:gridCol w:w="614"/>
        <w:gridCol w:w="1130"/>
        <w:gridCol w:w="1001"/>
        <w:gridCol w:w="691"/>
        <w:gridCol w:w="560"/>
        <w:gridCol w:w="560"/>
        <w:gridCol w:w="691"/>
        <w:gridCol w:w="691"/>
      </w:tblGrid>
      <w:tr w:rsidR="00C12B2A" w14:paraId="03F4D607"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vAlign w:val="center"/>
          </w:tcPr>
          <w:p w14:paraId="592E4A8A"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5FEE7C8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Д-508-2А</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5B2D270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ДС-117-2Е</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6E402B4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ДС-117-2К</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2EC887C0"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Д-617-2</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5E0CA57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ДС-95</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2635BD5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ДС-118-4</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76ACD7D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Д-645-2Г</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5FE23AC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Д-645-2</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04F51FE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ДС-84-2</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AD50129"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ДС-168</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689A567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ДС-185</w:t>
            </w:r>
          </w:p>
        </w:tc>
      </w:tr>
      <w:tr w:rsidR="00C12B2A" w14:paraId="1E7112AA" w14:textId="77777777">
        <w:trPr>
          <w:trHeight w:val="20"/>
          <w:jc w:val="center"/>
        </w:trPr>
        <w:tc>
          <w:tcPr>
            <w:tcW w:w="22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2C36B2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 установки</w:t>
            </w:r>
          </w:p>
        </w:tc>
        <w:tc>
          <w:tcPr>
            <w:tcW w:w="2687" w:type="dxa"/>
            <w:gridSpan w:val="4"/>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DF1F81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Стационарная периодического действия</w:t>
            </w:r>
          </w:p>
        </w:tc>
        <w:tc>
          <w:tcPr>
            <w:tcW w:w="21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C6F35A"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Перебазируемая</w:t>
            </w:r>
            <w:proofErr w:type="spellEnd"/>
            <w:r>
              <w:rPr>
                <w:rFonts w:ascii="Times New Roman" w:eastAsia="Times New Roman" w:hAnsi="Times New Roman" w:cs="Times New Roman"/>
                <w:sz w:val="24"/>
                <w:szCs w:val="24"/>
                <w:lang w:eastAsia="ru-RU"/>
              </w:rPr>
              <w:t>:</w:t>
            </w:r>
          </w:p>
        </w:tc>
        <w:tc>
          <w:tcPr>
            <w:tcW w:w="3193" w:type="dxa"/>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972A6A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Стационарная периодического действия</w:t>
            </w:r>
          </w:p>
        </w:tc>
      </w:tr>
      <w:tr w:rsidR="00C12B2A" w14:paraId="7ECBD38E" w14:textId="77777777">
        <w:trPr>
          <w:trHeight w:val="20"/>
          <w:jc w:val="center"/>
        </w:trPr>
        <w:tc>
          <w:tcPr>
            <w:tcW w:w="2277" w:type="dxa"/>
            <w:vMerge/>
            <w:tcBorders>
              <w:top w:val="single" w:sz="4" w:space="0" w:color="auto"/>
              <w:left w:val="single" w:sz="4" w:space="0" w:color="auto"/>
              <w:bottom w:val="single" w:sz="4" w:space="0" w:color="auto"/>
              <w:right w:val="single" w:sz="4" w:space="0" w:color="auto"/>
            </w:tcBorders>
            <w:vAlign w:val="center"/>
          </w:tcPr>
          <w:p w14:paraId="72E5D919" w14:textId="77777777" w:rsidR="00C12B2A" w:rsidRDefault="00C12B2A">
            <w:pPr>
              <w:spacing w:after="0" w:line="360" w:lineRule="auto"/>
              <w:rPr>
                <w:rFonts w:ascii="Times New Roman" w:eastAsia="Times New Roman" w:hAnsi="Times New Roman" w:cs="Times New Roman"/>
                <w:sz w:val="24"/>
                <w:szCs w:val="24"/>
                <w:lang w:eastAsia="ru-RU"/>
              </w:rPr>
            </w:pPr>
          </w:p>
        </w:tc>
        <w:tc>
          <w:tcPr>
            <w:tcW w:w="2687" w:type="dxa"/>
            <w:gridSpan w:val="4"/>
            <w:vMerge/>
            <w:tcBorders>
              <w:top w:val="single" w:sz="4" w:space="0" w:color="auto"/>
              <w:left w:val="single" w:sz="4" w:space="0" w:color="auto"/>
              <w:bottom w:val="single" w:sz="4" w:space="0" w:color="auto"/>
              <w:right w:val="single" w:sz="4" w:space="0" w:color="auto"/>
            </w:tcBorders>
            <w:vAlign w:val="center"/>
          </w:tcPr>
          <w:p w14:paraId="76C69003" w14:textId="77777777" w:rsidR="00C12B2A" w:rsidRDefault="00C12B2A">
            <w:pPr>
              <w:spacing w:after="0" w:line="360" w:lineRule="auto"/>
              <w:rPr>
                <w:rFonts w:ascii="Times New Roman" w:eastAsia="Times New Roman" w:hAnsi="Times New Roman" w:cs="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3A8FADB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периодического действия</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35080B3D" w14:textId="77777777" w:rsidR="00C12B2A" w:rsidRDefault="00000000">
            <w:pPr>
              <w:autoSpaceDN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непрерывного действия</w:t>
            </w:r>
          </w:p>
        </w:tc>
        <w:tc>
          <w:tcPr>
            <w:tcW w:w="3193" w:type="dxa"/>
            <w:gridSpan w:val="5"/>
            <w:vMerge/>
            <w:tcBorders>
              <w:top w:val="single" w:sz="4" w:space="0" w:color="auto"/>
              <w:left w:val="single" w:sz="4" w:space="0" w:color="auto"/>
              <w:bottom w:val="single" w:sz="4" w:space="0" w:color="auto"/>
              <w:right w:val="single" w:sz="4" w:space="0" w:color="auto"/>
            </w:tcBorders>
            <w:vAlign w:val="center"/>
          </w:tcPr>
          <w:p w14:paraId="10A40120" w14:textId="77777777" w:rsidR="00C12B2A" w:rsidRDefault="00C12B2A">
            <w:pPr>
              <w:spacing w:after="0" w:line="360" w:lineRule="auto"/>
              <w:rPr>
                <w:rFonts w:ascii="Times New Roman" w:eastAsia="Times New Roman" w:hAnsi="Times New Roman" w:cs="Times New Roman"/>
                <w:sz w:val="24"/>
                <w:szCs w:val="24"/>
                <w:lang w:eastAsia="ru-RU"/>
              </w:rPr>
            </w:pPr>
          </w:p>
        </w:tc>
      </w:tr>
      <w:tr w:rsidR="00C12B2A" w14:paraId="39C433AC"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6C7FF1DC"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Производительность, т/ч</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036E67C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D8F211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6F46DB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5A226FA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6216560"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7A3B17A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8080EC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782CCF45"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A18937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BDEDAF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F83AE5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C12B2A" w14:paraId="05F71D1C"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36FF0ED3"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Расход топлива (мазута), кг/ч</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71E8771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7E2E71C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56D0661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13E8749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650</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57CE8E1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2A2DE72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E09214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7F4F5CE9"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22AC63F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A839E05"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65214D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448</w:t>
            </w:r>
          </w:p>
        </w:tc>
      </w:tr>
      <w:tr w:rsidR="00C12B2A" w14:paraId="36E82B73" w14:textId="77777777">
        <w:trPr>
          <w:trHeight w:val="20"/>
          <w:jc w:val="center"/>
        </w:trPr>
        <w:tc>
          <w:tcPr>
            <w:tcW w:w="2277" w:type="dxa"/>
            <w:tcBorders>
              <w:top w:val="single" w:sz="4" w:space="0" w:color="auto"/>
              <w:left w:val="single" w:sz="4" w:space="0" w:color="auto"/>
              <w:bottom w:val="nil"/>
              <w:right w:val="single" w:sz="4" w:space="0" w:color="auto"/>
            </w:tcBorders>
            <w:shd w:val="clear" w:color="auto" w:fill="FFFFFF"/>
          </w:tcPr>
          <w:p w14:paraId="74245ED6"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Установленная мощность:</w:t>
            </w:r>
          </w:p>
        </w:tc>
        <w:tc>
          <w:tcPr>
            <w:tcW w:w="691" w:type="dxa"/>
            <w:tcBorders>
              <w:top w:val="single" w:sz="4" w:space="0" w:color="auto"/>
              <w:left w:val="single" w:sz="4" w:space="0" w:color="auto"/>
              <w:bottom w:val="nil"/>
              <w:right w:val="single" w:sz="4" w:space="0" w:color="auto"/>
            </w:tcBorders>
            <w:shd w:val="clear" w:color="auto" w:fill="FFFFFF"/>
            <w:vAlign w:val="center"/>
          </w:tcPr>
          <w:p w14:paraId="3257234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1" w:type="dxa"/>
            <w:tcBorders>
              <w:top w:val="single" w:sz="4" w:space="0" w:color="auto"/>
              <w:left w:val="single" w:sz="4" w:space="0" w:color="auto"/>
              <w:bottom w:val="nil"/>
              <w:right w:val="single" w:sz="4" w:space="0" w:color="auto"/>
            </w:tcBorders>
            <w:shd w:val="clear" w:color="auto" w:fill="FFFFFF"/>
            <w:vAlign w:val="center"/>
          </w:tcPr>
          <w:p w14:paraId="53F0B45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1" w:type="dxa"/>
            <w:tcBorders>
              <w:top w:val="single" w:sz="4" w:space="0" w:color="auto"/>
              <w:left w:val="single" w:sz="4" w:space="0" w:color="auto"/>
              <w:bottom w:val="nil"/>
              <w:right w:val="single" w:sz="4" w:space="0" w:color="auto"/>
            </w:tcBorders>
            <w:shd w:val="clear" w:color="auto" w:fill="FFFFFF"/>
            <w:vAlign w:val="center"/>
          </w:tcPr>
          <w:p w14:paraId="5443D9E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14" w:type="dxa"/>
            <w:tcBorders>
              <w:top w:val="single" w:sz="4" w:space="0" w:color="auto"/>
              <w:left w:val="single" w:sz="4" w:space="0" w:color="auto"/>
              <w:bottom w:val="nil"/>
              <w:right w:val="single" w:sz="4" w:space="0" w:color="auto"/>
            </w:tcBorders>
            <w:shd w:val="clear" w:color="auto" w:fill="FFFFFF"/>
            <w:vAlign w:val="center"/>
          </w:tcPr>
          <w:p w14:paraId="4A0C554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130" w:type="dxa"/>
            <w:tcBorders>
              <w:top w:val="single" w:sz="4" w:space="0" w:color="auto"/>
              <w:left w:val="single" w:sz="4" w:space="0" w:color="auto"/>
              <w:bottom w:val="nil"/>
              <w:right w:val="single" w:sz="4" w:space="0" w:color="auto"/>
            </w:tcBorders>
            <w:shd w:val="clear" w:color="auto" w:fill="FFFFFF"/>
            <w:vAlign w:val="center"/>
          </w:tcPr>
          <w:p w14:paraId="562F77A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1001" w:type="dxa"/>
            <w:tcBorders>
              <w:top w:val="single" w:sz="4" w:space="0" w:color="auto"/>
              <w:left w:val="single" w:sz="4" w:space="0" w:color="auto"/>
              <w:bottom w:val="nil"/>
              <w:right w:val="single" w:sz="4" w:space="0" w:color="auto"/>
            </w:tcBorders>
            <w:shd w:val="clear" w:color="auto" w:fill="FFFFFF"/>
            <w:vAlign w:val="center"/>
          </w:tcPr>
          <w:p w14:paraId="760D2D3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1" w:type="dxa"/>
            <w:tcBorders>
              <w:top w:val="single" w:sz="4" w:space="0" w:color="auto"/>
              <w:left w:val="single" w:sz="4" w:space="0" w:color="auto"/>
              <w:bottom w:val="nil"/>
              <w:right w:val="single" w:sz="4" w:space="0" w:color="auto"/>
            </w:tcBorders>
            <w:shd w:val="clear" w:color="auto" w:fill="FFFFFF"/>
            <w:vAlign w:val="center"/>
          </w:tcPr>
          <w:p w14:paraId="728D372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60" w:type="dxa"/>
            <w:tcBorders>
              <w:top w:val="single" w:sz="4" w:space="0" w:color="auto"/>
              <w:left w:val="single" w:sz="4" w:space="0" w:color="auto"/>
              <w:bottom w:val="nil"/>
              <w:right w:val="single" w:sz="4" w:space="0" w:color="auto"/>
            </w:tcBorders>
            <w:shd w:val="clear" w:color="auto" w:fill="FFFFFF"/>
            <w:vAlign w:val="center"/>
          </w:tcPr>
          <w:p w14:paraId="2E89C3C9"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560" w:type="dxa"/>
            <w:tcBorders>
              <w:top w:val="single" w:sz="4" w:space="0" w:color="auto"/>
              <w:left w:val="single" w:sz="4" w:space="0" w:color="auto"/>
              <w:bottom w:val="nil"/>
              <w:right w:val="single" w:sz="4" w:space="0" w:color="auto"/>
            </w:tcBorders>
            <w:shd w:val="clear" w:color="auto" w:fill="FFFFFF"/>
            <w:vAlign w:val="center"/>
          </w:tcPr>
          <w:p w14:paraId="7628D02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1" w:type="dxa"/>
            <w:tcBorders>
              <w:top w:val="single" w:sz="4" w:space="0" w:color="auto"/>
              <w:left w:val="single" w:sz="4" w:space="0" w:color="auto"/>
              <w:bottom w:val="nil"/>
              <w:right w:val="single" w:sz="4" w:space="0" w:color="auto"/>
            </w:tcBorders>
            <w:shd w:val="clear" w:color="auto" w:fill="FFFFFF"/>
            <w:vAlign w:val="center"/>
          </w:tcPr>
          <w:p w14:paraId="16C67C1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691" w:type="dxa"/>
            <w:tcBorders>
              <w:top w:val="single" w:sz="4" w:space="0" w:color="auto"/>
              <w:left w:val="single" w:sz="4" w:space="0" w:color="auto"/>
              <w:bottom w:val="nil"/>
              <w:right w:val="single" w:sz="4" w:space="0" w:color="auto"/>
            </w:tcBorders>
            <w:shd w:val="clear" w:color="auto" w:fill="FFFFFF"/>
            <w:vAlign w:val="center"/>
          </w:tcPr>
          <w:p w14:paraId="5792D45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C12B2A" w14:paraId="04720200" w14:textId="77777777">
        <w:trPr>
          <w:trHeight w:val="20"/>
          <w:jc w:val="center"/>
        </w:trPr>
        <w:tc>
          <w:tcPr>
            <w:tcW w:w="2277" w:type="dxa"/>
            <w:tcBorders>
              <w:top w:val="nil"/>
              <w:left w:val="single" w:sz="4" w:space="0" w:color="auto"/>
              <w:bottom w:val="single" w:sz="4" w:space="0" w:color="auto"/>
              <w:right w:val="single" w:sz="4" w:space="0" w:color="auto"/>
            </w:tcBorders>
            <w:shd w:val="clear" w:color="auto" w:fill="FFFFFF"/>
          </w:tcPr>
          <w:p w14:paraId="03D7B692"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электродвигателей, кВт</w:t>
            </w:r>
          </w:p>
        </w:tc>
        <w:tc>
          <w:tcPr>
            <w:tcW w:w="691" w:type="dxa"/>
            <w:tcBorders>
              <w:top w:val="nil"/>
              <w:left w:val="single" w:sz="4" w:space="0" w:color="auto"/>
              <w:bottom w:val="single" w:sz="4" w:space="0" w:color="auto"/>
              <w:right w:val="single" w:sz="4" w:space="0" w:color="auto"/>
            </w:tcBorders>
            <w:shd w:val="clear" w:color="auto" w:fill="FFFFFF"/>
            <w:vAlign w:val="center"/>
          </w:tcPr>
          <w:p w14:paraId="05839FB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691" w:type="dxa"/>
            <w:tcBorders>
              <w:top w:val="nil"/>
              <w:left w:val="single" w:sz="4" w:space="0" w:color="auto"/>
              <w:bottom w:val="single" w:sz="4" w:space="0" w:color="auto"/>
              <w:right w:val="single" w:sz="4" w:space="0" w:color="auto"/>
            </w:tcBorders>
            <w:shd w:val="clear" w:color="auto" w:fill="FFFFFF"/>
            <w:vAlign w:val="center"/>
          </w:tcPr>
          <w:p w14:paraId="2592C41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691" w:type="dxa"/>
            <w:tcBorders>
              <w:top w:val="nil"/>
              <w:left w:val="single" w:sz="4" w:space="0" w:color="auto"/>
              <w:bottom w:val="single" w:sz="4" w:space="0" w:color="auto"/>
              <w:right w:val="single" w:sz="4" w:space="0" w:color="auto"/>
            </w:tcBorders>
            <w:shd w:val="clear" w:color="auto" w:fill="FFFFFF"/>
            <w:vAlign w:val="center"/>
          </w:tcPr>
          <w:p w14:paraId="0A7957F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614" w:type="dxa"/>
            <w:tcBorders>
              <w:top w:val="nil"/>
              <w:left w:val="single" w:sz="4" w:space="0" w:color="auto"/>
              <w:bottom w:val="single" w:sz="4" w:space="0" w:color="auto"/>
              <w:right w:val="single" w:sz="4" w:space="0" w:color="auto"/>
            </w:tcBorders>
            <w:shd w:val="clear" w:color="auto" w:fill="FFFFFF"/>
            <w:vAlign w:val="center"/>
          </w:tcPr>
          <w:p w14:paraId="6C30354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130" w:type="dxa"/>
            <w:tcBorders>
              <w:top w:val="nil"/>
              <w:left w:val="single" w:sz="4" w:space="0" w:color="auto"/>
              <w:bottom w:val="single" w:sz="4" w:space="0" w:color="auto"/>
              <w:right w:val="single" w:sz="4" w:space="0" w:color="auto"/>
            </w:tcBorders>
            <w:shd w:val="clear" w:color="auto" w:fill="FFFFFF"/>
            <w:vAlign w:val="center"/>
          </w:tcPr>
          <w:p w14:paraId="1078FED9"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1001" w:type="dxa"/>
            <w:tcBorders>
              <w:top w:val="nil"/>
              <w:left w:val="single" w:sz="4" w:space="0" w:color="auto"/>
              <w:bottom w:val="single" w:sz="4" w:space="0" w:color="auto"/>
              <w:right w:val="single" w:sz="4" w:space="0" w:color="auto"/>
            </w:tcBorders>
            <w:shd w:val="clear" w:color="auto" w:fill="FFFFFF"/>
            <w:vAlign w:val="center"/>
          </w:tcPr>
          <w:p w14:paraId="0CD58FB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346</w:t>
            </w:r>
          </w:p>
        </w:tc>
        <w:tc>
          <w:tcPr>
            <w:tcW w:w="691" w:type="dxa"/>
            <w:tcBorders>
              <w:top w:val="nil"/>
              <w:left w:val="single" w:sz="4" w:space="0" w:color="auto"/>
              <w:bottom w:val="single" w:sz="4" w:space="0" w:color="auto"/>
              <w:right w:val="single" w:sz="4" w:space="0" w:color="auto"/>
            </w:tcBorders>
            <w:shd w:val="clear" w:color="auto" w:fill="FFFFFF"/>
            <w:vAlign w:val="center"/>
          </w:tcPr>
          <w:p w14:paraId="77F6505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402</w:t>
            </w:r>
          </w:p>
        </w:tc>
        <w:tc>
          <w:tcPr>
            <w:tcW w:w="560" w:type="dxa"/>
            <w:tcBorders>
              <w:top w:val="nil"/>
              <w:left w:val="single" w:sz="4" w:space="0" w:color="auto"/>
              <w:bottom w:val="single" w:sz="4" w:space="0" w:color="auto"/>
              <w:right w:val="single" w:sz="4" w:space="0" w:color="auto"/>
            </w:tcBorders>
            <w:shd w:val="clear" w:color="auto" w:fill="FFFFFF"/>
            <w:vAlign w:val="center"/>
          </w:tcPr>
          <w:p w14:paraId="3F760289"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390</w:t>
            </w:r>
          </w:p>
        </w:tc>
        <w:tc>
          <w:tcPr>
            <w:tcW w:w="560" w:type="dxa"/>
            <w:tcBorders>
              <w:top w:val="nil"/>
              <w:left w:val="single" w:sz="4" w:space="0" w:color="auto"/>
              <w:bottom w:val="single" w:sz="4" w:space="0" w:color="auto"/>
              <w:right w:val="single" w:sz="4" w:space="0" w:color="auto"/>
            </w:tcBorders>
            <w:shd w:val="clear" w:color="auto" w:fill="FFFFFF"/>
            <w:vAlign w:val="center"/>
          </w:tcPr>
          <w:p w14:paraId="2D4C1A4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685</w:t>
            </w:r>
          </w:p>
        </w:tc>
        <w:tc>
          <w:tcPr>
            <w:tcW w:w="691" w:type="dxa"/>
            <w:tcBorders>
              <w:top w:val="nil"/>
              <w:left w:val="single" w:sz="4" w:space="0" w:color="auto"/>
              <w:bottom w:val="single" w:sz="4" w:space="0" w:color="auto"/>
              <w:right w:val="single" w:sz="4" w:space="0" w:color="auto"/>
            </w:tcBorders>
            <w:shd w:val="clear" w:color="auto" w:fill="FFFFFF"/>
            <w:vAlign w:val="center"/>
          </w:tcPr>
          <w:p w14:paraId="5B9843A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p>
        </w:tc>
        <w:tc>
          <w:tcPr>
            <w:tcW w:w="691" w:type="dxa"/>
            <w:tcBorders>
              <w:top w:val="nil"/>
              <w:left w:val="single" w:sz="4" w:space="0" w:color="auto"/>
              <w:bottom w:val="single" w:sz="4" w:space="0" w:color="auto"/>
              <w:right w:val="single" w:sz="4" w:space="0" w:color="auto"/>
            </w:tcBorders>
            <w:shd w:val="clear" w:color="auto" w:fill="FFFFFF"/>
            <w:vAlign w:val="center"/>
          </w:tcPr>
          <w:p w14:paraId="7B68F45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w:t>
            </w:r>
          </w:p>
        </w:tc>
      </w:tr>
      <w:tr w:rsidR="00C12B2A" w14:paraId="5BE36C70"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24C37891"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электронагревателей, кВт </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79F51FD9"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BD3CB7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17320D1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762C27C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16FEFEFF"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4F89404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5F747E45"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131D150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5DBC7FF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385F91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65B13FA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12B2A" w14:paraId="4E706AB7"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3EC3FA2D"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Вместимость агрегата питания, м</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7F6162F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561F918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141EA73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77017ACF"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0ED1603F"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11660CE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1309E6B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7DE4CA6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4D36B08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61F31D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5C7D62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r>
      <w:tr w:rsidR="00C12B2A" w14:paraId="6E2599EE"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49BADDAC"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дозируемых фракций минерального</w:t>
            </w:r>
          </w:p>
          <w:p w14:paraId="20D6FE9B"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материала, шт.</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72F2421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52DE7EF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CBA9BE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5DFAFD20"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00CD8E2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68D3BD6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1E169BC0"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461C69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160BED9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62A67AD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7C2904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12B2A" w14:paraId="3F567706"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338F2AC2"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Вместимость бункера агрегата минерального порошка, м</w:t>
            </w:r>
            <w:r>
              <w:rPr>
                <w:rFonts w:ascii="Times New Roman" w:eastAsia="Times New Roman" w:hAnsi="Times New Roman" w:cs="Times New Roman"/>
                <w:sz w:val="24"/>
                <w:szCs w:val="24"/>
                <w:vertAlign w:val="superscript"/>
                <w:lang w:eastAsia="ru-RU"/>
              </w:rPr>
              <w:t>3</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1668328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666A3D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1AA8E15A"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5BD9F689"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53D3D27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003EF4C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0A4066CF"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3B4CCB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2A1F906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17F4500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12AE2F3A"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C12B2A" w14:paraId="62337AD3"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7320E86F"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Габаритные размеры установки (длина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ширина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высота), м</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5081E08F"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19,4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19,7</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190C01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43,6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34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19,6</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925182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45,6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16,2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8,8</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2F1C710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43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32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20</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129D43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35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20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6CC0242A"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54,4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28,8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14,8</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23850C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47,5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17,3</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57F9CF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54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40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17</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BB56BD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85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67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27</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9F64B0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55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42,5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19,0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68AA23F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41,2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28,8 </w:t>
            </w:r>
            <w:r>
              <w:rPr>
                <w:rFonts w:ascii="Times New Roman" w:eastAsia="Times New Roman" w:hAnsi="Times New Roman" w:cs="Times New Roman"/>
                <w:sz w:val="24"/>
                <w:szCs w:val="24"/>
                <w:lang w:eastAsia="ru-RU"/>
              </w:rPr>
              <w:sym w:font="Symbol" w:char="F0B4"/>
            </w:r>
            <w:r>
              <w:rPr>
                <w:rFonts w:ascii="Times New Roman" w:eastAsia="Times New Roman" w:hAnsi="Times New Roman" w:cs="Times New Roman"/>
                <w:sz w:val="24"/>
                <w:szCs w:val="24"/>
                <w:lang w:eastAsia="ru-RU"/>
              </w:rPr>
              <w:t xml:space="preserve"> 17,6</w:t>
            </w:r>
          </w:p>
        </w:tc>
      </w:tr>
      <w:tr w:rsidR="00C12B2A" w14:paraId="62783630"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6BFBC94A"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Масса, т</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566178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8A0F1B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1655C8F"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689CAF7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5E03658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435BDAD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5E662C9"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2689135"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0979670"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2732E0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07B9157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r>
      <w:tr w:rsidR="00C12B2A" w14:paraId="0C62032E"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38C3BABC"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Сушильный агрегат</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7DF9C55"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ДС-24Б</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687D412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ДС-24Б</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839013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ДС-24Б</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2DF117A4"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Д-620-1</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1524B4F0"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ДС-95</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3C3E242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ДС-119</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6FE5C50"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Д-646-1</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572848F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Д-646-1 А</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3F843F1D"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ДС-87</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F76206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01C5628A"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12B2A" w14:paraId="07D85C77"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tcPr>
          <w:p w14:paraId="2720B449"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Смесительный агрегат</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CB1244F"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Д-597А</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22CAC673"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ДС-25К</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582C008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ДС-25Б</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2B1C4B70"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Д-619А</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7786DF80"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ДС-95</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0C392D36"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ДС-122</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08881FE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Д-595</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693C85A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Д-95</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51DF71D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Д-595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041F24B8"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9D051A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C12B2A" w14:paraId="0087600F" w14:textId="77777777">
        <w:trPr>
          <w:trHeight w:val="20"/>
          <w:jc w:val="center"/>
        </w:trPr>
        <w:tc>
          <w:tcPr>
            <w:tcW w:w="2277" w:type="dxa"/>
            <w:tcBorders>
              <w:top w:val="single" w:sz="4" w:space="0" w:color="auto"/>
              <w:left w:val="single" w:sz="4" w:space="0" w:color="auto"/>
              <w:bottom w:val="single" w:sz="4" w:space="0" w:color="auto"/>
              <w:right w:val="single" w:sz="4" w:space="0" w:color="auto"/>
            </w:tcBorders>
            <w:shd w:val="clear" w:color="auto" w:fill="FFFFFF"/>
            <w:vAlign w:val="center"/>
          </w:tcPr>
          <w:p w14:paraId="126005F1" w14:textId="77777777" w:rsidR="00C12B2A" w:rsidRDefault="00000000">
            <w:pPr>
              <w:widowControl w:val="0"/>
              <w:shd w:val="clear" w:color="auto" w:fill="FFFFFF"/>
              <w:autoSpaceDE w:val="0"/>
              <w:autoSpaceDN w:val="0"/>
              <w:adjustRightInd w:val="0"/>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Агрегат обезвоживания и подогрева битума до рабочей температуры</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08D0B7AF"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ДС-17</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A2372D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ДС-17</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4CF979C5"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ДС-17</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14:paraId="19C1685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Д-649</w:t>
            </w:r>
          </w:p>
        </w:tc>
        <w:tc>
          <w:tcPr>
            <w:tcW w:w="1130" w:type="dxa"/>
            <w:tcBorders>
              <w:top w:val="single" w:sz="4" w:space="0" w:color="auto"/>
              <w:left w:val="single" w:sz="4" w:space="0" w:color="auto"/>
              <w:bottom w:val="single" w:sz="4" w:space="0" w:color="auto"/>
              <w:right w:val="single" w:sz="4" w:space="0" w:color="auto"/>
            </w:tcBorders>
            <w:shd w:val="clear" w:color="auto" w:fill="FFFFFF"/>
            <w:vAlign w:val="center"/>
          </w:tcPr>
          <w:p w14:paraId="2BCC890E"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60B2A17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3FE87791"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Д-649</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543FD7C2"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Д-649</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14:paraId="3044FE67"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Д-649</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61E06F7C"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14:paraId="7A21DF7B" w14:textId="77777777" w:rsidR="00C12B2A" w:rsidRDefault="00000000">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647CC1FD" w14:textId="77777777" w:rsidR="00C12B2A" w:rsidRDefault="00C12B2A">
      <w:pPr>
        <w:rPr>
          <w:sz w:val="24"/>
          <w:szCs w:val="24"/>
        </w:rPr>
      </w:pPr>
    </w:p>
    <w:p w14:paraId="212AFD00" w14:textId="77777777" w:rsidR="00C12B2A" w:rsidRDefault="00000000">
      <w:pPr>
        <w:rPr>
          <w:rFonts w:ascii="Times New Roman" w:hAnsi="Times New Roman" w:cs="Times New Roman"/>
          <w:b/>
          <w:bCs/>
          <w:sz w:val="24"/>
          <w:szCs w:val="24"/>
        </w:rPr>
      </w:pPr>
      <w:r>
        <w:rPr>
          <w:rFonts w:ascii="Times New Roman" w:hAnsi="Times New Roman" w:cs="Times New Roman"/>
          <w:b/>
          <w:bCs/>
          <w:sz w:val="24"/>
          <w:szCs w:val="24"/>
        </w:rPr>
        <w:t>Задание.</w:t>
      </w:r>
    </w:p>
    <w:p w14:paraId="0938B222" w14:textId="77777777" w:rsidR="00C12B2A"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Подобрать агрегаты </w:t>
      </w:r>
      <w:proofErr w:type="spellStart"/>
      <w:r>
        <w:rPr>
          <w:rFonts w:ascii="Times New Roman" w:hAnsi="Times New Roman" w:cs="Times New Roman"/>
          <w:sz w:val="24"/>
          <w:szCs w:val="24"/>
        </w:rPr>
        <w:t>асфальтосмесительной</w:t>
      </w:r>
      <w:proofErr w:type="spellEnd"/>
      <w:r>
        <w:rPr>
          <w:rFonts w:ascii="Times New Roman" w:hAnsi="Times New Roman" w:cs="Times New Roman"/>
          <w:sz w:val="24"/>
          <w:szCs w:val="24"/>
        </w:rPr>
        <w:t xml:space="preserve"> установки для укладки асфальтобетонного полотна дороги длиной 30 км. С толщиной слоя асфальтобетона 10 см, шириной дорожного полотна 7 м. Работы произвести в течение 3 месяцев (60 </w:t>
      </w:r>
      <w:proofErr w:type="gramStart"/>
      <w:r>
        <w:rPr>
          <w:rFonts w:ascii="Times New Roman" w:hAnsi="Times New Roman" w:cs="Times New Roman"/>
          <w:sz w:val="24"/>
          <w:szCs w:val="24"/>
        </w:rPr>
        <w:t>рабочих  дней</w:t>
      </w:r>
      <w:proofErr w:type="gramEnd"/>
      <w:r>
        <w:rPr>
          <w:rFonts w:ascii="Times New Roman" w:hAnsi="Times New Roman" w:cs="Times New Roman"/>
          <w:sz w:val="24"/>
          <w:szCs w:val="24"/>
        </w:rPr>
        <w:t>).</w:t>
      </w:r>
    </w:p>
    <w:p w14:paraId="5F16809E" w14:textId="77777777" w:rsidR="00C12B2A" w:rsidRDefault="00C12B2A">
      <w:pPr>
        <w:spacing w:line="360" w:lineRule="auto"/>
      </w:pPr>
    </w:p>
    <w:p w14:paraId="7D510510" w14:textId="77777777" w:rsidR="00C12B2A" w:rsidRDefault="00C12B2A"/>
    <w:p w14:paraId="283C2496" w14:textId="77777777" w:rsidR="00C12B2A" w:rsidRDefault="00C12B2A"/>
    <w:p w14:paraId="26544604" w14:textId="77777777" w:rsidR="00C12B2A" w:rsidRDefault="00C12B2A"/>
    <w:p w14:paraId="0A0ED1C9"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Практическое занятие № 13</w:t>
      </w:r>
    </w:p>
    <w:p w14:paraId="7592C6AF" w14:textId="77777777" w:rsidR="00C12B2A" w:rsidRDefault="00000000">
      <w:pPr>
        <w:rPr>
          <w:rFonts w:ascii="Times New Roman" w:hAnsi="Times New Roman" w:cs="Times New Roman"/>
          <w:b/>
          <w:sz w:val="28"/>
          <w:szCs w:val="28"/>
        </w:rPr>
      </w:pPr>
      <w:r>
        <w:rPr>
          <w:rFonts w:ascii="Times New Roman" w:hAnsi="Times New Roman" w:cs="Times New Roman"/>
          <w:b/>
          <w:sz w:val="24"/>
          <w:szCs w:val="24"/>
        </w:rPr>
        <w:t>Разработка разбивочного плана асфальтобетонного завода</w:t>
      </w:r>
      <w:r>
        <w:rPr>
          <w:rFonts w:ascii="Times New Roman" w:hAnsi="Times New Roman" w:cs="Times New Roman"/>
          <w:b/>
          <w:sz w:val="28"/>
          <w:szCs w:val="28"/>
        </w:rPr>
        <w:t xml:space="preserve"> </w:t>
      </w:r>
    </w:p>
    <w:p w14:paraId="1ADD3065" w14:textId="77777777" w:rsidR="00C12B2A" w:rsidRDefault="00000000">
      <w:pPr>
        <w:pStyle w:val="aa"/>
        <w:shd w:val="clear" w:color="auto" w:fill="FFFFFF"/>
        <w:spacing w:before="150" w:beforeAutospacing="0" w:after="150" w:afterAutospacing="0" w:line="360" w:lineRule="auto"/>
        <w:ind w:left="150" w:right="150"/>
      </w:pPr>
      <w:r>
        <w:t>Сооружения АБЗ располагают с учетом «розы ветров», с тем что</w:t>
      </w:r>
      <w:r>
        <w:softHyphen/>
        <w:t>бы на открытые штабеля заполнителей не попадали посторонние при</w:t>
      </w:r>
      <w:r>
        <w:softHyphen/>
        <w:t>меси и в свою очередь, чтобы пыль, образующаяся при транспортно-складских операциях на заводе, не оседала в районе жилого городка, на установки со сложными машинами и аппаратурой.</w:t>
      </w:r>
    </w:p>
    <w:p w14:paraId="3296603E" w14:textId="77777777" w:rsidR="00C12B2A" w:rsidRDefault="00000000">
      <w:pPr>
        <w:pStyle w:val="aa"/>
        <w:shd w:val="clear" w:color="auto" w:fill="FFFFFF"/>
        <w:spacing w:before="150" w:beforeAutospacing="0" w:after="150" w:afterAutospacing="0" w:line="360" w:lineRule="auto"/>
        <w:ind w:left="150" w:right="150"/>
      </w:pPr>
      <w:r>
        <w:t>Для сокращения длины транспортных коммуникаций при проек</w:t>
      </w:r>
      <w:r>
        <w:softHyphen/>
        <w:t>тировании наклонных транспортеров применяют ленты специального профиля, позволяющие транспортировать сыпучие материалы под уг</w:t>
      </w:r>
      <w:r>
        <w:softHyphen/>
        <w:t>лом до 40—50°.</w:t>
      </w:r>
    </w:p>
    <w:p w14:paraId="4DF70449" w14:textId="77777777" w:rsidR="00C12B2A" w:rsidRDefault="00000000">
      <w:pPr>
        <w:pStyle w:val="aa"/>
        <w:shd w:val="clear" w:color="auto" w:fill="FFFFFF"/>
        <w:spacing w:before="150" w:beforeAutospacing="0" w:after="150" w:afterAutospacing="0" w:line="360" w:lineRule="auto"/>
        <w:ind w:left="150" w:right="150"/>
      </w:pPr>
      <w:r>
        <w:t>Трубопроводы минерального порошка располагают с минимумом поворотов.</w:t>
      </w:r>
    </w:p>
    <w:p w14:paraId="186C5597" w14:textId="77777777" w:rsidR="00C12B2A" w:rsidRDefault="00000000">
      <w:pPr>
        <w:pStyle w:val="aa"/>
        <w:shd w:val="clear" w:color="auto" w:fill="FFFFFF"/>
        <w:spacing w:before="150" w:beforeAutospacing="0" w:after="150" w:afterAutospacing="0" w:line="360" w:lineRule="auto"/>
        <w:ind w:left="150" w:right="150"/>
      </w:pPr>
      <w:r>
        <w:t>При расположении сооружений соблюдают действующие противо</w:t>
      </w:r>
      <w:r>
        <w:softHyphen/>
        <w:t>пожарные и санитарные нормы, а также правила техники безопасности.</w:t>
      </w:r>
    </w:p>
    <w:p w14:paraId="0F1C3902"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Задание. Для создания схемы генплана подготовить разбивочную основу плана в карандаше, на формате А-4. 1 вариант – стационарный АБЗ, 2 вариант – </w:t>
      </w:r>
      <w:proofErr w:type="spellStart"/>
      <w:proofErr w:type="gramStart"/>
      <w:r>
        <w:rPr>
          <w:rFonts w:ascii="Times New Roman" w:hAnsi="Times New Roman" w:cs="Times New Roman"/>
          <w:b/>
          <w:sz w:val="24"/>
          <w:szCs w:val="24"/>
        </w:rPr>
        <w:t>притрассовый</w:t>
      </w:r>
      <w:proofErr w:type="spellEnd"/>
      <w:r>
        <w:rPr>
          <w:rFonts w:ascii="Times New Roman" w:hAnsi="Times New Roman" w:cs="Times New Roman"/>
          <w:b/>
          <w:sz w:val="24"/>
          <w:szCs w:val="24"/>
        </w:rPr>
        <w:t xml:space="preserve">  АБЗ</w:t>
      </w:r>
      <w:proofErr w:type="gramEnd"/>
      <w:r>
        <w:rPr>
          <w:rFonts w:ascii="Times New Roman" w:hAnsi="Times New Roman" w:cs="Times New Roman"/>
          <w:b/>
          <w:sz w:val="24"/>
          <w:szCs w:val="24"/>
        </w:rPr>
        <w:t>.</w:t>
      </w:r>
    </w:p>
    <w:p w14:paraId="48C3A937" w14:textId="77777777" w:rsidR="00C12B2A" w:rsidRDefault="00C12B2A"/>
    <w:p w14:paraId="153F7242" w14:textId="77777777" w:rsidR="00C12B2A" w:rsidRDefault="00C12B2A"/>
    <w:p w14:paraId="3E0F0832" w14:textId="77777777" w:rsidR="00C12B2A" w:rsidRDefault="00C12B2A"/>
    <w:p w14:paraId="61BA452C" w14:textId="77777777" w:rsidR="00C12B2A" w:rsidRDefault="00C12B2A"/>
    <w:p w14:paraId="41FC8F1D" w14:textId="77777777" w:rsidR="00C12B2A" w:rsidRDefault="00C12B2A"/>
    <w:p w14:paraId="110B151E" w14:textId="77777777" w:rsidR="00C12B2A" w:rsidRDefault="00C12B2A"/>
    <w:p w14:paraId="7135E19C" w14:textId="77777777" w:rsidR="00C12B2A" w:rsidRDefault="00C12B2A"/>
    <w:p w14:paraId="3B1D02FA" w14:textId="77777777" w:rsidR="00C12B2A" w:rsidRDefault="00C12B2A"/>
    <w:p w14:paraId="6307FA79" w14:textId="77777777" w:rsidR="00C12B2A" w:rsidRDefault="00C12B2A"/>
    <w:p w14:paraId="4420E300" w14:textId="77777777" w:rsidR="00C12B2A" w:rsidRDefault="00C12B2A"/>
    <w:p w14:paraId="3CB1582F" w14:textId="77777777" w:rsidR="00C12B2A" w:rsidRDefault="00C12B2A"/>
    <w:p w14:paraId="7A90CD1A" w14:textId="77777777" w:rsidR="00C12B2A" w:rsidRDefault="00C12B2A"/>
    <w:p w14:paraId="201949F8" w14:textId="77777777" w:rsidR="00C12B2A" w:rsidRDefault="00C12B2A"/>
    <w:p w14:paraId="05377BC0" w14:textId="77777777" w:rsidR="00C12B2A" w:rsidRDefault="00C12B2A"/>
    <w:p w14:paraId="3C932142" w14:textId="77777777" w:rsidR="00C12B2A" w:rsidRDefault="00C12B2A"/>
    <w:p w14:paraId="736FB6C4" w14:textId="77777777" w:rsidR="00C12B2A" w:rsidRDefault="00C12B2A">
      <w:pPr>
        <w:rPr>
          <w:rFonts w:ascii="Times New Roman" w:hAnsi="Times New Roman" w:cs="Times New Roman"/>
          <w:b/>
          <w:sz w:val="28"/>
          <w:szCs w:val="28"/>
        </w:rPr>
      </w:pPr>
    </w:p>
    <w:p w14:paraId="1FC37C95"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Практическое </w:t>
      </w:r>
      <w:proofErr w:type="gramStart"/>
      <w:r>
        <w:rPr>
          <w:rFonts w:ascii="Times New Roman" w:hAnsi="Times New Roman" w:cs="Times New Roman"/>
          <w:b/>
          <w:sz w:val="24"/>
          <w:szCs w:val="24"/>
        </w:rPr>
        <w:t>занятие  №</w:t>
      </w:r>
      <w:proofErr w:type="gramEnd"/>
      <w:r>
        <w:rPr>
          <w:rFonts w:ascii="Times New Roman" w:hAnsi="Times New Roman" w:cs="Times New Roman"/>
          <w:b/>
          <w:sz w:val="24"/>
          <w:szCs w:val="24"/>
        </w:rPr>
        <w:t xml:space="preserve"> 14</w:t>
      </w:r>
    </w:p>
    <w:p w14:paraId="298F31E1"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 Разработка генерального плана асфальтобетонного завода.</w:t>
      </w:r>
    </w:p>
    <w:p w14:paraId="75793EBB" w14:textId="77777777" w:rsidR="00C12B2A" w:rsidRDefault="00000000">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411A549" wp14:editId="13FEDA28">
            <wp:extent cx="6477000" cy="5610225"/>
            <wp:effectExtent l="19050" t="0" r="0" b="0"/>
            <wp:docPr id="18" name="Рисунок 1" descr="C:\Users\user\Desktop\image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 descr="C:\Users\user\Desktop\image312.jpg"/>
                    <pic:cNvPicPr>
                      <a:picLocks noChangeAspect="1" noChangeArrowheads="1"/>
                    </pic:cNvPicPr>
                  </pic:nvPicPr>
                  <pic:blipFill>
                    <a:blip r:embed="rId32" cstate="print"/>
                    <a:srcRect/>
                    <a:stretch>
                      <a:fillRect/>
                    </a:stretch>
                  </pic:blipFill>
                  <pic:spPr>
                    <a:xfrm>
                      <a:off x="0" y="0"/>
                      <a:ext cx="6477000" cy="5610225"/>
                    </a:xfrm>
                    <a:prstGeom prst="rect">
                      <a:avLst/>
                    </a:prstGeom>
                    <a:noFill/>
                    <a:ln w="9525">
                      <a:noFill/>
                      <a:miter lim="800000"/>
                      <a:headEnd/>
                      <a:tailEnd/>
                    </a:ln>
                  </pic:spPr>
                </pic:pic>
              </a:graphicData>
            </a:graphic>
          </wp:inline>
        </w:drawing>
      </w:r>
    </w:p>
    <w:p w14:paraId="47687C67" w14:textId="77777777" w:rsidR="00C12B2A" w:rsidRDefault="00000000">
      <w:pPr>
        <w:pStyle w:val="aa"/>
        <w:shd w:val="clear" w:color="auto" w:fill="FFFFFF"/>
        <w:spacing w:before="150" w:beforeAutospacing="0" w:after="150" w:afterAutospacing="0" w:line="360" w:lineRule="auto"/>
        <w:ind w:left="150" w:right="150"/>
      </w:pPr>
      <w:r>
        <w:t>Размещение машин, сооружений, оборудования складов на гене</w:t>
      </w:r>
      <w:r>
        <w:softHyphen/>
        <w:t>ральном плане АБЗ подчинено основным требованиям решения гене</w:t>
      </w:r>
      <w:r>
        <w:softHyphen/>
        <w:t>рального плана КДЗ. Расположение оборудования, зданий и сооруже</w:t>
      </w:r>
      <w:r>
        <w:softHyphen/>
        <w:t>ний, внутризаводских транспортных путей создает наиболее эконо</w:t>
      </w:r>
      <w:r>
        <w:softHyphen/>
        <w:t>мичный производственный процесс на площадке при применении со</w:t>
      </w:r>
      <w:r>
        <w:softHyphen/>
        <w:t>вершенной технологии, прогрессивных видов внутризаводского транс</w:t>
      </w:r>
      <w:r>
        <w:softHyphen/>
        <w:t>порта, максимального блокирования сооружений и размещения тех</w:t>
      </w:r>
      <w:r>
        <w:softHyphen/>
        <w:t xml:space="preserve">нологического оборудования. При создании постоянно действующего предприятия учитывают перспективу его расширения, возможность модернизации </w:t>
      </w:r>
      <w:proofErr w:type="spellStart"/>
      <w:proofErr w:type="gramStart"/>
      <w:r>
        <w:t>оборудования.По</w:t>
      </w:r>
      <w:proofErr w:type="spellEnd"/>
      <w:proofErr w:type="gramEnd"/>
      <w:r>
        <w:t xml:space="preserve"> санитарно-технической классификации все АБЗ относят к </w:t>
      </w:r>
      <w:r>
        <w:rPr>
          <w:rStyle w:val="ab"/>
        </w:rPr>
        <w:t xml:space="preserve">III </w:t>
      </w:r>
      <w:r>
        <w:t xml:space="preserve">классу </w:t>
      </w:r>
      <w:r>
        <w:lastRenderedPageBreak/>
        <w:t>промышленных предприятий. По отношению к ближайшему жилому району их располагают с подветренной стороны для господ</w:t>
      </w:r>
      <w:r>
        <w:softHyphen/>
        <w:t>ствующих ветров и отделяют от границ жилых районов и городков строительного управления санитарно-заградительной защитной зоной шириной не менее 300—500 м.</w:t>
      </w:r>
      <w:r w:rsidRPr="004E4152">
        <w:t xml:space="preserve"> </w:t>
      </w:r>
      <w:r>
        <w:t>Для завода выбирают сравнительно ровную площадку (1,5—2,5 га) с уклоном, обеспечивающим сток поверхностной воды. Это позволяет сократить энергозатраты на перемещение минеральных материалов со складов к смесительной установке. По конфигурации площадки могут быть вытянутые, преимущественно прямоугольные с направлением внутризаводского грузопотока перпендикулярно большой оси площад</w:t>
      </w:r>
      <w:r>
        <w:softHyphen/>
        <w:t>ки и площадки, приближающиеся по форме к квадрату. На прямоуголь</w:t>
      </w:r>
      <w:r>
        <w:softHyphen/>
        <w:t>ной площадке легче разместить разгрузочный фронт. Компоновку ге</w:t>
      </w:r>
      <w:r>
        <w:softHyphen/>
        <w:t>нерального плана производят по схеме раздельной застройки с от</w:t>
      </w:r>
      <w:r>
        <w:softHyphen/>
        <w:t>дельно стоящими сооружениями и по блокам путем объединения в об</w:t>
      </w:r>
      <w:r>
        <w:softHyphen/>
        <w:t xml:space="preserve">щих блоках </w:t>
      </w:r>
      <w:proofErr w:type="spellStart"/>
      <w:r>
        <w:t>асфальтосмесительной</w:t>
      </w:r>
      <w:proofErr w:type="spellEnd"/>
      <w:r>
        <w:t xml:space="preserve"> установки, склада минерального порошка и др. Более компактен АБЗ блочной схемы.</w:t>
      </w:r>
      <w:r>
        <w:rPr>
          <w:lang w:val="en-US"/>
        </w:rPr>
        <w:t xml:space="preserve"> </w:t>
      </w:r>
      <w:r>
        <w:t>Расположение нескольких рядом стоящих смесительных устано</w:t>
      </w:r>
      <w:r>
        <w:softHyphen/>
        <w:t xml:space="preserve">вок и накопительных бункеров, бункеров-термосов должно </w:t>
      </w:r>
      <w:proofErr w:type="spellStart"/>
      <w:r>
        <w:t>бытьтаким</w:t>
      </w:r>
      <w:proofErr w:type="spellEnd"/>
      <w:r>
        <w:t>, чтобы автомобили-самосвалы без затруднений подходили под погрузку к каждой установке или накопительному бункеру и возвра</w:t>
      </w:r>
      <w:r>
        <w:softHyphen/>
        <w:t>щались на дорогу, не мешая друг другу. При компоновке генплана следует учитывать, что расположение складов в средней части площад</w:t>
      </w:r>
      <w:r>
        <w:softHyphen/>
        <w:t>ки нецелесообразно не только по условиям пересечения грузопотоков, по и потому, что при неблагоприятных направлениях ветра пыль осе</w:t>
      </w:r>
      <w:r>
        <w:softHyphen/>
        <w:t>дает на машинах </w:t>
      </w:r>
      <w:proofErr w:type="spellStart"/>
      <w:r>
        <w:rPr>
          <w:rStyle w:val="ab"/>
        </w:rPr>
        <w:t>и</w:t>
      </w:r>
      <w:r>
        <w:t>автоматике</w:t>
      </w:r>
      <w:proofErr w:type="spellEnd"/>
      <w:r>
        <w:t>, на сооружениях АБЗ. Нецелесообраз</w:t>
      </w:r>
      <w:r>
        <w:softHyphen/>
        <w:t>но заглублять в землю воздушные, битумные и паровые трубопроводы, цементопроводы из-за сложности отыскания мест повреждений и ре</w:t>
      </w:r>
      <w:r>
        <w:softHyphen/>
        <w:t>монта их. При высоком уровне грунтовых вод использование траншей</w:t>
      </w:r>
      <w:r>
        <w:softHyphen/>
        <w:t>ных ленточных транспортеров нежелательно, так как траншеи могут затопляться. Лучше пользоваться наземным транспортом.</w:t>
      </w:r>
    </w:p>
    <w:p w14:paraId="0E7947A0" w14:textId="77777777" w:rsidR="00C12B2A" w:rsidRDefault="00000000">
      <w:pPr>
        <w:pStyle w:val="aa"/>
        <w:shd w:val="clear" w:color="auto" w:fill="FFFFFF"/>
        <w:spacing w:before="150" w:beforeAutospacing="0" w:after="150" w:afterAutospacing="0" w:line="360" w:lineRule="auto"/>
        <w:ind w:left="150" w:right="150"/>
      </w:pPr>
      <w:r>
        <w:t xml:space="preserve">Расположение складов щебня и песка и смесительной установки в одну линию значительно удлиняет площадки, а при расположении наклонной галереи перпендикулярно складу заполнителей площадка приобретает форму, более </w:t>
      </w:r>
      <w:proofErr w:type="spellStart"/>
      <w:r>
        <w:t>приближающуюсяк</w:t>
      </w:r>
      <w:proofErr w:type="spellEnd"/>
      <w:r>
        <w:t xml:space="preserve"> квадрату, но при этом коэффициент использования территории значительно снижается.</w:t>
      </w:r>
    </w:p>
    <w:p w14:paraId="5DBD6E2F" w14:textId="77777777" w:rsidR="00C12B2A" w:rsidRDefault="00000000">
      <w:pPr>
        <w:pStyle w:val="aa"/>
        <w:shd w:val="clear" w:color="auto" w:fill="FFFFFF"/>
        <w:spacing w:before="150" w:beforeAutospacing="0" w:after="150" w:afterAutospacing="0" w:line="360" w:lineRule="auto"/>
        <w:ind w:left="150" w:right="150"/>
      </w:pPr>
      <w:r>
        <w:t>При применении кольцевых складов заполнителей площадка завода приближается к прямоугольной. Пути на территории завода распола</w:t>
      </w:r>
      <w:r>
        <w:softHyphen/>
        <w:t>гают так, чтобы поступление сырья шло с внешней железнодорожной сети, водного или автомобильного транспорта, а отправка смеси про</w:t>
      </w:r>
      <w:r>
        <w:softHyphen/>
        <w:t>изводилась по другим путям, связывающим завод с местом укладки смеси на дороге.</w:t>
      </w:r>
    </w:p>
    <w:p w14:paraId="4738EF98" w14:textId="77777777" w:rsidR="00C12B2A" w:rsidRDefault="00000000">
      <w:pPr>
        <w:pStyle w:val="aa"/>
        <w:shd w:val="clear" w:color="auto" w:fill="FFFFFF"/>
        <w:spacing w:before="150" w:beforeAutospacing="0" w:after="150" w:afterAutospacing="0" w:line="360" w:lineRule="auto"/>
        <w:ind w:left="150" w:right="150"/>
      </w:pPr>
      <w:r>
        <w:t>Проезды на территории должны быть удобными, кратчайшими меж</w:t>
      </w:r>
      <w:r>
        <w:softHyphen/>
        <w:t>ду технологическими цехами, сооружениями, складами и погрузочно-разгрузочными пунктами. Не допускают встречных и перекрещиваю</w:t>
      </w:r>
      <w:r>
        <w:softHyphen/>
        <w:t>щихся потоков материалов и обратный их пробег.</w:t>
      </w:r>
    </w:p>
    <w:p w14:paraId="6E4C70FC" w14:textId="77777777" w:rsidR="00C12B2A" w:rsidRDefault="00000000">
      <w:pPr>
        <w:pStyle w:val="aa"/>
        <w:shd w:val="clear" w:color="auto" w:fill="FFFFFF"/>
        <w:spacing w:before="150" w:beforeAutospacing="0" w:after="150" w:afterAutospacing="0" w:line="360" w:lineRule="auto"/>
        <w:ind w:left="150" w:right="150"/>
      </w:pPr>
      <w:r>
        <w:lastRenderedPageBreak/>
        <w:t>При проектировании генерального плана (рис. 172) вначале раз</w:t>
      </w:r>
      <w:r>
        <w:softHyphen/>
        <w:t>мещают пути, по которым будут подвозить материалы. Если АБЗ при</w:t>
      </w:r>
      <w:r>
        <w:softHyphen/>
        <w:t>рельсовый, это будет железнодорожный путь, ветка или тупик. Сме</w:t>
      </w:r>
      <w:r>
        <w:softHyphen/>
        <w:t>сительный цех и магистральный ленточный транспортер, подающий ма</w:t>
      </w:r>
      <w:r>
        <w:softHyphen/>
        <w:t>териал </w:t>
      </w:r>
      <w:proofErr w:type="spellStart"/>
      <w:r>
        <w:rPr>
          <w:rStyle w:val="ab"/>
        </w:rPr>
        <w:t>к</w:t>
      </w:r>
      <w:r>
        <w:t>смесителю</w:t>
      </w:r>
      <w:proofErr w:type="spellEnd"/>
      <w:r>
        <w:t>, размещают ближе к центру площадки, опреде</w:t>
      </w:r>
      <w:r>
        <w:softHyphen/>
        <w:t>ляют места для вспомогательных сооружений, цехов и отделений: би</w:t>
      </w:r>
      <w:r>
        <w:softHyphen/>
        <w:t>тумного, минерального порошка, ПАВ и др. Намечают пути и устройст</w:t>
      </w:r>
      <w:r>
        <w:softHyphen/>
        <w:t>ва для обслуживания складов, вывоза готовой продукции. Далее раз</w:t>
      </w:r>
      <w:r>
        <w:softHyphen/>
        <w:t xml:space="preserve">мещают ремонтную мастерскую, парокотельную, компрессорную и трансформаторную подстанции или </w:t>
      </w:r>
      <w:proofErr w:type="spellStart"/>
      <w:proofErr w:type="gramStart"/>
      <w:r>
        <w:t>электростанцию.Склады</w:t>
      </w:r>
      <w:proofErr w:type="spellEnd"/>
      <w:proofErr w:type="gramEnd"/>
      <w:r>
        <w:t xml:space="preserve"> жидкого топлива и масел располагают в районе склада песка или щебня как негорючих материалов (лучше за пределами площадки АБЗ).</w:t>
      </w:r>
    </w:p>
    <w:p w14:paraId="05975A6D" w14:textId="77777777" w:rsidR="00C12B2A" w:rsidRDefault="00000000">
      <w:pPr>
        <w:pStyle w:val="aa"/>
        <w:shd w:val="clear" w:color="auto" w:fill="FFFFFF"/>
        <w:spacing w:before="150" w:beforeAutospacing="0" w:after="150" w:afterAutospacing="0" w:line="360" w:lineRule="auto"/>
        <w:ind w:left="150" w:right="150"/>
      </w:pPr>
      <w:r>
        <w:t>Если песок завозят по железной дороге или водным путем, склад устраивают вблизи места прибытия таким образом, чтобы не было пе</w:t>
      </w:r>
      <w:r>
        <w:softHyphen/>
        <w:t>регрузки и излишней перевозки песка; при невозможности осущест</w:t>
      </w:r>
      <w:r>
        <w:softHyphen/>
        <w:t>вить это песок транспортируют сразу на склад, находящийся у сме</w:t>
      </w:r>
      <w:r>
        <w:softHyphen/>
        <w:t xml:space="preserve">сителя, за складом щебня. При подвозе песка из </w:t>
      </w:r>
      <w:proofErr w:type="spellStart"/>
      <w:r>
        <w:t>притрассовых</w:t>
      </w:r>
      <w:proofErr w:type="spellEnd"/>
      <w:r>
        <w:t xml:space="preserve"> карье</w:t>
      </w:r>
      <w:r>
        <w:softHyphen/>
        <w:t>ров автомобилями-самосвалами его выгружают за складами щебня или параллельно им, ближе к магистральному транспортеру. Склад твер</w:t>
      </w:r>
      <w:r>
        <w:softHyphen/>
        <w:t>дого топлива создают в стороне, противоположной от склада жид</w:t>
      </w:r>
      <w:r>
        <w:softHyphen/>
        <w:t xml:space="preserve">кого топлива и </w:t>
      </w:r>
      <w:proofErr w:type="spellStart"/>
      <w:r>
        <w:t>битумохранилища</w:t>
      </w:r>
      <w:proofErr w:type="spellEnd"/>
      <w:r>
        <w:t>.</w:t>
      </w:r>
    </w:p>
    <w:p w14:paraId="1A74CA36" w14:textId="77777777" w:rsidR="00C12B2A" w:rsidRDefault="00000000">
      <w:pPr>
        <w:pStyle w:val="aa"/>
        <w:shd w:val="clear" w:color="auto" w:fill="FFFFFF"/>
        <w:spacing w:before="150" w:beforeAutospacing="0" w:after="150" w:afterAutospacing="0" w:line="360" w:lineRule="auto"/>
        <w:ind w:left="150" w:right="150"/>
      </w:pPr>
      <w:r>
        <w:t>Дорогу для готовой смеси устраивают с покрытием и изолируют от других путей движения автомобилей. На АБЗ целесообразно устраи</w:t>
      </w:r>
      <w:r>
        <w:softHyphen/>
        <w:t>вать кольцевую дорогу, позволяющую подъехать к любому складу, ре</w:t>
      </w:r>
      <w:r>
        <w:softHyphen/>
        <w:t>монтной мастерской или сооружению (без встречного движения).</w:t>
      </w:r>
    </w:p>
    <w:p w14:paraId="0D7E3F74" w14:textId="77777777" w:rsidR="00C12B2A" w:rsidRDefault="00000000">
      <w:pPr>
        <w:pStyle w:val="aa"/>
        <w:shd w:val="clear" w:color="auto" w:fill="FFFFFF"/>
        <w:spacing w:before="150" w:beforeAutospacing="0" w:after="150" w:afterAutospacing="0" w:line="360" w:lineRule="auto"/>
        <w:ind w:left="150" w:right="150"/>
      </w:pPr>
      <w:r>
        <w:t>Обслуживающие цехи размещают в стороне от смесительного цеха. Для ремонтной мастерской отводят площадку с навесом для стоянки машин, складов запасных частей и материального склада. Бытовые по</w:t>
      </w:r>
      <w:r>
        <w:softHyphen/>
        <w:t>мещения включают душевые, гардероб, помещение для обогрева рабо</w:t>
      </w:r>
      <w:r>
        <w:softHyphen/>
        <w:t xml:space="preserve">чих, сушки одежды и обуви, </w:t>
      </w:r>
      <w:proofErr w:type="spellStart"/>
      <w:proofErr w:type="gramStart"/>
      <w:r>
        <w:t>туалет.На</w:t>
      </w:r>
      <w:proofErr w:type="spellEnd"/>
      <w:proofErr w:type="gramEnd"/>
      <w:r>
        <w:t xml:space="preserve"> АБЗ организуют пост охраны, который обеспечивает контроль вывоза материальных ценностей и прохода людей. В ряде случаев (АБЗ малой мощности) на него возлагают обязанность пожарной охраны.</w:t>
      </w:r>
    </w:p>
    <w:p w14:paraId="3F5503B5" w14:textId="77777777" w:rsidR="00C12B2A" w:rsidRDefault="00000000">
      <w:pPr>
        <w:pStyle w:val="aa"/>
        <w:shd w:val="clear" w:color="auto" w:fill="FFFFFF"/>
        <w:spacing w:before="150" w:beforeAutospacing="0" w:after="150" w:afterAutospacing="0" w:line="360" w:lineRule="auto"/>
        <w:ind w:left="150" w:right="150"/>
      </w:pPr>
      <w:r>
        <w:t>Для работы в пасмурные дни, при туманах, в ночное время на АБЗ предусматривают временное электрическое освещение рабочих мест, складов и дорог прожекторами заливающего света.</w:t>
      </w:r>
    </w:p>
    <w:p w14:paraId="3B7C03EE" w14:textId="77777777" w:rsidR="00C12B2A" w:rsidRDefault="00000000">
      <w:pPr>
        <w:pStyle w:val="aa"/>
        <w:shd w:val="clear" w:color="auto" w:fill="FFFFFF"/>
        <w:spacing w:before="150" w:beforeAutospacing="0" w:after="150" w:afterAutospacing="0" w:line="360" w:lineRule="auto"/>
        <w:ind w:left="150" w:right="150"/>
      </w:pPr>
      <w:r>
        <w:t>При компоновке складов материалов предусматривают возможность выдачи материалов внешним потребителям. Это условие является обя</w:t>
      </w:r>
      <w:r>
        <w:softHyphen/>
        <w:t xml:space="preserve">зательным в случаях отсутствия в данном районе базисных </w:t>
      </w:r>
      <w:proofErr w:type="spellStart"/>
      <w:proofErr w:type="gramStart"/>
      <w:r>
        <w:t>складов.Компрессорные</w:t>
      </w:r>
      <w:proofErr w:type="spellEnd"/>
      <w:proofErr w:type="gramEnd"/>
      <w:r>
        <w:t xml:space="preserve"> и трансформаторные располагают в центре потреб</w:t>
      </w:r>
      <w:r>
        <w:softHyphen/>
        <w:t>ления сжатого воздуха и электроэнергии. Для сокращения падения дав</w:t>
      </w:r>
      <w:r>
        <w:softHyphen/>
        <w:t>ления сжатого воздуха и сокращения проводов электросетей разме</w:t>
      </w:r>
      <w:r>
        <w:softHyphen/>
        <w:t>щают компрессорные и трансформаторные с приближением их к пунк</w:t>
      </w:r>
      <w:r>
        <w:softHyphen/>
        <w:t>там потребления.</w:t>
      </w:r>
    </w:p>
    <w:p w14:paraId="1FAF9EC0" w14:textId="77777777" w:rsidR="00C12B2A"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Задание. С использованием возможностей компьютерной графики начертить генеральный план асфальтобетонного завода с таблицей спецификации оборудования и элементов генплана. 1 вариант – стационарный АБЗ; 2 вариант – </w:t>
      </w:r>
      <w:proofErr w:type="spellStart"/>
      <w:r>
        <w:rPr>
          <w:rFonts w:ascii="Times New Roman" w:hAnsi="Times New Roman" w:cs="Times New Roman"/>
          <w:b/>
          <w:sz w:val="24"/>
          <w:szCs w:val="24"/>
        </w:rPr>
        <w:t>притрассовый</w:t>
      </w:r>
      <w:proofErr w:type="spellEnd"/>
      <w:r>
        <w:rPr>
          <w:rFonts w:ascii="Times New Roman" w:hAnsi="Times New Roman" w:cs="Times New Roman"/>
          <w:b/>
          <w:sz w:val="24"/>
          <w:szCs w:val="24"/>
        </w:rPr>
        <w:t xml:space="preserve"> АБЗ.</w:t>
      </w:r>
    </w:p>
    <w:p w14:paraId="2F69E4B2"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Практическое занятие № 15</w:t>
      </w:r>
    </w:p>
    <w:p w14:paraId="0C775C4E" w14:textId="77777777" w:rsidR="00C12B2A" w:rsidRDefault="00000000">
      <w:pPr>
        <w:rPr>
          <w:sz w:val="24"/>
          <w:szCs w:val="24"/>
        </w:rPr>
      </w:pPr>
      <w:r>
        <w:rPr>
          <w:rFonts w:ascii="Times New Roman" w:hAnsi="Times New Roman" w:cs="Times New Roman"/>
          <w:b/>
          <w:sz w:val="24"/>
          <w:szCs w:val="24"/>
        </w:rPr>
        <w:t>Разработка технологической последовательности приготовления цементобетонной смеси</w:t>
      </w:r>
      <w:r>
        <w:rPr>
          <w:sz w:val="24"/>
          <w:szCs w:val="24"/>
        </w:rPr>
        <w:t xml:space="preserve">  </w:t>
      </w:r>
    </w:p>
    <w:p w14:paraId="5A1CD56E" w14:textId="77777777" w:rsidR="00C12B2A" w:rsidRDefault="00000000">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Приготовление цементобетонной смеси</w:t>
      </w:r>
    </w:p>
    <w:p w14:paraId="1F34C68A"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Песок и щебень ленточным транспортером 1 через поворотную воронку 2 подаются в отсеки расходного бункера 3 (рис.</w:t>
      </w:r>
      <w:proofErr w:type="gramStart"/>
      <w:r>
        <w:rPr>
          <w:rFonts w:ascii="Times New Roman" w:eastAsia="Times New Roman" w:hAnsi="Times New Roman" w:cs="Times New Roman"/>
          <w:color w:val="000000"/>
          <w:sz w:val="24"/>
          <w:szCs w:val="24"/>
          <w:lang w:eastAsia="ru-RU"/>
        </w:rPr>
        <w:t>1 )</w:t>
      </w:r>
      <w:proofErr w:type="gramEnd"/>
      <w:r>
        <w:rPr>
          <w:rFonts w:ascii="Times New Roman" w:eastAsia="Times New Roman" w:hAnsi="Times New Roman" w:cs="Times New Roman"/>
          <w:color w:val="000000"/>
          <w:sz w:val="24"/>
          <w:szCs w:val="24"/>
          <w:lang w:eastAsia="ru-RU"/>
        </w:rPr>
        <w:br/>
        <w:t xml:space="preserve"> </w:t>
      </w:r>
    </w:p>
    <w:p w14:paraId="46B14CFC" w14:textId="77777777" w:rsidR="00C12B2A" w:rsidRDefault="00000000">
      <w:pPr>
        <w:spacing w:line="360" w:lineRule="auto"/>
        <w:rPr>
          <w:sz w:val="24"/>
          <w:szCs w:val="24"/>
        </w:rPr>
      </w:pPr>
      <w:r>
        <w:rPr>
          <w:noProof/>
          <w:sz w:val="24"/>
          <w:szCs w:val="24"/>
          <w:lang w:eastAsia="ru-RU"/>
        </w:rPr>
        <w:drawing>
          <wp:inline distT="0" distB="0" distL="0" distR="0" wp14:anchorId="3303F4F1" wp14:editId="39D8952C">
            <wp:extent cx="2139315" cy="3062605"/>
            <wp:effectExtent l="0" t="0" r="0" b="4445"/>
            <wp:docPr id="19" name="Рисунок 1" descr="http://text.gosthelp.ru/images/text/49714.files/image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 descr="http://text.gosthelp.ru/images/text/49714.files/image494.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139315" cy="3062605"/>
                    </a:xfrm>
                    <a:prstGeom prst="rect">
                      <a:avLst/>
                    </a:prstGeom>
                    <a:noFill/>
                    <a:ln>
                      <a:noFill/>
                    </a:ln>
                  </pic:spPr>
                </pic:pic>
              </a:graphicData>
            </a:graphic>
          </wp:inline>
        </w:drawing>
      </w:r>
    </w:p>
    <w:p w14:paraId="1AE349DF" w14:textId="77777777" w:rsidR="00C12B2A" w:rsidRDefault="00000000">
      <w:pPr>
        <w:pStyle w:val="aa"/>
        <w:spacing w:line="360" w:lineRule="auto"/>
        <w:ind w:firstLineChars="50" w:firstLine="120"/>
        <w:rPr>
          <w:b/>
          <w:color w:val="000000"/>
        </w:rPr>
      </w:pPr>
      <w:r>
        <w:rPr>
          <w:bCs/>
          <w:color w:val="000000"/>
        </w:rPr>
        <w:t xml:space="preserve">Рисунок </w:t>
      </w:r>
      <w:proofErr w:type="gramStart"/>
      <w:r>
        <w:rPr>
          <w:bCs/>
          <w:color w:val="000000"/>
        </w:rPr>
        <w:t>5.Схема</w:t>
      </w:r>
      <w:proofErr w:type="gramEnd"/>
      <w:r>
        <w:rPr>
          <w:bCs/>
          <w:color w:val="000000"/>
        </w:rPr>
        <w:t xml:space="preserve"> бетоносмесительной установки башенного типа</w:t>
      </w:r>
      <w:r>
        <w:rPr>
          <w:b/>
          <w:color w:val="000000"/>
        </w:rPr>
        <w:t>:</w:t>
      </w:r>
    </w:p>
    <w:p w14:paraId="1C95C030" w14:textId="77777777" w:rsidR="00C12B2A" w:rsidRDefault="00000000">
      <w:pPr>
        <w:pStyle w:val="aa"/>
        <w:spacing w:line="360" w:lineRule="auto"/>
        <w:ind w:firstLineChars="50" w:firstLine="120"/>
        <w:rPr>
          <w:b/>
          <w:color w:val="000000"/>
        </w:rPr>
      </w:pPr>
      <w:r>
        <w:rPr>
          <w:b/>
          <w:color w:val="000000"/>
        </w:rPr>
        <w:br/>
      </w:r>
      <w:r>
        <w:rPr>
          <w:color w:val="000000"/>
        </w:rPr>
        <w:t xml:space="preserve">1 - ленточный конвейер; 2 - поворотная воронка; 3 - расходный бункер; 4 - дозатор воды; 5 - дозатор пластификаторов, добавок; 6 - </w:t>
      </w:r>
      <w:proofErr w:type="spellStart"/>
      <w:r>
        <w:rPr>
          <w:color w:val="000000"/>
        </w:rPr>
        <w:t>бетоносмеситель</w:t>
      </w:r>
      <w:proofErr w:type="spellEnd"/>
      <w:r>
        <w:rPr>
          <w:color w:val="000000"/>
        </w:rPr>
        <w:t xml:space="preserve">; 7 - раздаточный бункер; 8 - распределительный бункер; 9 - весовые дозаторы; 10 - бункер для цемента; 11 - </w:t>
      </w:r>
      <w:proofErr w:type="spellStart"/>
      <w:r>
        <w:rPr>
          <w:color w:val="000000"/>
        </w:rPr>
        <w:t>цементовод</w:t>
      </w:r>
      <w:proofErr w:type="spellEnd"/>
      <w:r>
        <w:rPr>
          <w:color w:val="000000"/>
        </w:rPr>
        <w:t>; 12 - винтовой конвейер; 13 - циклон; 14 - многорукавный матерчатый фильтр; 1 5 - вентилятор</w:t>
      </w:r>
    </w:p>
    <w:p w14:paraId="37FAB28D" w14:textId="77777777" w:rsidR="00C12B2A" w:rsidRDefault="00000000">
      <w:pPr>
        <w:pStyle w:val="aa"/>
        <w:spacing w:line="360" w:lineRule="auto"/>
        <w:rPr>
          <w:color w:val="000000"/>
        </w:rPr>
      </w:pPr>
      <w:r>
        <w:rPr>
          <w:color w:val="000000"/>
        </w:rPr>
        <w:t xml:space="preserve">Каждый отсек бункера снабжен указателями уровня, подающими импульсы в систему сигнализации и автоматического управления. Расходный бункер заполнителей 3 оборудован регистрами для их подогрева. Цемент со склада 10 в </w:t>
      </w:r>
      <w:proofErr w:type="spellStart"/>
      <w:r>
        <w:rPr>
          <w:color w:val="000000"/>
        </w:rPr>
        <w:t>бетоно</w:t>
      </w:r>
      <w:proofErr w:type="spellEnd"/>
      <w:r>
        <w:rPr>
          <w:color w:val="000000"/>
        </w:rPr>
        <w:t xml:space="preserve">-установку подается системой элеваторов или пневмотранспортом. В последнем случае цемент с воздухом по </w:t>
      </w:r>
      <w:proofErr w:type="spellStart"/>
      <w:r>
        <w:rPr>
          <w:color w:val="000000"/>
        </w:rPr>
        <w:t>цементоводу</w:t>
      </w:r>
      <w:proofErr w:type="spellEnd"/>
      <w:r>
        <w:rPr>
          <w:color w:val="000000"/>
        </w:rPr>
        <w:t xml:space="preserve"> 11 </w:t>
      </w:r>
      <w:r>
        <w:rPr>
          <w:color w:val="000000"/>
        </w:rPr>
        <w:lastRenderedPageBreak/>
        <w:t>поступает в циклон 13, откуда винтовым конвейером 12 подается в бункер цемента 3. Для окончательной очистки воздуха от цемента служит многорукавный матерчатый фильтр 14, через который вентилятором 15 воздух отсасывается из циклона. Для дозирования сухих составляющих служат весовые дозаторы 9 с пневмоэлектрическим</w:t>
      </w:r>
      <w:r>
        <w:rPr>
          <w:b/>
          <w:color w:val="000000"/>
        </w:rPr>
        <w:t xml:space="preserve"> </w:t>
      </w:r>
      <w:r>
        <w:rPr>
          <w:color w:val="000000"/>
        </w:rPr>
        <w:t>управлением. Вода также дозируется по массе дозатором</w:t>
      </w:r>
      <w:r>
        <w:rPr>
          <w:b/>
          <w:color w:val="000000"/>
        </w:rPr>
        <w:t xml:space="preserve"> </w:t>
      </w:r>
      <w:r>
        <w:rPr>
          <w:color w:val="000000"/>
        </w:rPr>
        <w:t xml:space="preserve">4. Замедлители схватывания, пластификаторы или другие добавки дозируются дозатором 5. Из распределительного бункера 8 с перекидной заслонкой или с поворотной воронкой сухие материалы направляются в один из </w:t>
      </w:r>
      <w:proofErr w:type="spellStart"/>
      <w:r>
        <w:rPr>
          <w:color w:val="000000"/>
        </w:rPr>
        <w:t>бетоносмесителей</w:t>
      </w:r>
      <w:proofErr w:type="spellEnd"/>
      <w:r>
        <w:rPr>
          <w:color w:val="000000"/>
        </w:rPr>
        <w:t xml:space="preserve"> 6. Приготовленная смесь через раздаточные бункера 7 выдается в транспортные средства.</w:t>
      </w:r>
    </w:p>
    <w:p w14:paraId="27A09F25" w14:textId="77777777" w:rsidR="00C12B2A" w:rsidRDefault="00000000">
      <w:pPr>
        <w:pStyle w:val="aa"/>
        <w:spacing w:before="0" w:after="0" w:line="360" w:lineRule="auto"/>
      </w:pPr>
      <w:r>
        <w:rPr>
          <w:color w:val="000000"/>
        </w:rPr>
        <w:t xml:space="preserve">Передвижная установка непрерывного действия (рис.  6) смонтирована на двухосном автомобильном прицепе и комплектуется силосным складом цемента, </w:t>
      </w:r>
      <w:proofErr w:type="spellStart"/>
      <w:r>
        <w:rPr>
          <w:color w:val="000000"/>
        </w:rPr>
        <w:t>автоцементовозами</w:t>
      </w:r>
      <w:proofErr w:type="spellEnd"/>
      <w:r>
        <w:rPr>
          <w:color w:val="000000"/>
        </w:rPr>
        <w:t xml:space="preserve">, ленточным конвейером для перегрузки бетонной смеси в транспортные средства и самоходным погрузчиком. Заполнители погрузчиком 2 подаются из открытого штабельного склада 1 в расходные бункера песка 8 и щебня 12. Доставляемый </w:t>
      </w:r>
      <w:proofErr w:type="spellStart"/>
      <w:r>
        <w:rPr>
          <w:color w:val="000000"/>
        </w:rPr>
        <w:t>автоцементовозами</w:t>
      </w:r>
      <w:proofErr w:type="spellEnd"/>
      <w:r>
        <w:rPr>
          <w:color w:val="000000"/>
        </w:rPr>
        <w:t xml:space="preserve"> 3 цемент перегружается в силосный склад цемента 4, откуда подается винтовым конвейером 5 в расходный бункер цемента 6. </w:t>
      </w:r>
      <w:proofErr w:type="spellStart"/>
      <w:r>
        <w:rPr>
          <w:color w:val="000000"/>
        </w:rPr>
        <w:t>Отдозированные</w:t>
      </w:r>
      <w:proofErr w:type="spellEnd"/>
      <w:r>
        <w:rPr>
          <w:color w:val="000000"/>
        </w:rPr>
        <w:t xml:space="preserve"> дозаторами непрерывного действия 7, 9, 13 сухие материалы перегружаются в двухвальный лопастной </w:t>
      </w:r>
      <w:proofErr w:type="spellStart"/>
      <w:r>
        <w:rPr>
          <w:color w:val="000000"/>
        </w:rPr>
        <w:t>бетоносмеситель</w:t>
      </w:r>
      <w:proofErr w:type="spellEnd"/>
      <w:r>
        <w:rPr>
          <w:color w:val="000000"/>
        </w:rPr>
        <w:t xml:space="preserve"> 14.</w:t>
      </w:r>
      <w:r>
        <w:rPr>
          <w:color w:val="000000"/>
        </w:rPr>
        <w:br/>
        <w:t xml:space="preserve"> </w:t>
      </w:r>
      <w:r>
        <w:rPr>
          <w:noProof/>
        </w:rPr>
        <w:drawing>
          <wp:inline distT="0" distB="0" distL="0" distR="0" wp14:anchorId="44DF87BC" wp14:editId="4E670D77">
            <wp:extent cx="3614420" cy="1095375"/>
            <wp:effectExtent l="0" t="0" r="5080" b="9525"/>
            <wp:docPr id="20" name="Рисунок 2" descr="http://text.gosthelp.ru/images/text/49714.files/image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 descr="http://text.gosthelp.ru/images/text/49714.files/image496.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614420" cy="1095375"/>
                    </a:xfrm>
                    <a:prstGeom prst="rect">
                      <a:avLst/>
                    </a:prstGeom>
                    <a:noFill/>
                    <a:ln>
                      <a:noFill/>
                    </a:ln>
                  </pic:spPr>
                </pic:pic>
              </a:graphicData>
            </a:graphic>
          </wp:inline>
        </w:drawing>
      </w:r>
    </w:p>
    <w:p w14:paraId="580612B3" w14:textId="77777777" w:rsidR="00C12B2A" w:rsidRDefault="00000000">
      <w:pPr>
        <w:spacing w:before="100" w:beforeAutospacing="1" w:after="100" w:afterAutospacing="1" w:line="36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Рисунок</w:t>
      </w:r>
      <w:r w:rsidRPr="004E4152">
        <w:rPr>
          <w:rFonts w:ascii="Times New Roman" w:eastAsia="Times New Roman" w:hAnsi="Times New Roman" w:cs="Times New Roman"/>
          <w:color w:val="000000"/>
          <w:sz w:val="24"/>
          <w:szCs w:val="24"/>
          <w:lang w:eastAsia="ru-RU"/>
        </w:rPr>
        <w:t>6</w:t>
      </w:r>
      <w:r w:rsidRPr="004E4152">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bCs/>
          <w:color w:val="000000"/>
          <w:sz w:val="24"/>
          <w:szCs w:val="24"/>
          <w:lang w:eastAsia="ru-RU"/>
        </w:rPr>
        <w:t>Схема передвижной бетоносмесительной установки непрерывного действия:</w:t>
      </w:r>
    </w:p>
    <w:p w14:paraId="7C084912"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 xml:space="preserve">1 - склад штабельного типа; 2 - погрузчик; 3 - </w:t>
      </w:r>
      <w:proofErr w:type="spellStart"/>
      <w:r>
        <w:rPr>
          <w:rFonts w:ascii="Times New Roman" w:eastAsia="Times New Roman" w:hAnsi="Times New Roman" w:cs="Times New Roman"/>
          <w:color w:val="000000"/>
          <w:sz w:val="24"/>
          <w:szCs w:val="24"/>
          <w:lang w:eastAsia="ru-RU"/>
        </w:rPr>
        <w:t>автоцементовоз</w:t>
      </w:r>
      <w:proofErr w:type="spellEnd"/>
      <w:r>
        <w:rPr>
          <w:rFonts w:ascii="Times New Roman" w:eastAsia="Times New Roman" w:hAnsi="Times New Roman" w:cs="Times New Roman"/>
          <w:color w:val="000000"/>
          <w:sz w:val="24"/>
          <w:szCs w:val="24"/>
          <w:lang w:eastAsia="ru-RU"/>
        </w:rPr>
        <w:t xml:space="preserve">; 4 - силосный склад цемента; 5 - винтовой конвейер; 6 - расходный бункер цемента; 7, 9, 13 - дозаторы для сухих материалов непрерывного действия; 8, 12 - расходные бункера для песка и щебня; 10 - бак для воды; 11 - дозатор воды; 14 - </w:t>
      </w:r>
      <w:proofErr w:type="spellStart"/>
      <w:r>
        <w:rPr>
          <w:rFonts w:ascii="Times New Roman" w:eastAsia="Times New Roman" w:hAnsi="Times New Roman" w:cs="Times New Roman"/>
          <w:color w:val="000000"/>
          <w:sz w:val="24"/>
          <w:szCs w:val="24"/>
          <w:lang w:eastAsia="ru-RU"/>
        </w:rPr>
        <w:t>бетоносмеситель</w:t>
      </w:r>
      <w:proofErr w:type="spellEnd"/>
      <w:r>
        <w:rPr>
          <w:rFonts w:ascii="Times New Roman" w:eastAsia="Times New Roman" w:hAnsi="Times New Roman" w:cs="Times New Roman"/>
          <w:color w:val="000000"/>
          <w:sz w:val="24"/>
          <w:szCs w:val="24"/>
          <w:lang w:eastAsia="ru-RU"/>
        </w:rPr>
        <w:t>; 15 - центробежный насос; 16 - ленточный конвейер</w:t>
      </w:r>
    </w:p>
    <w:p w14:paraId="64E834E4"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Вода центробежным насосом 15 накачивается в бак 10 с постоянным уровнем воды. Дозирование воды обеспечивается пробковым краном 11. Погрузка бетонной смеси в транспорт производится ленточным конвейером.</w:t>
      </w:r>
    </w:p>
    <w:p w14:paraId="3B420AAF" w14:textId="77777777" w:rsidR="00C12B2A" w:rsidRDefault="00C12B2A">
      <w:pPr>
        <w:spacing w:before="100" w:beforeAutospacing="1" w:after="100" w:afterAutospacing="1" w:line="360" w:lineRule="auto"/>
        <w:rPr>
          <w:rFonts w:ascii="Times New Roman" w:eastAsia="Times New Roman" w:hAnsi="Times New Roman" w:cs="Times New Roman"/>
          <w:color w:val="000000"/>
          <w:sz w:val="24"/>
          <w:szCs w:val="24"/>
          <w:lang w:eastAsia="ru-RU"/>
        </w:rPr>
      </w:pPr>
    </w:p>
    <w:p w14:paraId="6FA0BF14"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 зависимости от способа перемешивания компонентов смеси </w:t>
      </w:r>
      <w:proofErr w:type="spellStart"/>
      <w:r>
        <w:rPr>
          <w:rFonts w:ascii="Times New Roman" w:eastAsia="Times New Roman" w:hAnsi="Times New Roman" w:cs="Times New Roman"/>
          <w:color w:val="000000"/>
          <w:sz w:val="24"/>
          <w:szCs w:val="24"/>
          <w:lang w:eastAsia="ru-RU"/>
        </w:rPr>
        <w:t>бетоносмесители</w:t>
      </w:r>
      <w:proofErr w:type="spellEnd"/>
      <w:r>
        <w:rPr>
          <w:rFonts w:ascii="Times New Roman" w:eastAsia="Times New Roman" w:hAnsi="Times New Roman" w:cs="Times New Roman"/>
          <w:color w:val="000000"/>
          <w:sz w:val="24"/>
          <w:szCs w:val="24"/>
          <w:lang w:eastAsia="ru-RU"/>
        </w:rPr>
        <w:t xml:space="preserve"> бывают гравитационного и принудительного действия. Гравитационное перемешивание происходит в барабане, вращающемся относительно горизонтальной или слегка наклонной (до 15 °) оси. Внутри барабана неподвижно прикреплены лопасти. Смешение происходит в результате столкновения потоков компонентов, падающих с лопастей под действием силы тяжести. Гравитационные </w:t>
      </w:r>
      <w:proofErr w:type="spellStart"/>
      <w:r>
        <w:rPr>
          <w:rFonts w:ascii="Times New Roman" w:eastAsia="Times New Roman" w:hAnsi="Times New Roman" w:cs="Times New Roman"/>
          <w:color w:val="000000"/>
          <w:sz w:val="24"/>
          <w:szCs w:val="24"/>
          <w:lang w:eastAsia="ru-RU"/>
        </w:rPr>
        <w:t>бетоносмесители</w:t>
      </w:r>
      <w:proofErr w:type="spellEnd"/>
      <w:r>
        <w:rPr>
          <w:rFonts w:ascii="Times New Roman" w:eastAsia="Times New Roman" w:hAnsi="Times New Roman" w:cs="Times New Roman"/>
          <w:color w:val="000000"/>
          <w:sz w:val="24"/>
          <w:szCs w:val="24"/>
          <w:lang w:eastAsia="ru-RU"/>
        </w:rPr>
        <w:t xml:space="preserve"> пригодны для приготовления пластичных смесей. Для приготовления жестких смесей используют </w:t>
      </w:r>
      <w:proofErr w:type="spellStart"/>
      <w:r>
        <w:rPr>
          <w:rFonts w:ascii="Times New Roman" w:eastAsia="Times New Roman" w:hAnsi="Times New Roman" w:cs="Times New Roman"/>
          <w:color w:val="000000"/>
          <w:sz w:val="24"/>
          <w:szCs w:val="24"/>
          <w:lang w:eastAsia="ru-RU"/>
        </w:rPr>
        <w:t>бетоносмесители</w:t>
      </w:r>
      <w:proofErr w:type="spellEnd"/>
      <w:r>
        <w:rPr>
          <w:rFonts w:ascii="Times New Roman" w:eastAsia="Times New Roman" w:hAnsi="Times New Roman" w:cs="Times New Roman"/>
          <w:color w:val="000000"/>
          <w:sz w:val="24"/>
          <w:szCs w:val="24"/>
          <w:lang w:eastAsia="ru-RU"/>
        </w:rPr>
        <w:t xml:space="preserve"> принудительного действия. В смесителях этой конструкции потоки смешиваемых компонентов создаются лопастями, двигающимися внутри смесительной ёмкости.</w:t>
      </w:r>
    </w:p>
    <w:p w14:paraId="04CF4480" w14:textId="77777777" w:rsidR="00C12B2A" w:rsidRDefault="00000000">
      <w:pPr>
        <w:spacing w:line="360" w:lineRule="auto"/>
        <w:rPr>
          <w:rFonts w:ascii="Times New Roman" w:hAnsi="Times New Roman" w:cs="Times New Roman"/>
          <w:sz w:val="24"/>
          <w:szCs w:val="24"/>
        </w:rPr>
      </w:pPr>
      <w:r>
        <w:rPr>
          <w:rFonts w:ascii="Times New Roman" w:hAnsi="Times New Roman" w:cs="Times New Roman"/>
          <w:b/>
          <w:sz w:val="24"/>
          <w:szCs w:val="24"/>
        </w:rPr>
        <w:t>Задание.</w:t>
      </w:r>
      <w:r>
        <w:rPr>
          <w:rFonts w:ascii="Times New Roman" w:hAnsi="Times New Roman" w:cs="Times New Roman"/>
          <w:sz w:val="24"/>
          <w:szCs w:val="24"/>
        </w:rPr>
        <w:t xml:space="preserve"> Зарисовать схему бетоносмесительной установки для производства </w:t>
      </w:r>
      <w:proofErr w:type="gramStart"/>
      <w:r>
        <w:rPr>
          <w:rFonts w:ascii="Times New Roman" w:hAnsi="Times New Roman" w:cs="Times New Roman"/>
          <w:sz w:val="24"/>
          <w:szCs w:val="24"/>
        </w:rPr>
        <w:t>подвижных  (</w:t>
      </w:r>
      <w:proofErr w:type="gramEnd"/>
      <w:r>
        <w:rPr>
          <w:rFonts w:ascii="Times New Roman" w:hAnsi="Times New Roman" w:cs="Times New Roman"/>
          <w:sz w:val="24"/>
          <w:szCs w:val="24"/>
        </w:rPr>
        <w:t xml:space="preserve"> 1 вариант) и жестких  (2 вариант) цементобетонных смесей.</w:t>
      </w:r>
    </w:p>
    <w:p w14:paraId="1E839B13" w14:textId="77777777" w:rsidR="00C12B2A" w:rsidRDefault="00C12B2A"/>
    <w:p w14:paraId="39E0E0B3" w14:textId="77777777" w:rsidR="00C12B2A" w:rsidRDefault="00C12B2A"/>
    <w:p w14:paraId="031900BB" w14:textId="77777777" w:rsidR="00C12B2A" w:rsidRDefault="00C12B2A"/>
    <w:p w14:paraId="713DC745" w14:textId="77777777" w:rsidR="00C12B2A" w:rsidRDefault="00C12B2A"/>
    <w:p w14:paraId="6A128AE4" w14:textId="77777777" w:rsidR="00C12B2A" w:rsidRDefault="00C12B2A"/>
    <w:p w14:paraId="64674217" w14:textId="77777777" w:rsidR="00C12B2A" w:rsidRDefault="00C12B2A"/>
    <w:p w14:paraId="685F5075" w14:textId="77777777" w:rsidR="00C12B2A" w:rsidRDefault="00C12B2A"/>
    <w:p w14:paraId="2B9E8C1F" w14:textId="77777777" w:rsidR="00C12B2A" w:rsidRDefault="00C12B2A"/>
    <w:p w14:paraId="7C723F26" w14:textId="77777777" w:rsidR="00C12B2A" w:rsidRDefault="00C12B2A"/>
    <w:p w14:paraId="45ED965B" w14:textId="77777777" w:rsidR="00C12B2A" w:rsidRDefault="00C12B2A"/>
    <w:p w14:paraId="46ADFD25" w14:textId="77777777" w:rsidR="00C12B2A" w:rsidRDefault="00C12B2A"/>
    <w:p w14:paraId="1BD55759" w14:textId="77777777" w:rsidR="00C12B2A" w:rsidRDefault="00C12B2A"/>
    <w:p w14:paraId="6284C22E" w14:textId="77777777" w:rsidR="00C12B2A" w:rsidRDefault="00C12B2A"/>
    <w:p w14:paraId="1A1A382E" w14:textId="77777777" w:rsidR="00C12B2A" w:rsidRDefault="00C12B2A"/>
    <w:p w14:paraId="7AE9EB8A" w14:textId="77777777" w:rsidR="00C12B2A" w:rsidRDefault="00C12B2A"/>
    <w:p w14:paraId="7AFDFB20" w14:textId="77777777" w:rsidR="00C12B2A" w:rsidRDefault="00C12B2A"/>
    <w:p w14:paraId="7C97ED56" w14:textId="77777777" w:rsidR="00C12B2A" w:rsidRDefault="00C12B2A"/>
    <w:p w14:paraId="6B79000A" w14:textId="77777777" w:rsidR="00C12B2A" w:rsidRDefault="00C12B2A"/>
    <w:p w14:paraId="1C036CF5" w14:textId="77777777" w:rsidR="00C12B2A" w:rsidRDefault="00C12B2A"/>
    <w:p w14:paraId="4A77A714" w14:textId="77777777" w:rsidR="00C12B2A" w:rsidRDefault="00C12B2A">
      <w:pPr>
        <w:rPr>
          <w:rFonts w:ascii="Times New Roman" w:hAnsi="Times New Roman" w:cs="Times New Roman"/>
          <w:b/>
          <w:sz w:val="28"/>
          <w:szCs w:val="28"/>
        </w:rPr>
      </w:pPr>
    </w:p>
    <w:p w14:paraId="6B518D52" w14:textId="77777777" w:rsidR="00C12B2A" w:rsidRDefault="00C12B2A">
      <w:pPr>
        <w:rPr>
          <w:rFonts w:ascii="Times New Roman" w:hAnsi="Times New Roman" w:cs="Times New Roman"/>
          <w:b/>
          <w:sz w:val="28"/>
          <w:szCs w:val="28"/>
        </w:rPr>
      </w:pPr>
    </w:p>
    <w:p w14:paraId="32A76193" w14:textId="77777777" w:rsidR="00C12B2A" w:rsidRDefault="00C12B2A">
      <w:pPr>
        <w:rPr>
          <w:rFonts w:ascii="Times New Roman" w:hAnsi="Times New Roman" w:cs="Times New Roman"/>
          <w:b/>
          <w:sz w:val="28"/>
          <w:szCs w:val="28"/>
        </w:rPr>
      </w:pPr>
    </w:p>
    <w:p w14:paraId="5A5715B3" w14:textId="77777777" w:rsidR="00C12B2A" w:rsidRDefault="00C12B2A">
      <w:pPr>
        <w:rPr>
          <w:rFonts w:ascii="Times New Roman" w:hAnsi="Times New Roman" w:cs="Times New Roman"/>
          <w:b/>
          <w:sz w:val="28"/>
          <w:szCs w:val="28"/>
        </w:rPr>
      </w:pPr>
    </w:p>
    <w:p w14:paraId="59E850F0"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Практическое </w:t>
      </w:r>
      <w:proofErr w:type="gramStart"/>
      <w:r>
        <w:rPr>
          <w:rFonts w:ascii="Times New Roman" w:hAnsi="Times New Roman" w:cs="Times New Roman"/>
          <w:b/>
          <w:sz w:val="24"/>
          <w:szCs w:val="24"/>
        </w:rPr>
        <w:t>занятие  №</w:t>
      </w:r>
      <w:proofErr w:type="gramEnd"/>
      <w:r>
        <w:rPr>
          <w:rFonts w:ascii="Times New Roman" w:hAnsi="Times New Roman" w:cs="Times New Roman"/>
          <w:b/>
          <w:sz w:val="24"/>
          <w:szCs w:val="24"/>
        </w:rPr>
        <w:t xml:space="preserve"> 16</w:t>
      </w:r>
    </w:p>
    <w:p w14:paraId="4075EA05"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Построение разбивочного </w:t>
      </w:r>
      <w:proofErr w:type="gramStart"/>
      <w:r>
        <w:rPr>
          <w:rFonts w:ascii="Times New Roman" w:hAnsi="Times New Roman" w:cs="Times New Roman"/>
          <w:b/>
          <w:sz w:val="24"/>
          <w:szCs w:val="24"/>
        </w:rPr>
        <w:t>плана  цементобетонного</w:t>
      </w:r>
      <w:proofErr w:type="gramEnd"/>
      <w:r>
        <w:rPr>
          <w:rFonts w:ascii="Times New Roman" w:hAnsi="Times New Roman" w:cs="Times New Roman"/>
          <w:b/>
          <w:sz w:val="24"/>
          <w:szCs w:val="24"/>
        </w:rPr>
        <w:t xml:space="preserve"> завода</w:t>
      </w:r>
    </w:p>
    <w:p w14:paraId="069F8BB3"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При возможности централизованного получения готовых смесей добавок для бетона отделение по изготовлению добавок не устраивают.</w:t>
      </w:r>
    </w:p>
    <w:p w14:paraId="31BF0940"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этом случае на территории завода должны быть установлены емкости для хранения и выдачи добавок в установку.</w:t>
      </w:r>
    </w:p>
    <w:p w14:paraId="08D2B113"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технического обслуживания и текущего ремонта технологического оборудования, инженерных сетей и коммуникаций на заводе предусмотрена ремонтно-механическая мастерская.</w:t>
      </w:r>
    </w:p>
    <w:p w14:paraId="15DFCAB2"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систематического контроля качества исходных материалов, контроля технологического процесса и качества готовой цементобетонной смеси предусмотрена лаборатория.</w:t>
      </w:r>
    </w:p>
    <w:p w14:paraId="456FC942"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Хранение дизельного топлива и бензина, необходимых для работы машин и оборудования, предусмотрено в емкостях под навесом.</w:t>
      </w:r>
    </w:p>
    <w:p w14:paraId="6C88C476"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проектировании дорог на генеральном плане завода исходят из минимальных расстояний от края проезжей части дороги: до забора 1,5 м, до наружной стены здания - 1,5м при отсутствии въезда в здание при его длине до 20...30 м.</w:t>
      </w:r>
    </w:p>
    <w:p w14:paraId="55E5DAC0"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устройстве тупиковых дорог необходимо предусматривать в конце тупика петлевые объезды или площадки размером не менее 12 ´12 м для разворота автомобилей.</w:t>
      </w:r>
    </w:p>
    <w:p w14:paraId="6E05E990"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зданиям и сооружениям, расположенным на территории завода, должен быть обеспечен подъезд пожарных автомобилей: с одной стороны при ширине здания до 18 м и с двух сторон при ширине более 18 м.</w:t>
      </w:r>
    </w:p>
    <w:p w14:paraId="73DE3624"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Наименьшее расстояние между зданиями и сооружениями принимают в зависимости от степени их огнестойкости: 9...12 м при I и II степени огнестойкости; 9...15 м - при III степени огнестойкости; 12...18 м - при IV и V степенях огнестойкости (СНиП II А.5-70).</w:t>
      </w:r>
    </w:p>
    <w:p w14:paraId="2ECFF499"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Коэффициент застройки площадки цементобетонного завода в соответствии со СНиП II-М.1-71 составляет 35...40 % и определяется как отношение площади застройки к обшей площади, занятой заводом.</w:t>
      </w:r>
    </w:p>
    <w:p w14:paraId="7AE74C3F" w14:textId="77777777" w:rsidR="00C12B2A" w:rsidRDefault="00000000">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Задание. </w:t>
      </w:r>
      <w:r>
        <w:rPr>
          <w:rFonts w:ascii="Times New Roman" w:hAnsi="Times New Roman" w:cs="Times New Roman"/>
          <w:sz w:val="24"/>
          <w:szCs w:val="24"/>
        </w:rPr>
        <w:t>Выполнить разбивочную основу для проектирования генерального плана цементобетонного завода. Задание выполнить карандашом, на формате А-4.</w:t>
      </w:r>
    </w:p>
    <w:p w14:paraId="166515B5"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Практическое занятие </w:t>
      </w:r>
      <w:proofErr w:type="gramStart"/>
      <w:r>
        <w:rPr>
          <w:rFonts w:ascii="Times New Roman" w:hAnsi="Times New Roman" w:cs="Times New Roman"/>
          <w:b/>
          <w:sz w:val="24"/>
          <w:szCs w:val="24"/>
        </w:rPr>
        <w:t>№  17</w:t>
      </w:r>
      <w:proofErr w:type="gramEnd"/>
    </w:p>
    <w:p w14:paraId="3EFE8E4E"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Разработка генплана цементобетонного завода </w:t>
      </w:r>
    </w:p>
    <w:p w14:paraId="46A6201A" w14:textId="77777777" w:rsidR="00C12B2A" w:rsidRDefault="00000000">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 xml:space="preserve">  Проектирование генерального плана цементобетонного завода</w:t>
      </w:r>
    </w:p>
    <w:p w14:paraId="6E2A5025"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проектировании генерального плана необходимо учитывать перспективу расширения и возможность создания повышенных запасов материалов. При расположении площадки цементобетонного завода на косогоре склады инертных материалов и оборудование располагают с таким расчетом, чтобы использовать гравитационное перемещение материалов. По возможности площадку выбирают такой, чтобы грунтово-гидрологические условия позволяли устраивать транспортные галереи, другие подземные коммуникации, а также возведение фундаментов без дополнительных затрат. Если на цементобетонном заводе предполагается иметь несколько смесительных установок в одном цехе, то приёмные устройства материалов, складские и вспомогательные сооружения объединяют и располагают по возможности в центре потребления.</w:t>
      </w:r>
    </w:p>
    <w:p w14:paraId="68519F50"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Приёмные устройства материалов размещают у подъездных путей и участков, достаточных по размерам для размещения складов материалов. Протяженность внутризаводских путей должна быть наименьшей, но с достаточным фронтом приема материалов и маневрирования.</w:t>
      </w:r>
    </w:p>
    <w:p w14:paraId="1E59B447"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 компоновке генерального плана предусматривают возможность выдачи заполнителей и цемента разным потребителям. Компрессорные подстанции располагают в центре потребления сжатого воздуха и электроэнергии. Все здания и оборудование цементобетонного завода располагают с учетом розы ветров, чтобы открытые штабеля заполнителей не засыпались посторонними примесями, а цементная и каменная пыль, образующаяся при транспортно-складских операциях на заводе, не оседала в районе жилого массива и вблизи автоматизированных бетоносмесительных установок со сложными машинами и аппаратурой.</w:t>
      </w:r>
    </w:p>
    <w:p w14:paraId="7265D710" w14:textId="77777777" w:rsidR="00C12B2A" w:rsidRDefault="00000000">
      <w:pPr>
        <w:spacing w:beforeAutospacing="1" w:after="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Административные помещения располагают так, чтобы они не подвергались запылению цементом и пылевидными заполнителями. Цементопроводы прокладывают с минимумом поворотов в тоннелях или на эстакадах с целью легкого доступа к ним.</w:t>
      </w:r>
      <w:r>
        <w:rPr>
          <w:rFonts w:ascii="Times New Roman" w:eastAsia="Times New Roman" w:hAnsi="Times New Roman" w:cs="Times New Roman"/>
          <w:color w:val="000000"/>
          <w:sz w:val="24"/>
          <w:szCs w:val="24"/>
          <w:lang w:eastAsia="ru-RU"/>
        </w:rPr>
        <w:br/>
        <w:t xml:space="preserve"> </w:t>
      </w:r>
    </w:p>
    <w:p w14:paraId="47F887C2" w14:textId="77777777" w:rsidR="00C12B2A" w:rsidRDefault="00000000">
      <w:r>
        <w:rPr>
          <w:noProof/>
          <w:lang w:eastAsia="ru-RU"/>
        </w:rPr>
        <w:lastRenderedPageBreak/>
        <w:drawing>
          <wp:inline distT="0" distB="0" distL="0" distR="0" wp14:anchorId="627C63B9" wp14:editId="590A93B6">
            <wp:extent cx="3847465" cy="3217545"/>
            <wp:effectExtent l="0" t="0" r="635" b="1905"/>
            <wp:docPr id="21" name="Рисунок 5" descr="http://text.gosthelp.ru/images/text/49714.files/image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5" descr="http://text.gosthelp.ru/images/text/49714.files/image50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847465" cy="3217545"/>
                    </a:xfrm>
                    <a:prstGeom prst="rect">
                      <a:avLst/>
                    </a:prstGeom>
                    <a:noFill/>
                    <a:ln>
                      <a:noFill/>
                    </a:ln>
                  </pic:spPr>
                </pic:pic>
              </a:graphicData>
            </a:graphic>
          </wp:inline>
        </w:drawing>
      </w:r>
    </w:p>
    <w:p w14:paraId="247CFC90"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w:t>
      </w:r>
      <w:r w:rsidRPr="004E4152">
        <w:rPr>
          <w:rFonts w:ascii="Times New Roman" w:eastAsia="Times New Roman" w:hAnsi="Times New Roman" w:cs="Times New Roman"/>
          <w:color w:val="000000"/>
          <w:sz w:val="24"/>
          <w:szCs w:val="24"/>
          <w:lang w:eastAsia="ru-RU"/>
        </w:rPr>
        <w:t xml:space="preserve"> Рисунок 8</w:t>
      </w:r>
      <w:r w:rsidRPr="004E4152">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Генеральный план ЦБЗ:</w:t>
      </w:r>
      <w:r>
        <w:rPr>
          <w:rFonts w:ascii="Times New Roman" w:eastAsia="Times New Roman" w:hAnsi="Times New Roman" w:cs="Times New Roman"/>
          <w:color w:val="000000"/>
          <w:sz w:val="24"/>
          <w:szCs w:val="24"/>
          <w:lang w:eastAsia="ru-RU"/>
        </w:rPr>
        <w:br/>
        <w:t>1 - склад топлива и масел с заправочными колонками; 2 - магистральная железная дорога; 3 - тупик; 4 - склад щебня; 5 - одноковшовый погрузчик; 6 - компрессор; 7 - силосный склад цемента; 8 - трансформаторная подстанция; 9 - смесительный цех; 10 - расходные силосы цемента; 11 - бункера питатели; 12 - медицинский пункт; 13 - диспетчерская; 14 - светофор: 15 - контора; 16 - лаборатория; 17 - охрана; 18 - туалет; 19 - гараж, РММ; 20 - площадка отдыха; 21 - душ и гардероб; 22 - котельная; ПО - сарай пожарной охраны</w:t>
      </w:r>
    </w:p>
    <w:p w14:paraId="69F1E70B" w14:textId="77777777" w:rsidR="00C12B2A" w:rsidRDefault="00000000">
      <w:pPr>
        <w:spacing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w:t>
      </w:r>
      <w:r>
        <w:rPr>
          <w:rFonts w:ascii="Times New Roman" w:eastAsia="Times New Roman" w:hAnsi="Times New Roman" w:cs="Times New Roman"/>
          <w:sz w:val="24"/>
          <w:szCs w:val="24"/>
          <w:lang w:eastAsia="ru-RU"/>
        </w:rPr>
        <w:t xml:space="preserve"> Выполнить с использованием программы </w:t>
      </w:r>
      <w:proofErr w:type="spellStart"/>
      <w:r>
        <w:rPr>
          <w:rFonts w:ascii="Times New Roman" w:eastAsia="Times New Roman" w:hAnsi="Times New Roman" w:cs="Times New Roman"/>
          <w:sz w:val="24"/>
          <w:szCs w:val="24"/>
          <w:lang w:val="en-US" w:eastAsia="ru-RU"/>
        </w:rPr>
        <w:t>AutoCad</w:t>
      </w:r>
      <w:proofErr w:type="spellEnd"/>
      <w:r>
        <w:rPr>
          <w:rFonts w:ascii="Times New Roman" w:eastAsia="Times New Roman" w:hAnsi="Times New Roman" w:cs="Times New Roman"/>
          <w:sz w:val="24"/>
          <w:szCs w:val="24"/>
          <w:lang w:eastAsia="ru-RU"/>
        </w:rPr>
        <w:t xml:space="preserve"> генеральный план цементобетонного завода с пояснениями по каждому элементу плана.</w:t>
      </w:r>
    </w:p>
    <w:p w14:paraId="00397CD2" w14:textId="77777777" w:rsidR="00C12B2A" w:rsidRDefault="00C12B2A"/>
    <w:p w14:paraId="38764660" w14:textId="77777777" w:rsidR="00C12B2A" w:rsidRDefault="00C12B2A"/>
    <w:p w14:paraId="2C76B2A9" w14:textId="77777777" w:rsidR="00C12B2A" w:rsidRDefault="00C12B2A"/>
    <w:p w14:paraId="60B0C0D4" w14:textId="77777777" w:rsidR="00C12B2A" w:rsidRDefault="00C12B2A"/>
    <w:p w14:paraId="77E27122" w14:textId="77777777" w:rsidR="00C12B2A" w:rsidRDefault="00C12B2A"/>
    <w:p w14:paraId="451B29AD" w14:textId="77777777" w:rsidR="00C12B2A" w:rsidRDefault="00C12B2A"/>
    <w:p w14:paraId="3E1AA34C" w14:textId="77777777" w:rsidR="00C12B2A" w:rsidRDefault="00C12B2A"/>
    <w:p w14:paraId="1EF75F19" w14:textId="77777777" w:rsidR="00C12B2A" w:rsidRDefault="00C12B2A"/>
    <w:p w14:paraId="1307F64F" w14:textId="77777777" w:rsidR="00C12B2A" w:rsidRDefault="00C12B2A"/>
    <w:p w14:paraId="3380FF54" w14:textId="77777777" w:rsidR="00C12B2A" w:rsidRDefault="00C12B2A"/>
    <w:p w14:paraId="76D0100E"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18</w:t>
      </w:r>
    </w:p>
    <w:p w14:paraId="2704E16C" w14:textId="77777777" w:rsidR="00C12B2A" w:rsidRDefault="00000000">
      <w:pPr>
        <w:rPr>
          <w:rFonts w:ascii="Times New Roman" w:hAnsi="Times New Roman" w:cs="Times New Roman"/>
          <w:b/>
          <w:sz w:val="28"/>
          <w:szCs w:val="28"/>
        </w:rPr>
      </w:pPr>
      <w:r>
        <w:rPr>
          <w:rFonts w:ascii="Times New Roman" w:hAnsi="Times New Roman" w:cs="Times New Roman"/>
          <w:b/>
          <w:sz w:val="24"/>
          <w:szCs w:val="24"/>
        </w:rPr>
        <w:t xml:space="preserve">Выбор узлов    и агрегатов завода  </w:t>
      </w:r>
      <w:r>
        <w:rPr>
          <w:rFonts w:ascii="Times New Roman" w:hAnsi="Times New Roman" w:cs="Times New Roman"/>
          <w:b/>
          <w:sz w:val="28"/>
          <w:szCs w:val="28"/>
        </w:rPr>
        <w:t xml:space="preserve"> </w:t>
      </w:r>
    </w:p>
    <w:p w14:paraId="0148BB4A"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сроку действия в зоне обслуживания цементобетонные заводы подразделяются на стационарные, полустационарные и передвижные.</w:t>
      </w:r>
    </w:p>
    <w:p w14:paraId="5E45AB32"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Стационарные </w:t>
      </w:r>
      <w:r>
        <w:rPr>
          <w:rFonts w:ascii="Times New Roman" w:eastAsia="Times New Roman" w:hAnsi="Times New Roman" w:cs="Times New Roman"/>
          <w:color w:val="000000"/>
          <w:sz w:val="24"/>
          <w:szCs w:val="24"/>
          <w:lang w:eastAsia="ru-RU"/>
        </w:rPr>
        <w:t>цементобетонные заводы предназначены для круглогодичного обеспечения бетонной смесью дорожно-строительных объектов в определенном районе и на длительные сроки.</w:t>
      </w:r>
    </w:p>
    <w:p w14:paraId="31C5888A"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Полустационарные </w:t>
      </w:r>
      <w:r>
        <w:rPr>
          <w:rFonts w:ascii="Times New Roman" w:eastAsia="Times New Roman" w:hAnsi="Times New Roman" w:cs="Times New Roman"/>
          <w:color w:val="000000"/>
          <w:sz w:val="24"/>
          <w:szCs w:val="24"/>
          <w:lang w:eastAsia="ru-RU"/>
        </w:rPr>
        <w:t>цементобетонные заводы предназначены для обслуживания строящегося участка автомобильной дороги. Срок действия таких заводов на одном месте 2...3 года.</w:t>
      </w:r>
    </w:p>
    <w:p w14:paraId="0213E03E"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Передвижные </w:t>
      </w:r>
      <w:r>
        <w:rPr>
          <w:rFonts w:ascii="Times New Roman" w:eastAsia="Times New Roman" w:hAnsi="Times New Roman" w:cs="Times New Roman"/>
          <w:color w:val="000000"/>
          <w:sz w:val="24"/>
          <w:szCs w:val="24"/>
          <w:lang w:eastAsia="ru-RU"/>
        </w:rPr>
        <w:t>цементобетонные заводы предназначены для обслуживания участка дороги при сравнительно небольшом сроке действия на одном месте. Такие заводы имеют мобильное оборудование, позволяющее быстро перемещать завод с одного места на другое при малых затратах времени и материальных ресурсов. Завод состоит из отдельных узлов, которые легко перевозятся и монтируются за несколько часов.</w:t>
      </w:r>
    </w:p>
    <w:p w14:paraId="4F8E5049"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Каждый из вышеперечисленных типов цементобетонных заводов имеет преимущества и недостатки. Так, стационарный завод обеспечивает высокое качество приготовления бетонной смеси, но в то же время является сложным и дорогостоящим производственным предприятием, перебазирование которого занимает не менее 3 месяцев. Поэтому в большинстве случаев стремятся использовать завод на одном месте как можно дольше, что приводит к росту транспортных расходов из-за увеличения дальности транспортирования смеси Техническая характеристика </w:t>
      </w:r>
      <w:proofErr w:type="spellStart"/>
      <w:r>
        <w:rPr>
          <w:rFonts w:ascii="Times New Roman" w:eastAsia="Times New Roman" w:hAnsi="Times New Roman" w:cs="Times New Roman"/>
          <w:color w:val="000000"/>
          <w:sz w:val="24"/>
          <w:szCs w:val="24"/>
          <w:lang w:eastAsia="ru-RU"/>
        </w:rPr>
        <w:t>бетоносмесителей</w:t>
      </w:r>
      <w:proofErr w:type="spellEnd"/>
      <w:r>
        <w:rPr>
          <w:rFonts w:ascii="Times New Roman" w:eastAsia="Times New Roman" w:hAnsi="Times New Roman" w:cs="Times New Roman"/>
          <w:color w:val="000000"/>
          <w:sz w:val="24"/>
          <w:szCs w:val="24"/>
          <w:lang w:eastAsia="ru-RU"/>
        </w:rPr>
        <w:t xml:space="preserve"> циклического и непрерывного действия приведена в табл.  1 </w:t>
      </w:r>
      <w:proofErr w:type="gramStart"/>
      <w:r>
        <w:rPr>
          <w:rFonts w:ascii="Times New Roman" w:eastAsia="Times New Roman" w:hAnsi="Times New Roman" w:cs="Times New Roman"/>
          <w:color w:val="000000"/>
          <w:sz w:val="24"/>
          <w:szCs w:val="24"/>
          <w:lang w:eastAsia="ru-RU"/>
        </w:rPr>
        <w:t>и  2</w:t>
      </w:r>
      <w:proofErr w:type="gramEnd"/>
      <w:r>
        <w:rPr>
          <w:rFonts w:ascii="Times New Roman" w:eastAsia="Times New Roman" w:hAnsi="Times New Roman" w:cs="Times New Roman"/>
          <w:color w:val="000000"/>
          <w:sz w:val="24"/>
          <w:szCs w:val="24"/>
          <w:lang w:eastAsia="ru-RU"/>
        </w:rPr>
        <w:t>.</w:t>
      </w:r>
    </w:p>
    <w:p w14:paraId="21AAEF58"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Таблица  1</w:t>
      </w:r>
      <w:proofErr w:type="gramEnd"/>
      <w:r>
        <w:rPr>
          <w:rFonts w:ascii="Times New Roman" w:eastAsia="Times New Roman" w:hAnsi="Times New Roman" w:cs="Times New Roman"/>
          <w:color w:val="000000"/>
          <w:sz w:val="24"/>
          <w:szCs w:val="24"/>
          <w:lang w:eastAsia="ru-RU"/>
        </w:rPr>
        <w:t xml:space="preserve">Технические характеристики </w:t>
      </w:r>
      <w:proofErr w:type="spellStart"/>
      <w:r>
        <w:rPr>
          <w:rFonts w:ascii="Times New Roman" w:eastAsia="Times New Roman" w:hAnsi="Times New Roman" w:cs="Times New Roman"/>
          <w:color w:val="000000"/>
          <w:sz w:val="24"/>
          <w:szCs w:val="24"/>
          <w:lang w:eastAsia="ru-RU"/>
        </w:rPr>
        <w:t>бетоносмесителей</w:t>
      </w:r>
      <w:proofErr w:type="spellEnd"/>
      <w:r>
        <w:rPr>
          <w:rFonts w:ascii="Times New Roman" w:eastAsia="Times New Roman" w:hAnsi="Times New Roman" w:cs="Times New Roman"/>
          <w:color w:val="000000"/>
          <w:sz w:val="24"/>
          <w:szCs w:val="24"/>
          <w:lang w:eastAsia="ru-RU"/>
        </w:rPr>
        <w:t xml:space="preserve"> циклического действия</w:t>
      </w:r>
    </w:p>
    <w:tbl>
      <w:tblPr>
        <w:tblW w:w="10294"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527"/>
        <w:gridCol w:w="1870"/>
        <w:gridCol w:w="1664"/>
        <w:gridCol w:w="1870"/>
        <w:gridCol w:w="1363"/>
      </w:tblGrid>
      <w:tr w:rsidR="00C12B2A" w14:paraId="1CD8149C" w14:textId="77777777">
        <w:trPr>
          <w:tblCellSpacing w:w="7" w:type="dxa"/>
        </w:trPr>
        <w:tc>
          <w:tcPr>
            <w:tcW w:w="3506" w:type="dxa"/>
            <w:vMerge w:val="restart"/>
            <w:tcBorders>
              <w:top w:val="outset" w:sz="6" w:space="0" w:color="auto"/>
              <w:left w:val="outset" w:sz="6" w:space="0" w:color="auto"/>
              <w:bottom w:val="outset" w:sz="6" w:space="0" w:color="auto"/>
              <w:right w:val="outset" w:sz="6" w:space="0" w:color="auto"/>
            </w:tcBorders>
            <w:vAlign w:val="center"/>
          </w:tcPr>
          <w:p w14:paraId="35ACBFE3"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Показатели</w:t>
            </w:r>
          </w:p>
        </w:tc>
        <w:tc>
          <w:tcPr>
            <w:tcW w:w="6746" w:type="dxa"/>
            <w:gridSpan w:val="4"/>
            <w:tcBorders>
              <w:top w:val="outset" w:sz="6" w:space="0" w:color="auto"/>
              <w:left w:val="outset" w:sz="6" w:space="0" w:color="auto"/>
              <w:bottom w:val="outset" w:sz="6" w:space="0" w:color="auto"/>
              <w:right w:val="outset" w:sz="6" w:space="0" w:color="auto"/>
            </w:tcBorders>
            <w:vAlign w:val="center"/>
          </w:tcPr>
          <w:p w14:paraId="3F4A34C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Бетоносмесптельиые</w:t>
            </w:r>
            <w:proofErr w:type="spellEnd"/>
            <w:r>
              <w:rPr>
                <w:rFonts w:ascii="Times New Roman" w:eastAsia="Times New Roman" w:hAnsi="Times New Roman" w:cs="Times New Roman"/>
                <w:color w:val="000000"/>
                <w:sz w:val="27"/>
                <w:szCs w:val="27"/>
                <w:lang w:eastAsia="ru-RU"/>
              </w:rPr>
              <w:t xml:space="preserve"> установки</w:t>
            </w:r>
          </w:p>
        </w:tc>
      </w:tr>
      <w:tr w:rsidR="00C12B2A" w14:paraId="22F7AC98" w14:textId="77777777">
        <w:trPr>
          <w:tblCellSpacing w:w="7" w:type="dxa"/>
        </w:trPr>
        <w:tc>
          <w:tcPr>
            <w:tcW w:w="3506" w:type="dxa"/>
            <w:vMerge/>
            <w:tcBorders>
              <w:top w:val="outset" w:sz="6" w:space="0" w:color="auto"/>
              <w:left w:val="outset" w:sz="6" w:space="0" w:color="auto"/>
              <w:bottom w:val="outset" w:sz="6" w:space="0" w:color="auto"/>
              <w:right w:val="outset" w:sz="6" w:space="0" w:color="auto"/>
            </w:tcBorders>
            <w:vAlign w:val="center"/>
          </w:tcPr>
          <w:p w14:paraId="289B5561"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856" w:type="dxa"/>
            <w:tcBorders>
              <w:top w:val="outset" w:sz="6" w:space="0" w:color="auto"/>
              <w:left w:val="outset" w:sz="6" w:space="0" w:color="auto"/>
              <w:bottom w:val="outset" w:sz="6" w:space="0" w:color="auto"/>
              <w:right w:val="outset" w:sz="6" w:space="0" w:color="auto"/>
            </w:tcBorders>
            <w:vAlign w:val="center"/>
          </w:tcPr>
          <w:p w14:paraId="6A27204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НПО ВНИИ </w:t>
            </w:r>
            <w:proofErr w:type="spellStart"/>
            <w:r>
              <w:rPr>
                <w:rFonts w:ascii="Times New Roman" w:eastAsia="Times New Roman" w:hAnsi="Times New Roman" w:cs="Times New Roman"/>
                <w:color w:val="000000"/>
                <w:sz w:val="27"/>
                <w:szCs w:val="27"/>
                <w:lang w:eastAsia="ru-RU"/>
              </w:rPr>
              <w:t>Стройдормаш</w:t>
            </w:r>
            <w:proofErr w:type="spellEnd"/>
            <w:r>
              <w:rPr>
                <w:rFonts w:ascii="Times New Roman" w:eastAsia="Times New Roman" w:hAnsi="Times New Roman" w:cs="Times New Roman"/>
                <w:color w:val="000000"/>
                <w:sz w:val="27"/>
                <w:szCs w:val="27"/>
                <w:lang w:eastAsia="ru-RU"/>
              </w:rPr>
              <w:t xml:space="preserve"> (Россия)</w:t>
            </w:r>
          </w:p>
        </w:tc>
        <w:tc>
          <w:tcPr>
            <w:tcW w:w="1650" w:type="dxa"/>
            <w:tcBorders>
              <w:top w:val="outset" w:sz="6" w:space="0" w:color="auto"/>
              <w:left w:val="outset" w:sz="6" w:space="0" w:color="auto"/>
              <w:bottom w:val="outset" w:sz="6" w:space="0" w:color="auto"/>
              <w:right w:val="outset" w:sz="6" w:space="0" w:color="auto"/>
            </w:tcBorders>
            <w:vAlign w:val="center"/>
          </w:tcPr>
          <w:p w14:paraId="7A0D82C1"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Фирма "Рекс" (США)</w:t>
            </w:r>
          </w:p>
        </w:tc>
        <w:tc>
          <w:tcPr>
            <w:tcW w:w="1856" w:type="dxa"/>
            <w:tcBorders>
              <w:top w:val="outset" w:sz="6" w:space="0" w:color="auto"/>
              <w:left w:val="outset" w:sz="6" w:space="0" w:color="auto"/>
              <w:bottom w:val="outset" w:sz="6" w:space="0" w:color="auto"/>
              <w:right w:val="outset" w:sz="6" w:space="0" w:color="auto"/>
            </w:tcBorders>
            <w:vAlign w:val="center"/>
          </w:tcPr>
          <w:p w14:paraId="735E0CD6"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Фирма "Росс" (Бельгия)</w:t>
            </w:r>
          </w:p>
        </w:tc>
        <w:tc>
          <w:tcPr>
            <w:tcW w:w="1342" w:type="dxa"/>
            <w:tcBorders>
              <w:top w:val="outset" w:sz="6" w:space="0" w:color="auto"/>
              <w:left w:val="outset" w:sz="6" w:space="0" w:color="auto"/>
              <w:bottom w:val="outset" w:sz="6" w:space="0" w:color="auto"/>
              <w:right w:val="outset" w:sz="6" w:space="0" w:color="auto"/>
            </w:tcBorders>
            <w:vAlign w:val="center"/>
          </w:tcPr>
          <w:p w14:paraId="7A1F6F2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Фирма "Нобле" (США)</w:t>
            </w:r>
          </w:p>
        </w:tc>
      </w:tr>
      <w:tr w:rsidR="00C12B2A" w14:paraId="40E7B217"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12A50815"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Производительность, м</w:t>
            </w:r>
            <w:r>
              <w:rPr>
                <w:rFonts w:ascii="Times New Roman" w:eastAsia="Times New Roman" w:hAnsi="Times New Roman" w:cs="Times New Roman"/>
                <w:color w:val="000000"/>
                <w:sz w:val="27"/>
                <w:szCs w:val="27"/>
                <w:vertAlign w:val="superscript"/>
                <w:lang w:eastAsia="ru-RU"/>
              </w:rPr>
              <w:t>3</w:t>
            </w:r>
            <w:r>
              <w:rPr>
                <w:rFonts w:ascii="Times New Roman" w:eastAsia="Times New Roman" w:hAnsi="Times New Roman" w:cs="Times New Roman"/>
                <w:color w:val="000000"/>
                <w:sz w:val="27"/>
                <w:szCs w:val="27"/>
                <w:lang w:eastAsia="ru-RU"/>
              </w:rPr>
              <w:t>/м</w:t>
            </w:r>
          </w:p>
        </w:tc>
        <w:tc>
          <w:tcPr>
            <w:tcW w:w="1856" w:type="dxa"/>
            <w:tcBorders>
              <w:top w:val="outset" w:sz="6" w:space="0" w:color="auto"/>
              <w:left w:val="outset" w:sz="6" w:space="0" w:color="auto"/>
              <w:bottom w:val="outset" w:sz="6" w:space="0" w:color="auto"/>
              <w:right w:val="outset" w:sz="6" w:space="0" w:color="auto"/>
            </w:tcBorders>
          </w:tcPr>
          <w:p w14:paraId="6033BE55"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150</w:t>
            </w:r>
          </w:p>
        </w:tc>
        <w:tc>
          <w:tcPr>
            <w:tcW w:w="1650" w:type="dxa"/>
            <w:tcBorders>
              <w:top w:val="outset" w:sz="6" w:space="0" w:color="auto"/>
              <w:left w:val="outset" w:sz="6" w:space="0" w:color="auto"/>
              <w:bottom w:val="outset" w:sz="6" w:space="0" w:color="auto"/>
              <w:right w:val="outset" w:sz="6" w:space="0" w:color="auto"/>
            </w:tcBorders>
          </w:tcPr>
          <w:p w14:paraId="3C199F4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240</w:t>
            </w:r>
          </w:p>
        </w:tc>
        <w:tc>
          <w:tcPr>
            <w:tcW w:w="1856" w:type="dxa"/>
            <w:tcBorders>
              <w:top w:val="outset" w:sz="6" w:space="0" w:color="auto"/>
              <w:left w:val="outset" w:sz="6" w:space="0" w:color="auto"/>
              <w:bottom w:val="outset" w:sz="6" w:space="0" w:color="auto"/>
              <w:right w:val="outset" w:sz="6" w:space="0" w:color="auto"/>
            </w:tcBorders>
          </w:tcPr>
          <w:p w14:paraId="3DFFCC1E"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150</w:t>
            </w:r>
          </w:p>
        </w:tc>
        <w:tc>
          <w:tcPr>
            <w:tcW w:w="1342" w:type="dxa"/>
            <w:tcBorders>
              <w:top w:val="outset" w:sz="6" w:space="0" w:color="auto"/>
              <w:left w:val="outset" w:sz="6" w:space="0" w:color="auto"/>
              <w:bottom w:val="outset" w:sz="6" w:space="0" w:color="auto"/>
              <w:right w:val="outset" w:sz="6" w:space="0" w:color="auto"/>
            </w:tcBorders>
          </w:tcPr>
          <w:p w14:paraId="194681A1"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275</w:t>
            </w:r>
          </w:p>
        </w:tc>
      </w:tr>
      <w:tr w:rsidR="00C12B2A" w14:paraId="3CC642C2"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13A7E377"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Количество фракций каменных материалов</w:t>
            </w:r>
          </w:p>
        </w:tc>
        <w:tc>
          <w:tcPr>
            <w:tcW w:w="1856" w:type="dxa"/>
            <w:tcBorders>
              <w:top w:val="outset" w:sz="6" w:space="0" w:color="auto"/>
              <w:left w:val="outset" w:sz="6" w:space="0" w:color="auto"/>
              <w:bottom w:val="outset" w:sz="6" w:space="0" w:color="auto"/>
              <w:right w:val="outset" w:sz="6" w:space="0" w:color="auto"/>
            </w:tcBorders>
          </w:tcPr>
          <w:p w14:paraId="2ACE0E2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4(3)</w:t>
            </w:r>
          </w:p>
        </w:tc>
        <w:tc>
          <w:tcPr>
            <w:tcW w:w="1650" w:type="dxa"/>
            <w:tcBorders>
              <w:top w:val="outset" w:sz="6" w:space="0" w:color="auto"/>
              <w:left w:val="outset" w:sz="6" w:space="0" w:color="auto"/>
              <w:bottom w:val="outset" w:sz="6" w:space="0" w:color="auto"/>
              <w:right w:val="outset" w:sz="6" w:space="0" w:color="auto"/>
            </w:tcBorders>
          </w:tcPr>
          <w:p w14:paraId="3E025B7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c>
          <w:tcPr>
            <w:tcW w:w="1856" w:type="dxa"/>
            <w:tcBorders>
              <w:top w:val="outset" w:sz="6" w:space="0" w:color="auto"/>
              <w:left w:val="outset" w:sz="6" w:space="0" w:color="auto"/>
              <w:bottom w:val="outset" w:sz="6" w:space="0" w:color="auto"/>
              <w:right w:val="outset" w:sz="6" w:space="0" w:color="auto"/>
            </w:tcBorders>
          </w:tcPr>
          <w:p w14:paraId="7B7BC7E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c>
          <w:tcPr>
            <w:tcW w:w="1342" w:type="dxa"/>
            <w:tcBorders>
              <w:top w:val="outset" w:sz="6" w:space="0" w:color="auto"/>
              <w:left w:val="outset" w:sz="6" w:space="0" w:color="auto"/>
              <w:bottom w:val="outset" w:sz="6" w:space="0" w:color="auto"/>
              <w:right w:val="outset" w:sz="6" w:space="0" w:color="auto"/>
            </w:tcBorders>
          </w:tcPr>
          <w:p w14:paraId="56B01945"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4(3)</w:t>
            </w:r>
          </w:p>
        </w:tc>
      </w:tr>
      <w:tr w:rsidR="00C12B2A" w14:paraId="341CD56A"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1CFBEC63"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Максимальная крупность заполнителя, мм</w:t>
            </w:r>
          </w:p>
        </w:tc>
        <w:tc>
          <w:tcPr>
            <w:tcW w:w="1856" w:type="dxa"/>
            <w:tcBorders>
              <w:top w:val="outset" w:sz="6" w:space="0" w:color="auto"/>
              <w:left w:val="outset" w:sz="6" w:space="0" w:color="auto"/>
              <w:bottom w:val="outset" w:sz="6" w:space="0" w:color="auto"/>
              <w:right w:val="outset" w:sz="6" w:space="0" w:color="auto"/>
            </w:tcBorders>
          </w:tcPr>
          <w:p w14:paraId="07A858A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1650" w:type="dxa"/>
            <w:tcBorders>
              <w:top w:val="outset" w:sz="6" w:space="0" w:color="auto"/>
              <w:left w:val="outset" w:sz="6" w:space="0" w:color="auto"/>
              <w:bottom w:val="outset" w:sz="6" w:space="0" w:color="auto"/>
              <w:right w:val="outset" w:sz="6" w:space="0" w:color="auto"/>
            </w:tcBorders>
          </w:tcPr>
          <w:p w14:paraId="605CB09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1856" w:type="dxa"/>
            <w:tcBorders>
              <w:top w:val="outset" w:sz="6" w:space="0" w:color="auto"/>
              <w:left w:val="outset" w:sz="6" w:space="0" w:color="auto"/>
              <w:bottom w:val="outset" w:sz="6" w:space="0" w:color="auto"/>
              <w:right w:val="outset" w:sz="6" w:space="0" w:color="auto"/>
            </w:tcBorders>
          </w:tcPr>
          <w:p w14:paraId="5EF0639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1342" w:type="dxa"/>
            <w:tcBorders>
              <w:top w:val="outset" w:sz="6" w:space="0" w:color="auto"/>
              <w:left w:val="outset" w:sz="6" w:space="0" w:color="auto"/>
              <w:bottom w:val="outset" w:sz="6" w:space="0" w:color="auto"/>
              <w:right w:val="outset" w:sz="6" w:space="0" w:color="auto"/>
            </w:tcBorders>
          </w:tcPr>
          <w:p w14:paraId="472A12B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r>
      <w:tr w:rsidR="00C12B2A" w14:paraId="70030AC1"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513422AB"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Жесткость приготовления </w:t>
            </w:r>
            <w:r>
              <w:rPr>
                <w:rFonts w:ascii="Times New Roman" w:eastAsia="Times New Roman" w:hAnsi="Times New Roman" w:cs="Times New Roman"/>
                <w:color w:val="000000"/>
                <w:sz w:val="27"/>
                <w:szCs w:val="27"/>
                <w:lang w:eastAsia="ru-RU"/>
              </w:rPr>
              <w:lastRenderedPageBreak/>
              <w:t>смеси (не более), с</w:t>
            </w:r>
          </w:p>
        </w:tc>
        <w:tc>
          <w:tcPr>
            <w:tcW w:w="1856" w:type="dxa"/>
            <w:tcBorders>
              <w:top w:val="outset" w:sz="6" w:space="0" w:color="auto"/>
              <w:left w:val="outset" w:sz="6" w:space="0" w:color="auto"/>
              <w:bottom w:val="outset" w:sz="6" w:space="0" w:color="auto"/>
              <w:right w:val="outset" w:sz="6" w:space="0" w:color="auto"/>
            </w:tcBorders>
          </w:tcPr>
          <w:p w14:paraId="5822C7D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30...50</w:t>
            </w:r>
          </w:p>
        </w:tc>
        <w:tc>
          <w:tcPr>
            <w:tcW w:w="1650" w:type="dxa"/>
            <w:tcBorders>
              <w:top w:val="outset" w:sz="6" w:space="0" w:color="auto"/>
              <w:left w:val="outset" w:sz="6" w:space="0" w:color="auto"/>
              <w:bottom w:val="outset" w:sz="6" w:space="0" w:color="auto"/>
              <w:right w:val="outset" w:sz="6" w:space="0" w:color="auto"/>
            </w:tcBorders>
          </w:tcPr>
          <w:p w14:paraId="4958AAF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c>
          <w:tcPr>
            <w:tcW w:w="1856" w:type="dxa"/>
            <w:tcBorders>
              <w:top w:val="outset" w:sz="6" w:space="0" w:color="auto"/>
              <w:left w:val="outset" w:sz="6" w:space="0" w:color="auto"/>
              <w:bottom w:val="outset" w:sz="6" w:space="0" w:color="auto"/>
              <w:right w:val="outset" w:sz="6" w:space="0" w:color="auto"/>
            </w:tcBorders>
          </w:tcPr>
          <w:p w14:paraId="69A494BC"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c>
          <w:tcPr>
            <w:tcW w:w="1342" w:type="dxa"/>
            <w:tcBorders>
              <w:top w:val="outset" w:sz="6" w:space="0" w:color="auto"/>
              <w:left w:val="outset" w:sz="6" w:space="0" w:color="auto"/>
              <w:bottom w:val="outset" w:sz="6" w:space="0" w:color="auto"/>
              <w:right w:val="outset" w:sz="6" w:space="0" w:color="auto"/>
            </w:tcBorders>
          </w:tcPr>
          <w:p w14:paraId="69EACE8E"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r>
      <w:tr w:rsidR="00C12B2A" w14:paraId="35490D0B"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3FC080E7"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Бетоносмеситель</w:t>
            </w:r>
            <w:proofErr w:type="spellEnd"/>
            <w:r>
              <w:rPr>
                <w:rFonts w:ascii="Times New Roman" w:eastAsia="Times New Roman" w:hAnsi="Times New Roman" w:cs="Times New Roman"/>
                <w:color w:val="000000"/>
                <w:sz w:val="27"/>
                <w:szCs w:val="27"/>
                <w:lang w:eastAsia="ru-RU"/>
              </w:rPr>
              <w:t>: тип</w:t>
            </w:r>
          </w:p>
        </w:tc>
        <w:tc>
          <w:tcPr>
            <w:tcW w:w="6746" w:type="dxa"/>
            <w:gridSpan w:val="4"/>
            <w:tcBorders>
              <w:top w:val="outset" w:sz="6" w:space="0" w:color="auto"/>
              <w:left w:val="outset" w:sz="6" w:space="0" w:color="auto"/>
              <w:bottom w:val="outset" w:sz="6" w:space="0" w:color="auto"/>
              <w:right w:val="outset" w:sz="6" w:space="0" w:color="auto"/>
            </w:tcBorders>
          </w:tcPr>
          <w:p w14:paraId="571E023F"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циклического действия со свободным перемещением</w:t>
            </w:r>
          </w:p>
        </w:tc>
      </w:tr>
      <w:tr w:rsidR="00C12B2A" w14:paraId="3E72AF4C"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4E8636E3"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Вместимость (по выходу бетонной смеси), м</w:t>
            </w:r>
            <w:r>
              <w:rPr>
                <w:rFonts w:ascii="Times New Roman" w:eastAsia="Times New Roman" w:hAnsi="Times New Roman" w:cs="Times New Roman"/>
                <w:color w:val="000000"/>
                <w:sz w:val="27"/>
                <w:szCs w:val="27"/>
                <w:vertAlign w:val="superscript"/>
                <w:lang w:eastAsia="ru-RU"/>
              </w:rPr>
              <w:t>3</w:t>
            </w:r>
          </w:p>
        </w:tc>
        <w:tc>
          <w:tcPr>
            <w:tcW w:w="1856" w:type="dxa"/>
            <w:tcBorders>
              <w:top w:val="outset" w:sz="6" w:space="0" w:color="auto"/>
              <w:left w:val="outset" w:sz="6" w:space="0" w:color="auto"/>
              <w:bottom w:val="outset" w:sz="6" w:space="0" w:color="auto"/>
              <w:right w:val="outset" w:sz="6" w:space="0" w:color="auto"/>
            </w:tcBorders>
          </w:tcPr>
          <w:p w14:paraId="0DF47EC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5,0</w:t>
            </w:r>
          </w:p>
        </w:tc>
        <w:tc>
          <w:tcPr>
            <w:tcW w:w="1650" w:type="dxa"/>
            <w:tcBorders>
              <w:top w:val="outset" w:sz="6" w:space="0" w:color="auto"/>
              <w:left w:val="outset" w:sz="6" w:space="0" w:color="auto"/>
              <w:bottom w:val="outset" w:sz="6" w:space="0" w:color="auto"/>
              <w:right w:val="outset" w:sz="6" w:space="0" w:color="auto"/>
            </w:tcBorders>
          </w:tcPr>
          <w:p w14:paraId="77B069B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6,9</w:t>
            </w:r>
          </w:p>
        </w:tc>
        <w:tc>
          <w:tcPr>
            <w:tcW w:w="1856" w:type="dxa"/>
            <w:tcBorders>
              <w:top w:val="outset" w:sz="6" w:space="0" w:color="auto"/>
              <w:left w:val="outset" w:sz="6" w:space="0" w:color="auto"/>
              <w:bottom w:val="outset" w:sz="6" w:space="0" w:color="auto"/>
              <w:right w:val="outset" w:sz="6" w:space="0" w:color="auto"/>
            </w:tcBorders>
          </w:tcPr>
          <w:p w14:paraId="45D5628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6,1</w:t>
            </w:r>
          </w:p>
        </w:tc>
        <w:tc>
          <w:tcPr>
            <w:tcW w:w="1342" w:type="dxa"/>
            <w:tcBorders>
              <w:top w:val="outset" w:sz="6" w:space="0" w:color="auto"/>
              <w:left w:val="outset" w:sz="6" w:space="0" w:color="auto"/>
              <w:bottom w:val="outset" w:sz="6" w:space="0" w:color="auto"/>
              <w:right w:val="outset" w:sz="6" w:space="0" w:color="auto"/>
            </w:tcBorders>
          </w:tcPr>
          <w:p w14:paraId="2630EFF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8,0</w:t>
            </w:r>
          </w:p>
        </w:tc>
      </w:tr>
      <w:tr w:rsidR="00C12B2A" w14:paraId="5BF623E0"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50BBC4E9"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Вместимость расходных бункеров:</w:t>
            </w:r>
          </w:p>
        </w:tc>
        <w:tc>
          <w:tcPr>
            <w:tcW w:w="1856" w:type="dxa"/>
            <w:tcBorders>
              <w:top w:val="outset" w:sz="6" w:space="0" w:color="auto"/>
              <w:left w:val="outset" w:sz="6" w:space="0" w:color="auto"/>
              <w:bottom w:val="outset" w:sz="6" w:space="0" w:color="auto"/>
              <w:right w:val="outset" w:sz="6" w:space="0" w:color="auto"/>
            </w:tcBorders>
          </w:tcPr>
          <w:p w14:paraId="4E7DF15D"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650" w:type="dxa"/>
            <w:tcBorders>
              <w:top w:val="outset" w:sz="6" w:space="0" w:color="auto"/>
              <w:left w:val="outset" w:sz="6" w:space="0" w:color="auto"/>
              <w:bottom w:val="outset" w:sz="6" w:space="0" w:color="auto"/>
              <w:right w:val="outset" w:sz="6" w:space="0" w:color="auto"/>
            </w:tcBorders>
          </w:tcPr>
          <w:p w14:paraId="50A16B01"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856" w:type="dxa"/>
            <w:tcBorders>
              <w:top w:val="outset" w:sz="6" w:space="0" w:color="auto"/>
              <w:left w:val="outset" w:sz="6" w:space="0" w:color="auto"/>
              <w:bottom w:val="outset" w:sz="6" w:space="0" w:color="auto"/>
              <w:right w:val="outset" w:sz="6" w:space="0" w:color="auto"/>
            </w:tcBorders>
          </w:tcPr>
          <w:p w14:paraId="5B92E69E"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342" w:type="dxa"/>
            <w:tcBorders>
              <w:top w:val="outset" w:sz="6" w:space="0" w:color="auto"/>
              <w:left w:val="outset" w:sz="6" w:space="0" w:color="auto"/>
              <w:bottom w:val="outset" w:sz="6" w:space="0" w:color="auto"/>
              <w:right w:val="outset" w:sz="6" w:space="0" w:color="auto"/>
            </w:tcBorders>
          </w:tcPr>
          <w:p w14:paraId="2DA632C3"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r>
      <w:tr w:rsidR="00C12B2A" w14:paraId="31044C01"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0CCB3BB1"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цемента, м</w:t>
            </w:r>
            <w:r>
              <w:rPr>
                <w:rFonts w:ascii="Times New Roman" w:eastAsia="Times New Roman" w:hAnsi="Times New Roman" w:cs="Times New Roman"/>
                <w:color w:val="000000"/>
                <w:sz w:val="27"/>
                <w:szCs w:val="27"/>
                <w:vertAlign w:val="superscript"/>
                <w:lang w:eastAsia="ru-RU"/>
              </w:rPr>
              <w:t>3</w:t>
            </w:r>
          </w:p>
        </w:tc>
        <w:tc>
          <w:tcPr>
            <w:tcW w:w="1856" w:type="dxa"/>
            <w:tcBorders>
              <w:top w:val="outset" w:sz="6" w:space="0" w:color="auto"/>
              <w:left w:val="outset" w:sz="6" w:space="0" w:color="auto"/>
              <w:bottom w:val="outset" w:sz="6" w:space="0" w:color="auto"/>
              <w:right w:val="outset" w:sz="6" w:space="0" w:color="auto"/>
            </w:tcBorders>
          </w:tcPr>
          <w:p w14:paraId="6BBDBDAE"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1650" w:type="dxa"/>
            <w:tcBorders>
              <w:top w:val="outset" w:sz="6" w:space="0" w:color="auto"/>
              <w:left w:val="outset" w:sz="6" w:space="0" w:color="auto"/>
              <w:bottom w:val="outset" w:sz="6" w:space="0" w:color="auto"/>
              <w:right w:val="outset" w:sz="6" w:space="0" w:color="auto"/>
            </w:tcBorders>
          </w:tcPr>
          <w:p w14:paraId="6922A7E1"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80</w:t>
            </w:r>
          </w:p>
        </w:tc>
        <w:tc>
          <w:tcPr>
            <w:tcW w:w="1856" w:type="dxa"/>
            <w:tcBorders>
              <w:top w:val="outset" w:sz="6" w:space="0" w:color="auto"/>
              <w:left w:val="outset" w:sz="6" w:space="0" w:color="auto"/>
              <w:bottom w:val="outset" w:sz="6" w:space="0" w:color="auto"/>
              <w:right w:val="outset" w:sz="6" w:space="0" w:color="auto"/>
            </w:tcBorders>
          </w:tcPr>
          <w:p w14:paraId="718F63B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60</w:t>
            </w:r>
          </w:p>
        </w:tc>
        <w:tc>
          <w:tcPr>
            <w:tcW w:w="1342" w:type="dxa"/>
            <w:tcBorders>
              <w:top w:val="outset" w:sz="6" w:space="0" w:color="auto"/>
              <w:left w:val="outset" w:sz="6" w:space="0" w:color="auto"/>
              <w:bottom w:val="outset" w:sz="6" w:space="0" w:color="auto"/>
              <w:right w:val="outset" w:sz="6" w:space="0" w:color="auto"/>
            </w:tcBorders>
          </w:tcPr>
          <w:p w14:paraId="24F047EE"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r>
      <w:tr w:rsidR="00C12B2A" w14:paraId="5D1D4FF8"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0CE49457"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каменных материалов, м</w:t>
            </w:r>
            <w:r>
              <w:rPr>
                <w:rFonts w:ascii="Times New Roman" w:eastAsia="Times New Roman" w:hAnsi="Times New Roman" w:cs="Times New Roman"/>
                <w:color w:val="000000"/>
                <w:sz w:val="27"/>
                <w:szCs w:val="27"/>
                <w:vertAlign w:val="superscript"/>
                <w:lang w:eastAsia="ru-RU"/>
              </w:rPr>
              <w:t>3</w:t>
            </w:r>
          </w:p>
        </w:tc>
        <w:tc>
          <w:tcPr>
            <w:tcW w:w="1856" w:type="dxa"/>
            <w:tcBorders>
              <w:top w:val="outset" w:sz="6" w:space="0" w:color="auto"/>
              <w:left w:val="outset" w:sz="6" w:space="0" w:color="auto"/>
              <w:bottom w:val="outset" w:sz="6" w:space="0" w:color="auto"/>
              <w:right w:val="outset" w:sz="6" w:space="0" w:color="auto"/>
            </w:tcBorders>
          </w:tcPr>
          <w:p w14:paraId="381B762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60</w:t>
            </w:r>
          </w:p>
        </w:tc>
        <w:tc>
          <w:tcPr>
            <w:tcW w:w="1650" w:type="dxa"/>
            <w:tcBorders>
              <w:top w:val="outset" w:sz="6" w:space="0" w:color="auto"/>
              <w:left w:val="outset" w:sz="6" w:space="0" w:color="auto"/>
              <w:bottom w:val="outset" w:sz="6" w:space="0" w:color="auto"/>
              <w:right w:val="outset" w:sz="6" w:space="0" w:color="auto"/>
            </w:tcBorders>
          </w:tcPr>
          <w:p w14:paraId="1090272F"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135</w:t>
            </w:r>
          </w:p>
        </w:tc>
        <w:tc>
          <w:tcPr>
            <w:tcW w:w="1856" w:type="dxa"/>
            <w:tcBorders>
              <w:top w:val="outset" w:sz="6" w:space="0" w:color="auto"/>
              <w:left w:val="outset" w:sz="6" w:space="0" w:color="auto"/>
              <w:bottom w:val="outset" w:sz="6" w:space="0" w:color="auto"/>
              <w:right w:val="outset" w:sz="6" w:space="0" w:color="auto"/>
            </w:tcBorders>
          </w:tcPr>
          <w:p w14:paraId="053C035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35</w:t>
            </w:r>
          </w:p>
        </w:tc>
        <w:tc>
          <w:tcPr>
            <w:tcW w:w="1342" w:type="dxa"/>
            <w:tcBorders>
              <w:top w:val="outset" w:sz="6" w:space="0" w:color="auto"/>
              <w:left w:val="outset" w:sz="6" w:space="0" w:color="auto"/>
              <w:bottom w:val="outset" w:sz="6" w:space="0" w:color="auto"/>
              <w:right w:val="outset" w:sz="6" w:space="0" w:color="auto"/>
            </w:tcBorders>
          </w:tcPr>
          <w:p w14:paraId="6A586B6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144</w:t>
            </w:r>
          </w:p>
        </w:tc>
      </w:tr>
      <w:tr w:rsidR="00C12B2A" w14:paraId="47A1688E"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4891B91B"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Вместимость бака для воды, л</w:t>
            </w:r>
          </w:p>
        </w:tc>
        <w:tc>
          <w:tcPr>
            <w:tcW w:w="1856" w:type="dxa"/>
            <w:tcBorders>
              <w:top w:val="outset" w:sz="6" w:space="0" w:color="auto"/>
              <w:left w:val="outset" w:sz="6" w:space="0" w:color="auto"/>
              <w:bottom w:val="outset" w:sz="6" w:space="0" w:color="auto"/>
              <w:right w:val="outset" w:sz="6" w:space="0" w:color="auto"/>
            </w:tcBorders>
          </w:tcPr>
          <w:p w14:paraId="19771CC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10000</w:t>
            </w:r>
          </w:p>
        </w:tc>
        <w:tc>
          <w:tcPr>
            <w:tcW w:w="1650" w:type="dxa"/>
            <w:tcBorders>
              <w:top w:val="outset" w:sz="6" w:space="0" w:color="auto"/>
              <w:left w:val="outset" w:sz="6" w:space="0" w:color="auto"/>
              <w:bottom w:val="outset" w:sz="6" w:space="0" w:color="auto"/>
              <w:right w:val="outset" w:sz="6" w:space="0" w:color="auto"/>
            </w:tcBorders>
          </w:tcPr>
          <w:p w14:paraId="0996A05C"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19000</w:t>
            </w:r>
          </w:p>
        </w:tc>
        <w:tc>
          <w:tcPr>
            <w:tcW w:w="1856" w:type="dxa"/>
            <w:tcBorders>
              <w:top w:val="outset" w:sz="6" w:space="0" w:color="auto"/>
              <w:left w:val="outset" w:sz="6" w:space="0" w:color="auto"/>
              <w:bottom w:val="outset" w:sz="6" w:space="0" w:color="auto"/>
              <w:right w:val="outset" w:sz="6" w:space="0" w:color="auto"/>
            </w:tcBorders>
          </w:tcPr>
          <w:p w14:paraId="72929C25"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10000</w:t>
            </w:r>
          </w:p>
        </w:tc>
        <w:tc>
          <w:tcPr>
            <w:tcW w:w="1342" w:type="dxa"/>
            <w:tcBorders>
              <w:top w:val="outset" w:sz="6" w:space="0" w:color="auto"/>
              <w:left w:val="outset" w:sz="6" w:space="0" w:color="auto"/>
              <w:bottom w:val="outset" w:sz="6" w:space="0" w:color="auto"/>
              <w:right w:val="outset" w:sz="6" w:space="0" w:color="auto"/>
            </w:tcBorders>
          </w:tcPr>
          <w:p w14:paraId="7D7D368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2800</w:t>
            </w:r>
          </w:p>
        </w:tc>
      </w:tr>
      <w:tr w:rsidR="00C12B2A" w14:paraId="6B5CCA13"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1634DA24"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Установленная мощность, кВт</w:t>
            </w:r>
          </w:p>
        </w:tc>
        <w:tc>
          <w:tcPr>
            <w:tcW w:w="1856" w:type="dxa"/>
            <w:tcBorders>
              <w:top w:val="outset" w:sz="6" w:space="0" w:color="auto"/>
              <w:left w:val="outset" w:sz="6" w:space="0" w:color="auto"/>
              <w:bottom w:val="outset" w:sz="6" w:space="0" w:color="auto"/>
              <w:right w:val="outset" w:sz="6" w:space="0" w:color="auto"/>
            </w:tcBorders>
          </w:tcPr>
          <w:p w14:paraId="04A166A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150</w:t>
            </w:r>
          </w:p>
        </w:tc>
        <w:tc>
          <w:tcPr>
            <w:tcW w:w="1650" w:type="dxa"/>
            <w:tcBorders>
              <w:top w:val="outset" w:sz="6" w:space="0" w:color="auto"/>
              <w:left w:val="outset" w:sz="6" w:space="0" w:color="auto"/>
              <w:bottom w:val="outset" w:sz="6" w:space="0" w:color="auto"/>
              <w:right w:val="outset" w:sz="6" w:space="0" w:color="auto"/>
            </w:tcBorders>
          </w:tcPr>
          <w:p w14:paraId="3EEBEAC3"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241</w:t>
            </w:r>
          </w:p>
        </w:tc>
        <w:tc>
          <w:tcPr>
            <w:tcW w:w="1856" w:type="dxa"/>
            <w:tcBorders>
              <w:top w:val="outset" w:sz="6" w:space="0" w:color="auto"/>
              <w:left w:val="outset" w:sz="6" w:space="0" w:color="auto"/>
              <w:bottom w:val="outset" w:sz="6" w:space="0" w:color="auto"/>
              <w:right w:val="outset" w:sz="6" w:space="0" w:color="auto"/>
            </w:tcBorders>
          </w:tcPr>
          <w:p w14:paraId="7B9A095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180</w:t>
            </w:r>
          </w:p>
        </w:tc>
        <w:tc>
          <w:tcPr>
            <w:tcW w:w="1342" w:type="dxa"/>
            <w:tcBorders>
              <w:top w:val="outset" w:sz="6" w:space="0" w:color="auto"/>
              <w:left w:val="outset" w:sz="6" w:space="0" w:color="auto"/>
              <w:bottom w:val="outset" w:sz="6" w:space="0" w:color="auto"/>
              <w:right w:val="outset" w:sz="6" w:space="0" w:color="auto"/>
            </w:tcBorders>
          </w:tcPr>
          <w:p w14:paraId="5F661C6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290</w:t>
            </w:r>
          </w:p>
        </w:tc>
      </w:tr>
      <w:tr w:rsidR="00C12B2A" w14:paraId="17705926"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61C12440"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Габаритные размеры, мм:</w:t>
            </w:r>
          </w:p>
        </w:tc>
        <w:tc>
          <w:tcPr>
            <w:tcW w:w="1856" w:type="dxa"/>
            <w:tcBorders>
              <w:top w:val="outset" w:sz="6" w:space="0" w:color="auto"/>
              <w:left w:val="outset" w:sz="6" w:space="0" w:color="auto"/>
              <w:bottom w:val="outset" w:sz="6" w:space="0" w:color="auto"/>
              <w:right w:val="outset" w:sz="6" w:space="0" w:color="auto"/>
            </w:tcBorders>
          </w:tcPr>
          <w:p w14:paraId="49989413"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650" w:type="dxa"/>
            <w:tcBorders>
              <w:top w:val="outset" w:sz="6" w:space="0" w:color="auto"/>
              <w:left w:val="outset" w:sz="6" w:space="0" w:color="auto"/>
              <w:bottom w:val="outset" w:sz="6" w:space="0" w:color="auto"/>
              <w:right w:val="outset" w:sz="6" w:space="0" w:color="auto"/>
            </w:tcBorders>
          </w:tcPr>
          <w:p w14:paraId="7D757B29"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856" w:type="dxa"/>
            <w:tcBorders>
              <w:top w:val="outset" w:sz="6" w:space="0" w:color="auto"/>
              <w:left w:val="outset" w:sz="6" w:space="0" w:color="auto"/>
              <w:bottom w:val="outset" w:sz="6" w:space="0" w:color="auto"/>
              <w:right w:val="outset" w:sz="6" w:space="0" w:color="auto"/>
            </w:tcBorders>
          </w:tcPr>
          <w:p w14:paraId="1F02C111"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342" w:type="dxa"/>
            <w:tcBorders>
              <w:top w:val="outset" w:sz="6" w:space="0" w:color="auto"/>
              <w:left w:val="outset" w:sz="6" w:space="0" w:color="auto"/>
              <w:bottom w:val="outset" w:sz="6" w:space="0" w:color="auto"/>
              <w:right w:val="outset" w:sz="6" w:space="0" w:color="auto"/>
            </w:tcBorders>
          </w:tcPr>
          <w:p w14:paraId="47B575AD"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r>
      <w:tr w:rsidR="00C12B2A" w14:paraId="22A25650"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4C18BE7A"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длина</w:t>
            </w:r>
          </w:p>
        </w:tc>
        <w:tc>
          <w:tcPr>
            <w:tcW w:w="1856" w:type="dxa"/>
            <w:tcBorders>
              <w:top w:val="outset" w:sz="6" w:space="0" w:color="auto"/>
              <w:left w:val="outset" w:sz="6" w:space="0" w:color="auto"/>
              <w:bottom w:val="outset" w:sz="6" w:space="0" w:color="auto"/>
              <w:right w:val="outset" w:sz="6" w:space="0" w:color="auto"/>
            </w:tcBorders>
          </w:tcPr>
          <w:p w14:paraId="6C502695"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17200</w:t>
            </w:r>
          </w:p>
        </w:tc>
        <w:tc>
          <w:tcPr>
            <w:tcW w:w="1650" w:type="dxa"/>
            <w:tcBorders>
              <w:top w:val="outset" w:sz="6" w:space="0" w:color="auto"/>
              <w:left w:val="outset" w:sz="6" w:space="0" w:color="auto"/>
              <w:bottom w:val="outset" w:sz="6" w:space="0" w:color="auto"/>
              <w:right w:val="outset" w:sz="6" w:space="0" w:color="auto"/>
            </w:tcBorders>
          </w:tcPr>
          <w:p w14:paraId="59E5214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20000</w:t>
            </w:r>
          </w:p>
        </w:tc>
        <w:tc>
          <w:tcPr>
            <w:tcW w:w="1856" w:type="dxa"/>
            <w:tcBorders>
              <w:top w:val="outset" w:sz="6" w:space="0" w:color="auto"/>
              <w:left w:val="outset" w:sz="6" w:space="0" w:color="auto"/>
              <w:bottom w:val="outset" w:sz="6" w:space="0" w:color="auto"/>
              <w:right w:val="outset" w:sz="6" w:space="0" w:color="auto"/>
            </w:tcBorders>
          </w:tcPr>
          <w:p w14:paraId="463AAA7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1870</w:t>
            </w:r>
          </w:p>
        </w:tc>
        <w:tc>
          <w:tcPr>
            <w:tcW w:w="1342" w:type="dxa"/>
            <w:tcBorders>
              <w:top w:val="outset" w:sz="6" w:space="0" w:color="auto"/>
              <w:left w:val="outset" w:sz="6" w:space="0" w:color="auto"/>
              <w:bottom w:val="outset" w:sz="6" w:space="0" w:color="auto"/>
              <w:right w:val="outset" w:sz="6" w:space="0" w:color="auto"/>
            </w:tcBorders>
          </w:tcPr>
          <w:p w14:paraId="53A95803"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p>
        </w:tc>
      </w:tr>
      <w:tr w:rsidR="00C12B2A" w14:paraId="68214752"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48D61221"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ширина</w:t>
            </w:r>
          </w:p>
        </w:tc>
        <w:tc>
          <w:tcPr>
            <w:tcW w:w="1856" w:type="dxa"/>
            <w:tcBorders>
              <w:top w:val="outset" w:sz="6" w:space="0" w:color="auto"/>
              <w:left w:val="outset" w:sz="6" w:space="0" w:color="auto"/>
              <w:bottom w:val="outset" w:sz="6" w:space="0" w:color="auto"/>
              <w:right w:val="outset" w:sz="6" w:space="0" w:color="auto"/>
            </w:tcBorders>
          </w:tcPr>
          <w:p w14:paraId="5782586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4300</w:t>
            </w:r>
          </w:p>
        </w:tc>
        <w:tc>
          <w:tcPr>
            <w:tcW w:w="1650" w:type="dxa"/>
            <w:tcBorders>
              <w:top w:val="outset" w:sz="6" w:space="0" w:color="auto"/>
              <w:left w:val="outset" w:sz="6" w:space="0" w:color="auto"/>
              <w:bottom w:val="outset" w:sz="6" w:space="0" w:color="auto"/>
              <w:right w:val="outset" w:sz="6" w:space="0" w:color="auto"/>
            </w:tcBorders>
          </w:tcPr>
          <w:p w14:paraId="3E85334A"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5000</w:t>
            </w:r>
          </w:p>
        </w:tc>
        <w:tc>
          <w:tcPr>
            <w:tcW w:w="1856" w:type="dxa"/>
            <w:tcBorders>
              <w:top w:val="outset" w:sz="6" w:space="0" w:color="auto"/>
              <w:left w:val="outset" w:sz="6" w:space="0" w:color="auto"/>
              <w:bottom w:val="outset" w:sz="6" w:space="0" w:color="auto"/>
              <w:right w:val="outset" w:sz="6" w:space="0" w:color="auto"/>
            </w:tcBorders>
          </w:tcPr>
          <w:p w14:paraId="170D849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4600</w:t>
            </w:r>
          </w:p>
        </w:tc>
        <w:tc>
          <w:tcPr>
            <w:tcW w:w="1342" w:type="dxa"/>
            <w:tcBorders>
              <w:top w:val="outset" w:sz="6" w:space="0" w:color="auto"/>
              <w:left w:val="outset" w:sz="6" w:space="0" w:color="auto"/>
              <w:bottom w:val="outset" w:sz="6" w:space="0" w:color="auto"/>
              <w:right w:val="outset" w:sz="6" w:space="0" w:color="auto"/>
            </w:tcBorders>
          </w:tcPr>
          <w:p w14:paraId="7CA52FA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w:t>
            </w:r>
          </w:p>
        </w:tc>
      </w:tr>
      <w:tr w:rsidR="00C12B2A" w14:paraId="65EF39CB" w14:textId="77777777">
        <w:trPr>
          <w:tblCellSpacing w:w="7" w:type="dxa"/>
        </w:trPr>
        <w:tc>
          <w:tcPr>
            <w:tcW w:w="3506" w:type="dxa"/>
            <w:tcBorders>
              <w:top w:val="outset" w:sz="6" w:space="0" w:color="auto"/>
              <w:left w:val="outset" w:sz="6" w:space="0" w:color="auto"/>
              <w:bottom w:val="outset" w:sz="6" w:space="0" w:color="auto"/>
              <w:right w:val="outset" w:sz="6" w:space="0" w:color="auto"/>
            </w:tcBorders>
          </w:tcPr>
          <w:p w14:paraId="5FB9FD2A"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высота</w:t>
            </w:r>
          </w:p>
        </w:tc>
        <w:tc>
          <w:tcPr>
            <w:tcW w:w="1856" w:type="dxa"/>
            <w:tcBorders>
              <w:top w:val="outset" w:sz="6" w:space="0" w:color="auto"/>
              <w:left w:val="outset" w:sz="6" w:space="0" w:color="auto"/>
              <w:bottom w:val="outset" w:sz="6" w:space="0" w:color="auto"/>
              <w:right w:val="outset" w:sz="6" w:space="0" w:color="auto"/>
            </w:tcBorders>
          </w:tcPr>
          <w:p w14:paraId="7D320F11"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14100</w:t>
            </w:r>
          </w:p>
        </w:tc>
        <w:tc>
          <w:tcPr>
            <w:tcW w:w="1650" w:type="dxa"/>
            <w:tcBorders>
              <w:top w:val="outset" w:sz="6" w:space="0" w:color="auto"/>
              <w:left w:val="outset" w:sz="6" w:space="0" w:color="auto"/>
              <w:bottom w:val="outset" w:sz="6" w:space="0" w:color="auto"/>
              <w:right w:val="outset" w:sz="6" w:space="0" w:color="auto"/>
            </w:tcBorders>
          </w:tcPr>
          <w:p w14:paraId="0479051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15700</w:t>
            </w:r>
          </w:p>
        </w:tc>
        <w:tc>
          <w:tcPr>
            <w:tcW w:w="1856" w:type="dxa"/>
            <w:tcBorders>
              <w:top w:val="outset" w:sz="6" w:space="0" w:color="auto"/>
              <w:left w:val="outset" w:sz="6" w:space="0" w:color="auto"/>
              <w:bottom w:val="outset" w:sz="6" w:space="0" w:color="auto"/>
              <w:right w:val="outset" w:sz="6" w:space="0" w:color="auto"/>
            </w:tcBorders>
          </w:tcPr>
          <w:p w14:paraId="31C4742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4200</w:t>
            </w:r>
          </w:p>
        </w:tc>
        <w:tc>
          <w:tcPr>
            <w:tcW w:w="1342" w:type="dxa"/>
            <w:tcBorders>
              <w:top w:val="outset" w:sz="6" w:space="0" w:color="auto"/>
              <w:left w:val="outset" w:sz="6" w:space="0" w:color="auto"/>
              <w:bottom w:val="outset" w:sz="6" w:space="0" w:color="auto"/>
              <w:right w:val="outset" w:sz="6" w:space="0" w:color="auto"/>
            </w:tcBorders>
          </w:tcPr>
          <w:p w14:paraId="58A8FC98"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r>
    </w:tbl>
    <w:p w14:paraId="25891423"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Pr>
          <w:rFonts w:ascii="Times New Roman" w:eastAsia="Times New Roman" w:hAnsi="Times New Roman" w:cs="Times New Roman"/>
          <w:color w:val="000000"/>
          <w:sz w:val="27"/>
          <w:szCs w:val="27"/>
          <w:lang w:eastAsia="ru-RU"/>
        </w:rPr>
        <w:t>Таблица  2</w:t>
      </w:r>
      <w:proofErr w:type="gramEnd"/>
      <w:r>
        <w:rPr>
          <w:rFonts w:ascii="Times New Roman" w:eastAsia="Times New Roman" w:hAnsi="Times New Roman" w:cs="Times New Roman"/>
          <w:color w:val="000000"/>
          <w:sz w:val="27"/>
          <w:szCs w:val="27"/>
          <w:lang w:eastAsia="ru-RU"/>
        </w:rPr>
        <w:t xml:space="preserve">Технические характеристики   </w:t>
      </w:r>
      <w:proofErr w:type="spellStart"/>
      <w:r>
        <w:rPr>
          <w:rFonts w:ascii="Times New Roman" w:eastAsia="Times New Roman" w:hAnsi="Times New Roman" w:cs="Times New Roman"/>
          <w:color w:val="000000"/>
          <w:sz w:val="27"/>
          <w:szCs w:val="27"/>
          <w:lang w:eastAsia="ru-RU"/>
        </w:rPr>
        <w:t>бетоносмесителей</w:t>
      </w:r>
      <w:proofErr w:type="spellEnd"/>
      <w:r>
        <w:rPr>
          <w:rFonts w:ascii="Times New Roman" w:eastAsia="Times New Roman" w:hAnsi="Times New Roman" w:cs="Times New Roman"/>
          <w:color w:val="000000"/>
          <w:sz w:val="27"/>
          <w:szCs w:val="27"/>
          <w:lang w:eastAsia="ru-RU"/>
        </w:rPr>
        <w:t xml:space="preserve">   непрерывного действия</w:t>
      </w:r>
    </w:p>
    <w:tbl>
      <w:tblPr>
        <w:tblW w:w="10294" w:type="dxa"/>
        <w:tblCellSpacing w:w="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04"/>
        <w:gridCol w:w="1144"/>
        <w:gridCol w:w="836"/>
        <w:gridCol w:w="836"/>
        <w:gridCol w:w="938"/>
        <w:gridCol w:w="1041"/>
        <w:gridCol w:w="1144"/>
        <w:gridCol w:w="1151"/>
      </w:tblGrid>
      <w:tr w:rsidR="00C12B2A" w14:paraId="0BE825AD" w14:textId="77777777">
        <w:trPr>
          <w:tblCellSpacing w:w="7" w:type="dxa"/>
        </w:trPr>
        <w:tc>
          <w:tcPr>
            <w:tcW w:w="3183" w:type="dxa"/>
            <w:vMerge w:val="restart"/>
            <w:tcBorders>
              <w:top w:val="outset" w:sz="6" w:space="0" w:color="auto"/>
              <w:left w:val="outset" w:sz="6" w:space="0" w:color="auto"/>
              <w:bottom w:val="outset" w:sz="6" w:space="0" w:color="auto"/>
              <w:right w:val="outset" w:sz="6" w:space="0" w:color="auto"/>
            </w:tcBorders>
            <w:vAlign w:val="center"/>
          </w:tcPr>
          <w:p w14:paraId="16D65211"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Показатели</w:t>
            </w:r>
          </w:p>
        </w:tc>
        <w:tc>
          <w:tcPr>
            <w:tcW w:w="7069" w:type="dxa"/>
            <w:gridSpan w:val="7"/>
            <w:tcBorders>
              <w:top w:val="outset" w:sz="6" w:space="0" w:color="auto"/>
              <w:left w:val="outset" w:sz="6" w:space="0" w:color="auto"/>
              <w:bottom w:val="outset" w:sz="6" w:space="0" w:color="auto"/>
              <w:right w:val="outset" w:sz="6" w:space="0" w:color="auto"/>
            </w:tcBorders>
            <w:vAlign w:val="center"/>
          </w:tcPr>
          <w:p w14:paraId="3717175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Бстоносмесительные</w:t>
            </w:r>
            <w:proofErr w:type="spellEnd"/>
            <w:r>
              <w:rPr>
                <w:rFonts w:ascii="Times New Roman" w:eastAsia="Times New Roman" w:hAnsi="Times New Roman" w:cs="Times New Roman"/>
                <w:color w:val="000000"/>
                <w:sz w:val="27"/>
                <w:szCs w:val="27"/>
                <w:lang w:eastAsia="ru-RU"/>
              </w:rPr>
              <w:t xml:space="preserve"> установки</w:t>
            </w:r>
          </w:p>
        </w:tc>
      </w:tr>
      <w:tr w:rsidR="00C12B2A" w14:paraId="29EBD078" w14:textId="77777777">
        <w:trPr>
          <w:tblCellSpacing w:w="7" w:type="dxa"/>
        </w:trPr>
        <w:tc>
          <w:tcPr>
            <w:tcW w:w="3183" w:type="dxa"/>
            <w:vMerge/>
            <w:tcBorders>
              <w:top w:val="outset" w:sz="6" w:space="0" w:color="auto"/>
              <w:left w:val="outset" w:sz="6" w:space="0" w:color="auto"/>
              <w:bottom w:val="outset" w:sz="6" w:space="0" w:color="auto"/>
              <w:right w:val="outset" w:sz="6" w:space="0" w:color="auto"/>
            </w:tcBorders>
            <w:vAlign w:val="center"/>
          </w:tcPr>
          <w:p w14:paraId="63FA1DFC"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130" w:type="dxa"/>
            <w:tcBorders>
              <w:top w:val="outset" w:sz="6" w:space="0" w:color="auto"/>
              <w:left w:val="outset" w:sz="6" w:space="0" w:color="auto"/>
              <w:bottom w:val="outset" w:sz="6" w:space="0" w:color="auto"/>
              <w:right w:val="outset" w:sz="6" w:space="0" w:color="auto"/>
            </w:tcBorders>
            <w:vAlign w:val="center"/>
          </w:tcPr>
          <w:p w14:paraId="0D5D38F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СБ-37 (С-780)</w:t>
            </w:r>
          </w:p>
        </w:tc>
        <w:tc>
          <w:tcPr>
            <w:tcW w:w="822" w:type="dxa"/>
            <w:tcBorders>
              <w:top w:val="outset" w:sz="6" w:space="0" w:color="auto"/>
              <w:left w:val="outset" w:sz="6" w:space="0" w:color="auto"/>
              <w:bottom w:val="outset" w:sz="6" w:space="0" w:color="auto"/>
              <w:right w:val="outset" w:sz="6" w:space="0" w:color="auto"/>
            </w:tcBorders>
            <w:vAlign w:val="center"/>
          </w:tcPr>
          <w:p w14:paraId="4C5F559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СБ-75</w:t>
            </w:r>
          </w:p>
        </w:tc>
        <w:tc>
          <w:tcPr>
            <w:tcW w:w="822" w:type="dxa"/>
            <w:tcBorders>
              <w:top w:val="outset" w:sz="6" w:space="0" w:color="auto"/>
              <w:left w:val="outset" w:sz="6" w:space="0" w:color="auto"/>
              <w:bottom w:val="outset" w:sz="6" w:space="0" w:color="auto"/>
              <w:right w:val="outset" w:sz="6" w:space="0" w:color="auto"/>
            </w:tcBorders>
            <w:vAlign w:val="center"/>
          </w:tcPr>
          <w:p w14:paraId="00625C7E"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СБ-75А</w:t>
            </w:r>
          </w:p>
        </w:tc>
        <w:tc>
          <w:tcPr>
            <w:tcW w:w="924" w:type="dxa"/>
            <w:tcBorders>
              <w:top w:val="outset" w:sz="6" w:space="0" w:color="auto"/>
              <w:left w:val="outset" w:sz="6" w:space="0" w:color="auto"/>
              <w:bottom w:val="outset" w:sz="6" w:space="0" w:color="auto"/>
              <w:right w:val="outset" w:sz="6" w:space="0" w:color="auto"/>
            </w:tcBorders>
            <w:vAlign w:val="center"/>
          </w:tcPr>
          <w:p w14:paraId="588305D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СБ-78</w:t>
            </w:r>
          </w:p>
        </w:tc>
        <w:tc>
          <w:tcPr>
            <w:tcW w:w="1027" w:type="dxa"/>
            <w:tcBorders>
              <w:top w:val="outset" w:sz="6" w:space="0" w:color="auto"/>
              <w:left w:val="outset" w:sz="6" w:space="0" w:color="auto"/>
              <w:bottom w:val="outset" w:sz="6" w:space="0" w:color="auto"/>
              <w:right w:val="outset" w:sz="6" w:space="0" w:color="auto"/>
            </w:tcBorders>
            <w:vAlign w:val="center"/>
          </w:tcPr>
          <w:p w14:paraId="35831E0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СБ-109</w:t>
            </w:r>
          </w:p>
        </w:tc>
        <w:tc>
          <w:tcPr>
            <w:tcW w:w="1130" w:type="dxa"/>
            <w:tcBorders>
              <w:top w:val="outset" w:sz="6" w:space="0" w:color="auto"/>
              <w:left w:val="outset" w:sz="6" w:space="0" w:color="auto"/>
              <w:bottom w:val="outset" w:sz="6" w:space="0" w:color="auto"/>
              <w:right w:val="outset" w:sz="6" w:space="0" w:color="auto"/>
            </w:tcBorders>
            <w:vAlign w:val="center"/>
          </w:tcPr>
          <w:p w14:paraId="022411D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СБ-109А</w:t>
            </w:r>
          </w:p>
        </w:tc>
        <w:tc>
          <w:tcPr>
            <w:tcW w:w="1130" w:type="dxa"/>
            <w:tcBorders>
              <w:top w:val="outset" w:sz="6" w:space="0" w:color="auto"/>
              <w:left w:val="outset" w:sz="6" w:space="0" w:color="auto"/>
              <w:bottom w:val="outset" w:sz="6" w:space="0" w:color="auto"/>
              <w:right w:val="outset" w:sz="6" w:space="0" w:color="auto"/>
            </w:tcBorders>
            <w:vAlign w:val="center"/>
          </w:tcPr>
          <w:p w14:paraId="3CCD456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СБ-118</w:t>
            </w:r>
          </w:p>
        </w:tc>
      </w:tr>
      <w:tr w:rsidR="00C12B2A" w14:paraId="5FE94C8E"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56A94C7B"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Производительность, м</w:t>
            </w:r>
            <w:r>
              <w:rPr>
                <w:rFonts w:ascii="Times New Roman" w:eastAsia="Times New Roman" w:hAnsi="Times New Roman" w:cs="Times New Roman"/>
                <w:color w:val="000000"/>
                <w:sz w:val="27"/>
                <w:szCs w:val="27"/>
                <w:vertAlign w:val="superscript"/>
                <w:lang w:eastAsia="ru-RU"/>
              </w:rPr>
              <w:t>3</w:t>
            </w:r>
            <w:r>
              <w:rPr>
                <w:rFonts w:ascii="Times New Roman" w:eastAsia="Times New Roman" w:hAnsi="Times New Roman" w:cs="Times New Roman"/>
                <w:color w:val="000000"/>
                <w:sz w:val="27"/>
                <w:szCs w:val="27"/>
                <w:lang w:eastAsia="ru-RU"/>
              </w:rPr>
              <w:t>/ч</w:t>
            </w:r>
          </w:p>
        </w:tc>
        <w:tc>
          <w:tcPr>
            <w:tcW w:w="1130" w:type="dxa"/>
            <w:tcBorders>
              <w:top w:val="outset" w:sz="6" w:space="0" w:color="auto"/>
              <w:left w:val="outset" w:sz="6" w:space="0" w:color="auto"/>
              <w:bottom w:val="outset" w:sz="6" w:space="0" w:color="auto"/>
              <w:right w:val="outset" w:sz="6" w:space="0" w:color="auto"/>
            </w:tcBorders>
          </w:tcPr>
          <w:p w14:paraId="37E7F01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w:t>
            </w:r>
          </w:p>
        </w:tc>
        <w:tc>
          <w:tcPr>
            <w:tcW w:w="822" w:type="dxa"/>
            <w:tcBorders>
              <w:top w:val="outset" w:sz="6" w:space="0" w:color="auto"/>
              <w:left w:val="outset" w:sz="6" w:space="0" w:color="auto"/>
              <w:bottom w:val="outset" w:sz="6" w:space="0" w:color="auto"/>
              <w:right w:val="outset" w:sz="6" w:space="0" w:color="auto"/>
            </w:tcBorders>
          </w:tcPr>
          <w:p w14:paraId="57F1666F"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w:t>
            </w:r>
          </w:p>
        </w:tc>
        <w:tc>
          <w:tcPr>
            <w:tcW w:w="822" w:type="dxa"/>
            <w:tcBorders>
              <w:top w:val="outset" w:sz="6" w:space="0" w:color="auto"/>
              <w:left w:val="outset" w:sz="6" w:space="0" w:color="auto"/>
              <w:bottom w:val="outset" w:sz="6" w:space="0" w:color="auto"/>
              <w:right w:val="outset" w:sz="6" w:space="0" w:color="auto"/>
            </w:tcBorders>
          </w:tcPr>
          <w:p w14:paraId="62F39B3F"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35</w:t>
            </w:r>
          </w:p>
        </w:tc>
        <w:tc>
          <w:tcPr>
            <w:tcW w:w="924" w:type="dxa"/>
            <w:tcBorders>
              <w:top w:val="outset" w:sz="6" w:space="0" w:color="auto"/>
              <w:left w:val="outset" w:sz="6" w:space="0" w:color="auto"/>
              <w:bottom w:val="outset" w:sz="6" w:space="0" w:color="auto"/>
              <w:right w:val="outset" w:sz="6" w:space="0" w:color="auto"/>
            </w:tcBorders>
          </w:tcPr>
          <w:p w14:paraId="3697A17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60</w:t>
            </w:r>
          </w:p>
        </w:tc>
        <w:tc>
          <w:tcPr>
            <w:tcW w:w="1027" w:type="dxa"/>
            <w:tcBorders>
              <w:top w:val="outset" w:sz="6" w:space="0" w:color="auto"/>
              <w:left w:val="outset" w:sz="6" w:space="0" w:color="auto"/>
              <w:bottom w:val="outset" w:sz="6" w:space="0" w:color="auto"/>
              <w:right w:val="outset" w:sz="6" w:space="0" w:color="auto"/>
            </w:tcBorders>
          </w:tcPr>
          <w:p w14:paraId="721958E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120</w:t>
            </w:r>
          </w:p>
        </w:tc>
        <w:tc>
          <w:tcPr>
            <w:tcW w:w="1130" w:type="dxa"/>
            <w:tcBorders>
              <w:top w:val="outset" w:sz="6" w:space="0" w:color="auto"/>
              <w:left w:val="outset" w:sz="6" w:space="0" w:color="auto"/>
              <w:bottom w:val="outset" w:sz="6" w:space="0" w:color="auto"/>
              <w:right w:val="outset" w:sz="6" w:space="0" w:color="auto"/>
            </w:tcBorders>
          </w:tcPr>
          <w:p w14:paraId="51752CA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150</w:t>
            </w:r>
          </w:p>
        </w:tc>
        <w:tc>
          <w:tcPr>
            <w:tcW w:w="1130" w:type="dxa"/>
            <w:tcBorders>
              <w:top w:val="outset" w:sz="6" w:space="0" w:color="auto"/>
              <w:left w:val="outset" w:sz="6" w:space="0" w:color="auto"/>
              <w:bottom w:val="outset" w:sz="6" w:space="0" w:color="auto"/>
              <w:right w:val="outset" w:sz="6" w:space="0" w:color="auto"/>
            </w:tcBorders>
          </w:tcPr>
          <w:p w14:paraId="173ED11F"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240</w:t>
            </w:r>
          </w:p>
        </w:tc>
      </w:tr>
      <w:tr w:rsidR="00C12B2A" w14:paraId="35FC482A"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142AC991"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Количество фракций заполнителей:</w:t>
            </w:r>
          </w:p>
        </w:tc>
        <w:tc>
          <w:tcPr>
            <w:tcW w:w="1130" w:type="dxa"/>
            <w:tcBorders>
              <w:top w:val="outset" w:sz="6" w:space="0" w:color="auto"/>
              <w:left w:val="outset" w:sz="6" w:space="0" w:color="auto"/>
              <w:bottom w:val="outset" w:sz="6" w:space="0" w:color="auto"/>
              <w:right w:val="outset" w:sz="6" w:space="0" w:color="auto"/>
            </w:tcBorders>
          </w:tcPr>
          <w:p w14:paraId="48837B52"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822" w:type="dxa"/>
            <w:tcBorders>
              <w:top w:val="outset" w:sz="6" w:space="0" w:color="auto"/>
              <w:left w:val="outset" w:sz="6" w:space="0" w:color="auto"/>
              <w:bottom w:val="outset" w:sz="6" w:space="0" w:color="auto"/>
              <w:right w:val="outset" w:sz="6" w:space="0" w:color="auto"/>
            </w:tcBorders>
          </w:tcPr>
          <w:p w14:paraId="771EC2BE"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822" w:type="dxa"/>
            <w:tcBorders>
              <w:top w:val="outset" w:sz="6" w:space="0" w:color="auto"/>
              <w:left w:val="outset" w:sz="6" w:space="0" w:color="auto"/>
              <w:bottom w:val="outset" w:sz="6" w:space="0" w:color="auto"/>
              <w:right w:val="outset" w:sz="6" w:space="0" w:color="auto"/>
            </w:tcBorders>
          </w:tcPr>
          <w:p w14:paraId="7221D793"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924" w:type="dxa"/>
            <w:tcBorders>
              <w:top w:val="outset" w:sz="6" w:space="0" w:color="auto"/>
              <w:left w:val="outset" w:sz="6" w:space="0" w:color="auto"/>
              <w:bottom w:val="outset" w:sz="6" w:space="0" w:color="auto"/>
              <w:right w:val="outset" w:sz="6" w:space="0" w:color="auto"/>
            </w:tcBorders>
          </w:tcPr>
          <w:p w14:paraId="1758199E"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027" w:type="dxa"/>
            <w:tcBorders>
              <w:top w:val="outset" w:sz="6" w:space="0" w:color="auto"/>
              <w:left w:val="outset" w:sz="6" w:space="0" w:color="auto"/>
              <w:bottom w:val="outset" w:sz="6" w:space="0" w:color="auto"/>
              <w:right w:val="outset" w:sz="6" w:space="0" w:color="auto"/>
            </w:tcBorders>
          </w:tcPr>
          <w:p w14:paraId="29DB7593"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130" w:type="dxa"/>
            <w:tcBorders>
              <w:top w:val="outset" w:sz="6" w:space="0" w:color="auto"/>
              <w:left w:val="outset" w:sz="6" w:space="0" w:color="auto"/>
              <w:bottom w:val="outset" w:sz="6" w:space="0" w:color="auto"/>
              <w:right w:val="outset" w:sz="6" w:space="0" w:color="auto"/>
            </w:tcBorders>
          </w:tcPr>
          <w:p w14:paraId="633A6490"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130" w:type="dxa"/>
            <w:tcBorders>
              <w:top w:val="outset" w:sz="6" w:space="0" w:color="auto"/>
              <w:left w:val="outset" w:sz="6" w:space="0" w:color="auto"/>
              <w:bottom w:val="outset" w:sz="6" w:space="0" w:color="auto"/>
              <w:right w:val="outset" w:sz="6" w:space="0" w:color="auto"/>
            </w:tcBorders>
          </w:tcPr>
          <w:p w14:paraId="5230D22F"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r>
      <w:tr w:rsidR="00C12B2A" w14:paraId="48025926"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2A694D19"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песок</w:t>
            </w:r>
          </w:p>
        </w:tc>
        <w:tc>
          <w:tcPr>
            <w:tcW w:w="1130" w:type="dxa"/>
            <w:tcBorders>
              <w:top w:val="outset" w:sz="6" w:space="0" w:color="auto"/>
              <w:left w:val="outset" w:sz="6" w:space="0" w:color="auto"/>
              <w:bottom w:val="outset" w:sz="6" w:space="0" w:color="auto"/>
              <w:right w:val="outset" w:sz="6" w:space="0" w:color="auto"/>
            </w:tcBorders>
          </w:tcPr>
          <w:p w14:paraId="24BF89C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822" w:type="dxa"/>
            <w:tcBorders>
              <w:top w:val="outset" w:sz="6" w:space="0" w:color="auto"/>
              <w:left w:val="outset" w:sz="6" w:space="0" w:color="auto"/>
              <w:bottom w:val="outset" w:sz="6" w:space="0" w:color="auto"/>
              <w:right w:val="outset" w:sz="6" w:space="0" w:color="auto"/>
            </w:tcBorders>
          </w:tcPr>
          <w:p w14:paraId="63148A8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822" w:type="dxa"/>
            <w:tcBorders>
              <w:top w:val="outset" w:sz="6" w:space="0" w:color="auto"/>
              <w:left w:val="outset" w:sz="6" w:space="0" w:color="auto"/>
              <w:bottom w:val="outset" w:sz="6" w:space="0" w:color="auto"/>
              <w:right w:val="outset" w:sz="6" w:space="0" w:color="auto"/>
            </w:tcBorders>
          </w:tcPr>
          <w:p w14:paraId="2612451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924" w:type="dxa"/>
            <w:tcBorders>
              <w:top w:val="outset" w:sz="6" w:space="0" w:color="auto"/>
              <w:left w:val="outset" w:sz="6" w:space="0" w:color="auto"/>
              <w:bottom w:val="outset" w:sz="6" w:space="0" w:color="auto"/>
              <w:right w:val="outset" w:sz="6" w:space="0" w:color="auto"/>
            </w:tcBorders>
          </w:tcPr>
          <w:p w14:paraId="25F14F1C"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1027" w:type="dxa"/>
            <w:tcBorders>
              <w:top w:val="outset" w:sz="6" w:space="0" w:color="auto"/>
              <w:left w:val="outset" w:sz="6" w:space="0" w:color="auto"/>
              <w:bottom w:val="outset" w:sz="6" w:space="0" w:color="auto"/>
              <w:right w:val="outset" w:sz="6" w:space="0" w:color="auto"/>
            </w:tcBorders>
          </w:tcPr>
          <w:p w14:paraId="3574B126"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1130" w:type="dxa"/>
            <w:tcBorders>
              <w:top w:val="outset" w:sz="6" w:space="0" w:color="auto"/>
              <w:left w:val="outset" w:sz="6" w:space="0" w:color="auto"/>
              <w:bottom w:val="outset" w:sz="6" w:space="0" w:color="auto"/>
              <w:right w:val="outset" w:sz="6" w:space="0" w:color="auto"/>
            </w:tcBorders>
          </w:tcPr>
          <w:p w14:paraId="58BCDFB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1130" w:type="dxa"/>
            <w:tcBorders>
              <w:top w:val="outset" w:sz="6" w:space="0" w:color="auto"/>
              <w:left w:val="outset" w:sz="6" w:space="0" w:color="auto"/>
              <w:bottom w:val="outset" w:sz="6" w:space="0" w:color="auto"/>
              <w:right w:val="outset" w:sz="6" w:space="0" w:color="auto"/>
            </w:tcBorders>
          </w:tcPr>
          <w:p w14:paraId="60DE377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r>
      <w:tr w:rsidR="00C12B2A" w14:paraId="721B8EA9"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1D22D1E3"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щебень</w:t>
            </w:r>
          </w:p>
        </w:tc>
        <w:tc>
          <w:tcPr>
            <w:tcW w:w="1130" w:type="dxa"/>
            <w:tcBorders>
              <w:top w:val="outset" w:sz="6" w:space="0" w:color="auto"/>
              <w:left w:val="outset" w:sz="6" w:space="0" w:color="auto"/>
              <w:bottom w:val="outset" w:sz="6" w:space="0" w:color="auto"/>
              <w:right w:val="outset" w:sz="6" w:space="0" w:color="auto"/>
            </w:tcBorders>
          </w:tcPr>
          <w:p w14:paraId="5BDAA51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c>
          <w:tcPr>
            <w:tcW w:w="822" w:type="dxa"/>
            <w:tcBorders>
              <w:top w:val="outset" w:sz="6" w:space="0" w:color="auto"/>
              <w:left w:val="outset" w:sz="6" w:space="0" w:color="auto"/>
              <w:bottom w:val="outset" w:sz="6" w:space="0" w:color="auto"/>
              <w:right w:val="outset" w:sz="6" w:space="0" w:color="auto"/>
            </w:tcBorders>
          </w:tcPr>
          <w:p w14:paraId="6DFC42F6"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c>
          <w:tcPr>
            <w:tcW w:w="822" w:type="dxa"/>
            <w:tcBorders>
              <w:top w:val="outset" w:sz="6" w:space="0" w:color="auto"/>
              <w:left w:val="outset" w:sz="6" w:space="0" w:color="auto"/>
              <w:bottom w:val="outset" w:sz="6" w:space="0" w:color="auto"/>
              <w:right w:val="outset" w:sz="6" w:space="0" w:color="auto"/>
            </w:tcBorders>
          </w:tcPr>
          <w:p w14:paraId="01A1CEE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w:t>
            </w:r>
          </w:p>
        </w:tc>
        <w:tc>
          <w:tcPr>
            <w:tcW w:w="924" w:type="dxa"/>
            <w:tcBorders>
              <w:top w:val="outset" w:sz="6" w:space="0" w:color="auto"/>
              <w:left w:val="outset" w:sz="6" w:space="0" w:color="auto"/>
              <w:bottom w:val="outset" w:sz="6" w:space="0" w:color="auto"/>
              <w:right w:val="outset" w:sz="6" w:space="0" w:color="auto"/>
            </w:tcBorders>
          </w:tcPr>
          <w:p w14:paraId="378A5CCA"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w:t>
            </w:r>
          </w:p>
        </w:tc>
        <w:tc>
          <w:tcPr>
            <w:tcW w:w="1027" w:type="dxa"/>
            <w:tcBorders>
              <w:top w:val="outset" w:sz="6" w:space="0" w:color="auto"/>
              <w:left w:val="outset" w:sz="6" w:space="0" w:color="auto"/>
              <w:bottom w:val="outset" w:sz="6" w:space="0" w:color="auto"/>
              <w:right w:val="outset" w:sz="6" w:space="0" w:color="auto"/>
            </w:tcBorders>
          </w:tcPr>
          <w:p w14:paraId="52167D1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tc>
        <w:tc>
          <w:tcPr>
            <w:tcW w:w="1130" w:type="dxa"/>
            <w:tcBorders>
              <w:top w:val="outset" w:sz="6" w:space="0" w:color="auto"/>
              <w:left w:val="outset" w:sz="6" w:space="0" w:color="auto"/>
              <w:bottom w:val="outset" w:sz="6" w:space="0" w:color="auto"/>
              <w:right w:val="outset" w:sz="6" w:space="0" w:color="auto"/>
            </w:tcBorders>
          </w:tcPr>
          <w:p w14:paraId="43C89F4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tc>
        <w:tc>
          <w:tcPr>
            <w:tcW w:w="1130" w:type="dxa"/>
            <w:tcBorders>
              <w:top w:val="outset" w:sz="6" w:space="0" w:color="auto"/>
              <w:left w:val="outset" w:sz="6" w:space="0" w:color="auto"/>
              <w:bottom w:val="outset" w:sz="6" w:space="0" w:color="auto"/>
              <w:right w:val="outset" w:sz="6" w:space="0" w:color="auto"/>
            </w:tcBorders>
          </w:tcPr>
          <w:p w14:paraId="0293908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w:t>
            </w:r>
          </w:p>
        </w:tc>
      </w:tr>
      <w:tr w:rsidR="00C12B2A" w14:paraId="1F2F9339"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263CD585"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Вместимость расходных бункеров, м</w:t>
            </w:r>
            <w:r>
              <w:rPr>
                <w:rFonts w:ascii="Times New Roman" w:eastAsia="Times New Roman" w:hAnsi="Times New Roman" w:cs="Times New Roman"/>
                <w:color w:val="000000"/>
                <w:sz w:val="27"/>
                <w:szCs w:val="27"/>
                <w:vertAlign w:val="superscript"/>
                <w:lang w:eastAsia="ru-RU"/>
              </w:rPr>
              <w:t>3</w:t>
            </w:r>
            <w:r>
              <w:rPr>
                <w:rFonts w:ascii="Times New Roman" w:eastAsia="Times New Roman" w:hAnsi="Times New Roman" w:cs="Times New Roman"/>
                <w:color w:val="000000"/>
                <w:sz w:val="27"/>
                <w:szCs w:val="27"/>
                <w:lang w:eastAsia="ru-RU"/>
              </w:rPr>
              <w:t>:</w:t>
            </w:r>
          </w:p>
        </w:tc>
        <w:tc>
          <w:tcPr>
            <w:tcW w:w="1130" w:type="dxa"/>
            <w:tcBorders>
              <w:top w:val="outset" w:sz="6" w:space="0" w:color="auto"/>
              <w:left w:val="outset" w:sz="6" w:space="0" w:color="auto"/>
              <w:bottom w:val="outset" w:sz="6" w:space="0" w:color="auto"/>
              <w:right w:val="outset" w:sz="6" w:space="0" w:color="auto"/>
            </w:tcBorders>
          </w:tcPr>
          <w:p w14:paraId="06D81DEC"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822" w:type="dxa"/>
            <w:tcBorders>
              <w:top w:val="outset" w:sz="6" w:space="0" w:color="auto"/>
              <w:left w:val="outset" w:sz="6" w:space="0" w:color="auto"/>
              <w:bottom w:val="outset" w:sz="6" w:space="0" w:color="auto"/>
              <w:right w:val="outset" w:sz="6" w:space="0" w:color="auto"/>
            </w:tcBorders>
          </w:tcPr>
          <w:p w14:paraId="2C00889A"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822" w:type="dxa"/>
            <w:tcBorders>
              <w:top w:val="outset" w:sz="6" w:space="0" w:color="auto"/>
              <w:left w:val="outset" w:sz="6" w:space="0" w:color="auto"/>
              <w:bottom w:val="outset" w:sz="6" w:space="0" w:color="auto"/>
              <w:right w:val="outset" w:sz="6" w:space="0" w:color="auto"/>
            </w:tcBorders>
          </w:tcPr>
          <w:p w14:paraId="2B8559AF"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924" w:type="dxa"/>
            <w:tcBorders>
              <w:top w:val="outset" w:sz="6" w:space="0" w:color="auto"/>
              <w:left w:val="outset" w:sz="6" w:space="0" w:color="auto"/>
              <w:bottom w:val="outset" w:sz="6" w:space="0" w:color="auto"/>
              <w:right w:val="outset" w:sz="6" w:space="0" w:color="auto"/>
            </w:tcBorders>
          </w:tcPr>
          <w:p w14:paraId="35CE4AF8"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027" w:type="dxa"/>
            <w:tcBorders>
              <w:top w:val="outset" w:sz="6" w:space="0" w:color="auto"/>
              <w:left w:val="outset" w:sz="6" w:space="0" w:color="auto"/>
              <w:bottom w:val="outset" w:sz="6" w:space="0" w:color="auto"/>
              <w:right w:val="outset" w:sz="6" w:space="0" w:color="auto"/>
            </w:tcBorders>
          </w:tcPr>
          <w:p w14:paraId="461ECF01"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130" w:type="dxa"/>
            <w:tcBorders>
              <w:top w:val="outset" w:sz="6" w:space="0" w:color="auto"/>
              <w:left w:val="outset" w:sz="6" w:space="0" w:color="auto"/>
              <w:bottom w:val="outset" w:sz="6" w:space="0" w:color="auto"/>
              <w:right w:val="outset" w:sz="6" w:space="0" w:color="auto"/>
            </w:tcBorders>
          </w:tcPr>
          <w:p w14:paraId="26F83B12"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130" w:type="dxa"/>
            <w:tcBorders>
              <w:top w:val="outset" w:sz="6" w:space="0" w:color="auto"/>
              <w:left w:val="outset" w:sz="6" w:space="0" w:color="auto"/>
              <w:bottom w:val="outset" w:sz="6" w:space="0" w:color="auto"/>
              <w:right w:val="outset" w:sz="6" w:space="0" w:color="auto"/>
            </w:tcBorders>
          </w:tcPr>
          <w:p w14:paraId="1BFEF5FC"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r>
      <w:tr w:rsidR="00C12B2A" w14:paraId="72FF501F"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7F2FC0E7"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цемента</w:t>
            </w:r>
          </w:p>
        </w:tc>
        <w:tc>
          <w:tcPr>
            <w:tcW w:w="1130" w:type="dxa"/>
            <w:tcBorders>
              <w:top w:val="outset" w:sz="6" w:space="0" w:color="auto"/>
              <w:left w:val="outset" w:sz="6" w:space="0" w:color="auto"/>
              <w:bottom w:val="outset" w:sz="6" w:space="0" w:color="auto"/>
              <w:right w:val="outset" w:sz="6" w:space="0" w:color="auto"/>
            </w:tcBorders>
          </w:tcPr>
          <w:p w14:paraId="66085DE5"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34</w:t>
            </w:r>
          </w:p>
        </w:tc>
        <w:tc>
          <w:tcPr>
            <w:tcW w:w="822" w:type="dxa"/>
            <w:tcBorders>
              <w:top w:val="outset" w:sz="6" w:space="0" w:color="auto"/>
              <w:left w:val="outset" w:sz="6" w:space="0" w:color="auto"/>
              <w:bottom w:val="outset" w:sz="6" w:space="0" w:color="auto"/>
              <w:right w:val="outset" w:sz="6" w:space="0" w:color="auto"/>
            </w:tcBorders>
          </w:tcPr>
          <w:p w14:paraId="6A06FD5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20</w:t>
            </w:r>
          </w:p>
        </w:tc>
        <w:tc>
          <w:tcPr>
            <w:tcW w:w="822" w:type="dxa"/>
            <w:tcBorders>
              <w:top w:val="outset" w:sz="6" w:space="0" w:color="auto"/>
              <w:left w:val="outset" w:sz="6" w:space="0" w:color="auto"/>
              <w:bottom w:val="outset" w:sz="6" w:space="0" w:color="auto"/>
              <w:right w:val="outset" w:sz="6" w:space="0" w:color="auto"/>
            </w:tcBorders>
          </w:tcPr>
          <w:p w14:paraId="2931188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20</w:t>
            </w:r>
          </w:p>
        </w:tc>
        <w:tc>
          <w:tcPr>
            <w:tcW w:w="924" w:type="dxa"/>
            <w:tcBorders>
              <w:top w:val="outset" w:sz="6" w:space="0" w:color="auto"/>
              <w:left w:val="outset" w:sz="6" w:space="0" w:color="auto"/>
              <w:bottom w:val="outset" w:sz="6" w:space="0" w:color="auto"/>
              <w:right w:val="outset" w:sz="6" w:space="0" w:color="auto"/>
            </w:tcBorders>
          </w:tcPr>
          <w:p w14:paraId="5B87599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12</w:t>
            </w:r>
          </w:p>
        </w:tc>
        <w:tc>
          <w:tcPr>
            <w:tcW w:w="1027" w:type="dxa"/>
            <w:tcBorders>
              <w:top w:val="outset" w:sz="6" w:space="0" w:color="auto"/>
              <w:left w:val="outset" w:sz="6" w:space="0" w:color="auto"/>
              <w:bottom w:val="outset" w:sz="6" w:space="0" w:color="auto"/>
              <w:right w:val="outset" w:sz="6" w:space="0" w:color="auto"/>
            </w:tcBorders>
          </w:tcPr>
          <w:p w14:paraId="728518E6"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1130" w:type="dxa"/>
            <w:tcBorders>
              <w:top w:val="outset" w:sz="6" w:space="0" w:color="auto"/>
              <w:left w:val="outset" w:sz="6" w:space="0" w:color="auto"/>
              <w:bottom w:val="outset" w:sz="6" w:space="0" w:color="auto"/>
              <w:right w:val="outset" w:sz="6" w:space="0" w:color="auto"/>
            </w:tcBorders>
          </w:tcPr>
          <w:p w14:paraId="771912F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1130" w:type="dxa"/>
            <w:tcBorders>
              <w:top w:val="outset" w:sz="6" w:space="0" w:color="auto"/>
              <w:left w:val="outset" w:sz="6" w:space="0" w:color="auto"/>
              <w:bottom w:val="outset" w:sz="6" w:space="0" w:color="auto"/>
              <w:right w:val="outset" w:sz="6" w:space="0" w:color="auto"/>
            </w:tcBorders>
          </w:tcPr>
          <w:p w14:paraId="17FA28E3"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r>
      <w:tr w:rsidR="00C12B2A" w14:paraId="176C45A1"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47B1B64A"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каменных материалов</w:t>
            </w:r>
          </w:p>
        </w:tc>
        <w:tc>
          <w:tcPr>
            <w:tcW w:w="1130" w:type="dxa"/>
            <w:tcBorders>
              <w:top w:val="outset" w:sz="6" w:space="0" w:color="auto"/>
              <w:left w:val="outset" w:sz="6" w:space="0" w:color="auto"/>
              <w:bottom w:val="outset" w:sz="6" w:space="0" w:color="auto"/>
              <w:right w:val="outset" w:sz="6" w:space="0" w:color="auto"/>
            </w:tcBorders>
          </w:tcPr>
          <w:p w14:paraId="07AB06A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12</w:t>
            </w:r>
          </w:p>
        </w:tc>
        <w:tc>
          <w:tcPr>
            <w:tcW w:w="822" w:type="dxa"/>
            <w:tcBorders>
              <w:top w:val="outset" w:sz="6" w:space="0" w:color="auto"/>
              <w:left w:val="outset" w:sz="6" w:space="0" w:color="auto"/>
              <w:bottom w:val="outset" w:sz="6" w:space="0" w:color="auto"/>
              <w:right w:val="outset" w:sz="6" w:space="0" w:color="auto"/>
            </w:tcBorders>
          </w:tcPr>
          <w:p w14:paraId="472A2ED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18</w:t>
            </w:r>
          </w:p>
        </w:tc>
        <w:tc>
          <w:tcPr>
            <w:tcW w:w="822" w:type="dxa"/>
            <w:tcBorders>
              <w:top w:val="outset" w:sz="6" w:space="0" w:color="auto"/>
              <w:left w:val="outset" w:sz="6" w:space="0" w:color="auto"/>
              <w:bottom w:val="outset" w:sz="6" w:space="0" w:color="auto"/>
              <w:right w:val="outset" w:sz="6" w:space="0" w:color="auto"/>
            </w:tcBorders>
          </w:tcPr>
          <w:p w14:paraId="385404F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18</w:t>
            </w:r>
          </w:p>
        </w:tc>
        <w:tc>
          <w:tcPr>
            <w:tcW w:w="924" w:type="dxa"/>
            <w:tcBorders>
              <w:top w:val="outset" w:sz="6" w:space="0" w:color="auto"/>
              <w:left w:val="outset" w:sz="6" w:space="0" w:color="auto"/>
              <w:bottom w:val="outset" w:sz="6" w:space="0" w:color="auto"/>
              <w:right w:val="outset" w:sz="6" w:space="0" w:color="auto"/>
            </w:tcBorders>
          </w:tcPr>
          <w:p w14:paraId="0A4E3751"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34</w:t>
            </w:r>
          </w:p>
        </w:tc>
        <w:tc>
          <w:tcPr>
            <w:tcW w:w="1027" w:type="dxa"/>
            <w:tcBorders>
              <w:top w:val="outset" w:sz="6" w:space="0" w:color="auto"/>
              <w:left w:val="outset" w:sz="6" w:space="0" w:color="auto"/>
              <w:bottom w:val="outset" w:sz="6" w:space="0" w:color="auto"/>
              <w:right w:val="outset" w:sz="6" w:space="0" w:color="auto"/>
            </w:tcBorders>
          </w:tcPr>
          <w:p w14:paraId="75ACE6E1"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18</w:t>
            </w:r>
          </w:p>
        </w:tc>
        <w:tc>
          <w:tcPr>
            <w:tcW w:w="1130" w:type="dxa"/>
            <w:tcBorders>
              <w:top w:val="outset" w:sz="6" w:space="0" w:color="auto"/>
              <w:left w:val="outset" w:sz="6" w:space="0" w:color="auto"/>
              <w:bottom w:val="outset" w:sz="6" w:space="0" w:color="auto"/>
              <w:right w:val="outset" w:sz="6" w:space="0" w:color="auto"/>
            </w:tcBorders>
          </w:tcPr>
          <w:p w14:paraId="0522386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48</w:t>
            </w:r>
          </w:p>
        </w:tc>
        <w:tc>
          <w:tcPr>
            <w:tcW w:w="1130" w:type="dxa"/>
            <w:tcBorders>
              <w:top w:val="outset" w:sz="6" w:space="0" w:color="auto"/>
              <w:left w:val="outset" w:sz="6" w:space="0" w:color="auto"/>
              <w:bottom w:val="outset" w:sz="6" w:space="0" w:color="auto"/>
              <w:right w:val="outset" w:sz="6" w:space="0" w:color="auto"/>
            </w:tcBorders>
          </w:tcPr>
          <w:p w14:paraId="0CD9B7C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75</w:t>
            </w:r>
          </w:p>
        </w:tc>
      </w:tr>
      <w:tr w:rsidR="00C12B2A" w14:paraId="74DE060B"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2FB80064"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Наибольший размер заполнителей, мм</w:t>
            </w:r>
          </w:p>
        </w:tc>
        <w:tc>
          <w:tcPr>
            <w:tcW w:w="1130" w:type="dxa"/>
            <w:tcBorders>
              <w:top w:val="outset" w:sz="6" w:space="0" w:color="auto"/>
              <w:left w:val="outset" w:sz="6" w:space="0" w:color="auto"/>
              <w:bottom w:val="outset" w:sz="6" w:space="0" w:color="auto"/>
              <w:right w:val="outset" w:sz="6" w:space="0" w:color="auto"/>
            </w:tcBorders>
          </w:tcPr>
          <w:p w14:paraId="40F3BA1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822" w:type="dxa"/>
            <w:tcBorders>
              <w:top w:val="outset" w:sz="6" w:space="0" w:color="auto"/>
              <w:left w:val="outset" w:sz="6" w:space="0" w:color="auto"/>
              <w:bottom w:val="outset" w:sz="6" w:space="0" w:color="auto"/>
              <w:right w:val="outset" w:sz="6" w:space="0" w:color="auto"/>
            </w:tcBorders>
          </w:tcPr>
          <w:p w14:paraId="613611CA"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822" w:type="dxa"/>
            <w:tcBorders>
              <w:top w:val="outset" w:sz="6" w:space="0" w:color="auto"/>
              <w:left w:val="outset" w:sz="6" w:space="0" w:color="auto"/>
              <w:bottom w:val="outset" w:sz="6" w:space="0" w:color="auto"/>
              <w:right w:val="outset" w:sz="6" w:space="0" w:color="auto"/>
            </w:tcBorders>
          </w:tcPr>
          <w:p w14:paraId="725556A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w:t>
            </w:r>
          </w:p>
        </w:tc>
        <w:tc>
          <w:tcPr>
            <w:tcW w:w="924" w:type="dxa"/>
            <w:tcBorders>
              <w:top w:val="outset" w:sz="6" w:space="0" w:color="auto"/>
              <w:left w:val="outset" w:sz="6" w:space="0" w:color="auto"/>
              <w:bottom w:val="outset" w:sz="6" w:space="0" w:color="auto"/>
              <w:right w:val="outset" w:sz="6" w:space="0" w:color="auto"/>
            </w:tcBorders>
          </w:tcPr>
          <w:p w14:paraId="4EE9866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70</w:t>
            </w:r>
          </w:p>
        </w:tc>
        <w:tc>
          <w:tcPr>
            <w:tcW w:w="1027" w:type="dxa"/>
            <w:tcBorders>
              <w:top w:val="outset" w:sz="6" w:space="0" w:color="auto"/>
              <w:left w:val="outset" w:sz="6" w:space="0" w:color="auto"/>
              <w:bottom w:val="outset" w:sz="6" w:space="0" w:color="auto"/>
              <w:right w:val="outset" w:sz="6" w:space="0" w:color="auto"/>
            </w:tcBorders>
          </w:tcPr>
          <w:p w14:paraId="6FD5F981"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150</w:t>
            </w:r>
          </w:p>
        </w:tc>
        <w:tc>
          <w:tcPr>
            <w:tcW w:w="1130" w:type="dxa"/>
            <w:tcBorders>
              <w:top w:val="outset" w:sz="6" w:space="0" w:color="auto"/>
              <w:left w:val="outset" w:sz="6" w:space="0" w:color="auto"/>
              <w:bottom w:val="outset" w:sz="6" w:space="0" w:color="auto"/>
              <w:right w:val="outset" w:sz="6" w:space="0" w:color="auto"/>
            </w:tcBorders>
          </w:tcPr>
          <w:p w14:paraId="7ED1ACC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150</w:t>
            </w:r>
          </w:p>
        </w:tc>
        <w:tc>
          <w:tcPr>
            <w:tcW w:w="1130" w:type="dxa"/>
            <w:tcBorders>
              <w:top w:val="outset" w:sz="6" w:space="0" w:color="auto"/>
              <w:left w:val="outset" w:sz="6" w:space="0" w:color="auto"/>
              <w:bottom w:val="outset" w:sz="6" w:space="0" w:color="auto"/>
              <w:right w:val="outset" w:sz="6" w:space="0" w:color="auto"/>
            </w:tcBorders>
          </w:tcPr>
          <w:p w14:paraId="4CDDD26A"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150</w:t>
            </w:r>
          </w:p>
        </w:tc>
      </w:tr>
      <w:tr w:rsidR="00C12B2A" w14:paraId="7C7C95A5"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049AD686"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Жесткость приготовленной смеси, с</w:t>
            </w:r>
          </w:p>
        </w:tc>
        <w:tc>
          <w:tcPr>
            <w:tcW w:w="1130" w:type="dxa"/>
            <w:tcBorders>
              <w:top w:val="outset" w:sz="6" w:space="0" w:color="auto"/>
              <w:left w:val="outset" w:sz="6" w:space="0" w:color="auto"/>
              <w:bottom w:val="outset" w:sz="6" w:space="0" w:color="auto"/>
              <w:right w:val="outset" w:sz="6" w:space="0" w:color="auto"/>
            </w:tcBorders>
          </w:tcPr>
          <w:p w14:paraId="4324965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c>
          <w:tcPr>
            <w:tcW w:w="822" w:type="dxa"/>
            <w:tcBorders>
              <w:top w:val="outset" w:sz="6" w:space="0" w:color="auto"/>
              <w:left w:val="outset" w:sz="6" w:space="0" w:color="auto"/>
              <w:bottom w:val="outset" w:sz="6" w:space="0" w:color="auto"/>
              <w:right w:val="outset" w:sz="6" w:space="0" w:color="auto"/>
            </w:tcBorders>
          </w:tcPr>
          <w:p w14:paraId="6DA8624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c>
          <w:tcPr>
            <w:tcW w:w="822" w:type="dxa"/>
            <w:tcBorders>
              <w:top w:val="outset" w:sz="6" w:space="0" w:color="auto"/>
              <w:left w:val="outset" w:sz="6" w:space="0" w:color="auto"/>
              <w:bottom w:val="outset" w:sz="6" w:space="0" w:color="auto"/>
              <w:right w:val="outset" w:sz="6" w:space="0" w:color="auto"/>
            </w:tcBorders>
          </w:tcPr>
          <w:p w14:paraId="6FCEC2A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c>
          <w:tcPr>
            <w:tcW w:w="924" w:type="dxa"/>
            <w:tcBorders>
              <w:top w:val="outset" w:sz="6" w:space="0" w:color="auto"/>
              <w:left w:val="outset" w:sz="6" w:space="0" w:color="auto"/>
              <w:bottom w:val="outset" w:sz="6" w:space="0" w:color="auto"/>
              <w:right w:val="outset" w:sz="6" w:space="0" w:color="auto"/>
            </w:tcBorders>
          </w:tcPr>
          <w:p w14:paraId="6A0EC64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c>
          <w:tcPr>
            <w:tcW w:w="1027" w:type="dxa"/>
            <w:tcBorders>
              <w:top w:val="outset" w:sz="6" w:space="0" w:color="auto"/>
              <w:left w:val="outset" w:sz="6" w:space="0" w:color="auto"/>
              <w:bottom w:val="outset" w:sz="6" w:space="0" w:color="auto"/>
              <w:right w:val="outset" w:sz="6" w:space="0" w:color="auto"/>
            </w:tcBorders>
          </w:tcPr>
          <w:p w14:paraId="53D8850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c>
          <w:tcPr>
            <w:tcW w:w="1130" w:type="dxa"/>
            <w:tcBorders>
              <w:top w:val="outset" w:sz="6" w:space="0" w:color="auto"/>
              <w:left w:val="outset" w:sz="6" w:space="0" w:color="auto"/>
              <w:bottom w:val="outset" w:sz="6" w:space="0" w:color="auto"/>
              <w:right w:val="outset" w:sz="6" w:space="0" w:color="auto"/>
            </w:tcBorders>
          </w:tcPr>
          <w:p w14:paraId="3473459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c>
          <w:tcPr>
            <w:tcW w:w="1130" w:type="dxa"/>
            <w:tcBorders>
              <w:top w:val="outset" w:sz="6" w:space="0" w:color="auto"/>
              <w:left w:val="outset" w:sz="6" w:space="0" w:color="auto"/>
              <w:bottom w:val="outset" w:sz="6" w:space="0" w:color="auto"/>
              <w:right w:val="outset" w:sz="6" w:space="0" w:color="auto"/>
            </w:tcBorders>
          </w:tcPr>
          <w:p w14:paraId="45417D9C"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30-50</w:t>
            </w:r>
          </w:p>
        </w:tc>
      </w:tr>
      <w:tr w:rsidR="00C12B2A" w14:paraId="2D29DC9D"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5285E230"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Установленная мощность. кВт (без склада цемента)</w:t>
            </w:r>
          </w:p>
        </w:tc>
        <w:tc>
          <w:tcPr>
            <w:tcW w:w="1130" w:type="dxa"/>
            <w:tcBorders>
              <w:top w:val="outset" w:sz="6" w:space="0" w:color="auto"/>
              <w:left w:val="outset" w:sz="6" w:space="0" w:color="auto"/>
              <w:bottom w:val="outset" w:sz="6" w:space="0" w:color="auto"/>
              <w:right w:val="outset" w:sz="6" w:space="0" w:color="auto"/>
            </w:tcBorders>
          </w:tcPr>
          <w:p w14:paraId="7543200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32,2</w:t>
            </w:r>
          </w:p>
        </w:tc>
        <w:tc>
          <w:tcPr>
            <w:tcW w:w="822" w:type="dxa"/>
            <w:tcBorders>
              <w:top w:val="outset" w:sz="6" w:space="0" w:color="auto"/>
              <w:left w:val="outset" w:sz="6" w:space="0" w:color="auto"/>
              <w:bottom w:val="outset" w:sz="6" w:space="0" w:color="auto"/>
              <w:right w:val="outset" w:sz="6" w:space="0" w:color="auto"/>
            </w:tcBorders>
          </w:tcPr>
          <w:p w14:paraId="2B30AF85"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37,7</w:t>
            </w:r>
          </w:p>
        </w:tc>
        <w:tc>
          <w:tcPr>
            <w:tcW w:w="822" w:type="dxa"/>
            <w:tcBorders>
              <w:top w:val="outset" w:sz="6" w:space="0" w:color="auto"/>
              <w:left w:val="outset" w:sz="6" w:space="0" w:color="auto"/>
              <w:bottom w:val="outset" w:sz="6" w:space="0" w:color="auto"/>
              <w:right w:val="outset" w:sz="6" w:space="0" w:color="auto"/>
            </w:tcBorders>
          </w:tcPr>
          <w:p w14:paraId="05CA4847"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34,5</w:t>
            </w:r>
          </w:p>
        </w:tc>
        <w:tc>
          <w:tcPr>
            <w:tcW w:w="924" w:type="dxa"/>
            <w:tcBorders>
              <w:top w:val="outset" w:sz="6" w:space="0" w:color="auto"/>
              <w:left w:val="outset" w:sz="6" w:space="0" w:color="auto"/>
              <w:bottom w:val="outset" w:sz="6" w:space="0" w:color="auto"/>
              <w:right w:val="outset" w:sz="6" w:space="0" w:color="auto"/>
            </w:tcBorders>
          </w:tcPr>
          <w:p w14:paraId="3C437FC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58,3</w:t>
            </w:r>
          </w:p>
        </w:tc>
        <w:tc>
          <w:tcPr>
            <w:tcW w:w="1027" w:type="dxa"/>
            <w:tcBorders>
              <w:top w:val="outset" w:sz="6" w:space="0" w:color="auto"/>
              <w:left w:val="outset" w:sz="6" w:space="0" w:color="auto"/>
              <w:bottom w:val="outset" w:sz="6" w:space="0" w:color="auto"/>
              <w:right w:val="outset" w:sz="6" w:space="0" w:color="auto"/>
            </w:tcBorders>
          </w:tcPr>
          <w:p w14:paraId="048A6AD6"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135</w:t>
            </w:r>
          </w:p>
        </w:tc>
        <w:tc>
          <w:tcPr>
            <w:tcW w:w="1130" w:type="dxa"/>
            <w:tcBorders>
              <w:top w:val="outset" w:sz="6" w:space="0" w:color="auto"/>
              <w:left w:val="outset" w:sz="6" w:space="0" w:color="auto"/>
              <w:bottom w:val="outset" w:sz="6" w:space="0" w:color="auto"/>
              <w:right w:val="outset" w:sz="6" w:space="0" w:color="auto"/>
            </w:tcBorders>
          </w:tcPr>
          <w:p w14:paraId="4D31504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150</w:t>
            </w:r>
          </w:p>
        </w:tc>
        <w:tc>
          <w:tcPr>
            <w:tcW w:w="1130" w:type="dxa"/>
            <w:tcBorders>
              <w:top w:val="outset" w:sz="6" w:space="0" w:color="auto"/>
              <w:left w:val="outset" w:sz="6" w:space="0" w:color="auto"/>
              <w:bottom w:val="outset" w:sz="6" w:space="0" w:color="auto"/>
              <w:right w:val="outset" w:sz="6" w:space="0" w:color="auto"/>
            </w:tcBorders>
          </w:tcPr>
          <w:p w14:paraId="77E1D15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170</w:t>
            </w:r>
          </w:p>
        </w:tc>
      </w:tr>
      <w:tr w:rsidR="00C12B2A" w14:paraId="0260155D"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3A014861"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Габаритные размеры, мм:</w:t>
            </w:r>
          </w:p>
        </w:tc>
        <w:tc>
          <w:tcPr>
            <w:tcW w:w="1130" w:type="dxa"/>
            <w:tcBorders>
              <w:top w:val="outset" w:sz="6" w:space="0" w:color="auto"/>
              <w:left w:val="outset" w:sz="6" w:space="0" w:color="auto"/>
              <w:bottom w:val="outset" w:sz="6" w:space="0" w:color="auto"/>
              <w:right w:val="outset" w:sz="6" w:space="0" w:color="auto"/>
            </w:tcBorders>
          </w:tcPr>
          <w:p w14:paraId="5E4286CE"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822" w:type="dxa"/>
            <w:tcBorders>
              <w:top w:val="outset" w:sz="6" w:space="0" w:color="auto"/>
              <w:left w:val="outset" w:sz="6" w:space="0" w:color="auto"/>
              <w:bottom w:val="outset" w:sz="6" w:space="0" w:color="auto"/>
              <w:right w:val="outset" w:sz="6" w:space="0" w:color="auto"/>
            </w:tcBorders>
          </w:tcPr>
          <w:p w14:paraId="393A774F"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822" w:type="dxa"/>
            <w:tcBorders>
              <w:top w:val="outset" w:sz="6" w:space="0" w:color="auto"/>
              <w:left w:val="outset" w:sz="6" w:space="0" w:color="auto"/>
              <w:bottom w:val="outset" w:sz="6" w:space="0" w:color="auto"/>
              <w:right w:val="outset" w:sz="6" w:space="0" w:color="auto"/>
            </w:tcBorders>
          </w:tcPr>
          <w:p w14:paraId="12FFEFD0"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924" w:type="dxa"/>
            <w:tcBorders>
              <w:top w:val="outset" w:sz="6" w:space="0" w:color="auto"/>
              <w:left w:val="outset" w:sz="6" w:space="0" w:color="auto"/>
              <w:bottom w:val="outset" w:sz="6" w:space="0" w:color="auto"/>
              <w:right w:val="outset" w:sz="6" w:space="0" w:color="auto"/>
            </w:tcBorders>
          </w:tcPr>
          <w:p w14:paraId="7F9FB76E"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027" w:type="dxa"/>
            <w:tcBorders>
              <w:top w:val="outset" w:sz="6" w:space="0" w:color="auto"/>
              <w:left w:val="outset" w:sz="6" w:space="0" w:color="auto"/>
              <w:bottom w:val="outset" w:sz="6" w:space="0" w:color="auto"/>
              <w:right w:val="outset" w:sz="6" w:space="0" w:color="auto"/>
            </w:tcBorders>
          </w:tcPr>
          <w:p w14:paraId="2D4CF1FF"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130" w:type="dxa"/>
            <w:tcBorders>
              <w:top w:val="outset" w:sz="6" w:space="0" w:color="auto"/>
              <w:left w:val="outset" w:sz="6" w:space="0" w:color="auto"/>
              <w:bottom w:val="outset" w:sz="6" w:space="0" w:color="auto"/>
              <w:right w:val="outset" w:sz="6" w:space="0" w:color="auto"/>
            </w:tcBorders>
          </w:tcPr>
          <w:p w14:paraId="7BEC8100"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130" w:type="dxa"/>
            <w:tcBorders>
              <w:top w:val="outset" w:sz="6" w:space="0" w:color="auto"/>
              <w:left w:val="outset" w:sz="6" w:space="0" w:color="auto"/>
              <w:bottom w:val="outset" w:sz="6" w:space="0" w:color="auto"/>
              <w:right w:val="outset" w:sz="6" w:space="0" w:color="auto"/>
            </w:tcBorders>
          </w:tcPr>
          <w:p w14:paraId="3B1DD423"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r>
      <w:tr w:rsidR="00C12B2A" w14:paraId="629E56BB"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3B2051AC"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длина</w:t>
            </w:r>
          </w:p>
        </w:tc>
        <w:tc>
          <w:tcPr>
            <w:tcW w:w="1130" w:type="dxa"/>
            <w:tcBorders>
              <w:top w:val="outset" w:sz="6" w:space="0" w:color="auto"/>
              <w:left w:val="outset" w:sz="6" w:space="0" w:color="auto"/>
              <w:bottom w:val="outset" w:sz="6" w:space="0" w:color="auto"/>
              <w:right w:val="outset" w:sz="6" w:space="0" w:color="auto"/>
            </w:tcBorders>
          </w:tcPr>
          <w:p w14:paraId="61EA18D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30140</w:t>
            </w:r>
          </w:p>
        </w:tc>
        <w:tc>
          <w:tcPr>
            <w:tcW w:w="822" w:type="dxa"/>
            <w:tcBorders>
              <w:top w:val="outset" w:sz="6" w:space="0" w:color="auto"/>
              <w:left w:val="outset" w:sz="6" w:space="0" w:color="auto"/>
              <w:bottom w:val="outset" w:sz="6" w:space="0" w:color="auto"/>
              <w:right w:val="outset" w:sz="6" w:space="0" w:color="auto"/>
            </w:tcBorders>
          </w:tcPr>
          <w:p w14:paraId="6CC8BDE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36600</w:t>
            </w:r>
          </w:p>
        </w:tc>
        <w:tc>
          <w:tcPr>
            <w:tcW w:w="822" w:type="dxa"/>
            <w:tcBorders>
              <w:top w:val="outset" w:sz="6" w:space="0" w:color="auto"/>
              <w:left w:val="outset" w:sz="6" w:space="0" w:color="auto"/>
              <w:bottom w:val="outset" w:sz="6" w:space="0" w:color="auto"/>
              <w:right w:val="outset" w:sz="6" w:space="0" w:color="auto"/>
            </w:tcBorders>
          </w:tcPr>
          <w:p w14:paraId="6C2A758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28500</w:t>
            </w:r>
          </w:p>
        </w:tc>
        <w:tc>
          <w:tcPr>
            <w:tcW w:w="924" w:type="dxa"/>
            <w:tcBorders>
              <w:top w:val="outset" w:sz="6" w:space="0" w:color="auto"/>
              <w:left w:val="outset" w:sz="6" w:space="0" w:color="auto"/>
              <w:bottom w:val="outset" w:sz="6" w:space="0" w:color="auto"/>
              <w:right w:val="outset" w:sz="6" w:space="0" w:color="auto"/>
            </w:tcBorders>
          </w:tcPr>
          <w:p w14:paraId="33EA920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36600</w:t>
            </w:r>
          </w:p>
        </w:tc>
        <w:tc>
          <w:tcPr>
            <w:tcW w:w="1027" w:type="dxa"/>
            <w:tcBorders>
              <w:top w:val="outset" w:sz="6" w:space="0" w:color="auto"/>
              <w:left w:val="outset" w:sz="6" w:space="0" w:color="auto"/>
              <w:bottom w:val="outset" w:sz="6" w:space="0" w:color="auto"/>
              <w:right w:val="outset" w:sz="6" w:space="0" w:color="auto"/>
            </w:tcBorders>
          </w:tcPr>
          <w:p w14:paraId="48F1115A"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4730</w:t>
            </w:r>
          </w:p>
        </w:tc>
        <w:tc>
          <w:tcPr>
            <w:tcW w:w="1130" w:type="dxa"/>
            <w:tcBorders>
              <w:top w:val="outset" w:sz="6" w:space="0" w:color="auto"/>
              <w:left w:val="outset" w:sz="6" w:space="0" w:color="auto"/>
              <w:bottom w:val="outset" w:sz="6" w:space="0" w:color="auto"/>
              <w:right w:val="outset" w:sz="6" w:space="0" w:color="auto"/>
            </w:tcBorders>
          </w:tcPr>
          <w:p w14:paraId="6333785E"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46500</w:t>
            </w:r>
          </w:p>
        </w:tc>
        <w:tc>
          <w:tcPr>
            <w:tcW w:w="1130" w:type="dxa"/>
            <w:tcBorders>
              <w:top w:val="outset" w:sz="6" w:space="0" w:color="auto"/>
              <w:left w:val="outset" w:sz="6" w:space="0" w:color="auto"/>
              <w:bottom w:val="outset" w:sz="6" w:space="0" w:color="auto"/>
              <w:right w:val="outset" w:sz="6" w:space="0" w:color="auto"/>
            </w:tcBorders>
          </w:tcPr>
          <w:p w14:paraId="489DA3B6"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48000</w:t>
            </w:r>
          </w:p>
        </w:tc>
      </w:tr>
      <w:tr w:rsidR="00C12B2A" w14:paraId="64F03D0E"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6F722710"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ширина</w:t>
            </w:r>
          </w:p>
        </w:tc>
        <w:tc>
          <w:tcPr>
            <w:tcW w:w="1130" w:type="dxa"/>
            <w:tcBorders>
              <w:top w:val="outset" w:sz="6" w:space="0" w:color="auto"/>
              <w:left w:val="outset" w:sz="6" w:space="0" w:color="auto"/>
              <w:bottom w:val="outset" w:sz="6" w:space="0" w:color="auto"/>
              <w:right w:val="outset" w:sz="6" w:space="0" w:color="auto"/>
            </w:tcBorders>
          </w:tcPr>
          <w:p w14:paraId="0951769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6000</w:t>
            </w:r>
          </w:p>
        </w:tc>
        <w:tc>
          <w:tcPr>
            <w:tcW w:w="822" w:type="dxa"/>
            <w:tcBorders>
              <w:top w:val="outset" w:sz="6" w:space="0" w:color="auto"/>
              <w:left w:val="outset" w:sz="6" w:space="0" w:color="auto"/>
              <w:bottom w:val="outset" w:sz="6" w:space="0" w:color="auto"/>
              <w:right w:val="outset" w:sz="6" w:space="0" w:color="auto"/>
            </w:tcBorders>
          </w:tcPr>
          <w:p w14:paraId="153E65EE"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3250</w:t>
            </w:r>
          </w:p>
        </w:tc>
        <w:tc>
          <w:tcPr>
            <w:tcW w:w="822" w:type="dxa"/>
            <w:tcBorders>
              <w:top w:val="outset" w:sz="6" w:space="0" w:color="auto"/>
              <w:left w:val="outset" w:sz="6" w:space="0" w:color="auto"/>
              <w:bottom w:val="outset" w:sz="6" w:space="0" w:color="auto"/>
              <w:right w:val="outset" w:sz="6" w:space="0" w:color="auto"/>
            </w:tcBorders>
          </w:tcPr>
          <w:p w14:paraId="15D9195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3750</w:t>
            </w:r>
          </w:p>
        </w:tc>
        <w:tc>
          <w:tcPr>
            <w:tcW w:w="924" w:type="dxa"/>
            <w:tcBorders>
              <w:top w:val="outset" w:sz="6" w:space="0" w:color="auto"/>
              <w:left w:val="outset" w:sz="6" w:space="0" w:color="auto"/>
              <w:bottom w:val="outset" w:sz="6" w:space="0" w:color="auto"/>
              <w:right w:val="outset" w:sz="6" w:space="0" w:color="auto"/>
            </w:tcBorders>
          </w:tcPr>
          <w:p w14:paraId="44AE6CE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4000</w:t>
            </w:r>
          </w:p>
        </w:tc>
        <w:tc>
          <w:tcPr>
            <w:tcW w:w="1027" w:type="dxa"/>
            <w:tcBorders>
              <w:top w:val="outset" w:sz="6" w:space="0" w:color="auto"/>
              <w:left w:val="outset" w:sz="6" w:space="0" w:color="auto"/>
              <w:bottom w:val="outset" w:sz="6" w:space="0" w:color="auto"/>
              <w:right w:val="outset" w:sz="6" w:space="0" w:color="auto"/>
            </w:tcBorders>
          </w:tcPr>
          <w:p w14:paraId="7293F61C"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40500</w:t>
            </w:r>
          </w:p>
        </w:tc>
        <w:tc>
          <w:tcPr>
            <w:tcW w:w="1130" w:type="dxa"/>
            <w:tcBorders>
              <w:top w:val="outset" w:sz="6" w:space="0" w:color="auto"/>
              <w:left w:val="outset" w:sz="6" w:space="0" w:color="auto"/>
              <w:bottom w:val="outset" w:sz="6" w:space="0" w:color="auto"/>
              <w:right w:val="outset" w:sz="6" w:space="0" w:color="auto"/>
            </w:tcBorders>
          </w:tcPr>
          <w:p w14:paraId="3155927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40500</w:t>
            </w:r>
          </w:p>
        </w:tc>
        <w:tc>
          <w:tcPr>
            <w:tcW w:w="1130" w:type="dxa"/>
            <w:tcBorders>
              <w:top w:val="outset" w:sz="6" w:space="0" w:color="auto"/>
              <w:left w:val="outset" w:sz="6" w:space="0" w:color="auto"/>
              <w:bottom w:val="outset" w:sz="6" w:space="0" w:color="auto"/>
              <w:right w:val="outset" w:sz="6" w:space="0" w:color="auto"/>
            </w:tcBorders>
          </w:tcPr>
          <w:p w14:paraId="3AE1010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45000</w:t>
            </w:r>
          </w:p>
        </w:tc>
      </w:tr>
      <w:tr w:rsidR="00C12B2A" w14:paraId="13BBEF10"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6F633D0A"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высота</w:t>
            </w:r>
          </w:p>
        </w:tc>
        <w:tc>
          <w:tcPr>
            <w:tcW w:w="1130" w:type="dxa"/>
            <w:tcBorders>
              <w:top w:val="outset" w:sz="6" w:space="0" w:color="auto"/>
              <w:left w:val="outset" w:sz="6" w:space="0" w:color="auto"/>
              <w:bottom w:val="outset" w:sz="6" w:space="0" w:color="auto"/>
              <w:right w:val="outset" w:sz="6" w:space="0" w:color="auto"/>
            </w:tcBorders>
          </w:tcPr>
          <w:p w14:paraId="4D29AB9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8400</w:t>
            </w:r>
          </w:p>
        </w:tc>
        <w:tc>
          <w:tcPr>
            <w:tcW w:w="822" w:type="dxa"/>
            <w:tcBorders>
              <w:top w:val="outset" w:sz="6" w:space="0" w:color="auto"/>
              <w:left w:val="outset" w:sz="6" w:space="0" w:color="auto"/>
              <w:bottom w:val="outset" w:sz="6" w:space="0" w:color="auto"/>
              <w:right w:val="outset" w:sz="6" w:space="0" w:color="auto"/>
            </w:tcBorders>
          </w:tcPr>
          <w:p w14:paraId="52A946A1"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12500</w:t>
            </w:r>
          </w:p>
        </w:tc>
        <w:tc>
          <w:tcPr>
            <w:tcW w:w="822" w:type="dxa"/>
            <w:tcBorders>
              <w:top w:val="outset" w:sz="6" w:space="0" w:color="auto"/>
              <w:left w:val="outset" w:sz="6" w:space="0" w:color="auto"/>
              <w:bottom w:val="outset" w:sz="6" w:space="0" w:color="auto"/>
              <w:right w:val="outset" w:sz="6" w:space="0" w:color="auto"/>
            </w:tcBorders>
          </w:tcPr>
          <w:p w14:paraId="430768DA"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13800</w:t>
            </w:r>
          </w:p>
        </w:tc>
        <w:tc>
          <w:tcPr>
            <w:tcW w:w="924" w:type="dxa"/>
            <w:tcBorders>
              <w:top w:val="outset" w:sz="6" w:space="0" w:color="auto"/>
              <w:left w:val="outset" w:sz="6" w:space="0" w:color="auto"/>
              <w:bottom w:val="outset" w:sz="6" w:space="0" w:color="auto"/>
              <w:right w:val="outset" w:sz="6" w:space="0" w:color="auto"/>
            </w:tcBorders>
          </w:tcPr>
          <w:p w14:paraId="0E4E4F49"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12000</w:t>
            </w:r>
          </w:p>
        </w:tc>
        <w:tc>
          <w:tcPr>
            <w:tcW w:w="1027" w:type="dxa"/>
            <w:tcBorders>
              <w:top w:val="outset" w:sz="6" w:space="0" w:color="auto"/>
              <w:left w:val="outset" w:sz="6" w:space="0" w:color="auto"/>
              <w:bottom w:val="outset" w:sz="6" w:space="0" w:color="auto"/>
              <w:right w:val="outset" w:sz="6" w:space="0" w:color="auto"/>
            </w:tcBorders>
          </w:tcPr>
          <w:p w14:paraId="6D44600F"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13430</w:t>
            </w:r>
          </w:p>
        </w:tc>
        <w:tc>
          <w:tcPr>
            <w:tcW w:w="1130" w:type="dxa"/>
            <w:tcBorders>
              <w:top w:val="outset" w:sz="6" w:space="0" w:color="auto"/>
              <w:left w:val="outset" w:sz="6" w:space="0" w:color="auto"/>
              <w:bottom w:val="outset" w:sz="6" w:space="0" w:color="auto"/>
              <w:right w:val="outset" w:sz="6" w:space="0" w:color="auto"/>
            </w:tcBorders>
          </w:tcPr>
          <w:p w14:paraId="732616A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13230</w:t>
            </w:r>
          </w:p>
        </w:tc>
        <w:tc>
          <w:tcPr>
            <w:tcW w:w="1130" w:type="dxa"/>
            <w:tcBorders>
              <w:top w:val="outset" w:sz="6" w:space="0" w:color="auto"/>
              <w:left w:val="outset" w:sz="6" w:space="0" w:color="auto"/>
              <w:bottom w:val="outset" w:sz="6" w:space="0" w:color="auto"/>
              <w:right w:val="outset" w:sz="6" w:space="0" w:color="auto"/>
            </w:tcBorders>
          </w:tcPr>
          <w:p w14:paraId="17402AF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13455</w:t>
            </w:r>
          </w:p>
        </w:tc>
      </w:tr>
      <w:tr w:rsidR="00C12B2A" w14:paraId="6C4E3A43"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2BCF034B"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Масса, кг (без склада цемента)</w:t>
            </w:r>
          </w:p>
        </w:tc>
        <w:tc>
          <w:tcPr>
            <w:tcW w:w="1130" w:type="dxa"/>
            <w:tcBorders>
              <w:top w:val="outset" w:sz="6" w:space="0" w:color="auto"/>
              <w:left w:val="outset" w:sz="6" w:space="0" w:color="auto"/>
              <w:bottom w:val="outset" w:sz="6" w:space="0" w:color="auto"/>
              <w:right w:val="outset" w:sz="6" w:space="0" w:color="auto"/>
            </w:tcBorders>
          </w:tcPr>
          <w:p w14:paraId="3FBE1CDA"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23000</w:t>
            </w:r>
          </w:p>
        </w:tc>
        <w:tc>
          <w:tcPr>
            <w:tcW w:w="822" w:type="dxa"/>
            <w:tcBorders>
              <w:top w:val="outset" w:sz="6" w:space="0" w:color="auto"/>
              <w:left w:val="outset" w:sz="6" w:space="0" w:color="auto"/>
              <w:bottom w:val="outset" w:sz="6" w:space="0" w:color="auto"/>
              <w:right w:val="outset" w:sz="6" w:space="0" w:color="auto"/>
            </w:tcBorders>
          </w:tcPr>
          <w:p w14:paraId="7B65B16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22500</w:t>
            </w:r>
          </w:p>
        </w:tc>
        <w:tc>
          <w:tcPr>
            <w:tcW w:w="822" w:type="dxa"/>
            <w:tcBorders>
              <w:top w:val="outset" w:sz="6" w:space="0" w:color="auto"/>
              <w:left w:val="outset" w:sz="6" w:space="0" w:color="auto"/>
              <w:bottom w:val="outset" w:sz="6" w:space="0" w:color="auto"/>
              <w:right w:val="outset" w:sz="6" w:space="0" w:color="auto"/>
            </w:tcBorders>
          </w:tcPr>
          <w:p w14:paraId="0753D74C"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21500</w:t>
            </w:r>
          </w:p>
        </w:tc>
        <w:tc>
          <w:tcPr>
            <w:tcW w:w="924" w:type="dxa"/>
            <w:tcBorders>
              <w:top w:val="outset" w:sz="6" w:space="0" w:color="auto"/>
              <w:left w:val="outset" w:sz="6" w:space="0" w:color="auto"/>
              <w:bottom w:val="outset" w:sz="6" w:space="0" w:color="auto"/>
              <w:right w:val="outset" w:sz="6" w:space="0" w:color="auto"/>
            </w:tcBorders>
          </w:tcPr>
          <w:p w14:paraId="3677437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33000</w:t>
            </w:r>
          </w:p>
        </w:tc>
        <w:tc>
          <w:tcPr>
            <w:tcW w:w="1027" w:type="dxa"/>
            <w:tcBorders>
              <w:top w:val="outset" w:sz="6" w:space="0" w:color="auto"/>
              <w:left w:val="outset" w:sz="6" w:space="0" w:color="auto"/>
              <w:bottom w:val="outset" w:sz="6" w:space="0" w:color="auto"/>
              <w:right w:val="outset" w:sz="6" w:space="0" w:color="auto"/>
            </w:tcBorders>
          </w:tcPr>
          <w:p w14:paraId="186429AA"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103700</w:t>
            </w:r>
          </w:p>
        </w:tc>
        <w:tc>
          <w:tcPr>
            <w:tcW w:w="1130" w:type="dxa"/>
            <w:tcBorders>
              <w:top w:val="outset" w:sz="6" w:space="0" w:color="auto"/>
              <w:left w:val="outset" w:sz="6" w:space="0" w:color="auto"/>
              <w:bottom w:val="outset" w:sz="6" w:space="0" w:color="auto"/>
              <w:right w:val="outset" w:sz="6" w:space="0" w:color="auto"/>
            </w:tcBorders>
          </w:tcPr>
          <w:p w14:paraId="559F14C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102500</w:t>
            </w:r>
          </w:p>
        </w:tc>
        <w:tc>
          <w:tcPr>
            <w:tcW w:w="1130" w:type="dxa"/>
            <w:tcBorders>
              <w:top w:val="outset" w:sz="6" w:space="0" w:color="auto"/>
              <w:left w:val="outset" w:sz="6" w:space="0" w:color="auto"/>
              <w:bottom w:val="outset" w:sz="6" w:space="0" w:color="auto"/>
              <w:right w:val="outset" w:sz="6" w:space="0" w:color="auto"/>
            </w:tcBorders>
          </w:tcPr>
          <w:p w14:paraId="52ED1512"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118000</w:t>
            </w:r>
          </w:p>
        </w:tc>
      </w:tr>
      <w:tr w:rsidR="00C12B2A" w14:paraId="4EC05678"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101E1DAB"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Дозатор цемента</w:t>
            </w:r>
          </w:p>
        </w:tc>
        <w:tc>
          <w:tcPr>
            <w:tcW w:w="1130" w:type="dxa"/>
            <w:tcBorders>
              <w:top w:val="outset" w:sz="6" w:space="0" w:color="auto"/>
              <w:left w:val="outset" w:sz="6" w:space="0" w:color="auto"/>
              <w:bottom w:val="outset" w:sz="6" w:space="0" w:color="auto"/>
              <w:right w:val="outset" w:sz="6" w:space="0" w:color="auto"/>
            </w:tcBorders>
          </w:tcPr>
          <w:p w14:paraId="6E64F060"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822" w:type="dxa"/>
            <w:tcBorders>
              <w:top w:val="outset" w:sz="6" w:space="0" w:color="auto"/>
              <w:left w:val="outset" w:sz="6" w:space="0" w:color="auto"/>
              <w:bottom w:val="outset" w:sz="6" w:space="0" w:color="auto"/>
              <w:right w:val="outset" w:sz="6" w:space="0" w:color="auto"/>
            </w:tcBorders>
          </w:tcPr>
          <w:p w14:paraId="3166891D"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822" w:type="dxa"/>
            <w:tcBorders>
              <w:top w:val="outset" w:sz="6" w:space="0" w:color="auto"/>
              <w:left w:val="outset" w:sz="6" w:space="0" w:color="auto"/>
              <w:bottom w:val="outset" w:sz="6" w:space="0" w:color="auto"/>
              <w:right w:val="outset" w:sz="6" w:space="0" w:color="auto"/>
            </w:tcBorders>
          </w:tcPr>
          <w:p w14:paraId="45A6E94A"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924" w:type="dxa"/>
            <w:tcBorders>
              <w:top w:val="outset" w:sz="6" w:space="0" w:color="auto"/>
              <w:left w:val="outset" w:sz="6" w:space="0" w:color="auto"/>
              <w:bottom w:val="outset" w:sz="6" w:space="0" w:color="auto"/>
              <w:right w:val="outset" w:sz="6" w:space="0" w:color="auto"/>
            </w:tcBorders>
          </w:tcPr>
          <w:p w14:paraId="2F5087DD"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027" w:type="dxa"/>
            <w:tcBorders>
              <w:top w:val="outset" w:sz="6" w:space="0" w:color="auto"/>
              <w:left w:val="outset" w:sz="6" w:space="0" w:color="auto"/>
              <w:bottom w:val="outset" w:sz="6" w:space="0" w:color="auto"/>
              <w:right w:val="outset" w:sz="6" w:space="0" w:color="auto"/>
            </w:tcBorders>
          </w:tcPr>
          <w:p w14:paraId="3F78E3CE"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130" w:type="dxa"/>
            <w:tcBorders>
              <w:top w:val="outset" w:sz="6" w:space="0" w:color="auto"/>
              <w:left w:val="outset" w:sz="6" w:space="0" w:color="auto"/>
              <w:bottom w:val="outset" w:sz="6" w:space="0" w:color="auto"/>
              <w:right w:val="outset" w:sz="6" w:space="0" w:color="auto"/>
            </w:tcBorders>
          </w:tcPr>
          <w:p w14:paraId="1BC82A5C"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1130" w:type="dxa"/>
            <w:tcBorders>
              <w:top w:val="outset" w:sz="6" w:space="0" w:color="auto"/>
              <w:left w:val="outset" w:sz="6" w:space="0" w:color="auto"/>
              <w:bottom w:val="outset" w:sz="6" w:space="0" w:color="auto"/>
              <w:right w:val="outset" w:sz="6" w:space="0" w:color="auto"/>
            </w:tcBorders>
          </w:tcPr>
          <w:p w14:paraId="690DBAB3"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r>
      <w:tr w:rsidR="00C12B2A" w14:paraId="2ECF70FB"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43C21395"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Дозатор каменных материалов</w:t>
            </w:r>
          </w:p>
        </w:tc>
        <w:tc>
          <w:tcPr>
            <w:tcW w:w="1130" w:type="dxa"/>
            <w:tcBorders>
              <w:top w:val="outset" w:sz="6" w:space="0" w:color="auto"/>
              <w:left w:val="outset" w:sz="6" w:space="0" w:color="auto"/>
              <w:bottom w:val="outset" w:sz="6" w:space="0" w:color="auto"/>
              <w:right w:val="outset" w:sz="6" w:space="0" w:color="auto"/>
            </w:tcBorders>
          </w:tcPr>
          <w:p w14:paraId="07761ABE"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СБ-39</w:t>
            </w:r>
          </w:p>
        </w:tc>
        <w:tc>
          <w:tcPr>
            <w:tcW w:w="822" w:type="dxa"/>
            <w:tcBorders>
              <w:top w:val="outset" w:sz="6" w:space="0" w:color="auto"/>
              <w:left w:val="outset" w:sz="6" w:space="0" w:color="auto"/>
              <w:bottom w:val="outset" w:sz="6" w:space="0" w:color="auto"/>
              <w:right w:val="outset" w:sz="6" w:space="0" w:color="auto"/>
            </w:tcBorders>
          </w:tcPr>
          <w:p w14:paraId="58EC95CE"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СБ-71</w:t>
            </w:r>
          </w:p>
        </w:tc>
        <w:tc>
          <w:tcPr>
            <w:tcW w:w="822" w:type="dxa"/>
            <w:tcBorders>
              <w:top w:val="outset" w:sz="6" w:space="0" w:color="auto"/>
              <w:left w:val="outset" w:sz="6" w:space="0" w:color="auto"/>
              <w:bottom w:val="outset" w:sz="6" w:space="0" w:color="auto"/>
              <w:right w:val="outset" w:sz="6" w:space="0" w:color="auto"/>
            </w:tcBorders>
          </w:tcPr>
          <w:p w14:paraId="073BF52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СБ-71А</w:t>
            </w:r>
          </w:p>
        </w:tc>
        <w:tc>
          <w:tcPr>
            <w:tcW w:w="924" w:type="dxa"/>
            <w:tcBorders>
              <w:top w:val="outset" w:sz="6" w:space="0" w:color="auto"/>
              <w:left w:val="outset" w:sz="6" w:space="0" w:color="auto"/>
              <w:bottom w:val="outset" w:sz="6" w:space="0" w:color="auto"/>
              <w:right w:val="outset" w:sz="6" w:space="0" w:color="auto"/>
            </w:tcBorders>
          </w:tcPr>
          <w:p w14:paraId="2239840F"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СБ-71А</w:t>
            </w:r>
          </w:p>
        </w:tc>
        <w:tc>
          <w:tcPr>
            <w:tcW w:w="1027" w:type="dxa"/>
            <w:tcBorders>
              <w:top w:val="outset" w:sz="6" w:space="0" w:color="auto"/>
              <w:left w:val="outset" w:sz="6" w:space="0" w:color="auto"/>
              <w:bottom w:val="outset" w:sz="6" w:space="0" w:color="auto"/>
              <w:right w:val="outset" w:sz="6" w:space="0" w:color="auto"/>
            </w:tcBorders>
          </w:tcPr>
          <w:p w14:paraId="138BFC95"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СБ-90</w:t>
            </w:r>
          </w:p>
        </w:tc>
        <w:tc>
          <w:tcPr>
            <w:tcW w:w="1130" w:type="dxa"/>
            <w:tcBorders>
              <w:top w:val="outset" w:sz="6" w:space="0" w:color="auto"/>
              <w:left w:val="outset" w:sz="6" w:space="0" w:color="auto"/>
              <w:bottom w:val="outset" w:sz="6" w:space="0" w:color="auto"/>
              <w:right w:val="outset" w:sz="6" w:space="0" w:color="auto"/>
            </w:tcBorders>
          </w:tcPr>
          <w:p w14:paraId="7C659E64"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СБ-90</w:t>
            </w:r>
          </w:p>
        </w:tc>
        <w:tc>
          <w:tcPr>
            <w:tcW w:w="1130" w:type="dxa"/>
            <w:tcBorders>
              <w:top w:val="outset" w:sz="6" w:space="0" w:color="auto"/>
              <w:left w:val="outset" w:sz="6" w:space="0" w:color="auto"/>
              <w:bottom w:val="outset" w:sz="6" w:space="0" w:color="auto"/>
              <w:right w:val="outset" w:sz="6" w:space="0" w:color="auto"/>
            </w:tcBorders>
          </w:tcPr>
          <w:p w14:paraId="617A605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СБ-90</w:t>
            </w:r>
          </w:p>
        </w:tc>
      </w:tr>
      <w:tr w:rsidR="00C12B2A" w14:paraId="13035065"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672E1291" w14:textId="77777777" w:rsidR="00C12B2A" w:rsidRDefault="00000000">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Pr>
                <w:rFonts w:ascii="Times New Roman" w:eastAsia="Times New Roman" w:hAnsi="Times New Roman" w:cs="Times New Roman"/>
                <w:color w:val="000000"/>
                <w:sz w:val="27"/>
                <w:szCs w:val="27"/>
                <w:lang w:eastAsia="ru-RU"/>
              </w:rPr>
              <w:t>Бетоносмеситель</w:t>
            </w:r>
            <w:proofErr w:type="spellEnd"/>
            <w:r>
              <w:rPr>
                <w:rFonts w:ascii="Times New Roman" w:eastAsia="Times New Roman" w:hAnsi="Times New Roman" w:cs="Times New Roman"/>
                <w:color w:val="000000"/>
                <w:sz w:val="27"/>
                <w:szCs w:val="27"/>
                <w:lang w:eastAsia="ru-RU"/>
              </w:rPr>
              <w:t>, тип</w:t>
            </w:r>
          </w:p>
        </w:tc>
        <w:tc>
          <w:tcPr>
            <w:tcW w:w="1130" w:type="dxa"/>
            <w:tcBorders>
              <w:top w:val="outset" w:sz="6" w:space="0" w:color="auto"/>
              <w:left w:val="outset" w:sz="6" w:space="0" w:color="auto"/>
              <w:bottom w:val="outset" w:sz="6" w:space="0" w:color="auto"/>
              <w:right w:val="outset" w:sz="6" w:space="0" w:color="auto"/>
            </w:tcBorders>
          </w:tcPr>
          <w:p w14:paraId="6D8B2628"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СБ-26</w:t>
            </w:r>
          </w:p>
        </w:tc>
        <w:tc>
          <w:tcPr>
            <w:tcW w:w="822" w:type="dxa"/>
            <w:tcBorders>
              <w:top w:val="outset" w:sz="6" w:space="0" w:color="auto"/>
              <w:left w:val="outset" w:sz="6" w:space="0" w:color="auto"/>
              <w:bottom w:val="outset" w:sz="6" w:space="0" w:color="auto"/>
              <w:right w:val="outset" w:sz="6" w:space="0" w:color="auto"/>
            </w:tcBorders>
          </w:tcPr>
          <w:p w14:paraId="0E43B270"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СБ-26А</w:t>
            </w:r>
          </w:p>
        </w:tc>
        <w:tc>
          <w:tcPr>
            <w:tcW w:w="822" w:type="dxa"/>
            <w:tcBorders>
              <w:top w:val="outset" w:sz="6" w:space="0" w:color="auto"/>
              <w:left w:val="outset" w:sz="6" w:space="0" w:color="auto"/>
              <w:bottom w:val="outset" w:sz="6" w:space="0" w:color="auto"/>
              <w:right w:val="outset" w:sz="6" w:space="0" w:color="auto"/>
            </w:tcBorders>
          </w:tcPr>
          <w:p w14:paraId="5621275C"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СБ-26А</w:t>
            </w:r>
          </w:p>
        </w:tc>
        <w:tc>
          <w:tcPr>
            <w:tcW w:w="924" w:type="dxa"/>
            <w:tcBorders>
              <w:top w:val="outset" w:sz="6" w:space="0" w:color="auto"/>
              <w:left w:val="outset" w:sz="6" w:space="0" w:color="auto"/>
              <w:bottom w:val="outset" w:sz="6" w:space="0" w:color="auto"/>
              <w:right w:val="outset" w:sz="6" w:space="0" w:color="auto"/>
            </w:tcBorders>
          </w:tcPr>
          <w:p w14:paraId="50EFE8DC"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СБ-42</w:t>
            </w:r>
          </w:p>
        </w:tc>
        <w:tc>
          <w:tcPr>
            <w:tcW w:w="1027" w:type="dxa"/>
            <w:tcBorders>
              <w:top w:val="outset" w:sz="6" w:space="0" w:color="auto"/>
              <w:left w:val="outset" w:sz="6" w:space="0" w:color="auto"/>
              <w:bottom w:val="outset" w:sz="6" w:space="0" w:color="auto"/>
              <w:right w:val="outset" w:sz="6" w:space="0" w:color="auto"/>
            </w:tcBorders>
          </w:tcPr>
          <w:p w14:paraId="1EC5241A"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СБ-114</w:t>
            </w:r>
          </w:p>
        </w:tc>
        <w:tc>
          <w:tcPr>
            <w:tcW w:w="1130" w:type="dxa"/>
            <w:tcBorders>
              <w:top w:val="outset" w:sz="6" w:space="0" w:color="auto"/>
              <w:left w:val="outset" w:sz="6" w:space="0" w:color="auto"/>
              <w:bottom w:val="outset" w:sz="6" w:space="0" w:color="auto"/>
              <w:right w:val="outset" w:sz="6" w:space="0" w:color="auto"/>
            </w:tcBorders>
          </w:tcPr>
          <w:p w14:paraId="0C06CDAB"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СБ-111</w:t>
            </w:r>
          </w:p>
        </w:tc>
        <w:tc>
          <w:tcPr>
            <w:tcW w:w="1130" w:type="dxa"/>
            <w:tcBorders>
              <w:top w:val="outset" w:sz="6" w:space="0" w:color="auto"/>
              <w:left w:val="outset" w:sz="6" w:space="0" w:color="auto"/>
              <w:bottom w:val="outset" w:sz="6" w:space="0" w:color="auto"/>
              <w:right w:val="outset" w:sz="6" w:space="0" w:color="auto"/>
            </w:tcBorders>
          </w:tcPr>
          <w:p w14:paraId="7C0CD2E3"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СБ-115</w:t>
            </w:r>
          </w:p>
        </w:tc>
      </w:tr>
      <w:tr w:rsidR="00C12B2A" w14:paraId="4C9A5AB2" w14:textId="77777777">
        <w:trPr>
          <w:tblCellSpacing w:w="7" w:type="dxa"/>
        </w:trPr>
        <w:tc>
          <w:tcPr>
            <w:tcW w:w="3183" w:type="dxa"/>
            <w:tcBorders>
              <w:top w:val="outset" w:sz="6" w:space="0" w:color="auto"/>
              <w:left w:val="outset" w:sz="6" w:space="0" w:color="auto"/>
              <w:bottom w:val="outset" w:sz="6" w:space="0" w:color="auto"/>
              <w:right w:val="outset" w:sz="6" w:space="0" w:color="auto"/>
            </w:tcBorders>
          </w:tcPr>
          <w:p w14:paraId="012FE4F9" w14:textId="77777777" w:rsidR="00C12B2A" w:rsidRDefault="00C12B2A">
            <w:pPr>
              <w:spacing w:after="0" w:line="240" w:lineRule="auto"/>
              <w:rPr>
                <w:rFonts w:ascii="Times New Roman" w:eastAsia="Times New Roman" w:hAnsi="Times New Roman" w:cs="Times New Roman"/>
                <w:color w:val="000000"/>
                <w:sz w:val="27"/>
                <w:szCs w:val="27"/>
                <w:lang w:eastAsia="ru-RU"/>
              </w:rPr>
            </w:pPr>
          </w:p>
        </w:tc>
        <w:tc>
          <w:tcPr>
            <w:tcW w:w="3740" w:type="dxa"/>
            <w:gridSpan w:val="4"/>
            <w:tcBorders>
              <w:top w:val="outset" w:sz="6" w:space="0" w:color="auto"/>
              <w:left w:val="outset" w:sz="6" w:space="0" w:color="auto"/>
              <w:bottom w:val="outset" w:sz="6" w:space="0" w:color="auto"/>
              <w:right w:val="outset" w:sz="6" w:space="0" w:color="auto"/>
            </w:tcBorders>
          </w:tcPr>
          <w:p w14:paraId="256FD35D"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Непрерывного действия с принудительным перемещением</w:t>
            </w:r>
          </w:p>
        </w:tc>
        <w:tc>
          <w:tcPr>
            <w:tcW w:w="3315" w:type="dxa"/>
            <w:gridSpan w:val="3"/>
            <w:tcBorders>
              <w:top w:val="outset" w:sz="6" w:space="0" w:color="auto"/>
              <w:left w:val="outset" w:sz="6" w:space="0" w:color="auto"/>
              <w:bottom w:val="outset" w:sz="6" w:space="0" w:color="auto"/>
              <w:right w:val="outset" w:sz="6" w:space="0" w:color="auto"/>
            </w:tcBorders>
          </w:tcPr>
          <w:p w14:paraId="4E0C6563" w14:textId="77777777" w:rsidR="00C12B2A" w:rsidRDefault="000000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Непрерывного действия со свободным перемещением</w:t>
            </w:r>
          </w:p>
        </w:tc>
      </w:tr>
    </w:tbl>
    <w:p w14:paraId="58964B02"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Экономическая эффективность и техническая целесообразность постройки стационарных или передвижных цементобетонных заводов обосновывается технико-экономическим расчетом.</w:t>
      </w:r>
    </w:p>
    <w:p w14:paraId="18C87E98"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Передвижные цементобетонные заводы быстрее могут быть введены в эксплуатацию, поэтому при подсчете экономической эффективности следует учитывать экономический эффект от ускорения их ввода</w:t>
      </w:r>
    </w:p>
    <w:p w14:paraId="5EAD5227"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i/>
          <w:iCs/>
          <w:color w:val="000000"/>
          <w:sz w:val="27"/>
          <w:szCs w:val="27"/>
          <w:lang w:eastAsia="ru-RU"/>
        </w:rPr>
        <w:t>Э</w:t>
      </w:r>
      <w:r>
        <w:rPr>
          <w:rFonts w:ascii="Times New Roman" w:eastAsia="Times New Roman" w:hAnsi="Times New Roman" w:cs="Times New Roman"/>
          <w:i/>
          <w:iCs/>
          <w:color w:val="000000"/>
          <w:sz w:val="27"/>
          <w:szCs w:val="27"/>
          <w:vertAlign w:val="subscript"/>
          <w:lang w:eastAsia="ru-RU"/>
        </w:rPr>
        <w:t> </w:t>
      </w:r>
      <w:proofErr w:type="spellStart"/>
      <w:r>
        <w:rPr>
          <w:rFonts w:ascii="Times New Roman" w:eastAsia="Times New Roman" w:hAnsi="Times New Roman" w:cs="Times New Roman"/>
          <w:i/>
          <w:iCs/>
          <w:color w:val="000000"/>
          <w:sz w:val="27"/>
          <w:szCs w:val="27"/>
          <w:vertAlign w:val="subscript"/>
          <w:lang w:eastAsia="ru-RU"/>
        </w:rPr>
        <w:t>ув</w:t>
      </w:r>
      <w:proofErr w:type="spellEnd"/>
      <w:r>
        <w:rPr>
          <w:rFonts w:ascii="Times New Roman" w:eastAsia="Times New Roman" w:hAnsi="Times New Roman" w:cs="Times New Roman"/>
          <w:color w:val="000000"/>
          <w:sz w:val="27"/>
          <w:szCs w:val="27"/>
          <w:lang w:eastAsia="ru-RU"/>
        </w:rPr>
        <w:t> = </w:t>
      </w:r>
      <w:r>
        <w:rPr>
          <w:rFonts w:ascii="Times New Roman" w:eastAsia="Times New Roman" w:hAnsi="Times New Roman" w:cs="Times New Roman"/>
          <w:i/>
          <w:iCs/>
          <w:color w:val="000000"/>
          <w:sz w:val="27"/>
          <w:szCs w:val="27"/>
          <w:lang w:eastAsia="ru-RU"/>
        </w:rPr>
        <w:t>Е</w:t>
      </w:r>
      <w:r>
        <w:rPr>
          <w:rFonts w:ascii="Times New Roman" w:eastAsia="Times New Roman" w:hAnsi="Times New Roman" w:cs="Times New Roman"/>
          <w:i/>
          <w:iCs/>
          <w:color w:val="000000"/>
          <w:sz w:val="27"/>
          <w:szCs w:val="27"/>
          <w:vertAlign w:val="subscript"/>
          <w:lang w:eastAsia="ru-RU"/>
        </w:rPr>
        <w:t> н</w:t>
      </w: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i/>
          <w:iCs/>
          <w:color w:val="000000"/>
          <w:sz w:val="27"/>
          <w:szCs w:val="27"/>
          <w:lang w:eastAsia="ru-RU"/>
        </w:rPr>
        <w:t>К</w:t>
      </w:r>
      <w:r>
        <w:rPr>
          <w:rFonts w:ascii="Times New Roman" w:eastAsia="Times New Roman" w:hAnsi="Times New Roman" w:cs="Times New Roman"/>
          <w:i/>
          <w:iCs/>
          <w:color w:val="000000"/>
          <w:sz w:val="27"/>
          <w:szCs w:val="27"/>
          <w:vertAlign w:val="subscript"/>
          <w:lang w:eastAsia="ru-RU"/>
        </w:rPr>
        <w:t> п</w:t>
      </w:r>
      <w:r>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i/>
          <w:iCs/>
          <w:color w:val="000000"/>
          <w:sz w:val="27"/>
          <w:szCs w:val="27"/>
          <w:lang w:eastAsia="ru-RU"/>
        </w:rPr>
        <w:t>Т</w:t>
      </w:r>
      <w:r>
        <w:rPr>
          <w:rFonts w:ascii="Times New Roman" w:eastAsia="Times New Roman" w:hAnsi="Times New Roman" w:cs="Times New Roman"/>
          <w:i/>
          <w:iCs/>
          <w:color w:val="000000"/>
          <w:sz w:val="27"/>
          <w:szCs w:val="27"/>
          <w:vertAlign w:val="subscript"/>
          <w:lang w:eastAsia="ru-RU"/>
        </w:rPr>
        <w:t> с</w:t>
      </w:r>
      <w:r>
        <w:rPr>
          <w:rFonts w:ascii="Times New Roman" w:eastAsia="Times New Roman" w:hAnsi="Times New Roman" w:cs="Times New Roman"/>
          <w:color w:val="000000"/>
          <w:sz w:val="27"/>
          <w:szCs w:val="27"/>
          <w:lang w:eastAsia="ru-RU"/>
        </w:rPr>
        <w:t> - </w:t>
      </w:r>
      <w:r>
        <w:rPr>
          <w:rFonts w:ascii="Times New Roman" w:eastAsia="Times New Roman" w:hAnsi="Times New Roman" w:cs="Times New Roman"/>
          <w:i/>
          <w:iCs/>
          <w:color w:val="000000"/>
          <w:sz w:val="27"/>
          <w:szCs w:val="27"/>
          <w:lang w:eastAsia="ru-RU"/>
        </w:rPr>
        <w:t>Т</w:t>
      </w:r>
      <w:r>
        <w:rPr>
          <w:rFonts w:ascii="Times New Roman" w:eastAsia="Times New Roman" w:hAnsi="Times New Roman" w:cs="Times New Roman"/>
          <w:i/>
          <w:iCs/>
          <w:color w:val="000000"/>
          <w:sz w:val="27"/>
          <w:szCs w:val="27"/>
          <w:vertAlign w:val="subscript"/>
          <w:lang w:eastAsia="ru-RU"/>
        </w:rPr>
        <w:t> </w:t>
      </w:r>
      <w:proofErr w:type="gramStart"/>
      <w:r>
        <w:rPr>
          <w:rFonts w:ascii="Times New Roman" w:eastAsia="Times New Roman" w:hAnsi="Times New Roman" w:cs="Times New Roman"/>
          <w:i/>
          <w:iCs/>
          <w:color w:val="000000"/>
          <w:sz w:val="27"/>
          <w:szCs w:val="27"/>
          <w:vertAlign w:val="subscript"/>
          <w:lang w:eastAsia="ru-RU"/>
        </w:rPr>
        <w:t>п</w:t>
      </w:r>
      <w:r>
        <w:rPr>
          <w:rFonts w:ascii="Times New Roman" w:eastAsia="Times New Roman" w:hAnsi="Times New Roman" w:cs="Times New Roman"/>
          <w:color w:val="000000"/>
          <w:sz w:val="27"/>
          <w:szCs w:val="27"/>
          <w:lang w:eastAsia="ru-RU"/>
        </w:rPr>
        <w:t> )</w:t>
      </w:r>
      <w:proofErr w:type="gramEnd"/>
      <w:r>
        <w:rPr>
          <w:rFonts w:ascii="Times New Roman" w:eastAsia="Times New Roman" w:hAnsi="Times New Roman" w:cs="Times New Roman"/>
          <w:color w:val="000000"/>
          <w:sz w:val="27"/>
          <w:szCs w:val="27"/>
          <w:lang w:eastAsia="ru-RU"/>
        </w:rPr>
        <w:t xml:space="preserve">, </w:t>
      </w:r>
      <w:r w:rsidRPr="004E4152">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( 1)</w:t>
      </w:r>
    </w:p>
    <w:p w14:paraId="3A358034"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где </w:t>
      </w:r>
      <w:r>
        <w:rPr>
          <w:rFonts w:ascii="Times New Roman" w:eastAsia="Times New Roman" w:hAnsi="Times New Roman" w:cs="Times New Roman"/>
          <w:i/>
          <w:iCs/>
          <w:color w:val="000000"/>
          <w:sz w:val="27"/>
          <w:szCs w:val="27"/>
          <w:lang w:eastAsia="ru-RU"/>
        </w:rPr>
        <w:t>Т</w:t>
      </w:r>
      <w:r>
        <w:rPr>
          <w:rFonts w:ascii="Times New Roman" w:eastAsia="Times New Roman" w:hAnsi="Times New Roman" w:cs="Times New Roman"/>
          <w:i/>
          <w:iCs/>
          <w:color w:val="000000"/>
          <w:sz w:val="27"/>
          <w:szCs w:val="27"/>
          <w:vertAlign w:val="subscript"/>
          <w:lang w:eastAsia="ru-RU"/>
        </w:rPr>
        <w:t> с</w:t>
      </w:r>
      <w:r>
        <w:rPr>
          <w:rFonts w:ascii="Times New Roman" w:eastAsia="Times New Roman" w:hAnsi="Times New Roman" w:cs="Times New Roman"/>
          <w:color w:val="000000"/>
          <w:sz w:val="27"/>
          <w:szCs w:val="27"/>
          <w:lang w:eastAsia="ru-RU"/>
        </w:rPr>
        <w:t> - нормативный срок строительства стационарного завода;</w:t>
      </w:r>
    </w:p>
    <w:p w14:paraId="31842328"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i/>
          <w:iCs/>
          <w:color w:val="000000"/>
          <w:sz w:val="27"/>
          <w:szCs w:val="27"/>
          <w:lang w:eastAsia="ru-RU"/>
        </w:rPr>
        <w:t>Т</w:t>
      </w:r>
      <w:r>
        <w:rPr>
          <w:rFonts w:ascii="Times New Roman" w:eastAsia="Times New Roman" w:hAnsi="Times New Roman" w:cs="Times New Roman"/>
          <w:i/>
          <w:iCs/>
          <w:color w:val="000000"/>
          <w:sz w:val="27"/>
          <w:szCs w:val="27"/>
          <w:vertAlign w:val="subscript"/>
          <w:lang w:eastAsia="ru-RU"/>
        </w:rPr>
        <w:t> п</w:t>
      </w:r>
      <w:r>
        <w:rPr>
          <w:rFonts w:ascii="Times New Roman" w:eastAsia="Times New Roman" w:hAnsi="Times New Roman" w:cs="Times New Roman"/>
          <w:color w:val="000000"/>
          <w:sz w:val="27"/>
          <w:szCs w:val="27"/>
          <w:lang w:eastAsia="ru-RU"/>
        </w:rPr>
        <w:t> - то же, передвижного завода.</w:t>
      </w:r>
    </w:p>
    <w:p w14:paraId="35458E52"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 типу основного оборудования цементобетонные заводы подразделяют на заводы цикличного и непрерывного действия. Заводы цикличного действия оборудованы смесительными машинами с периодической загрузкой, перемешиванием и выгрузкой смеси, а заводы непрерывного действия -смесительными машинами, в которые загрузка материалов, их перемешивание и выгрузка готовой смеси производятся непрерывно.</w:t>
      </w:r>
    </w:p>
    <w:p w14:paraId="4871C2FE"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В зависимости от компоновки оборудования цементобетонные заводы делятся на башенные и партерные. В заводах башенного типа технологическое оборудование располагают по вертикали, в связи с чем происходит однократный подъем всех исходных материалов. Дальнейшее их продвижение по технологическому циклу от </w:t>
      </w:r>
      <w:r>
        <w:rPr>
          <w:rFonts w:ascii="Times New Roman" w:eastAsia="Times New Roman" w:hAnsi="Times New Roman" w:cs="Times New Roman"/>
          <w:color w:val="000000"/>
          <w:sz w:val="27"/>
          <w:szCs w:val="27"/>
          <w:lang w:eastAsia="ru-RU"/>
        </w:rPr>
        <w:lastRenderedPageBreak/>
        <w:t xml:space="preserve">расходных бункеров до </w:t>
      </w:r>
      <w:proofErr w:type="spellStart"/>
      <w:r>
        <w:rPr>
          <w:rFonts w:ascii="Times New Roman" w:eastAsia="Times New Roman" w:hAnsi="Times New Roman" w:cs="Times New Roman"/>
          <w:color w:val="000000"/>
          <w:sz w:val="27"/>
          <w:szCs w:val="27"/>
          <w:lang w:eastAsia="ru-RU"/>
        </w:rPr>
        <w:t>бетоносмесителя</w:t>
      </w:r>
      <w:proofErr w:type="spellEnd"/>
      <w:r>
        <w:rPr>
          <w:rFonts w:ascii="Times New Roman" w:eastAsia="Times New Roman" w:hAnsi="Times New Roman" w:cs="Times New Roman"/>
          <w:color w:val="000000"/>
          <w:sz w:val="27"/>
          <w:szCs w:val="27"/>
          <w:lang w:eastAsia="ru-RU"/>
        </w:rPr>
        <w:t xml:space="preserve"> осуществляется под действием собственной массы. Недостатком башенных заводов является их большая высота (20...30 м).</w:t>
      </w:r>
    </w:p>
    <w:p w14:paraId="4F5276FE"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Оборудование партерных заводов расположено в горизонтальной плоскости, поэтому высота их небольшая, и их можно быстро монтировать и демонтировать.</w:t>
      </w:r>
    </w:p>
    <w:p w14:paraId="29ABDD9E" w14:textId="77777777" w:rsidR="00C12B2A" w:rsidRDefault="00000000">
      <w:pPr>
        <w:spacing w:line="360" w:lineRule="auto"/>
        <w:rPr>
          <w:rFonts w:ascii="Times New Roman" w:hAnsi="Times New Roman" w:cs="Times New Roman"/>
          <w:bCs/>
          <w:sz w:val="24"/>
          <w:szCs w:val="24"/>
        </w:rPr>
      </w:pPr>
      <w:r>
        <w:rPr>
          <w:rFonts w:ascii="Times New Roman" w:hAnsi="Times New Roman" w:cs="Times New Roman"/>
          <w:b/>
          <w:sz w:val="24"/>
          <w:szCs w:val="24"/>
        </w:rPr>
        <w:t>Задание.</w:t>
      </w:r>
      <w:r>
        <w:rPr>
          <w:rFonts w:ascii="Times New Roman" w:hAnsi="Times New Roman" w:cs="Times New Roman"/>
          <w:bCs/>
          <w:sz w:val="24"/>
          <w:szCs w:val="24"/>
        </w:rPr>
        <w:t xml:space="preserve"> Используя интернет-ресурсы, подобрать оборудование для башенных и </w:t>
      </w:r>
      <w:proofErr w:type="gramStart"/>
      <w:r>
        <w:rPr>
          <w:rFonts w:ascii="Times New Roman" w:hAnsi="Times New Roman" w:cs="Times New Roman"/>
          <w:bCs/>
          <w:sz w:val="24"/>
          <w:szCs w:val="24"/>
        </w:rPr>
        <w:t>партерных  ЗЖБИ</w:t>
      </w:r>
      <w:proofErr w:type="gramEnd"/>
      <w:r>
        <w:rPr>
          <w:rFonts w:ascii="Times New Roman" w:hAnsi="Times New Roman" w:cs="Times New Roman"/>
          <w:bCs/>
          <w:sz w:val="24"/>
          <w:szCs w:val="24"/>
        </w:rPr>
        <w:t>, располагаемых на площадках со стесненными условиями. Рельеф местности равнинный, пологий.</w:t>
      </w:r>
    </w:p>
    <w:p w14:paraId="4161CD17" w14:textId="77777777" w:rsidR="00C12B2A" w:rsidRDefault="00C12B2A"/>
    <w:p w14:paraId="6005CB43" w14:textId="77777777" w:rsidR="00C12B2A" w:rsidRDefault="00C12B2A"/>
    <w:p w14:paraId="5953B65C" w14:textId="77777777" w:rsidR="00C12B2A" w:rsidRDefault="00C12B2A"/>
    <w:p w14:paraId="7B87CC46" w14:textId="77777777" w:rsidR="00C12B2A" w:rsidRDefault="00C12B2A"/>
    <w:p w14:paraId="23B48601" w14:textId="77777777" w:rsidR="00C12B2A" w:rsidRDefault="00C12B2A"/>
    <w:p w14:paraId="5F858F7B" w14:textId="77777777" w:rsidR="00C12B2A" w:rsidRDefault="00C12B2A"/>
    <w:p w14:paraId="21DE4797" w14:textId="77777777" w:rsidR="00C12B2A" w:rsidRDefault="00C12B2A"/>
    <w:p w14:paraId="676D2087" w14:textId="77777777" w:rsidR="00C12B2A" w:rsidRDefault="00C12B2A"/>
    <w:p w14:paraId="6085CF7B" w14:textId="77777777" w:rsidR="00C12B2A" w:rsidRDefault="00C12B2A"/>
    <w:p w14:paraId="087585DE" w14:textId="77777777" w:rsidR="00C12B2A" w:rsidRDefault="00C12B2A"/>
    <w:p w14:paraId="1F9D4382" w14:textId="77777777" w:rsidR="00C12B2A" w:rsidRDefault="00C12B2A"/>
    <w:p w14:paraId="6F338BFE" w14:textId="77777777" w:rsidR="00C12B2A" w:rsidRDefault="00C12B2A"/>
    <w:p w14:paraId="278E9133" w14:textId="77777777" w:rsidR="00C12B2A" w:rsidRDefault="00C12B2A"/>
    <w:p w14:paraId="23652A2B" w14:textId="77777777" w:rsidR="00C12B2A" w:rsidRDefault="00C12B2A"/>
    <w:p w14:paraId="7B0F88E3" w14:textId="77777777" w:rsidR="00C12B2A" w:rsidRDefault="00C12B2A"/>
    <w:p w14:paraId="1E03616E" w14:textId="77777777" w:rsidR="00C12B2A" w:rsidRDefault="00C12B2A"/>
    <w:p w14:paraId="02BD8145" w14:textId="77777777" w:rsidR="00C12B2A" w:rsidRDefault="00C12B2A"/>
    <w:p w14:paraId="3B14F268" w14:textId="77777777" w:rsidR="00C12B2A" w:rsidRDefault="00C12B2A"/>
    <w:p w14:paraId="2DA45E6B" w14:textId="77777777" w:rsidR="00C12B2A" w:rsidRDefault="00C12B2A"/>
    <w:p w14:paraId="15C7092A" w14:textId="77777777" w:rsidR="00C12B2A" w:rsidRDefault="00C12B2A"/>
    <w:p w14:paraId="0FB73F04" w14:textId="77777777" w:rsidR="00C12B2A" w:rsidRDefault="00C12B2A"/>
    <w:p w14:paraId="03F93D1F"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lastRenderedPageBreak/>
        <w:t xml:space="preserve">Практическое занятие </w:t>
      </w:r>
      <w:proofErr w:type="gramStart"/>
      <w:r>
        <w:rPr>
          <w:rFonts w:ascii="Times New Roman" w:hAnsi="Times New Roman" w:cs="Times New Roman"/>
          <w:b/>
          <w:sz w:val="24"/>
          <w:szCs w:val="24"/>
        </w:rPr>
        <w:t>№  19</w:t>
      </w:r>
      <w:proofErr w:type="gramEnd"/>
    </w:p>
    <w:p w14:paraId="0BAA7860"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 xml:space="preserve">Разработка технологического процесса по изготовлению железобетонных изделий </w:t>
      </w:r>
    </w:p>
    <w:p w14:paraId="25D8B180" w14:textId="77777777" w:rsidR="00C12B2A" w:rsidRDefault="00000000">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Технология изготовления железобетонных изделий</w:t>
      </w:r>
    </w:p>
    <w:p w14:paraId="051E3EF0"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Железобетонные конструкции могут изготавливаться на заводах или полигонах. Заводами называют предприятия, на которых основные технологические процессы выполняют в помещениях (цехах). Полигоны представляют собой предприятия, на которых в зданиях приготавливают только бетонную смесь и заготавливают арматуру, все остальные процессы -формование, твердение и отделку изделий - осуществляют на открытых площадках - стендах или в камерах пропаривания, расположенных на открытом воздухе.</w:t>
      </w:r>
    </w:p>
    <w:p w14:paraId="746142F1"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Технологический процесс состоит из ряда последовательно выполняемых операций: приготовления или доставки бетонной смеси с ЦБЗ, изготовления арматуры железобетонных изделий, формование, ускорение твердения изделий.</w:t>
      </w:r>
    </w:p>
    <w:p w14:paraId="52521BE0"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В зависимости от расчлененности общего технологического процесса формования изделий по отдельным постам различают поточно-агрегатную, конвейерную и стендовую технологию.</w:t>
      </w:r>
    </w:p>
    <w:p w14:paraId="330431D3" w14:textId="77777777" w:rsidR="00C12B2A" w:rsidRDefault="00000000">
      <w:pPr>
        <w:spacing w:beforeAutospacing="1" w:after="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При </w:t>
      </w:r>
      <w:r>
        <w:rPr>
          <w:rFonts w:ascii="Times New Roman" w:eastAsia="Times New Roman" w:hAnsi="Times New Roman" w:cs="Times New Roman"/>
          <w:b/>
          <w:color w:val="000000"/>
          <w:sz w:val="27"/>
          <w:szCs w:val="27"/>
          <w:lang w:eastAsia="ru-RU"/>
        </w:rPr>
        <w:t>поточно-агрегатном</w:t>
      </w:r>
      <w:r>
        <w:rPr>
          <w:rFonts w:ascii="Times New Roman" w:eastAsia="Times New Roman" w:hAnsi="Times New Roman" w:cs="Times New Roman"/>
          <w:color w:val="000000"/>
          <w:sz w:val="27"/>
          <w:szCs w:val="27"/>
          <w:lang w:eastAsia="ru-RU"/>
        </w:rPr>
        <w:t xml:space="preserve"> способе производства форму и формуемое изделие передают по потоку от одного технологического поста к другому с помощью кранового оборудования (рис.  1</w:t>
      </w:r>
      <w:r>
        <w:rPr>
          <w:rFonts w:ascii="Times New Roman" w:eastAsia="Times New Roman" w:hAnsi="Times New Roman" w:cs="Times New Roman"/>
          <w:color w:val="000000"/>
          <w:sz w:val="27"/>
          <w:szCs w:val="27"/>
          <w:lang w:val="en-US" w:eastAsia="ru-RU"/>
        </w:rPr>
        <w:t>0</w:t>
      </w:r>
      <w:r>
        <w:rPr>
          <w:rFonts w:ascii="Times New Roman" w:eastAsia="Times New Roman" w:hAnsi="Times New Roman" w:cs="Times New Roman"/>
          <w:color w:val="000000"/>
          <w:sz w:val="27"/>
          <w:szCs w:val="27"/>
          <w:lang w:eastAsia="ru-RU"/>
        </w:rPr>
        <w:t>).</w:t>
      </w:r>
      <w:r>
        <w:rPr>
          <w:rFonts w:ascii="Times New Roman" w:eastAsia="Times New Roman" w:hAnsi="Times New Roman" w:cs="Times New Roman"/>
          <w:color w:val="000000"/>
          <w:sz w:val="27"/>
          <w:szCs w:val="27"/>
          <w:lang w:eastAsia="ru-RU"/>
        </w:rPr>
        <w:br/>
        <w:t xml:space="preserve"> </w:t>
      </w:r>
    </w:p>
    <w:p w14:paraId="42F83023" w14:textId="77777777" w:rsidR="00C12B2A" w:rsidRDefault="00000000">
      <w:r>
        <w:rPr>
          <w:noProof/>
          <w:lang w:eastAsia="ru-RU"/>
        </w:rPr>
        <w:lastRenderedPageBreak/>
        <w:drawing>
          <wp:inline distT="0" distB="0" distL="0" distR="0" wp14:anchorId="05D18F5A" wp14:editId="53752831">
            <wp:extent cx="4925695" cy="2777490"/>
            <wp:effectExtent l="0" t="0" r="8255" b="3810"/>
            <wp:docPr id="22" name="Рисунок 6" descr="http://text.gosthelp.ru/images/text/49714.files/image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6" descr="http://text.gosthelp.ru/images/text/49714.files/image504.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925695" cy="2777490"/>
                    </a:xfrm>
                    <a:prstGeom prst="rect">
                      <a:avLst/>
                    </a:prstGeom>
                    <a:noFill/>
                    <a:ln>
                      <a:noFill/>
                    </a:ln>
                  </pic:spPr>
                </pic:pic>
              </a:graphicData>
            </a:graphic>
          </wp:inline>
        </w:drawing>
      </w:r>
    </w:p>
    <w:p w14:paraId="465B894E" w14:textId="77777777" w:rsidR="00C12B2A" w:rsidRDefault="00000000">
      <w:pPr>
        <w:pStyle w:val="aa"/>
        <w:spacing w:line="360" w:lineRule="auto"/>
        <w:rPr>
          <w:color w:val="000000"/>
          <w:sz w:val="27"/>
          <w:szCs w:val="27"/>
        </w:rPr>
      </w:pPr>
      <w:r>
        <w:rPr>
          <w:color w:val="000000"/>
          <w:sz w:val="27"/>
          <w:szCs w:val="27"/>
        </w:rPr>
        <w:t>Рисунок. 10 Технологическая схема изготовления железобетонных изделий поточно-агрегатным способом:</w:t>
      </w:r>
      <w:r>
        <w:rPr>
          <w:color w:val="000000"/>
          <w:sz w:val="27"/>
          <w:szCs w:val="27"/>
        </w:rPr>
        <w:br/>
        <w:t xml:space="preserve">1 - место разгрузки заполнителей; 2 - приемные бункера; 3 - накопительные бункера; 4 - склад цемента; 5 - транспортная галерея; 6 - </w:t>
      </w:r>
      <w:proofErr w:type="spellStart"/>
      <w:r>
        <w:rPr>
          <w:color w:val="000000"/>
          <w:sz w:val="27"/>
          <w:szCs w:val="27"/>
        </w:rPr>
        <w:t>пневмоподача</w:t>
      </w:r>
      <w:proofErr w:type="spellEnd"/>
      <w:r>
        <w:rPr>
          <w:color w:val="000000"/>
          <w:sz w:val="27"/>
          <w:szCs w:val="27"/>
        </w:rPr>
        <w:t xml:space="preserve"> цемента; 7 - ёмкости для воды, добавок; 8 - бетоносмесительный цех; 9 - оборудование для производства арматурных каркасов и элементов; 10 - агрегат для термического нагревания арматуры; 11 - пост армирования; 12 - самоходный бетоноукладчик; 13 - агрегат для формирования изделий; 14 - зона выдержки изделий; 15 - камера для </w:t>
      </w:r>
      <w:proofErr w:type="spellStart"/>
      <w:r>
        <w:rPr>
          <w:color w:val="000000"/>
          <w:sz w:val="27"/>
          <w:szCs w:val="27"/>
        </w:rPr>
        <w:t>тепловлажностной</w:t>
      </w:r>
      <w:proofErr w:type="spellEnd"/>
      <w:r>
        <w:rPr>
          <w:color w:val="000000"/>
          <w:sz w:val="27"/>
          <w:szCs w:val="27"/>
        </w:rPr>
        <w:t xml:space="preserve"> обработки изделий; 16 - пост распалубки изделий; 17 - подъем и транспортирование изделий; 18 - самоходная тележка; 19 - склад готовой продукции. I - вертушка; II - барабан правки; III - подающий ролик; IV - ножи; V - концевой выключатель</w:t>
      </w:r>
    </w:p>
    <w:p w14:paraId="40AF3FF7" w14:textId="77777777" w:rsidR="00C12B2A" w:rsidRDefault="00000000">
      <w:pPr>
        <w:pStyle w:val="aa"/>
        <w:spacing w:line="360" w:lineRule="auto"/>
        <w:rPr>
          <w:color w:val="000000"/>
          <w:sz w:val="27"/>
          <w:szCs w:val="27"/>
        </w:rPr>
      </w:pPr>
      <w:r>
        <w:rPr>
          <w:color w:val="000000"/>
          <w:sz w:val="27"/>
          <w:szCs w:val="27"/>
        </w:rPr>
        <w:t xml:space="preserve">Установки - агрегаты состоят из формовочной машины (обычно </w:t>
      </w:r>
      <w:proofErr w:type="spellStart"/>
      <w:r>
        <w:rPr>
          <w:color w:val="000000"/>
          <w:sz w:val="27"/>
          <w:szCs w:val="27"/>
        </w:rPr>
        <w:t>виброплощадки</w:t>
      </w:r>
      <w:proofErr w:type="spellEnd"/>
      <w:r>
        <w:rPr>
          <w:color w:val="000000"/>
          <w:sz w:val="27"/>
          <w:szCs w:val="27"/>
        </w:rPr>
        <w:t>), машины для распределения бетонной смеси по форме (бетоноукладчики), машины для укладки формы на формовочный пост (формоукладчики). Отформованные изделия в формах перемещают краном в камеры для тепловой обработки. Заключительной стадией производства является выдача изделий из камеры и их распалубка. После приемки ОТК готовые изделия направляют на склад, а освободившиеся формы возвращают на формовочный пост.</w:t>
      </w:r>
    </w:p>
    <w:p w14:paraId="1E35BD46" w14:textId="77777777" w:rsidR="00C12B2A" w:rsidRDefault="00000000">
      <w:pPr>
        <w:pStyle w:val="aa"/>
        <w:spacing w:before="0" w:after="0" w:line="360" w:lineRule="auto"/>
        <w:rPr>
          <w:color w:val="000000"/>
          <w:sz w:val="27"/>
          <w:szCs w:val="27"/>
        </w:rPr>
      </w:pPr>
      <w:r>
        <w:rPr>
          <w:color w:val="000000"/>
          <w:sz w:val="27"/>
          <w:szCs w:val="27"/>
        </w:rPr>
        <w:t xml:space="preserve">При </w:t>
      </w:r>
      <w:r>
        <w:rPr>
          <w:b/>
          <w:color w:val="000000"/>
          <w:sz w:val="27"/>
          <w:szCs w:val="27"/>
        </w:rPr>
        <w:t>конвейерном</w:t>
      </w:r>
      <w:r>
        <w:rPr>
          <w:color w:val="000000"/>
          <w:sz w:val="27"/>
          <w:szCs w:val="27"/>
        </w:rPr>
        <w:t xml:space="preserve"> способе технологический процесс расчленён на элементарные процессы, которые одновременно выполняют на отдельных рабочих местах. Форма и </w:t>
      </w:r>
      <w:r>
        <w:rPr>
          <w:color w:val="000000"/>
          <w:sz w:val="27"/>
          <w:szCs w:val="27"/>
        </w:rPr>
        <w:lastRenderedPageBreak/>
        <w:t>изделие перемещаются от одного рабочего места к другому, каждое обслуживает закрепленное звено (рис.   2).</w:t>
      </w:r>
      <w:r>
        <w:rPr>
          <w:color w:val="000000"/>
          <w:sz w:val="27"/>
          <w:szCs w:val="27"/>
        </w:rPr>
        <w:br/>
        <w:t xml:space="preserve"> </w:t>
      </w:r>
    </w:p>
    <w:p w14:paraId="0EAAF868" w14:textId="77777777" w:rsidR="00C12B2A" w:rsidRDefault="00000000">
      <w:r>
        <w:rPr>
          <w:noProof/>
          <w:lang w:eastAsia="ru-RU"/>
        </w:rPr>
        <w:drawing>
          <wp:inline distT="0" distB="0" distL="0" distR="0" wp14:anchorId="5093B7FE" wp14:editId="4E065D18">
            <wp:extent cx="5633085" cy="2380615"/>
            <wp:effectExtent l="0" t="0" r="5715" b="635"/>
            <wp:docPr id="23" name="Рисунок 7" descr="http://text.gosthelp.ru/images/text/49714.files/image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7" descr="http://text.gosthelp.ru/images/text/49714.files/image506.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5633085" cy="2380615"/>
                    </a:xfrm>
                    <a:prstGeom prst="rect">
                      <a:avLst/>
                    </a:prstGeom>
                    <a:noFill/>
                    <a:ln>
                      <a:noFill/>
                    </a:ln>
                  </pic:spPr>
                </pic:pic>
              </a:graphicData>
            </a:graphic>
          </wp:inline>
        </w:drawing>
      </w:r>
    </w:p>
    <w:p w14:paraId="50085651" w14:textId="77777777" w:rsidR="00C12B2A" w:rsidRDefault="00000000">
      <w:pPr>
        <w:pStyle w:val="aa"/>
        <w:spacing w:line="360" w:lineRule="auto"/>
        <w:rPr>
          <w:color w:val="000000"/>
          <w:sz w:val="27"/>
          <w:szCs w:val="27"/>
        </w:rPr>
      </w:pPr>
      <w:r>
        <w:rPr>
          <w:color w:val="000000"/>
          <w:sz w:val="27"/>
          <w:szCs w:val="27"/>
        </w:rPr>
        <w:t>Рисунок11 Технологическая схема конвейерного способа изготовления железобетонных изделий:</w:t>
      </w:r>
      <w:r>
        <w:rPr>
          <w:color w:val="000000"/>
          <w:sz w:val="27"/>
          <w:szCs w:val="27"/>
        </w:rPr>
        <w:br/>
        <w:t>1 - пост разгрузки заполнителей; 2 - приёмный бункер, 3 - наполнительный бункер, 4 - транспортная галерея, 5 - расходный бункер, 6 - смесительное отделение, 7 - силосный склад цемента; 8 - ёмкость для воды; 9 - оборудование для производства арматурных элементов и каркасов; 10 - передаточная тележка; 11 - очистка форм; 12 - смазка форм; 13 - укладка арматуры; 14 - пост формирования изделий; 15 - пост доводки изделий; 16 - пост укладки термоизоляционного слоя; 17 - пропарочная камера; 18 - пост распалубки и контроля; 19 - склад готовой продукции</w:t>
      </w:r>
    </w:p>
    <w:p w14:paraId="6AE44587" w14:textId="77777777" w:rsidR="00C12B2A" w:rsidRDefault="00000000">
      <w:pPr>
        <w:pStyle w:val="aa"/>
        <w:spacing w:line="360" w:lineRule="auto"/>
        <w:rPr>
          <w:color w:val="000000"/>
          <w:sz w:val="27"/>
          <w:szCs w:val="27"/>
        </w:rPr>
      </w:pPr>
      <w:r>
        <w:rPr>
          <w:color w:val="000000"/>
          <w:sz w:val="27"/>
          <w:szCs w:val="27"/>
        </w:rPr>
        <w:t xml:space="preserve">Основным условием осуществления конвейерного производства является ритмичность выполнения процессов, для чего их продолжительность должна быть одинаковой. Тогда через равные промежутки времени одновременно перемещают изделие с одного рабочего места (поста) на другое. При изменении вида изделий конвейеры требуют </w:t>
      </w:r>
      <w:proofErr w:type="spellStart"/>
      <w:r>
        <w:rPr>
          <w:color w:val="000000"/>
          <w:sz w:val="27"/>
          <w:szCs w:val="27"/>
        </w:rPr>
        <w:t>переоснастки</w:t>
      </w:r>
      <w:proofErr w:type="spellEnd"/>
      <w:r>
        <w:rPr>
          <w:color w:val="000000"/>
          <w:sz w:val="27"/>
          <w:szCs w:val="27"/>
        </w:rPr>
        <w:t>.</w:t>
      </w:r>
    </w:p>
    <w:p w14:paraId="524C3FA8" w14:textId="77777777" w:rsidR="00C12B2A" w:rsidRDefault="00000000">
      <w:pPr>
        <w:pStyle w:val="aa"/>
        <w:spacing w:before="0" w:after="0" w:line="360" w:lineRule="auto"/>
        <w:rPr>
          <w:color w:val="000000"/>
          <w:sz w:val="27"/>
          <w:szCs w:val="27"/>
        </w:rPr>
      </w:pPr>
      <w:r>
        <w:rPr>
          <w:color w:val="000000"/>
          <w:sz w:val="27"/>
          <w:szCs w:val="27"/>
        </w:rPr>
        <w:t xml:space="preserve">При </w:t>
      </w:r>
      <w:r>
        <w:rPr>
          <w:b/>
          <w:color w:val="000000"/>
          <w:sz w:val="27"/>
          <w:szCs w:val="27"/>
        </w:rPr>
        <w:t>стендовом</w:t>
      </w:r>
      <w:r>
        <w:rPr>
          <w:color w:val="000000"/>
          <w:sz w:val="27"/>
          <w:szCs w:val="27"/>
        </w:rPr>
        <w:t xml:space="preserve"> способе технологические процессы выполняют в неподвижных формах или оборудованных для этого на рабочих местах стендах. В процессе формования и до приобретения бетоном необходимой прочности изделия остаются на месте, в то время как технологическое оборудование и обслуживающие его рабочие звенья </w:t>
      </w:r>
      <w:r>
        <w:rPr>
          <w:color w:val="000000"/>
          <w:sz w:val="27"/>
          <w:szCs w:val="27"/>
        </w:rPr>
        <w:lastRenderedPageBreak/>
        <w:t>перемещаются от одной формы к другой. Стендовый способ хотя и приводит к более низкому использованию производственных площадей по сравнению с другими способами, но имеет ряд преимуществ, особенно при изготовлении предварительно-напряженных конструкций. Продолжительность технологического цикла зависит от длительности выдерживания изделий на стенде для приобретения ими необходимой прочности и составляет от 1 до 2 суток (рис.  3)</w:t>
      </w:r>
      <w:r>
        <w:rPr>
          <w:color w:val="000000"/>
          <w:sz w:val="27"/>
          <w:szCs w:val="27"/>
        </w:rPr>
        <w:br/>
        <w:t xml:space="preserve"> </w:t>
      </w:r>
    </w:p>
    <w:p w14:paraId="5232F45C" w14:textId="77777777" w:rsidR="00C12B2A" w:rsidRDefault="00000000">
      <w:r>
        <w:rPr>
          <w:noProof/>
          <w:lang w:eastAsia="ru-RU"/>
        </w:rPr>
        <w:drawing>
          <wp:inline distT="0" distB="0" distL="0" distR="0" wp14:anchorId="652E490B" wp14:editId="3BB51758">
            <wp:extent cx="5279390" cy="3140075"/>
            <wp:effectExtent l="0" t="0" r="0" b="3175"/>
            <wp:docPr id="24" name="Рисунок 8" descr="http://text.gosthelp.ru/images/text/49714.files/image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8" descr="http://text.gosthelp.ru/images/text/49714.files/image508.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279390" cy="3140075"/>
                    </a:xfrm>
                    <a:prstGeom prst="rect">
                      <a:avLst/>
                    </a:prstGeom>
                    <a:noFill/>
                    <a:ln>
                      <a:noFill/>
                    </a:ln>
                  </pic:spPr>
                </pic:pic>
              </a:graphicData>
            </a:graphic>
          </wp:inline>
        </w:drawing>
      </w:r>
    </w:p>
    <w:p w14:paraId="07D54F95" w14:textId="77777777" w:rsidR="00C12B2A" w:rsidRDefault="00000000">
      <w:pPr>
        <w:spacing w:before="100" w:beforeAutospacing="1" w:after="100" w:afterAutospacing="1"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Рисунок</w:t>
      </w:r>
      <w:r w:rsidRPr="004E4152">
        <w:rPr>
          <w:rFonts w:ascii="Times New Roman" w:eastAsia="Times New Roman" w:hAnsi="Times New Roman" w:cs="Times New Roman"/>
          <w:color w:val="000000"/>
          <w:sz w:val="27"/>
          <w:szCs w:val="27"/>
          <w:lang w:eastAsia="ru-RU"/>
        </w:rPr>
        <w:t xml:space="preserve"> 12.</w:t>
      </w:r>
      <w:r>
        <w:rPr>
          <w:rFonts w:ascii="Times New Roman" w:eastAsia="Times New Roman" w:hAnsi="Times New Roman" w:cs="Times New Roman"/>
          <w:color w:val="000000"/>
          <w:sz w:val="27"/>
          <w:szCs w:val="27"/>
          <w:lang w:eastAsia="ru-RU"/>
        </w:rPr>
        <w:t xml:space="preserve"> Технологическая схема изготовления конструкций на стендах:</w:t>
      </w:r>
      <w:r>
        <w:rPr>
          <w:rFonts w:ascii="Times New Roman" w:eastAsia="Times New Roman" w:hAnsi="Times New Roman" w:cs="Times New Roman"/>
          <w:color w:val="000000"/>
          <w:sz w:val="27"/>
          <w:szCs w:val="27"/>
          <w:lang w:eastAsia="ru-RU"/>
        </w:rPr>
        <w:br/>
        <w:t xml:space="preserve">А - зона хранения и обработки сырья; В - зона приготовления бетона; С - зона изготовления арматурных элементов; Д - зона формования и обработки изделий; Е - зона хранения и выдачи конструкций; 1 - пост разгрузки заполнителей; 2, 8 - приёмные бункера; 3 - склады заполнителей; 4 - </w:t>
      </w:r>
      <w:proofErr w:type="spellStart"/>
      <w:r>
        <w:rPr>
          <w:rFonts w:ascii="Times New Roman" w:eastAsia="Times New Roman" w:hAnsi="Times New Roman" w:cs="Times New Roman"/>
          <w:color w:val="000000"/>
          <w:sz w:val="27"/>
          <w:szCs w:val="27"/>
          <w:lang w:eastAsia="ru-RU"/>
        </w:rPr>
        <w:t>транспортёрная</w:t>
      </w:r>
      <w:proofErr w:type="spellEnd"/>
      <w:r>
        <w:rPr>
          <w:rFonts w:ascii="Times New Roman" w:eastAsia="Times New Roman" w:hAnsi="Times New Roman" w:cs="Times New Roman"/>
          <w:color w:val="000000"/>
          <w:sz w:val="27"/>
          <w:szCs w:val="27"/>
          <w:lang w:eastAsia="ru-RU"/>
        </w:rPr>
        <w:t xml:space="preserve"> галерея; 5 - расходные бункера; 6 - пост приготовления бетона; 7 - пост разгрузки цемента; 9 - склад цемента; 10 - стенд, 11 - склад готовой продукции</w:t>
      </w:r>
    </w:p>
    <w:p w14:paraId="1D5AB8A9" w14:textId="77777777" w:rsidR="00C12B2A" w:rsidRDefault="00C12B2A">
      <w:pPr>
        <w:rPr>
          <w:rFonts w:ascii="Times New Roman" w:hAnsi="Times New Roman" w:cs="Times New Roman"/>
          <w:sz w:val="28"/>
          <w:szCs w:val="28"/>
        </w:rPr>
      </w:pPr>
    </w:p>
    <w:p w14:paraId="3C6AE158" w14:textId="77777777" w:rsidR="00C12B2A" w:rsidRDefault="00C12B2A">
      <w:pPr>
        <w:rPr>
          <w:rFonts w:ascii="Times New Roman" w:hAnsi="Times New Roman" w:cs="Times New Roman"/>
          <w:sz w:val="28"/>
          <w:szCs w:val="28"/>
        </w:rPr>
      </w:pPr>
    </w:p>
    <w:p w14:paraId="6B53BE6A" w14:textId="77777777" w:rsidR="00C12B2A" w:rsidRDefault="00C12B2A">
      <w:pPr>
        <w:rPr>
          <w:rFonts w:ascii="Times New Roman" w:hAnsi="Times New Roman" w:cs="Times New Roman"/>
          <w:sz w:val="28"/>
          <w:szCs w:val="28"/>
        </w:rPr>
      </w:pPr>
    </w:p>
    <w:p w14:paraId="06BCD35C" w14:textId="77777777" w:rsidR="00C12B2A" w:rsidRDefault="00C12B2A">
      <w:pPr>
        <w:rPr>
          <w:rFonts w:ascii="Times New Roman" w:hAnsi="Times New Roman" w:cs="Times New Roman"/>
          <w:sz w:val="28"/>
          <w:szCs w:val="28"/>
        </w:rPr>
      </w:pPr>
    </w:p>
    <w:p w14:paraId="150524CD" w14:textId="77777777" w:rsidR="00C12B2A" w:rsidRDefault="00000000">
      <w:pPr>
        <w:rPr>
          <w:rFonts w:ascii="Times New Roman" w:hAnsi="Times New Roman" w:cs="Times New Roman"/>
          <w:sz w:val="24"/>
          <w:szCs w:val="24"/>
        </w:rPr>
      </w:pPr>
      <w:r>
        <w:rPr>
          <w:rFonts w:ascii="Times New Roman" w:hAnsi="Times New Roman" w:cs="Times New Roman"/>
          <w:b/>
          <w:bCs/>
          <w:sz w:val="24"/>
          <w:szCs w:val="24"/>
        </w:rPr>
        <w:lastRenderedPageBreak/>
        <w:t>Задание</w:t>
      </w:r>
      <w:r>
        <w:rPr>
          <w:rFonts w:ascii="Times New Roman" w:hAnsi="Times New Roman" w:cs="Times New Roman"/>
          <w:sz w:val="24"/>
          <w:szCs w:val="24"/>
        </w:rPr>
        <w:t>. Заполнить таблицу.</w:t>
      </w:r>
    </w:p>
    <w:p w14:paraId="01617EAE" w14:textId="77777777" w:rsidR="00C12B2A" w:rsidRDefault="00C12B2A">
      <w:pPr>
        <w:rPr>
          <w:rFonts w:ascii="Times New Roman" w:hAnsi="Times New Roman" w:cs="Times New Roman"/>
          <w:sz w:val="28"/>
          <w:szCs w:val="28"/>
        </w:rPr>
      </w:pPr>
    </w:p>
    <w:tbl>
      <w:tblPr>
        <w:tblStyle w:val="ac"/>
        <w:tblW w:w="9571" w:type="dxa"/>
        <w:tblLayout w:type="fixed"/>
        <w:tblLook w:val="04A0" w:firstRow="1" w:lastRow="0" w:firstColumn="1" w:lastColumn="0" w:noHBand="0" w:noVBand="1"/>
      </w:tblPr>
      <w:tblGrid>
        <w:gridCol w:w="1914"/>
        <w:gridCol w:w="1914"/>
        <w:gridCol w:w="1914"/>
        <w:gridCol w:w="1914"/>
        <w:gridCol w:w="1915"/>
      </w:tblGrid>
      <w:tr w:rsidR="00C12B2A" w14:paraId="30F878E4" w14:textId="77777777">
        <w:tc>
          <w:tcPr>
            <w:tcW w:w="1914" w:type="dxa"/>
          </w:tcPr>
          <w:p w14:paraId="14458127" w14:textId="77777777" w:rsidR="00C12B2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Технологическая схема</w:t>
            </w:r>
          </w:p>
        </w:tc>
        <w:tc>
          <w:tcPr>
            <w:tcW w:w="1914" w:type="dxa"/>
          </w:tcPr>
          <w:p w14:paraId="49786187" w14:textId="77777777" w:rsidR="00C12B2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Основные узлы оборудования</w:t>
            </w:r>
          </w:p>
        </w:tc>
        <w:tc>
          <w:tcPr>
            <w:tcW w:w="1914" w:type="dxa"/>
          </w:tcPr>
          <w:p w14:paraId="2A424B67" w14:textId="77777777" w:rsidR="00C12B2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Характерные особенности технологии</w:t>
            </w:r>
          </w:p>
        </w:tc>
        <w:tc>
          <w:tcPr>
            <w:tcW w:w="1914" w:type="dxa"/>
          </w:tcPr>
          <w:p w14:paraId="4C5377FF" w14:textId="77777777" w:rsidR="00C12B2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Выпускаемые</w:t>
            </w:r>
          </w:p>
          <w:p w14:paraId="392F59B6" w14:textId="77777777" w:rsidR="00C12B2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изделия</w:t>
            </w:r>
          </w:p>
        </w:tc>
        <w:tc>
          <w:tcPr>
            <w:tcW w:w="1915" w:type="dxa"/>
          </w:tcPr>
          <w:p w14:paraId="6891806B" w14:textId="77777777" w:rsidR="00C12B2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Положительные и отрицательные моменты технологии</w:t>
            </w:r>
          </w:p>
        </w:tc>
      </w:tr>
      <w:tr w:rsidR="00C12B2A" w14:paraId="3E426EAA" w14:textId="77777777">
        <w:tc>
          <w:tcPr>
            <w:tcW w:w="1914" w:type="dxa"/>
          </w:tcPr>
          <w:p w14:paraId="47428B82" w14:textId="77777777" w:rsidR="00C12B2A" w:rsidRDefault="00000000">
            <w:pPr>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7"/>
                <w:szCs w:val="27"/>
                <w:lang w:eastAsia="ru-RU"/>
              </w:rPr>
              <w:t>Поточно-агрегатная</w:t>
            </w:r>
          </w:p>
        </w:tc>
        <w:tc>
          <w:tcPr>
            <w:tcW w:w="1914" w:type="dxa"/>
          </w:tcPr>
          <w:p w14:paraId="5EEEDB68" w14:textId="77777777" w:rsidR="00C12B2A" w:rsidRDefault="00C12B2A">
            <w:pPr>
              <w:spacing w:after="0" w:line="240" w:lineRule="auto"/>
              <w:rPr>
                <w:rFonts w:ascii="Times New Roman" w:hAnsi="Times New Roman" w:cs="Times New Roman"/>
                <w:sz w:val="28"/>
                <w:szCs w:val="28"/>
              </w:rPr>
            </w:pPr>
          </w:p>
        </w:tc>
        <w:tc>
          <w:tcPr>
            <w:tcW w:w="1914" w:type="dxa"/>
          </w:tcPr>
          <w:p w14:paraId="0C64152D" w14:textId="77777777" w:rsidR="00C12B2A" w:rsidRDefault="00C12B2A">
            <w:pPr>
              <w:spacing w:after="0" w:line="240" w:lineRule="auto"/>
              <w:rPr>
                <w:rFonts w:ascii="Times New Roman" w:hAnsi="Times New Roman" w:cs="Times New Roman"/>
                <w:sz w:val="28"/>
                <w:szCs w:val="28"/>
              </w:rPr>
            </w:pPr>
          </w:p>
        </w:tc>
        <w:tc>
          <w:tcPr>
            <w:tcW w:w="1914" w:type="dxa"/>
          </w:tcPr>
          <w:p w14:paraId="768D2481" w14:textId="77777777" w:rsidR="00C12B2A" w:rsidRDefault="00C12B2A">
            <w:pPr>
              <w:spacing w:after="0" w:line="240" w:lineRule="auto"/>
              <w:rPr>
                <w:rFonts w:ascii="Times New Roman" w:hAnsi="Times New Roman" w:cs="Times New Roman"/>
                <w:sz w:val="28"/>
                <w:szCs w:val="28"/>
              </w:rPr>
            </w:pPr>
          </w:p>
        </w:tc>
        <w:tc>
          <w:tcPr>
            <w:tcW w:w="1915" w:type="dxa"/>
          </w:tcPr>
          <w:p w14:paraId="1FBE5BCE" w14:textId="77777777" w:rsidR="00C12B2A" w:rsidRDefault="00C12B2A">
            <w:pPr>
              <w:spacing w:after="0" w:line="240" w:lineRule="auto"/>
              <w:rPr>
                <w:rFonts w:ascii="Times New Roman" w:hAnsi="Times New Roman" w:cs="Times New Roman"/>
                <w:sz w:val="28"/>
                <w:szCs w:val="28"/>
              </w:rPr>
            </w:pPr>
          </w:p>
          <w:p w14:paraId="64D4B9E3" w14:textId="77777777" w:rsidR="00C12B2A" w:rsidRDefault="00C12B2A">
            <w:pPr>
              <w:spacing w:after="0" w:line="240" w:lineRule="auto"/>
              <w:rPr>
                <w:rFonts w:ascii="Times New Roman" w:hAnsi="Times New Roman" w:cs="Times New Roman"/>
                <w:sz w:val="28"/>
                <w:szCs w:val="28"/>
              </w:rPr>
            </w:pPr>
          </w:p>
          <w:p w14:paraId="4FEC2151" w14:textId="77777777" w:rsidR="00C12B2A" w:rsidRDefault="00C12B2A">
            <w:pPr>
              <w:spacing w:after="0" w:line="240" w:lineRule="auto"/>
              <w:rPr>
                <w:rFonts w:ascii="Times New Roman" w:hAnsi="Times New Roman" w:cs="Times New Roman"/>
                <w:sz w:val="28"/>
                <w:szCs w:val="28"/>
              </w:rPr>
            </w:pPr>
          </w:p>
          <w:p w14:paraId="30C6F0D3" w14:textId="77777777" w:rsidR="00C12B2A" w:rsidRDefault="00C12B2A">
            <w:pPr>
              <w:spacing w:after="0" w:line="240" w:lineRule="auto"/>
              <w:rPr>
                <w:rFonts w:ascii="Times New Roman" w:hAnsi="Times New Roman" w:cs="Times New Roman"/>
                <w:sz w:val="28"/>
                <w:szCs w:val="28"/>
              </w:rPr>
            </w:pPr>
          </w:p>
          <w:p w14:paraId="5B11A4AB" w14:textId="77777777" w:rsidR="00C12B2A" w:rsidRDefault="00C12B2A">
            <w:pPr>
              <w:spacing w:after="0" w:line="240" w:lineRule="auto"/>
              <w:rPr>
                <w:rFonts w:ascii="Times New Roman" w:hAnsi="Times New Roman" w:cs="Times New Roman"/>
                <w:sz w:val="28"/>
                <w:szCs w:val="28"/>
              </w:rPr>
            </w:pPr>
          </w:p>
          <w:p w14:paraId="4EE7220A" w14:textId="77777777" w:rsidR="00C12B2A" w:rsidRDefault="00C12B2A">
            <w:pPr>
              <w:spacing w:after="0" w:line="240" w:lineRule="auto"/>
              <w:rPr>
                <w:rFonts w:ascii="Times New Roman" w:hAnsi="Times New Roman" w:cs="Times New Roman"/>
                <w:sz w:val="28"/>
                <w:szCs w:val="28"/>
              </w:rPr>
            </w:pPr>
          </w:p>
          <w:p w14:paraId="1411C562" w14:textId="77777777" w:rsidR="00C12B2A" w:rsidRDefault="00C12B2A">
            <w:pPr>
              <w:spacing w:after="0" w:line="240" w:lineRule="auto"/>
              <w:rPr>
                <w:rFonts w:ascii="Times New Roman" w:hAnsi="Times New Roman" w:cs="Times New Roman"/>
                <w:sz w:val="28"/>
                <w:szCs w:val="28"/>
              </w:rPr>
            </w:pPr>
          </w:p>
          <w:p w14:paraId="08CDFBB9" w14:textId="77777777" w:rsidR="00C12B2A" w:rsidRDefault="00C12B2A">
            <w:pPr>
              <w:spacing w:after="0" w:line="240" w:lineRule="auto"/>
              <w:rPr>
                <w:rFonts w:ascii="Times New Roman" w:hAnsi="Times New Roman" w:cs="Times New Roman"/>
                <w:sz w:val="28"/>
                <w:szCs w:val="28"/>
              </w:rPr>
            </w:pPr>
          </w:p>
          <w:p w14:paraId="613EA7BF" w14:textId="77777777" w:rsidR="00C12B2A" w:rsidRDefault="00C12B2A">
            <w:pPr>
              <w:spacing w:after="0" w:line="240" w:lineRule="auto"/>
              <w:rPr>
                <w:rFonts w:ascii="Times New Roman" w:hAnsi="Times New Roman" w:cs="Times New Roman"/>
                <w:sz w:val="28"/>
                <w:szCs w:val="28"/>
              </w:rPr>
            </w:pPr>
          </w:p>
          <w:p w14:paraId="3BB6256D" w14:textId="77777777" w:rsidR="00C12B2A" w:rsidRDefault="00C12B2A">
            <w:pPr>
              <w:spacing w:after="0" w:line="240" w:lineRule="auto"/>
              <w:rPr>
                <w:rFonts w:ascii="Times New Roman" w:hAnsi="Times New Roman" w:cs="Times New Roman"/>
                <w:sz w:val="28"/>
                <w:szCs w:val="28"/>
              </w:rPr>
            </w:pPr>
          </w:p>
          <w:p w14:paraId="55C694AC" w14:textId="77777777" w:rsidR="00C12B2A" w:rsidRDefault="00C12B2A">
            <w:pPr>
              <w:spacing w:after="0" w:line="240" w:lineRule="auto"/>
              <w:rPr>
                <w:rFonts w:ascii="Times New Roman" w:hAnsi="Times New Roman" w:cs="Times New Roman"/>
                <w:sz w:val="28"/>
                <w:szCs w:val="28"/>
              </w:rPr>
            </w:pPr>
          </w:p>
        </w:tc>
      </w:tr>
      <w:tr w:rsidR="00C12B2A" w14:paraId="6532870B" w14:textId="77777777">
        <w:tc>
          <w:tcPr>
            <w:tcW w:w="1914" w:type="dxa"/>
          </w:tcPr>
          <w:p w14:paraId="159C43FB" w14:textId="77777777" w:rsidR="00C12B2A" w:rsidRDefault="00000000">
            <w:pPr>
              <w:spacing w:after="0" w:line="240" w:lineRule="auto"/>
              <w:rPr>
                <w:rFonts w:ascii="Times New Roman" w:hAnsi="Times New Roman" w:cs="Times New Roman"/>
                <w:sz w:val="28"/>
                <w:szCs w:val="28"/>
              </w:rPr>
            </w:pPr>
            <w:r>
              <w:rPr>
                <w:rFonts w:ascii="Times New Roman" w:hAnsi="Times New Roman" w:cs="Times New Roman"/>
                <w:color w:val="000000"/>
                <w:sz w:val="27"/>
                <w:szCs w:val="27"/>
              </w:rPr>
              <w:t>Конвейерная</w:t>
            </w:r>
          </w:p>
        </w:tc>
        <w:tc>
          <w:tcPr>
            <w:tcW w:w="1914" w:type="dxa"/>
          </w:tcPr>
          <w:p w14:paraId="26E8ADF5" w14:textId="77777777" w:rsidR="00C12B2A" w:rsidRDefault="00C12B2A">
            <w:pPr>
              <w:spacing w:after="0" w:line="240" w:lineRule="auto"/>
              <w:rPr>
                <w:rFonts w:ascii="Times New Roman" w:hAnsi="Times New Roman" w:cs="Times New Roman"/>
                <w:sz w:val="28"/>
                <w:szCs w:val="28"/>
              </w:rPr>
            </w:pPr>
          </w:p>
        </w:tc>
        <w:tc>
          <w:tcPr>
            <w:tcW w:w="1914" w:type="dxa"/>
          </w:tcPr>
          <w:p w14:paraId="47664534" w14:textId="77777777" w:rsidR="00C12B2A" w:rsidRDefault="00C12B2A">
            <w:pPr>
              <w:spacing w:after="0" w:line="240" w:lineRule="auto"/>
              <w:rPr>
                <w:rFonts w:ascii="Times New Roman" w:hAnsi="Times New Roman" w:cs="Times New Roman"/>
                <w:sz w:val="28"/>
                <w:szCs w:val="28"/>
              </w:rPr>
            </w:pPr>
          </w:p>
        </w:tc>
        <w:tc>
          <w:tcPr>
            <w:tcW w:w="1914" w:type="dxa"/>
          </w:tcPr>
          <w:p w14:paraId="3979B462" w14:textId="77777777" w:rsidR="00C12B2A" w:rsidRDefault="00C12B2A">
            <w:pPr>
              <w:spacing w:after="0" w:line="240" w:lineRule="auto"/>
              <w:rPr>
                <w:rFonts w:ascii="Times New Roman" w:hAnsi="Times New Roman" w:cs="Times New Roman"/>
                <w:sz w:val="28"/>
                <w:szCs w:val="28"/>
              </w:rPr>
            </w:pPr>
          </w:p>
        </w:tc>
        <w:tc>
          <w:tcPr>
            <w:tcW w:w="1915" w:type="dxa"/>
          </w:tcPr>
          <w:p w14:paraId="0D09DAF0" w14:textId="77777777" w:rsidR="00C12B2A" w:rsidRDefault="00C12B2A">
            <w:pPr>
              <w:spacing w:after="0" w:line="240" w:lineRule="auto"/>
              <w:rPr>
                <w:rFonts w:ascii="Times New Roman" w:hAnsi="Times New Roman" w:cs="Times New Roman"/>
                <w:sz w:val="28"/>
                <w:szCs w:val="28"/>
              </w:rPr>
            </w:pPr>
          </w:p>
          <w:p w14:paraId="4E20D9AA" w14:textId="77777777" w:rsidR="00C12B2A" w:rsidRDefault="00C12B2A">
            <w:pPr>
              <w:spacing w:after="0" w:line="240" w:lineRule="auto"/>
              <w:rPr>
                <w:rFonts w:ascii="Times New Roman" w:hAnsi="Times New Roman" w:cs="Times New Roman"/>
                <w:sz w:val="28"/>
                <w:szCs w:val="28"/>
              </w:rPr>
            </w:pPr>
          </w:p>
          <w:p w14:paraId="5D4B3C9A" w14:textId="77777777" w:rsidR="00C12B2A" w:rsidRDefault="00C12B2A">
            <w:pPr>
              <w:spacing w:after="0" w:line="240" w:lineRule="auto"/>
              <w:rPr>
                <w:rFonts w:ascii="Times New Roman" w:hAnsi="Times New Roman" w:cs="Times New Roman"/>
                <w:sz w:val="28"/>
                <w:szCs w:val="28"/>
              </w:rPr>
            </w:pPr>
          </w:p>
          <w:p w14:paraId="2A60C4BA" w14:textId="77777777" w:rsidR="00C12B2A" w:rsidRDefault="00C12B2A">
            <w:pPr>
              <w:spacing w:after="0" w:line="240" w:lineRule="auto"/>
              <w:rPr>
                <w:rFonts w:ascii="Times New Roman" w:hAnsi="Times New Roman" w:cs="Times New Roman"/>
                <w:sz w:val="28"/>
                <w:szCs w:val="28"/>
              </w:rPr>
            </w:pPr>
          </w:p>
          <w:p w14:paraId="5D67D2CF" w14:textId="77777777" w:rsidR="00C12B2A" w:rsidRDefault="00C12B2A">
            <w:pPr>
              <w:spacing w:after="0" w:line="240" w:lineRule="auto"/>
              <w:rPr>
                <w:rFonts w:ascii="Times New Roman" w:hAnsi="Times New Roman" w:cs="Times New Roman"/>
                <w:sz w:val="28"/>
                <w:szCs w:val="28"/>
              </w:rPr>
            </w:pPr>
          </w:p>
          <w:p w14:paraId="730F34B9" w14:textId="77777777" w:rsidR="00C12B2A" w:rsidRDefault="00C12B2A">
            <w:pPr>
              <w:spacing w:after="0" w:line="240" w:lineRule="auto"/>
              <w:rPr>
                <w:rFonts w:ascii="Times New Roman" w:hAnsi="Times New Roman" w:cs="Times New Roman"/>
                <w:sz w:val="28"/>
                <w:szCs w:val="28"/>
              </w:rPr>
            </w:pPr>
          </w:p>
          <w:p w14:paraId="2966A222" w14:textId="77777777" w:rsidR="00C12B2A" w:rsidRDefault="00C12B2A">
            <w:pPr>
              <w:spacing w:after="0" w:line="240" w:lineRule="auto"/>
              <w:rPr>
                <w:rFonts w:ascii="Times New Roman" w:hAnsi="Times New Roman" w:cs="Times New Roman"/>
                <w:sz w:val="28"/>
                <w:szCs w:val="28"/>
              </w:rPr>
            </w:pPr>
          </w:p>
          <w:p w14:paraId="6166AED1" w14:textId="77777777" w:rsidR="00C12B2A" w:rsidRDefault="00C12B2A">
            <w:pPr>
              <w:spacing w:after="0" w:line="240" w:lineRule="auto"/>
              <w:rPr>
                <w:rFonts w:ascii="Times New Roman" w:hAnsi="Times New Roman" w:cs="Times New Roman"/>
                <w:sz w:val="28"/>
                <w:szCs w:val="28"/>
              </w:rPr>
            </w:pPr>
          </w:p>
          <w:p w14:paraId="3B4D782B" w14:textId="77777777" w:rsidR="00C12B2A" w:rsidRDefault="00C12B2A">
            <w:pPr>
              <w:spacing w:after="0" w:line="240" w:lineRule="auto"/>
              <w:rPr>
                <w:rFonts w:ascii="Times New Roman" w:hAnsi="Times New Roman" w:cs="Times New Roman"/>
                <w:sz w:val="28"/>
                <w:szCs w:val="28"/>
              </w:rPr>
            </w:pPr>
          </w:p>
          <w:p w14:paraId="2607E735" w14:textId="77777777" w:rsidR="00C12B2A" w:rsidRDefault="00C12B2A">
            <w:pPr>
              <w:spacing w:after="0" w:line="240" w:lineRule="auto"/>
              <w:rPr>
                <w:rFonts w:ascii="Times New Roman" w:hAnsi="Times New Roman" w:cs="Times New Roman"/>
                <w:sz w:val="28"/>
                <w:szCs w:val="28"/>
              </w:rPr>
            </w:pPr>
          </w:p>
          <w:p w14:paraId="183DB113" w14:textId="77777777" w:rsidR="00C12B2A" w:rsidRDefault="00C12B2A">
            <w:pPr>
              <w:spacing w:after="0" w:line="240" w:lineRule="auto"/>
              <w:rPr>
                <w:rFonts w:ascii="Times New Roman" w:hAnsi="Times New Roman" w:cs="Times New Roman"/>
                <w:sz w:val="28"/>
                <w:szCs w:val="28"/>
              </w:rPr>
            </w:pPr>
          </w:p>
          <w:p w14:paraId="11BEF10F" w14:textId="77777777" w:rsidR="00C12B2A" w:rsidRDefault="00C12B2A">
            <w:pPr>
              <w:spacing w:after="0" w:line="240" w:lineRule="auto"/>
              <w:rPr>
                <w:rFonts w:ascii="Times New Roman" w:hAnsi="Times New Roman" w:cs="Times New Roman"/>
                <w:sz w:val="28"/>
                <w:szCs w:val="28"/>
              </w:rPr>
            </w:pPr>
          </w:p>
        </w:tc>
      </w:tr>
      <w:tr w:rsidR="00C12B2A" w14:paraId="2701BC57" w14:textId="77777777">
        <w:tc>
          <w:tcPr>
            <w:tcW w:w="1914" w:type="dxa"/>
          </w:tcPr>
          <w:p w14:paraId="5E738C7B" w14:textId="77777777" w:rsidR="00C12B2A" w:rsidRDefault="00000000">
            <w:pPr>
              <w:spacing w:after="0" w:line="240" w:lineRule="auto"/>
              <w:rPr>
                <w:rFonts w:ascii="Times New Roman" w:hAnsi="Times New Roman" w:cs="Times New Roman"/>
                <w:sz w:val="28"/>
                <w:szCs w:val="28"/>
              </w:rPr>
            </w:pPr>
            <w:r>
              <w:rPr>
                <w:rFonts w:ascii="Times New Roman" w:hAnsi="Times New Roman" w:cs="Times New Roman"/>
                <w:color w:val="000000"/>
                <w:sz w:val="27"/>
                <w:szCs w:val="27"/>
              </w:rPr>
              <w:t>Стендовая</w:t>
            </w:r>
          </w:p>
        </w:tc>
        <w:tc>
          <w:tcPr>
            <w:tcW w:w="1914" w:type="dxa"/>
          </w:tcPr>
          <w:p w14:paraId="11E14292" w14:textId="77777777" w:rsidR="00C12B2A" w:rsidRDefault="00C12B2A">
            <w:pPr>
              <w:spacing w:after="0" w:line="240" w:lineRule="auto"/>
              <w:rPr>
                <w:rFonts w:ascii="Times New Roman" w:hAnsi="Times New Roman" w:cs="Times New Roman"/>
                <w:sz w:val="28"/>
                <w:szCs w:val="28"/>
              </w:rPr>
            </w:pPr>
          </w:p>
        </w:tc>
        <w:tc>
          <w:tcPr>
            <w:tcW w:w="1914" w:type="dxa"/>
          </w:tcPr>
          <w:p w14:paraId="09C3A67F" w14:textId="77777777" w:rsidR="00C12B2A" w:rsidRDefault="00C12B2A">
            <w:pPr>
              <w:spacing w:after="0" w:line="240" w:lineRule="auto"/>
              <w:rPr>
                <w:rFonts w:ascii="Times New Roman" w:hAnsi="Times New Roman" w:cs="Times New Roman"/>
                <w:sz w:val="28"/>
                <w:szCs w:val="28"/>
              </w:rPr>
            </w:pPr>
          </w:p>
        </w:tc>
        <w:tc>
          <w:tcPr>
            <w:tcW w:w="1914" w:type="dxa"/>
          </w:tcPr>
          <w:p w14:paraId="31D7063E" w14:textId="77777777" w:rsidR="00C12B2A" w:rsidRDefault="00C12B2A">
            <w:pPr>
              <w:spacing w:after="0" w:line="240" w:lineRule="auto"/>
              <w:rPr>
                <w:rFonts w:ascii="Times New Roman" w:hAnsi="Times New Roman" w:cs="Times New Roman"/>
                <w:sz w:val="28"/>
                <w:szCs w:val="28"/>
              </w:rPr>
            </w:pPr>
          </w:p>
        </w:tc>
        <w:tc>
          <w:tcPr>
            <w:tcW w:w="1915" w:type="dxa"/>
          </w:tcPr>
          <w:p w14:paraId="21174387" w14:textId="77777777" w:rsidR="00C12B2A" w:rsidRDefault="00C12B2A">
            <w:pPr>
              <w:spacing w:after="0" w:line="240" w:lineRule="auto"/>
              <w:rPr>
                <w:rFonts w:ascii="Times New Roman" w:hAnsi="Times New Roman" w:cs="Times New Roman"/>
                <w:sz w:val="28"/>
                <w:szCs w:val="28"/>
              </w:rPr>
            </w:pPr>
          </w:p>
          <w:p w14:paraId="14866511" w14:textId="77777777" w:rsidR="00C12B2A" w:rsidRDefault="00C12B2A">
            <w:pPr>
              <w:spacing w:after="0" w:line="240" w:lineRule="auto"/>
              <w:rPr>
                <w:rFonts w:ascii="Times New Roman" w:hAnsi="Times New Roman" w:cs="Times New Roman"/>
                <w:sz w:val="28"/>
                <w:szCs w:val="28"/>
              </w:rPr>
            </w:pPr>
          </w:p>
          <w:p w14:paraId="02DFFA8C" w14:textId="77777777" w:rsidR="00C12B2A" w:rsidRDefault="00C12B2A">
            <w:pPr>
              <w:spacing w:after="0" w:line="240" w:lineRule="auto"/>
              <w:rPr>
                <w:rFonts w:ascii="Times New Roman" w:hAnsi="Times New Roman" w:cs="Times New Roman"/>
                <w:sz w:val="28"/>
                <w:szCs w:val="28"/>
              </w:rPr>
            </w:pPr>
          </w:p>
          <w:p w14:paraId="659B7744" w14:textId="77777777" w:rsidR="00C12B2A" w:rsidRDefault="00C12B2A">
            <w:pPr>
              <w:spacing w:after="0" w:line="240" w:lineRule="auto"/>
              <w:rPr>
                <w:rFonts w:ascii="Times New Roman" w:hAnsi="Times New Roman" w:cs="Times New Roman"/>
                <w:sz w:val="28"/>
                <w:szCs w:val="28"/>
              </w:rPr>
            </w:pPr>
          </w:p>
          <w:p w14:paraId="183B6491" w14:textId="77777777" w:rsidR="00C12B2A" w:rsidRDefault="00C12B2A">
            <w:pPr>
              <w:spacing w:after="0" w:line="240" w:lineRule="auto"/>
              <w:rPr>
                <w:rFonts w:ascii="Times New Roman" w:hAnsi="Times New Roman" w:cs="Times New Roman"/>
                <w:sz w:val="28"/>
                <w:szCs w:val="28"/>
              </w:rPr>
            </w:pPr>
          </w:p>
          <w:p w14:paraId="398DD8A1" w14:textId="77777777" w:rsidR="00C12B2A" w:rsidRDefault="00C12B2A">
            <w:pPr>
              <w:spacing w:after="0" w:line="240" w:lineRule="auto"/>
              <w:rPr>
                <w:rFonts w:ascii="Times New Roman" w:hAnsi="Times New Roman" w:cs="Times New Roman"/>
                <w:sz w:val="28"/>
                <w:szCs w:val="28"/>
              </w:rPr>
            </w:pPr>
          </w:p>
          <w:p w14:paraId="11BC7D0C" w14:textId="77777777" w:rsidR="00C12B2A" w:rsidRDefault="00C12B2A">
            <w:pPr>
              <w:spacing w:after="0" w:line="240" w:lineRule="auto"/>
              <w:rPr>
                <w:rFonts w:ascii="Times New Roman" w:hAnsi="Times New Roman" w:cs="Times New Roman"/>
                <w:sz w:val="28"/>
                <w:szCs w:val="28"/>
              </w:rPr>
            </w:pPr>
          </w:p>
          <w:p w14:paraId="0715DFB3" w14:textId="77777777" w:rsidR="00C12B2A" w:rsidRDefault="00C12B2A">
            <w:pPr>
              <w:spacing w:after="0" w:line="240" w:lineRule="auto"/>
              <w:rPr>
                <w:rFonts w:ascii="Times New Roman" w:hAnsi="Times New Roman" w:cs="Times New Roman"/>
                <w:sz w:val="28"/>
                <w:szCs w:val="28"/>
              </w:rPr>
            </w:pPr>
          </w:p>
          <w:p w14:paraId="6D337B30" w14:textId="77777777" w:rsidR="00C12B2A" w:rsidRDefault="00C12B2A">
            <w:pPr>
              <w:spacing w:after="0" w:line="240" w:lineRule="auto"/>
              <w:rPr>
                <w:rFonts w:ascii="Times New Roman" w:hAnsi="Times New Roman" w:cs="Times New Roman"/>
                <w:sz w:val="28"/>
                <w:szCs w:val="28"/>
              </w:rPr>
            </w:pPr>
          </w:p>
          <w:p w14:paraId="6B09E43C" w14:textId="77777777" w:rsidR="00C12B2A" w:rsidRDefault="00C12B2A">
            <w:pPr>
              <w:spacing w:after="0" w:line="240" w:lineRule="auto"/>
              <w:rPr>
                <w:rFonts w:ascii="Times New Roman" w:hAnsi="Times New Roman" w:cs="Times New Roman"/>
                <w:sz w:val="28"/>
                <w:szCs w:val="28"/>
              </w:rPr>
            </w:pPr>
          </w:p>
          <w:p w14:paraId="7585BF1D" w14:textId="77777777" w:rsidR="00C12B2A" w:rsidRDefault="00C12B2A">
            <w:pPr>
              <w:spacing w:after="0" w:line="240" w:lineRule="auto"/>
              <w:rPr>
                <w:rFonts w:ascii="Times New Roman" w:hAnsi="Times New Roman" w:cs="Times New Roman"/>
                <w:sz w:val="28"/>
                <w:szCs w:val="28"/>
              </w:rPr>
            </w:pPr>
          </w:p>
        </w:tc>
      </w:tr>
    </w:tbl>
    <w:p w14:paraId="08A31260" w14:textId="77777777" w:rsidR="00C12B2A" w:rsidRDefault="00C12B2A">
      <w:pPr>
        <w:rPr>
          <w:rFonts w:ascii="Times New Roman" w:hAnsi="Times New Roman" w:cs="Times New Roman"/>
          <w:b/>
          <w:sz w:val="28"/>
          <w:szCs w:val="28"/>
        </w:rPr>
      </w:pPr>
    </w:p>
    <w:p w14:paraId="7304AC43" w14:textId="77777777" w:rsidR="00C12B2A" w:rsidRDefault="00C12B2A">
      <w:pPr>
        <w:rPr>
          <w:rFonts w:ascii="Times New Roman" w:hAnsi="Times New Roman" w:cs="Times New Roman"/>
          <w:b/>
          <w:sz w:val="28"/>
          <w:szCs w:val="28"/>
        </w:rPr>
      </w:pPr>
    </w:p>
    <w:p w14:paraId="155179CF"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20</w:t>
      </w:r>
    </w:p>
    <w:p w14:paraId="71BAAA3A" w14:textId="77777777" w:rsidR="00C12B2A" w:rsidRDefault="00000000">
      <w:pPr>
        <w:rPr>
          <w:rFonts w:ascii="Times New Roman" w:hAnsi="Times New Roman" w:cs="Times New Roman"/>
          <w:b/>
          <w:sz w:val="24"/>
          <w:szCs w:val="24"/>
        </w:rPr>
      </w:pPr>
      <w:r>
        <w:rPr>
          <w:rFonts w:ascii="Times New Roman" w:hAnsi="Times New Roman" w:cs="Times New Roman"/>
          <w:b/>
          <w:sz w:val="24"/>
          <w:szCs w:val="24"/>
        </w:rPr>
        <w:t>Разработка генплана завода по изготовлению железобетонных изделий</w:t>
      </w:r>
    </w:p>
    <w:p w14:paraId="21215D78" w14:textId="77777777" w:rsidR="00C12B2A" w:rsidRDefault="00000000">
      <w:pPr>
        <w:pStyle w:val="aa"/>
        <w:shd w:val="clear" w:color="auto" w:fill="FFFFFF"/>
        <w:spacing w:before="0" w:beforeAutospacing="0" w:after="91" w:afterAutospacing="0" w:line="360" w:lineRule="auto"/>
      </w:pPr>
      <w:r>
        <w:t>Генеральный план завода – это графическое изображение всех зданий и сооружений завода ЖБИ, а также складов, транспортных и энергетических сооружений, инженерно-технических коммуникаций, сети организации обслуживания и охраны предприятия, элементов благоустройства территории.</w:t>
      </w:r>
    </w:p>
    <w:p w14:paraId="180B9BBD" w14:textId="77777777" w:rsidR="00C12B2A" w:rsidRDefault="00000000">
      <w:pPr>
        <w:pStyle w:val="aa"/>
        <w:shd w:val="clear" w:color="auto" w:fill="FFFFFF"/>
        <w:spacing w:before="0" w:beforeAutospacing="0" w:after="91" w:afterAutospacing="0" w:line="360" w:lineRule="auto"/>
        <w:rPr>
          <w:u w:val="single"/>
        </w:rPr>
      </w:pPr>
      <w:r>
        <w:t xml:space="preserve"> </w:t>
      </w:r>
      <w:r>
        <w:rPr>
          <w:u w:val="single"/>
        </w:rPr>
        <w:t>Например.</w:t>
      </w:r>
    </w:p>
    <w:p w14:paraId="10625EA8" w14:textId="77777777" w:rsidR="00C12B2A" w:rsidRDefault="00000000">
      <w:pPr>
        <w:pStyle w:val="aa"/>
        <w:shd w:val="clear" w:color="auto" w:fill="FFFFFF"/>
        <w:spacing w:before="0" w:beforeAutospacing="0" w:after="91" w:afterAutospacing="0" w:line="360" w:lineRule="auto"/>
      </w:pPr>
      <w:r>
        <w:t xml:space="preserve">Генеральный план завода мощностью 61 </w:t>
      </w:r>
      <w:proofErr w:type="gramStart"/>
      <w:r>
        <w:t>тыс.м</w:t>
      </w:r>
      <w:proofErr w:type="gramEnd"/>
      <w:r>
        <w:rPr>
          <w:vertAlign w:val="superscript"/>
        </w:rPr>
        <w:t>3</w:t>
      </w:r>
      <w:r>
        <w:t> в год.</w:t>
      </w:r>
    </w:p>
    <w:p w14:paraId="28D600F7" w14:textId="77777777" w:rsidR="00C12B2A" w:rsidRDefault="00000000">
      <w:pPr>
        <w:pStyle w:val="aa"/>
        <w:shd w:val="clear" w:color="auto" w:fill="FFFFFF"/>
        <w:spacing w:before="0" w:beforeAutospacing="0" w:after="91" w:afterAutospacing="0" w:line="360" w:lineRule="auto"/>
      </w:pPr>
      <w:r>
        <w:t>В главном корпусе размещены две стендовые линии для изготовления стропильных балок; стендовая линия для изготовления ригелей; конвейерная линия для изготовления наружных стеновых панелей. Перпендикулярно к основным пролётам главного корпуса размещен арматурный цех, что даёт возможность подавать арматуру в указанные пролёты с помощью самоходных тележек. Бетоносмесительный цех пристроен к главному корпусу. Он имеет два смесителя, из которых бетонная смесь в самоходных бункерах по трём эстакадам подаётся в пролёты главного корпуса.</w:t>
      </w:r>
    </w:p>
    <w:p w14:paraId="34EFC478" w14:textId="77777777" w:rsidR="00C12B2A" w:rsidRDefault="00000000">
      <w:pPr>
        <w:pStyle w:val="aa"/>
        <w:shd w:val="clear" w:color="auto" w:fill="FFFFFF"/>
        <w:spacing w:before="0" w:beforeAutospacing="0" w:after="91" w:afterAutospacing="0" w:line="360" w:lineRule="auto"/>
      </w:pPr>
      <w:r>
        <w:t>Пролёты склада готовой продукции размещены перпендикулярно к пролётам главного корпуса и оснащены мостовыми кранами.</w:t>
      </w:r>
    </w:p>
    <w:p w14:paraId="6D510708" w14:textId="77777777" w:rsidR="00C12B2A" w:rsidRDefault="00000000">
      <w:pPr>
        <w:pStyle w:val="aa"/>
        <w:shd w:val="clear" w:color="auto" w:fill="FFFFFF"/>
        <w:spacing w:before="0" w:beforeAutospacing="0" w:after="91" w:afterAutospacing="0" w:line="360" w:lineRule="auto"/>
      </w:pPr>
      <w:r>
        <w:t>Доставка основного сырья осуществляется автомобильным транспортом, а вывоз готовой продукции – автомобильным и железнодорожным транспортом.</w:t>
      </w:r>
    </w:p>
    <w:p w14:paraId="5887BD22" w14:textId="77777777" w:rsidR="00C12B2A" w:rsidRDefault="00000000">
      <w:pPr>
        <w:pStyle w:val="aa"/>
        <w:shd w:val="clear" w:color="auto" w:fill="FFFFFF"/>
        <w:spacing w:before="0" w:beforeAutospacing="0" w:after="91" w:afterAutospacing="0" w:line="360" w:lineRule="auto"/>
      </w:pPr>
      <w:r>
        <w:t>Основные технико-экономические показатели генерального плана:</w:t>
      </w:r>
    </w:p>
    <w:p w14:paraId="6A6FABAC" w14:textId="77777777" w:rsidR="00C12B2A" w:rsidRDefault="00000000">
      <w:pPr>
        <w:pStyle w:val="aa"/>
        <w:shd w:val="clear" w:color="auto" w:fill="FFFFFF"/>
        <w:spacing w:before="0" w:beforeAutospacing="0" w:after="91" w:afterAutospacing="0" w:line="360" w:lineRule="auto"/>
      </w:pPr>
      <w:r>
        <w:t>- площадь застройки;</w:t>
      </w:r>
    </w:p>
    <w:p w14:paraId="5919DC05" w14:textId="77777777" w:rsidR="00C12B2A" w:rsidRDefault="00000000">
      <w:pPr>
        <w:pStyle w:val="aa"/>
        <w:shd w:val="clear" w:color="auto" w:fill="FFFFFF"/>
        <w:spacing w:before="0" w:beforeAutospacing="0" w:after="91" w:afterAutospacing="0" w:line="360" w:lineRule="auto"/>
      </w:pPr>
      <w:r>
        <w:t>- площадь участка;</w:t>
      </w:r>
    </w:p>
    <w:p w14:paraId="501A934B" w14:textId="77777777" w:rsidR="00C12B2A" w:rsidRDefault="00000000">
      <w:pPr>
        <w:pStyle w:val="aa"/>
        <w:shd w:val="clear" w:color="auto" w:fill="FFFFFF"/>
        <w:spacing w:before="0" w:beforeAutospacing="0" w:after="91" w:afterAutospacing="0" w:line="360" w:lineRule="auto"/>
      </w:pPr>
      <w:r>
        <w:t>- коэффициент застройки;</w:t>
      </w:r>
    </w:p>
    <w:p w14:paraId="2691782B" w14:textId="77777777" w:rsidR="00C12B2A" w:rsidRDefault="00000000">
      <w:pPr>
        <w:pStyle w:val="aa"/>
        <w:shd w:val="clear" w:color="auto" w:fill="FFFFFF"/>
        <w:spacing w:before="0" w:beforeAutospacing="0" w:after="91" w:afterAutospacing="0" w:line="360" w:lineRule="auto"/>
      </w:pPr>
      <w:r>
        <w:t>- площадь озеленения;</w:t>
      </w:r>
    </w:p>
    <w:p w14:paraId="35BBCDE2" w14:textId="77777777" w:rsidR="00C12B2A" w:rsidRDefault="00000000">
      <w:pPr>
        <w:pStyle w:val="aa"/>
        <w:shd w:val="clear" w:color="auto" w:fill="FFFFFF"/>
        <w:spacing w:before="0" w:beforeAutospacing="0" w:after="91" w:afterAutospacing="0" w:line="360" w:lineRule="auto"/>
        <w:rPr>
          <w:rFonts w:ascii="Arial" w:hAnsi="Arial" w:cs="Arial"/>
          <w:sz w:val="23"/>
          <w:szCs w:val="23"/>
        </w:rPr>
      </w:pPr>
      <w:r>
        <w:t>Эти показатели должны соответствовать требованиям строительных норм и правил</w:t>
      </w:r>
      <w:r>
        <w:rPr>
          <w:rFonts w:ascii="Arial" w:hAnsi="Arial" w:cs="Arial"/>
          <w:sz w:val="23"/>
          <w:szCs w:val="23"/>
        </w:rPr>
        <w:t>.</w:t>
      </w:r>
    </w:p>
    <w:p w14:paraId="00D61CCA"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Генеральный план территории здания представляет собой масштабное изображение проектируемого (реконструируемого) здания, сооружения или комплекса на подоснове со схематичным обозначением входов и подъездов к нему, элементов благоустройства и озеленения на прилегающем участке, транспортных путей, складов, инженерно-технических коммуникаций. Чаще всего генплан представляет собой вид сверху, но в отдельных случаях совмещается с планом первого этажа (так называемый «вскрытый план») проектируемого здания.</w:t>
      </w:r>
    </w:p>
    <w:p w14:paraId="311B2203"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Согласно СанПиН 10-5-РБ-2002 «Санитарная классификация (предприятий, сооружений и иных объектов). Санитарно-защитные зоны» для предприятий, зданий и сооружений с технологическими процессами, являющимися источниками выделения производственных вредностей в окружающую среду, следует предусматривать санитарно-защитные зоны между промышленной и селитебной территорией. Расстояние санитарно-защитной зоны измеряется непосредственно от цеха с вредными выделениями. В этой зоне можно размещать административно-бытовые корпуса, подземные резервуары и т.д., цеха с меньшей вредностью.</w:t>
      </w:r>
    </w:p>
    <w:p w14:paraId="78F4A282"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Формовочные цеха, как правило, комплектуют из УТП-1 размером 18 х 144 м в количестве от 2 до 6 пролетов.</w:t>
      </w:r>
    </w:p>
    <w:p w14:paraId="5C0B3D43"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Арматурный цех наиболее целесообразно располагать в одном блоке с формовочными цехами. Пролет его принимают обычно 18 м (при изготовлении длинномерных изделий - 24 м). Сблокированный арматурный цех может располагаться параллельно формовочным цехам или перпендикулярно формовочным цехам в поперечном пролете. В отдельных случаях при производстве шпал, труб, длинномерных свай, опор ЛЭП и пролетных строений, арматурный цех может размещаться в одном пролете с формовочным перед постами формовки.</w:t>
      </w:r>
    </w:p>
    <w:p w14:paraId="363A2874"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Расстояния между открытыми технологическими установками, агрегатами и оборудованием, а также от них до зданий и сооружений надлежит принимать по нормам технологического проектирования.</w:t>
      </w:r>
    </w:p>
    <w:p w14:paraId="702EC04E"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Одной из важнейших задач при разработке генерального плана является размещение всех хозяйств в минимальном количестве зданий. Энергетические установки, в том числе котельные, размещают на генеральном плане ближе к потребителям, максимально потребляющим соответствующие виды энергии.</w:t>
      </w:r>
    </w:p>
    <w:p w14:paraId="4C946C31"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Расположение зданий должно удовлетворять санитарно-техническим и противопожарным требованиям:</w:t>
      </w:r>
    </w:p>
    <w:p w14:paraId="75077761"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здания, где выделяются пыль, газ, а также склады легковоспламеняющихся и ядовитых веществ располагают к прочим зданиям и населенным пунктам с подветренной стороны (направление господствующих ветров определяют по розе ветров -- СНиП 23-01-99 «Строительная климатология и геофизика»);</w:t>
      </w:r>
    </w:p>
    <w:p w14:paraId="3A7BAD70"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здания с шумным производством отделяют защитной зоной от общих и жилых зданий;</w:t>
      </w:r>
    </w:p>
    <w:p w14:paraId="35B97C6D"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расстояние от складов пылящих материалов под навесом до ближайших открываемых проемов производственных и вспомогательных зданий должно быть не менее 50 м;</w:t>
      </w:r>
    </w:p>
    <w:p w14:paraId="27E73A2A"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пожароопасные сооружения необходимо располагать с подветренной стороны, ко всем зданиям предусматривают удобный подъезд;</w:t>
      </w:r>
    </w:p>
    <w:p w14:paraId="6CAF2B8E"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санитарные разрывы между зданиями и сооружениями, освещаемыми через оконные проемы, должны быть не менее максимальной высоты одного из них;</w:t>
      </w:r>
    </w:p>
    <w:p w14:paraId="1726DFAC"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обеспечивают требования благоустройства и озеленения.</w:t>
      </w:r>
    </w:p>
    <w:p w14:paraId="495F9157"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Проектирование транспорта. По характеру работы и назначению промышленный транспорт делят на внутренний, предназначенный для перевозок груза внутри предприятий, и внешний, осуществляющий доставку сырья, материалов на предприятие и вывоз готовой продукции.</w:t>
      </w:r>
    </w:p>
    <w:p w14:paraId="725797DC"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Внутренний транспорт на заводах бывает внутрицеховой и межцеховой. Внутрицеховой </w:t>
      </w:r>
      <w:proofErr w:type="gramStart"/>
      <w:r>
        <w:rPr>
          <w:rFonts w:ascii="Times New Roman" w:eastAsia="Times New Roman" w:hAnsi="Times New Roman" w:cs="Times New Roman"/>
          <w:color w:val="000000"/>
          <w:sz w:val="24"/>
          <w:szCs w:val="24"/>
          <w:lang w:eastAsia="ru-RU"/>
        </w:rPr>
        <w:t>- это</w:t>
      </w:r>
      <w:proofErr w:type="gramEnd"/>
      <w:r>
        <w:rPr>
          <w:rFonts w:ascii="Times New Roman" w:eastAsia="Times New Roman" w:hAnsi="Times New Roman" w:cs="Times New Roman"/>
          <w:color w:val="000000"/>
          <w:sz w:val="24"/>
          <w:szCs w:val="24"/>
          <w:lang w:eastAsia="ru-RU"/>
        </w:rPr>
        <w:t xml:space="preserve"> конвейерный и специальный транспорт, автопогрузчики и </w:t>
      </w:r>
      <w:proofErr w:type="spellStart"/>
      <w:r>
        <w:rPr>
          <w:rFonts w:ascii="Times New Roman" w:eastAsia="Times New Roman" w:hAnsi="Times New Roman" w:cs="Times New Roman"/>
          <w:color w:val="000000"/>
          <w:sz w:val="24"/>
          <w:szCs w:val="24"/>
          <w:lang w:eastAsia="ru-RU"/>
        </w:rPr>
        <w:t>электротележки</w:t>
      </w:r>
      <w:proofErr w:type="spellEnd"/>
      <w:r>
        <w:rPr>
          <w:rFonts w:ascii="Times New Roman" w:eastAsia="Times New Roman" w:hAnsi="Times New Roman" w:cs="Times New Roman"/>
          <w:color w:val="000000"/>
          <w:sz w:val="24"/>
          <w:szCs w:val="24"/>
          <w:lang w:eastAsia="ru-RU"/>
        </w:rPr>
        <w:t>, а межцеховой - это автомобильный, железнодорожный и другие виды транспорта.</w:t>
      </w:r>
    </w:p>
    <w:p w14:paraId="2569CA49"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Грузооборот предприятия </w:t>
      </w:r>
      <w:proofErr w:type="gramStart"/>
      <w:r>
        <w:rPr>
          <w:rFonts w:ascii="Times New Roman" w:eastAsia="Times New Roman" w:hAnsi="Times New Roman" w:cs="Times New Roman"/>
          <w:color w:val="000000"/>
          <w:sz w:val="24"/>
          <w:szCs w:val="24"/>
          <w:lang w:eastAsia="ru-RU"/>
        </w:rPr>
        <w:t>- это</w:t>
      </w:r>
      <w:proofErr w:type="gramEnd"/>
      <w:r>
        <w:rPr>
          <w:rFonts w:ascii="Times New Roman" w:eastAsia="Times New Roman" w:hAnsi="Times New Roman" w:cs="Times New Roman"/>
          <w:color w:val="000000"/>
          <w:sz w:val="24"/>
          <w:szCs w:val="24"/>
          <w:lang w:eastAsia="ru-RU"/>
        </w:rPr>
        <w:t xml:space="preserve"> работа по перевозке грузов на определенные расстояния, определяется произведением массы груза, т, на расстояние, км.</w:t>
      </w:r>
    </w:p>
    <w:p w14:paraId="668213A1"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расчеты объемов перевозок выполняют на основании годового объема, а расчеты мощности отдельных устройств - на основании суточного объема перевозок.</w:t>
      </w:r>
    </w:p>
    <w:p w14:paraId="273801C6"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Транспортировку сырья, полуфабрикатов, готовых изделий к цехам и зданиям следует осуществлять кратчайшим путем с механизацией погрузочно-разгрузочных работ и с обеспечением транспортных требований:</w:t>
      </w:r>
    </w:p>
    <w:p w14:paraId="2AA8CD31"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все складские здания группируют по линии железной дороги;</w:t>
      </w:r>
    </w:p>
    <w:p w14:paraId="28D4967C"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расстояние от оси внутри заводской железной дороги до зданий должно быть не менее 6 м, до ограждения -- не менее 5 м;</w:t>
      </w:r>
    </w:p>
    <w:p w14:paraId="7E9DEA09"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дороги предприятия примыкают к улице общего пользования;</w:t>
      </w:r>
    </w:p>
    <w:p w14:paraId="0B28570E"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предприятие с площадью более 5 га или с размером стороны площадки более 1000 м должно иметь (на этой стороне) не менее двух въездов;</w:t>
      </w:r>
    </w:p>
    <w:p w14:paraId="25A06A43"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автодорога должна быть кольцевая, вокруг основного здания, или если тупиковая, то иметь места для разворотов (тупики 12х12 м);</w:t>
      </w:r>
    </w:p>
    <w:p w14:paraId="16194C55"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ширину ворот автомобильных въездов на площадку предприятия надлежит принимать по наибольшей ширине применяемых автомобилей плюс 1,5 м, но не менее 4,5 м, а ширину ворот для железнодорожных въездов - не менее 4,9 м;</w:t>
      </w:r>
    </w:p>
    <w:p w14:paraId="63921100"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возвышение низа строительных конструкций путепроводов, галерей и т.д. над проезжей частью автодорог должно быть не менее 5 м.</w:t>
      </w:r>
    </w:p>
    <w:p w14:paraId="75A308B6"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Благоустройство. Площадь участков, предназначенных для озеленения в пределах ограды предприятия, следует принимать из расчета не менее 3 м2 на одного работающего в наиболее многочисленной смене. Предельный размер участков не должен превышать 15 % площадки предприятия.</w:t>
      </w:r>
    </w:p>
    <w:p w14:paraId="0A92148C"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территории предприятия следует предусматривать благоустроенные площадки для отдыха и гимнастических упражнений и располагать их с наветренной стороны зданий с вредными производствами.</w:t>
      </w:r>
    </w:p>
    <w:p w14:paraId="212AFE07"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Вдоль магистральных и производственных дорог следует предусматривать тротуары, а также и вдоль проездов и подъездов при интенсивности движения не менее 100 чел. в смену. Минимальная ширина тротуара должна быть не менее 1,5 м.</w:t>
      </w:r>
    </w:p>
    <w:p w14:paraId="09600ABE" w14:textId="77777777" w:rsidR="00C12B2A" w:rsidRDefault="00000000">
      <w:pPr>
        <w:shd w:val="clear" w:color="auto" w:fill="FFFFFF"/>
        <w:spacing w:after="285"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После нанесения на генплан всех зданий, сооружений, дорог и элементов благоустройства подсчитывают основные технико-экономические показатели генплана: площадь участка, площадь застройки коэффициент плотности застройки, площадь озеленения, площади под авто-и железнодорожными путями. На современных </w:t>
      </w:r>
      <w:proofErr w:type="spellStart"/>
      <w:r>
        <w:rPr>
          <w:rFonts w:ascii="Times New Roman" w:eastAsia="Times New Roman" w:hAnsi="Times New Roman" w:cs="Times New Roman"/>
          <w:color w:val="000000"/>
          <w:sz w:val="24"/>
          <w:szCs w:val="24"/>
          <w:lang w:eastAsia="ru-RU"/>
        </w:rPr>
        <w:t>предприятияхплощадь</w:t>
      </w:r>
      <w:proofErr w:type="spellEnd"/>
      <w:r>
        <w:rPr>
          <w:rFonts w:ascii="Times New Roman" w:eastAsia="Times New Roman" w:hAnsi="Times New Roman" w:cs="Times New Roman"/>
          <w:color w:val="000000"/>
          <w:sz w:val="24"/>
          <w:szCs w:val="24"/>
          <w:lang w:eastAsia="ru-RU"/>
        </w:rPr>
        <w:t xml:space="preserve"> под автодорогами составляет 10...14%, под железнодорожными путями не должна превышать 5...6% площади предприятия.</w:t>
      </w:r>
    </w:p>
    <w:p w14:paraId="4488D757" w14:textId="77777777" w:rsidR="00C12B2A" w:rsidRDefault="00000000">
      <w:pPr>
        <w:rPr>
          <w:lang w:eastAsia="ru-RU"/>
        </w:rPr>
      </w:pPr>
      <w:r>
        <w:rPr>
          <w:rFonts w:ascii="Roboto-Regular" w:eastAsia="Times New Roman" w:hAnsi="Roboto-Regular" w:cs="Times New Roman"/>
          <w:color w:val="183741"/>
          <w:sz w:val="24"/>
          <w:szCs w:val="24"/>
          <w:lang w:eastAsia="ru-RU"/>
        </w:rPr>
        <w:t xml:space="preserve"> </w:t>
      </w:r>
    </w:p>
    <w:p w14:paraId="50BA06E9" w14:textId="77777777" w:rsidR="00C12B2A" w:rsidRDefault="00000000">
      <w:pPr>
        <w:rPr>
          <w:rFonts w:ascii="Times New Roman" w:hAnsi="Times New Roman" w:cs="Times New Roman"/>
          <w:b/>
          <w:sz w:val="28"/>
          <w:szCs w:val="28"/>
        </w:rPr>
      </w:pPr>
      <w:r>
        <w:rPr>
          <w:noProof/>
          <w:lang w:eastAsia="ru-RU"/>
        </w:rPr>
        <w:lastRenderedPageBreak/>
        <w:drawing>
          <wp:inline distT="0" distB="0" distL="0" distR="0" wp14:anchorId="2D4D5779" wp14:editId="0B2181E5">
            <wp:extent cx="5940425" cy="5040630"/>
            <wp:effectExtent l="19050" t="0" r="3175" b="0"/>
            <wp:docPr id="25" name="Рисунок 1" descr="http://www.arhplan.ru/img/articles/ris-52-shema-generalnogo-plana-rostokinskogo-zavoda-zhelezobetonnyh-izdeli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1" descr="http://www.arhplan.ru/img/articles/ris-52-shema-generalnogo-plana-rostokinskogo-zavoda-zhelezobetonnyh-izdeliy.jpg"/>
                    <pic:cNvPicPr>
                      <a:picLocks noChangeAspect="1" noChangeArrowheads="1"/>
                    </pic:cNvPicPr>
                  </pic:nvPicPr>
                  <pic:blipFill>
                    <a:blip r:embed="rId39" cstate="print"/>
                    <a:srcRect/>
                    <a:stretch>
                      <a:fillRect/>
                    </a:stretch>
                  </pic:blipFill>
                  <pic:spPr>
                    <a:xfrm>
                      <a:off x="0" y="0"/>
                      <a:ext cx="5940425" cy="5040994"/>
                    </a:xfrm>
                    <a:prstGeom prst="rect">
                      <a:avLst/>
                    </a:prstGeom>
                    <a:noFill/>
                    <a:ln w="9525">
                      <a:noFill/>
                      <a:miter lim="800000"/>
                      <a:headEnd/>
                      <a:tailEnd/>
                    </a:ln>
                  </pic:spPr>
                </pic:pic>
              </a:graphicData>
            </a:graphic>
          </wp:inline>
        </w:drawing>
      </w:r>
    </w:p>
    <w:p w14:paraId="0BA7FE7A" w14:textId="77777777" w:rsidR="00C12B2A" w:rsidRDefault="00C12B2A">
      <w:pPr>
        <w:rPr>
          <w:rFonts w:ascii="Times New Roman" w:hAnsi="Times New Roman" w:cs="Times New Roman"/>
          <w:sz w:val="28"/>
          <w:szCs w:val="28"/>
        </w:rPr>
      </w:pPr>
    </w:p>
    <w:p w14:paraId="46DA3C07" w14:textId="77777777" w:rsidR="00C12B2A" w:rsidRDefault="00000000">
      <w:p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Задание. </w:t>
      </w:r>
      <w:r>
        <w:rPr>
          <w:rFonts w:ascii="Times New Roman" w:hAnsi="Times New Roman" w:cs="Times New Roman"/>
          <w:bCs/>
          <w:sz w:val="24"/>
          <w:szCs w:val="24"/>
        </w:rPr>
        <w:t>Выполнить схематично генеральный план завода железобетонных изделий по стендовой (1 вариант), поточно-агрегатной</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2 вариант), конвейерной ( 3 вариант) схемам.</w:t>
      </w:r>
    </w:p>
    <w:p w14:paraId="3D3DAABD" w14:textId="77777777" w:rsidR="00C12B2A" w:rsidRDefault="00C12B2A"/>
    <w:tbl>
      <w:tblPr>
        <w:tblpPr w:leftFromText="180" w:rightFromText="180" w:vertAnchor="text" w:horzAnchor="page" w:tblpX="871" w:tblpY="319"/>
        <w:tblOverlap w:val="never"/>
        <w:tblW w:w="10140" w:type="dxa"/>
        <w:tblLayout w:type="fixed"/>
        <w:tblLook w:val="04A0" w:firstRow="1" w:lastRow="0" w:firstColumn="1" w:lastColumn="0" w:noHBand="0" w:noVBand="1"/>
      </w:tblPr>
      <w:tblGrid>
        <w:gridCol w:w="2274"/>
        <w:gridCol w:w="7866"/>
      </w:tblGrid>
      <w:tr w:rsidR="00C12B2A" w14:paraId="0A1C52D7" w14:textId="77777777">
        <w:tc>
          <w:tcPr>
            <w:tcW w:w="2274" w:type="dxa"/>
          </w:tcPr>
          <w:p w14:paraId="01CBF878" w14:textId="77777777" w:rsidR="00C12B2A" w:rsidRPr="004E4152" w:rsidRDefault="00C12B2A">
            <w:pPr>
              <w:widowControl w:val="0"/>
              <w:overflowPunct w:val="0"/>
              <w:adjustRightInd w:val="0"/>
              <w:spacing w:after="120" w:line="240" w:lineRule="auto"/>
              <w:jc w:val="center"/>
              <w:rPr>
                <w:rFonts w:ascii="Times New Roman" w:eastAsia="Calibri" w:hAnsi="Times New Roman" w:cs="Times New Roman"/>
                <w:kern w:val="28"/>
                <w:sz w:val="24"/>
                <w:szCs w:val="24"/>
                <w:lang w:eastAsia="ru-RU"/>
              </w:rPr>
            </w:pPr>
          </w:p>
        </w:tc>
        <w:tc>
          <w:tcPr>
            <w:tcW w:w="7866" w:type="dxa"/>
          </w:tcPr>
          <w:p w14:paraId="0907C4FA" w14:textId="77777777" w:rsidR="00C12B2A" w:rsidRDefault="00C12B2A">
            <w:pPr>
              <w:widowControl w:val="0"/>
              <w:overflowPunct w:val="0"/>
              <w:adjustRightInd w:val="0"/>
              <w:spacing w:after="120" w:line="240" w:lineRule="auto"/>
              <w:jc w:val="center"/>
              <w:rPr>
                <w:rFonts w:ascii="Times New Roman" w:eastAsia="Calibri" w:hAnsi="Times New Roman" w:cs="Times New Roman"/>
                <w:kern w:val="28"/>
                <w:sz w:val="24"/>
                <w:szCs w:val="24"/>
                <w:lang w:eastAsia="ru-RU"/>
              </w:rPr>
            </w:pPr>
          </w:p>
        </w:tc>
      </w:tr>
    </w:tbl>
    <w:p w14:paraId="7BA2A60F" w14:textId="77777777" w:rsidR="00C12B2A" w:rsidRDefault="00C12B2A">
      <w:pPr>
        <w:spacing w:after="0" w:line="240" w:lineRule="auto"/>
        <w:jc w:val="center"/>
        <w:rPr>
          <w:rFonts w:ascii="Times New Roman" w:eastAsia="Times New Roman" w:hAnsi="Times New Roman" w:cs="Times New Roman"/>
          <w:sz w:val="28"/>
          <w:szCs w:val="28"/>
          <w:lang w:eastAsia="ru-RU"/>
        </w:rPr>
      </w:pPr>
    </w:p>
    <w:p w14:paraId="29C98597"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3316B345"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08E82780"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4D400D46"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2D4A23FA"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1052F6BB"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59D00D4B"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1D9ADA47"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58B49C13"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23D46D48"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2771179C"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38A374D8"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71C64CA5" w14:textId="77777777" w:rsidR="00C12B2A" w:rsidRDefault="00C12B2A">
      <w:pPr>
        <w:spacing w:after="0" w:line="240" w:lineRule="auto"/>
        <w:jc w:val="center"/>
        <w:rPr>
          <w:rFonts w:ascii="Times New Roman" w:eastAsia="Times New Roman" w:hAnsi="Times New Roman" w:cs="Times New Roman"/>
          <w:sz w:val="24"/>
          <w:szCs w:val="24"/>
          <w:lang w:eastAsia="ru-RU"/>
        </w:rPr>
      </w:pPr>
    </w:p>
    <w:p w14:paraId="5F774F66" w14:textId="77777777" w:rsidR="00C12B2A" w:rsidRDefault="00000000">
      <w:pPr>
        <w:spacing w:after="0" w:line="240" w:lineRule="auto"/>
        <w:rPr>
          <w:rFonts w:ascii="Times New Roman" w:eastAsia="Times New Roman" w:hAnsi="Times New Roman" w:cs="Times New Roman"/>
          <w:b/>
          <w:bCs/>
          <w:sz w:val="24"/>
          <w:szCs w:val="24"/>
          <w:lang w:eastAsia="ru-RU"/>
        </w:rPr>
      </w:pPr>
      <w:r>
        <w:rPr>
          <w:rFonts w:ascii="Times New Roman" w:eastAsia="SimSun" w:hAnsi="Times New Roman" w:cs="Times New Roman"/>
          <w:b/>
          <w:bCs/>
          <w:color w:val="000000"/>
          <w:sz w:val="24"/>
          <w:szCs w:val="24"/>
        </w:rPr>
        <w:t>Список использованных источников</w:t>
      </w:r>
    </w:p>
    <w:p w14:paraId="7F2DE6D3" w14:textId="77777777" w:rsidR="00C12B2A" w:rsidRDefault="00C12B2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b/>
          <w:bCs/>
          <w:i/>
          <w:sz w:val="24"/>
          <w:szCs w:val="24"/>
          <w:lang w:eastAsia="ru-RU"/>
        </w:rPr>
      </w:pPr>
    </w:p>
    <w:p w14:paraId="1EFD26A3" w14:textId="77777777" w:rsidR="00C12B2A" w:rsidRDefault="0000000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b/>
          <w:bCs/>
          <w:i/>
          <w:sz w:val="24"/>
          <w:szCs w:val="24"/>
          <w:lang w:eastAsia="ru-RU"/>
        </w:rPr>
      </w:pPr>
      <w:r>
        <w:rPr>
          <w:rFonts w:ascii="Times New Roman" w:eastAsia="SimSun" w:hAnsi="Times New Roman" w:cs="Times New Roman"/>
          <w:b/>
          <w:bCs/>
          <w:i/>
          <w:sz w:val="24"/>
          <w:szCs w:val="24"/>
          <w:lang w:eastAsia="ru-RU"/>
        </w:rPr>
        <w:t>Основные источники:</w:t>
      </w:r>
    </w:p>
    <w:p w14:paraId="70C009F6" w14:textId="77777777" w:rsidR="00C12B2A" w:rsidRDefault="00C12B2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SimSun" w:hAnsi="Times New Roman" w:cs="Times New Roman"/>
          <w:b/>
          <w:bCs/>
          <w:i/>
          <w:sz w:val="24"/>
          <w:szCs w:val="24"/>
          <w:lang w:eastAsia="ru-RU"/>
        </w:rPr>
      </w:pPr>
    </w:p>
    <w:p w14:paraId="124B1EE7"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В.М. Шкуро, Производственные предприятия дорожной отрасли учебное пособие, ИД «Ин-Фолио», 2015 – 192 с.</w:t>
      </w:r>
    </w:p>
    <w:p w14:paraId="66ED3332"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 xml:space="preserve"> В.В. Силкин, А.П. Лупанов, Технология и организация работ на производственных предприятиях дорожного строительства, учебное пособие, М: - АСВ, 2016 – 224 с.</w:t>
      </w:r>
    </w:p>
    <w:p w14:paraId="34D1F69B" w14:textId="77777777" w:rsidR="00C12B2A" w:rsidRDefault="00000000">
      <w:pPr>
        <w:numPr>
          <w:ilvl w:val="0"/>
          <w:numId w:val="3"/>
        </w:numPr>
        <w:tabs>
          <w:tab w:val="left" w:pos="1134"/>
        </w:tabs>
        <w:spacing w:before="100" w:beforeAutospacing="1" w:after="100" w:afterAutospacing="1"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 xml:space="preserve"> «Справочник дорожного мастера». Строительство, эксплуатация и ремонт автомобильных дорог. Под редакцией </w:t>
      </w:r>
      <w:proofErr w:type="spellStart"/>
      <w:r>
        <w:rPr>
          <w:rFonts w:ascii="Times New Roman" w:eastAsia="SimSun" w:hAnsi="Times New Roman" w:cs="Times New Roman"/>
          <w:sz w:val="24"/>
          <w:szCs w:val="28"/>
          <w:lang w:eastAsia="ru-RU"/>
        </w:rPr>
        <w:t>С.Г.Цупикова</w:t>
      </w:r>
      <w:proofErr w:type="spellEnd"/>
      <w:r>
        <w:rPr>
          <w:rFonts w:ascii="Times New Roman" w:eastAsia="SimSun" w:hAnsi="Times New Roman" w:cs="Times New Roman"/>
          <w:sz w:val="24"/>
          <w:szCs w:val="28"/>
          <w:lang w:eastAsia="ru-RU"/>
        </w:rPr>
        <w:t>, М.: «Инфра - инженерия», 2016.</w:t>
      </w:r>
    </w:p>
    <w:p w14:paraId="75EE724B" w14:textId="77777777" w:rsidR="00C12B2A" w:rsidRDefault="00000000">
      <w:pPr>
        <w:numPr>
          <w:ilvl w:val="0"/>
          <w:numId w:val="3"/>
        </w:numPr>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4"/>
          <w:lang w:eastAsia="ru-RU"/>
        </w:rPr>
        <w:t>Барабанщиков Ю.Г., Строительные материалы и изделия [Текст</w:t>
      </w:r>
      <w:proofErr w:type="gramStart"/>
      <w:r>
        <w:rPr>
          <w:rFonts w:ascii="Times New Roman" w:eastAsia="SimSun" w:hAnsi="Times New Roman" w:cs="Times New Roman"/>
          <w:sz w:val="24"/>
          <w:szCs w:val="24"/>
          <w:lang w:eastAsia="ru-RU"/>
        </w:rPr>
        <w:t>]:учебник</w:t>
      </w:r>
      <w:proofErr w:type="gramEnd"/>
      <w:r>
        <w:rPr>
          <w:rFonts w:ascii="Times New Roman" w:eastAsia="SimSun" w:hAnsi="Times New Roman" w:cs="Times New Roman"/>
          <w:sz w:val="24"/>
          <w:szCs w:val="24"/>
          <w:lang w:eastAsia="ru-RU"/>
        </w:rPr>
        <w:t>.-М.: Издательский центр Академия", 2017 г.-416 с.</w:t>
      </w:r>
    </w:p>
    <w:p w14:paraId="57A3AD37" w14:textId="77777777" w:rsidR="00C12B2A" w:rsidRDefault="00000000">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eastAsia="SimSun" w:hAnsi="Times New Roman" w:cs="Times New Roman"/>
          <w:b/>
          <w:bCs/>
          <w:sz w:val="24"/>
          <w:szCs w:val="24"/>
          <w:lang w:eastAsia="ru-RU"/>
        </w:rPr>
      </w:pPr>
      <w:r>
        <w:rPr>
          <w:rFonts w:ascii="Times New Roman" w:eastAsia="SimSun" w:hAnsi="Times New Roman" w:cs="Times New Roman"/>
          <w:b/>
          <w:bCs/>
          <w:i/>
          <w:sz w:val="24"/>
          <w:szCs w:val="24"/>
          <w:lang w:eastAsia="ru-RU"/>
        </w:rPr>
        <w:t>Дополнительные источники:</w:t>
      </w:r>
    </w:p>
    <w:p w14:paraId="3D390E7E" w14:textId="77777777" w:rsidR="00C12B2A" w:rsidRDefault="00000000">
      <w:pPr>
        <w:numPr>
          <w:ilvl w:val="0"/>
          <w:numId w:val="3"/>
        </w:numPr>
        <w:spacing w:after="0" w:line="36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 </w:t>
      </w:r>
      <w:proofErr w:type="spellStart"/>
      <w:proofErr w:type="gramStart"/>
      <w:r>
        <w:rPr>
          <w:rFonts w:ascii="Times New Roman" w:eastAsia="SimSun" w:hAnsi="Times New Roman" w:cs="Times New Roman"/>
          <w:sz w:val="24"/>
          <w:szCs w:val="24"/>
          <w:lang w:eastAsia="ru-RU"/>
        </w:rPr>
        <w:t>Попов,К.Н</w:t>
      </w:r>
      <w:proofErr w:type="spellEnd"/>
      <w:r>
        <w:rPr>
          <w:rFonts w:ascii="Times New Roman" w:eastAsia="SimSun" w:hAnsi="Times New Roman" w:cs="Times New Roman"/>
          <w:sz w:val="24"/>
          <w:szCs w:val="24"/>
          <w:lang w:eastAsia="ru-RU"/>
        </w:rPr>
        <w:t>.</w:t>
      </w:r>
      <w:proofErr w:type="gramEnd"/>
      <w:r>
        <w:rPr>
          <w:rFonts w:ascii="Times New Roman" w:eastAsia="SimSun" w:hAnsi="Times New Roman" w:cs="Times New Roman"/>
          <w:sz w:val="24"/>
          <w:szCs w:val="24"/>
          <w:lang w:eastAsia="ru-RU"/>
        </w:rPr>
        <w:t xml:space="preserve">, </w:t>
      </w:r>
      <w:proofErr w:type="spellStart"/>
      <w:r>
        <w:rPr>
          <w:rFonts w:ascii="Times New Roman" w:eastAsia="SimSun" w:hAnsi="Times New Roman" w:cs="Times New Roman"/>
          <w:sz w:val="24"/>
          <w:szCs w:val="24"/>
          <w:lang w:eastAsia="ru-RU"/>
        </w:rPr>
        <w:t>Каддо</w:t>
      </w:r>
      <w:proofErr w:type="spellEnd"/>
      <w:r>
        <w:rPr>
          <w:rFonts w:ascii="Times New Roman" w:eastAsia="SimSun" w:hAnsi="Times New Roman" w:cs="Times New Roman"/>
          <w:sz w:val="24"/>
          <w:szCs w:val="24"/>
          <w:lang w:eastAsia="ru-RU"/>
        </w:rPr>
        <w:t xml:space="preserve"> М.Б.,     Строительные материалы и изделия [Текст]: учебник/ М.: Высшая школа, 2001 – 367 с.</w:t>
      </w:r>
    </w:p>
    <w:p w14:paraId="50EDC6BF" w14:textId="77777777" w:rsidR="00C12B2A" w:rsidRDefault="00000000">
      <w:pPr>
        <w:widowControl w:val="0"/>
        <w:numPr>
          <w:ilvl w:val="0"/>
          <w:numId w:val="3"/>
        </w:numPr>
        <w:suppressAutoHyphens/>
        <w:spacing w:after="0" w:line="360" w:lineRule="auto"/>
        <w:rPr>
          <w:rFonts w:ascii="Times New Roman" w:eastAsia="SimSun" w:hAnsi="Times New Roman" w:cs="Times New Roman"/>
          <w:bCs/>
          <w:caps/>
          <w:sz w:val="24"/>
          <w:szCs w:val="24"/>
          <w:lang w:eastAsia="ru-RU"/>
        </w:rPr>
      </w:pPr>
      <w:r>
        <w:rPr>
          <w:rFonts w:ascii="Times New Roman" w:eastAsia="SimSun" w:hAnsi="Times New Roman" w:cs="Times New Roman"/>
          <w:bCs/>
          <w:sz w:val="24"/>
          <w:szCs w:val="24"/>
          <w:lang w:eastAsia="ru-RU"/>
        </w:rPr>
        <w:t xml:space="preserve"> Попов Л.Н., Попов Н.Л., Строительные материалы и изделия [текст]: учебник/ М.: ГУП ЦПП, 2000 – 384 с.</w:t>
      </w:r>
    </w:p>
    <w:p w14:paraId="4CEE7875"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 xml:space="preserve">Воробьев В. А., Комар А.Г.    Строительные </w:t>
      </w:r>
      <w:proofErr w:type="gramStart"/>
      <w:r>
        <w:rPr>
          <w:rFonts w:ascii="Times New Roman" w:eastAsia="SimSun" w:hAnsi="Times New Roman" w:cs="Times New Roman"/>
          <w:sz w:val="24"/>
          <w:szCs w:val="28"/>
          <w:lang w:eastAsia="ru-RU"/>
        </w:rPr>
        <w:t>материалы.-</w:t>
      </w:r>
      <w:proofErr w:type="gramEnd"/>
      <w:r>
        <w:rPr>
          <w:rFonts w:ascii="Times New Roman" w:eastAsia="SimSun" w:hAnsi="Times New Roman" w:cs="Times New Roman"/>
          <w:sz w:val="24"/>
          <w:szCs w:val="28"/>
          <w:lang w:eastAsia="ru-RU"/>
        </w:rPr>
        <w:t xml:space="preserve"> М., 1976.</w:t>
      </w:r>
    </w:p>
    <w:p w14:paraId="73900FFF"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 xml:space="preserve">Горчаков Г. И.    Строительные </w:t>
      </w:r>
      <w:proofErr w:type="gramStart"/>
      <w:r>
        <w:rPr>
          <w:rFonts w:ascii="Times New Roman" w:eastAsia="SimSun" w:hAnsi="Times New Roman" w:cs="Times New Roman"/>
          <w:sz w:val="24"/>
          <w:szCs w:val="28"/>
          <w:lang w:eastAsia="ru-RU"/>
        </w:rPr>
        <w:t>материалы.-</w:t>
      </w:r>
      <w:proofErr w:type="gramEnd"/>
      <w:r>
        <w:rPr>
          <w:rFonts w:ascii="Times New Roman" w:eastAsia="SimSun" w:hAnsi="Times New Roman" w:cs="Times New Roman"/>
          <w:sz w:val="24"/>
          <w:szCs w:val="28"/>
          <w:lang w:eastAsia="ru-RU"/>
        </w:rPr>
        <w:t xml:space="preserve"> М., 1981.</w:t>
      </w:r>
    </w:p>
    <w:p w14:paraId="78C28E43"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proofErr w:type="spellStart"/>
      <w:r>
        <w:rPr>
          <w:rFonts w:ascii="Times New Roman" w:eastAsia="SimSun" w:hAnsi="Times New Roman" w:cs="Times New Roman"/>
          <w:sz w:val="24"/>
          <w:szCs w:val="28"/>
          <w:lang w:eastAsia="ru-RU"/>
        </w:rPr>
        <w:t>Домокеев</w:t>
      </w:r>
      <w:proofErr w:type="spellEnd"/>
      <w:r>
        <w:rPr>
          <w:rFonts w:ascii="Times New Roman" w:eastAsia="SimSun" w:hAnsi="Times New Roman" w:cs="Times New Roman"/>
          <w:sz w:val="24"/>
          <w:szCs w:val="28"/>
          <w:lang w:eastAsia="ru-RU"/>
        </w:rPr>
        <w:t xml:space="preserve"> А. Г    Строительные материалы. – М., 1981.</w:t>
      </w:r>
    </w:p>
    <w:p w14:paraId="5AD89E71"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Комар А. Г.    Строительные материалы и изделия. – М., 1983.</w:t>
      </w:r>
    </w:p>
    <w:p w14:paraId="434349DD"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 xml:space="preserve">Комар А. Г., Баженов Ю. М., </w:t>
      </w:r>
      <w:proofErr w:type="spellStart"/>
      <w:r>
        <w:rPr>
          <w:rFonts w:ascii="Times New Roman" w:eastAsia="SimSun" w:hAnsi="Times New Roman" w:cs="Times New Roman"/>
          <w:sz w:val="24"/>
          <w:szCs w:val="28"/>
          <w:lang w:eastAsia="ru-RU"/>
        </w:rPr>
        <w:t>Сулеменко</w:t>
      </w:r>
      <w:proofErr w:type="spellEnd"/>
      <w:r>
        <w:rPr>
          <w:rFonts w:ascii="Times New Roman" w:eastAsia="SimSun" w:hAnsi="Times New Roman" w:cs="Times New Roman"/>
          <w:sz w:val="24"/>
          <w:szCs w:val="28"/>
          <w:lang w:eastAsia="ru-RU"/>
        </w:rPr>
        <w:t xml:space="preserve"> Л. М. </w:t>
      </w:r>
      <w:proofErr w:type="gramStart"/>
      <w:r>
        <w:rPr>
          <w:rFonts w:ascii="Times New Roman" w:eastAsia="SimSun" w:hAnsi="Times New Roman" w:cs="Times New Roman"/>
          <w:sz w:val="24"/>
          <w:szCs w:val="28"/>
          <w:lang w:eastAsia="ru-RU"/>
        </w:rPr>
        <w:t>« Технология</w:t>
      </w:r>
      <w:proofErr w:type="gramEnd"/>
      <w:r>
        <w:rPr>
          <w:rFonts w:ascii="Times New Roman" w:eastAsia="SimSun" w:hAnsi="Times New Roman" w:cs="Times New Roman"/>
          <w:sz w:val="24"/>
          <w:szCs w:val="28"/>
          <w:lang w:eastAsia="ru-RU"/>
        </w:rPr>
        <w:t xml:space="preserve"> производства строительных материалов ». -  М., 1984.</w:t>
      </w:r>
    </w:p>
    <w:p w14:paraId="077583F2"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 xml:space="preserve">Потапенко Ф. Т., Коваленко В. А., </w:t>
      </w:r>
      <w:proofErr w:type="spellStart"/>
      <w:proofErr w:type="gramStart"/>
      <w:r>
        <w:rPr>
          <w:rFonts w:ascii="Times New Roman" w:eastAsia="SimSun" w:hAnsi="Times New Roman" w:cs="Times New Roman"/>
          <w:sz w:val="24"/>
          <w:szCs w:val="28"/>
          <w:lang w:eastAsia="ru-RU"/>
        </w:rPr>
        <w:t>Фарфель</w:t>
      </w:r>
      <w:proofErr w:type="spellEnd"/>
      <w:r>
        <w:rPr>
          <w:rFonts w:ascii="Times New Roman" w:eastAsia="SimSun" w:hAnsi="Times New Roman" w:cs="Times New Roman"/>
          <w:sz w:val="24"/>
          <w:szCs w:val="28"/>
          <w:lang w:eastAsia="ru-RU"/>
        </w:rPr>
        <w:t xml:space="preserve">  Я.</w:t>
      </w:r>
      <w:proofErr w:type="gramEnd"/>
      <w:r>
        <w:rPr>
          <w:rFonts w:ascii="Times New Roman" w:eastAsia="SimSun" w:hAnsi="Times New Roman" w:cs="Times New Roman"/>
          <w:sz w:val="24"/>
          <w:szCs w:val="28"/>
          <w:lang w:eastAsia="ru-RU"/>
        </w:rPr>
        <w:t xml:space="preserve"> В., и др. – М., 1983.</w:t>
      </w:r>
    </w:p>
    <w:p w14:paraId="42539A87"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 xml:space="preserve">Якупов Б. А. «Строительное дело» - М., </w:t>
      </w:r>
      <w:proofErr w:type="spellStart"/>
      <w:r>
        <w:rPr>
          <w:rFonts w:ascii="Times New Roman" w:eastAsia="SimSun" w:hAnsi="Times New Roman" w:cs="Times New Roman"/>
          <w:sz w:val="24"/>
          <w:szCs w:val="28"/>
          <w:lang w:eastAsia="ru-RU"/>
        </w:rPr>
        <w:t>Стройиздат</w:t>
      </w:r>
      <w:proofErr w:type="spellEnd"/>
      <w:r>
        <w:rPr>
          <w:rFonts w:ascii="Times New Roman" w:eastAsia="SimSun" w:hAnsi="Times New Roman" w:cs="Times New Roman"/>
          <w:sz w:val="24"/>
          <w:szCs w:val="28"/>
          <w:lang w:eastAsia="ru-RU"/>
        </w:rPr>
        <w:t>., 1988.</w:t>
      </w:r>
    </w:p>
    <w:p w14:paraId="1C5C0F0D"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 xml:space="preserve">Булгаков С. Н., «Строительное дело» - М., </w:t>
      </w:r>
      <w:proofErr w:type="spellStart"/>
      <w:r>
        <w:rPr>
          <w:rFonts w:ascii="Times New Roman" w:eastAsia="SimSun" w:hAnsi="Times New Roman" w:cs="Times New Roman"/>
          <w:sz w:val="24"/>
          <w:szCs w:val="28"/>
          <w:lang w:eastAsia="ru-RU"/>
        </w:rPr>
        <w:t>Стройиздат</w:t>
      </w:r>
      <w:proofErr w:type="spellEnd"/>
      <w:r>
        <w:rPr>
          <w:rFonts w:ascii="Times New Roman" w:eastAsia="SimSun" w:hAnsi="Times New Roman" w:cs="Times New Roman"/>
          <w:sz w:val="24"/>
          <w:szCs w:val="28"/>
          <w:lang w:eastAsia="ru-RU"/>
        </w:rPr>
        <w:t>., 1980.</w:t>
      </w:r>
    </w:p>
    <w:p w14:paraId="12BA2FAE"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Журналы «Строительные материалы»</w:t>
      </w:r>
    </w:p>
    <w:p w14:paraId="0BC3E468" w14:textId="77777777" w:rsidR="00C12B2A" w:rsidRDefault="00000000">
      <w:pPr>
        <w:numPr>
          <w:ilvl w:val="0"/>
          <w:numId w:val="3"/>
        </w:numPr>
        <w:tabs>
          <w:tab w:val="left" w:pos="1134"/>
        </w:tabs>
        <w:spacing w:after="0" w:line="360" w:lineRule="auto"/>
        <w:ind w:left="0" w:firstLine="709"/>
        <w:jc w:val="both"/>
        <w:rPr>
          <w:rFonts w:ascii="Times New Roman" w:eastAsia="SimSun" w:hAnsi="Times New Roman" w:cs="Times New Roman"/>
          <w:sz w:val="24"/>
          <w:szCs w:val="28"/>
          <w:lang w:eastAsia="ru-RU"/>
        </w:rPr>
      </w:pPr>
      <w:r>
        <w:rPr>
          <w:rFonts w:ascii="Times New Roman" w:eastAsia="SimSun" w:hAnsi="Times New Roman" w:cs="Times New Roman"/>
          <w:sz w:val="24"/>
          <w:szCs w:val="28"/>
          <w:lang w:eastAsia="ru-RU"/>
        </w:rPr>
        <w:t>Рекламные блоки, прайс – листы специализированных строительных материалов.</w:t>
      </w:r>
    </w:p>
    <w:p w14:paraId="751E141D" w14:textId="77777777" w:rsidR="00C12B2A" w:rsidRDefault="00000000">
      <w:pPr>
        <w:numPr>
          <w:ilvl w:val="0"/>
          <w:numId w:val="3"/>
        </w:numPr>
        <w:spacing w:after="0" w:line="240" w:lineRule="auto"/>
        <w:ind w:left="0" w:firstLine="709"/>
        <w:rPr>
          <w:rFonts w:ascii="Times New Roman" w:eastAsia="SimSun" w:hAnsi="Times New Roman" w:cs="Times New Roman"/>
          <w:b/>
          <w:sz w:val="24"/>
          <w:szCs w:val="24"/>
          <w:lang w:eastAsia="ru-RU"/>
        </w:rPr>
      </w:pPr>
      <w:r>
        <w:rPr>
          <w:rFonts w:ascii="Times New Roman" w:eastAsia="SimSun" w:hAnsi="Times New Roman" w:cs="Times New Roman"/>
          <w:sz w:val="24"/>
          <w:szCs w:val="28"/>
          <w:lang w:eastAsia="ru-RU"/>
        </w:rPr>
        <w:t>Электронные носители.</w:t>
      </w:r>
      <w:r>
        <w:rPr>
          <w:rFonts w:ascii="Times New Roman" w:eastAsia="SimSun" w:hAnsi="Times New Roman" w:cs="Times New Roman"/>
          <w:sz w:val="24"/>
          <w:szCs w:val="28"/>
          <w:lang w:val="en-US" w:eastAsia="ru-RU"/>
        </w:rPr>
        <w:t xml:space="preserve">   </w:t>
      </w:r>
      <w:r>
        <w:rPr>
          <w:rFonts w:ascii="Times New Roman" w:eastAsia="SimSun" w:hAnsi="Times New Roman" w:cs="Times New Roman"/>
          <w:b/>
          <w:sz w:val="24"/>
          <w:szCs w:val="24"/>
          <w:lang w:eastAsia="ru-RU"/>
        </w:rPr>
        <w:br w:type="page"/>
      </w:r>
      <w:r>
        <w:rPr>
          <w:rFonts w:ascii="Times New Roman" w:eastAsia="SimSun" w:hAnsi="Times New Roman" w:cs="Times New Roman"/>
          <w:b/>
          <w:sz w:val="24"/>
          <w:szCs w:val="24"/>
          <w:lang w:eastAsia="ru-RU"/>
        </w:rPr>
        <w:lastRenderedPageBreak/>
        <w:t>Приложение</w:t>
      </w:r>
    </w:p>
    <w:p w14:paraId="1DF68E6E" w14:textId="77777777" w:rsidR="00C12B2A" w:rsidRDefault="00C12B2A">
      <w:pPr>
        <w:spacing w:after="0" w:line="240" w:lineRule="auto"/>
        <w:rPr>
          <w:rFonts w:ascii="Times New Roman" w:eastAsia="SimSun" w:hAnsi="Times New Roman" w:cs="Times New Roman"/>
          <w:b/>
          <w:sz w:val="24"/>
          <w:szCs w:val="24"/>
          <w:lang w:eastAsia="ru-RU"/>
        </w:rPr>
      </w:pPr>
    </w:p>
    <w:p w14:paraId="16C2C909" w14:textId="77777777" w:rsidR="00C12B2A" w:rsidRDefault="00000000">
      <w:pPr>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МИНИСТЕРСТВО  ОБРАЗОВАНИЯ</w:t>
      </w:r>
      <w:proofErr w:type="gramEnd"/>
      <w:r>
        <w:rPr>
          <w:rFonts w:ascii="Times New Roman" w:eastAsia="Calibri" w:hAnsi="Times New Roman" w:cs="Times New Roman"/>
          <w:sz w:val="28"/>
          <w:szCs w:val="28"/>
        </w:rPr>
        <w:t xml:space="preserve"> И НАУКИ САМАРСКОЙ ОБЛАСТИ</w:t>
      </w:r>
    </w:p>
    <w:p w14:paraId="49A72527" w14:textId="77777777" w:rsidR="00C12B2A" w:rsidRDefault="00000000">
      <w:pPr>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shd w:val="clear" w:color="auto" w:fill="FFFFFF"/>
        </w:rPr>
        <w:t>государственное бюджетное профессиональное образовательное учреждение</w:t>
      </w:r>
      <w:r>
        <w:rPr>
          <w:rFonts w:ascii="Times New Roman" w:eastAsia="Calibri" w:hAnsi="Times New Roman" w:cs="Times New Roman"/>
          <w:color w:val="000000"/>
          <w:sz w:val="28"/>
          <w:szCs w:val="28"/>
        </w:rPr>
        <w:br/>
      </w:r>
      <w:r>
        <w:rPr>
          <w:rFonts w:ascii="Times New Roman" w:eastAsia="Calibri" w:hAnsi="Times New Roman" w:cs="Times New Roman"/>
          <w:color w:val="000000"/>
          <w:sz w:val="28"/>
          <w:szCs w:val="28"/>
          <w:shd w:val="clear" w:color="auto" w:fill="FFFFFF"/>
        </w:rPr>
        <w:t>Самарской области (</w:t>
      </w:r>
      <w:proofErr w:type="gramStart"/>
      <w:r>
        <w:rPr>
          <w:rFonts w:ascii="Times New Roman" w:eastAsia="Calibri" w:hAnsi="Times New Roman" w:cs="Times New Roman"/>
          <w:color w:val="000000"/>
          <w:sz w:val="28"/>
          <w:szCs w:val="28"/>
          <w:shd w:val="clear" w:color="auto" w:fill="FFFFFF"/>
        </w:rPr>
        <w:t>ГБПОУ  СО</w:t>
      </w:r>
      <w:proofErr w:type="gramEnd"/>
      <w:r>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rPr>
        <w:br/>
      </w:r>
      <w:r>
        <w:rPr>
          <w:rFonts w:ascii="Times New Roman" w:eastAsia="Calibri" w:hAnsi="Times New Roman" w:cs="Times New Roman"/>
          <w:bCs/>
          <w:color w:val="000000"/>
          <w:sz w:val="28"/>
          <w:szCs w:val="28"/>
          <w:shd w:val="clear" w:color="auto" w:fill="FFFFFF"/>
        </w:rPr>
        <w:t>"Тольяттинский политехнический колледж"</w:t>
      </w:r>
      <w:r>
        <w:rPr>
          <w:rFonts w:ascii="Times New Roman" w:eastAsia="Calibri" w:hAnsi="Times New Roman" w:cs="Times New Roman"/>
          <w:sz w:val="28"/>
          <w:szCs w:val="28"/>
        </w:rPr>
        <w:t xml:space="preserve">  </w:t>
      </w:r>
    </w:p>
    <w:p w14:paraId="2C491C91" w14:textId="77777777" w:rsidR="00C12B2A" w:rsidRDefault="00C12B2A">
      <w:pPr>
        <w:rPr>
          <w:rFonts w:ascii="Times New Roman" w:eastAsia="Calibri" w:hAnsi="Times New Roman" w:cs="Times New Roman"/>
          <w:sz w:val="28"/>
          <w:szCs w:val="28"/>
        </w:rPr>
      </w:pPr>
    </w:p>
    <w:p w14:paraId="0BD9A086" w14:textId="77777777" w:rsidR="00C12B2A" w:rsidRDefault="00000000">
      <w:pPr>
        <w:tabs>
          <w:tab w:val="left" w:pos="3855"/>
        </w:tabs>
        <w:rPr>
          <w:rFonts w:ascii="Times New Roman" w:eastAsia="Calibri" w:hAnsi="Times New Roman" w:cs="Times New Roman"/>
          <w:sz w:val="28"/>
          <w:szCs w:val="28"/>
        </w:rPr>
      </w:pPr>
      <w:r>
        <w:rPr>
          <w:rFonts w:ascii="Times New Roman" w:eastAsia="Calibri" w:hAnsi="Times New Roman" w:cs="Times New Roman"/>
          <w:sz w:val="28"/>
          <w:szCs w:val="28"/>
        </w:rPr>
        <w:tab/>
      </w:r>
    </w:p>
    <w:p w14:paraId="36EFF0D9" w14:textId="77777777" w:rsidR="00C12B2A" w:rsidRDefault="00C12B2A">
      <w:pPr>
        <w:tabs>
          <w:tab w:val="left" w:pos="3855"/>
        </w:tabs>
        <w:rPr>
          <w:rFonts w:ascii="Times New Roman" w:eastAsia="Calibri" w:hAnsi="Times New Roman" w:cs="Times New Roman"/>
          <w:sz w:val="28"/>
          <w:szCs w:val="28"/>
        </w:rPr>
      </w:pPr>
    </w:p>
    <w:p w14:paraId="2DF78934" w14:textId="77777777" w:rsidR="00C12B2A" w:rsidRDefault="00000000">
      <w:pPr>
        <w:tabs>
          <w:tab w:val="left" w:pos="3855"/>
        </w:tabs>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ОТЧЕТНЫЕ РАБОТЫ </w:t>
      </w:r>
    </w:p>
    <w:p w14:paraId="0C57579A" w14:textId="77777777" w:rsidR="00C12B2A" w:rsidRDefault="00C12B2A">
      <w:pPr>
        <w:tabs>
          <w:tab w:val="left" w:pos="3855"/>
        </w:tabs>
        <w:jc w:val="center"/>
        <w:rPr>
          <w:rFonts w:ascii="Times New Roman" w:eastAsia="Calibri" w:hAnsi="Times New Roman" w:cs="Times New Roman"/>
          <w:bCs/>
          <w:sz w:val="28"/>
          <w:szCs w:val="28"/>
          <w:lang w:eastAsia="ru-RU"/>
        </w:rPr>
      </w:pPr>
    </w:p>
    <w:p w14:paraId="0DC85BE8" w14:textId="77777777" w:rsidR="00C12B2A" w:rsidRDefault="00000000">
      <w:pPr>
        <w:tabs>
          <w:tab w:val="left" w:pos="3855"/>
        </w:tabs>
        <w:jc w:val="center"/>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ПМ 02</w:t>
      </w:r>
      <w:r>
        <w:rPr>
          <w:rFonts w:ascii="Times New Roman" w:eastAsia="Calibri" w:hAnsi="Times New Roman" w:cs="Times New Roman"/>
          <w:bCs/>
          <w:sz w:val="28"/>
          <w:szCs w:val="28"/>
        </w:rPr>
        <w:t xml:space="preserve"> В</w:t>
      </w:r>
      <w:r w:rsidRPr="004E4152">
        <w:rPr>
          <w:rFonts w:ascii="Times New Roman" w:eastAsia="Calibri" w:hAnsi="Times New Roman" w:cs="Times New Roman"/>
          <w:bCs/>
          <w:sz w:val="28"/>
          <w:szCs w:val="28"/>
          <w:lang w:eastAsia="zh-CN"/>
        </w:rPr>
        <w:t>ыполнение работ по производству дорожно-строительных материалов</w:t>
      </w:r>
      <w:r>
        <w:rPr>
          <w:rFonts w:ascii="Times New Roman" w:eastAsia="Calibri" w:hAnsi="Times New Roman" w:cs="Times New Roman"/>
          <w:bCs/>
          <w:sz w:val="28"/>
          <w:szCs w:val="28"/>
          <w:lang w:eastAsia="ru-RU"/>
        </w:rPr>
        <w:t xml:space="preserve"> </w:t>
      </w:r>
    </w:p>
    <w:p w14:paraId="5A7A8628" w14:textId="77777777" w:rsidR="00C12B2A" w:rsidRDefault="00000000">
      <w:pPr>
        <w:tabs>
          <w:tab w:val="left" w:pos="3855"/>
        </w:tabs>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МДК 02 02. Производственные предприятия дорожной отрасли</w:t>
      </w:r>
      <w:r>
        <w:rPr>
          <w:rFonts w:ascii="Times New Roman" w:eastAsia="Calibri" w:hAnsi="Times New Roman" w:cs="Times New Roman"/>
          <w:bCs/>
          <w:sz w:val="28"/>
          <w:szCs w:val="28"/>
          <w:lang w:eastAsia="ru-RU"/>
        </w:rPr>
        <w:t xml:space="preserve"> </w:t>
      </w:r>
    </w:p>
    <w:p w14:paraId="2979932F" w14:textId="77777777" w:rsidR="00C12B2A" w:rsidRDefault="00C12B2A">
      <w:pPr>
        <w:tabs>
          <w:tab w:val="left" w:pos="3855"/>
        </w:tabs>
        <w:jc w:val="center"/>
        <w:rPr>
          <w:rFonts w:ascii="Times New Roman" w:eastAsia="Calibri" w:hAnsi="Times New Roman" w:cs="Times New Roman"/>
          <w:bCs/>
          <w:sz w:val="28"/>
          <w:szCs w:val="28"/>
        </w:rPr>
      </w:pPr>
    </w:p>
    <w:p w14:paraId="38104612" w14:textId="77777777" w:rsidR="00C12B2A" w:rsidRDefault="00000000">
      <w:pPr>
        <w:tabs>
          <w:tab w:val="left" w:pos="3855"/>
        </w:tabs>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специальность: 08.02.05 Строительство и эксплуатация</w:t>
      </w:r>
    </w:p>
    <w:p w14:paraId="635CEBC4" w14:textId="77777777" w:rsidR="00C12B2A" w:rsidRDefault="00000000">
      <w:pPr>
        <w:tabs>
          <w:tab w:val="left" w:pos="3855"/>
        </w:tabs>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автомобильных дорог и аэродромов</w:t>
      </w:r>
    </w:p>
    <w:p w14:paraId="7ECDA620" w14:textId="77777777" w:rsidR="00C12B2A" w:rsidRDefault="00C12B2A">
      <w:pPr>
        <w:tabs>
          <w:tab w:val="left" w:pos="3855"/>
        </w:tabs>
        <w:jc w:val="center"/>
        <w:rPr>
          <w:rFonts w:ascii="Times New Roman" w:eastAsia="Calibri" w:hAnsi="Times New Roman" w:cs="Times New Roman"/>
          <w:bCs/>
          <w:sz w:val="28"/>
          <w:szCs w:val="28"/>
        </w:rPr>
      </w:pPr>
    </w:p>
    <w:p w14:paraId="326B175B" w14:textId="77777777" w:rsidR="00C12B2A" w:rsidRDefault="00C12B2A">
      <w:pPr>
        <w:tabs>
          <w:tab w:val="left" w:pos="3855"/>
        </w:tabs>
        <w:jc w:val="center"/>
        <w:rPr>
          <w:rFonts w:ascii="Times New Roman" w:eastAsia="Calibri" w:hAnsi="Times New Roman" w:cs="Times New Roman"/>
          <w:bCs/>
          <w:sz w:val="28"/>
          <w:szCs w:val="28"/>
        </w:rPr>
      </w:pPr>
    </w:p>
    <w:p w14:paraId="516BD01B" w14:textId="77777777" w:rsidR="00C12B2A" w:rsidRDefault="00C12B2A">
      <w:pPr>
        <w:tabs>
          <w:tab w:val="left" w:pos="3855"/>
        </w:tabs>
        <w:jc w:val="center"/>
        <w:rPr>
          <w:rFonts w:ascii="Times New Roman" w:eastAsia="Calibri" w:hAnsi="Times New Roman" w:cs="Times New Roman"/>
          <w:bCs/>
          <w:sz w:val="28"/>
          <w:szCs w:val="28"/>
        </w:rPr>
      </w:pPr>
    </w:p>
    <w:p w14:paraId="301B71AD" w14:textId="77777777" w:rsidR="00C12B2A" w:rsidRDefault="00C12B2A">
      <w:pPr>
        <w:tabs>
          <w:tab w:val="left" w:pos="3855"/>
        </w:tabs>
        <w:jc w:val="center"/>
        <w:rPr>
          <w:rFonts w:ascii="Times New Roman" w:eastAsia="Calibri" w:hAnsi="Times New Roman" w:cs="Times New Roman"/>
          <w:bCs/>
          <w:sz w:val="28"/>
          <w:szCs w:val="28"/>
        </w:rPr>
      </w:pPr>
    </w:p>
    <w:p w14:paraId="27E4D9D5" w14:textId="77777777" w:rsidR="00C12B2A" w:rsidRDefault="00000000">
      <w:pPr>
        <w:tabs>
          <w:tab w:val="left" w:pos="3855"/>
        </w:tabs>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Студент группы: </w:t>
      </w:r>
      <w:proofErr w:type="spellStart"/>
      <w:r>
        <w:rPr>
          <w:rFonts w:ascii="Times New Roman" w:eastAsia="Calibri" w:hAnsi="Times New Roman" w:cs="Times New Roman"/>
          <w:bCs/>
          <w:sz w:val="28"/>
          <w:szCs w:val="28"/>
        </w:rPr>
        <w:t>Стд</w:t>
      </w:r>
      <w:proofErr w:type="spellEnd"/>
      <w:r>
        <w:rPr>
          <w:rFonts w:ascii="Times New Roman" w:eastAsia="Calibri" w:hAnsi="Times New Roman" w:cs="Times New Roman"/>
          <w:bCs/>
          <w:sz w:val="28"/>
          <w:szCs w:val="28"/>
        </w:rPr>
        <w:t xml:space="preserve"> 31                                                             </w:t>
      </w:r>
      <w:proofErr w:type="gramStart"/>
      <w:r>
        <w:rPr>
          <w:rFonts w:ascii="Times New Roman" w:eastAsia="Calibri" w:hAnsi="Times New Roman" w:cs="Times New Roman"/>
          <w:bCs/>
          <w:sz w:val="28"/>
          <w:szCs w:val="28"/>
        </w:rPr>
        <w:t xml:space="preserve">  .</w:t>
      </w:r>
      <w:proofErr w:type="gramEnd"/>
      <w:r>
        <w:rPr>
          <w:rFonts w:ascii="Times New Roman" w:eastAsia="Calibri" w:hAnsi="Times New Roman" w:cs="Times New Roman"/>
          <w:bCs/>
          <w:sz w:val="28"/>
          <w:szCs w:val="28"/>
        </w:rPr>
        <w:t xml:space="preserve">  </w:t>
      </w:r>
    </w:p>
    <w:p w14:paraId="11858E02" w14:textId="77777777" w:rsidR="00C12B2A" w:rsidRDefault="00C12B2A">
      <w:pPr>
        <w:tabs>
          <w:tab w:val="left" w:pos="3855"/>
        </w:tabs>
        <w:jc w:val="center"/>
        <w:rPr>
          <w:rFonts w:ascii="Times New Roman" w:eastAsia="Calibri" w:hAnsi="Times New Roman" w:cs="Times New Roman"/>
          <w:sz w:val="28"/>
          <w:szCs w:val="28"/>
        </w:rPr>
      </w:pPr>
    </w:p>
    <w:p w14:paraId="4BA59D18" w14:textId="77777777" w:rsidR="00C12B2A" w:rsidRDefault="00C12B2A">
      <w:pPr>
        <w:spacing w:after="0" w:line="240" w:lineRule="auto"/>
        <w:rPr>
          <w:rFonts w:ascii="Times New Roman" w:eastAsia="SimSun" w:hAnsi="Times New Roman" w:cs="Times New Roman"/>
          <w:b/>
          <w:sz w:val="24"/>
          <w:szCs w:val="24"/>
          <w:lang w:eastAsia="ru-RU"/>
        </w:rPr>
      </w:pPr>
    </w:p>
    <w:sectPr w:rsidR="00C12B2A">
      <w:headerReference w:type="default" r:id="rId40"/>
      <w:pgSz w:w="11906" w:h="16838"/>
      <w:pgMar w:top="56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8DE1C" w14:textId="77777777" w:rsidR="009223CE" w:rsidRDefault="009223CE">
      <w:pPr>
        <w:spacing w:after="0" w:line="240" w:lineRule="auto"/>
      </w:pPr>
      <w:r>
        <w:separator/>
      </w:r>
    </w:p>
  </w:endnote>
  <w:endnote w:type="continuationSeparator" w:id="0">
    <w:p w14:paraId="02931A47" w14:textId="77777777" w:rsidR="009223CE" w:rsidRDefault="0092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Regular">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B4B52" w14:textId="77777777" w:rsidR="009223CE" w:rsidRDefault="009223CE">
      <w:pPr>
        <w:spacing w:after="0" w:line="240" w:lineRule="auto"/>
      </w:pPr>
      <w:r>
        <w:separator/>
      </w:r>
    </w:p>
  </w:footnote>
  <w:footnote w:type="continuationSeparator" w:id="0">
    <w:p w14:paraId="23102DD8" w14:textId="77777777" w:rsidR="009223CE" w:rsidRDefault="00922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847804"/>
    </w:sdtPr>
    <w:sdtContent>
      <w:p w14:paraId="7A463DA4" w14:textId="77777777" w:rsidR="00C12B2A" w:rsidRDefault="00000000">
        <w:pPr>
          <w:pStyle w:val="a5"/>
          <w:jc w:val="right"/>
        </w:pPr>
        <w:r>
          <w:fldChar w:fldCharType="begin"/>
        </w:r>
        <w:r>
          <w:instrText>PAGE   \* MERGEFORMAT</w:instrText>
        </w:r>
        <w:r>
          <w:fldChar w:fldCharType="separate"/>
        </w:r>
        <w:r>
          <w:t>2</w:t>
        </w:r>
        <w:r>
          <w:fldChar w:fldCharType="end"/>
        </w:r>
      </w:p>
    </w:sdtContent>
  </w:sdt>
  <w:p w14:paraId="73B7C7CB" w14:textId="77777777" w:rsidR="00C12B2A" w:rsidRDefault="00C12B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507F1"/>
    <w:multiLevelType w:val="multilevel"/>
    <w:tmpl w:val="31D507F1"/>
    <w:lvl w:ilvl="0">
      <w:start w:val="1"/>
      <w:numFmt w:val="decimal"/>
      <w:lvlText w:val="%1."/>
      <w:lvlJc w:val="left"/>
      <w:pPr>
        <w:tabs>
          <w:tab w:val="left" w:pos="1070"/>
        </w:tabs>
        <w:ind w:left="1070" w:hanging="360"/>
      </w:pPr>
    </w:lvl>
    <w:lvl w:ilvl="1">
      <w:start w:val="1"/>
      <w:numFmt w:val="decimal"/>
      <w:lvlText w:val="%2."/>
      <w:lvlJc w:val="left"/>
      <w:pPr>
        <w:tabs>
          <w:tab w:val="left" w:pos="1582"/>
        </w:tabs>
        <w:ind w:left="1582" w:hanging="360"/>
      </w:pPr>
    </w:lvl>
    <w:lvl w:ilvl="2">
      <w:start w:val="1"/>
      <w:numFmt w:val="decimal"/>
      <w:lvlText w:val="%3."/>
      <w:lvlJc w:val="left"/>
      <w:pPr>
        <w:tabs>
          <w:tab w:val="left" w:pos="2302"/>
        </w:tabs>
        <w:ind w:left="2302" w:hanging="360"/>
      </w:pPr>
    </w:lvl>
    <w:lvl w:ilvl="3">
      <w:start w:val="1"/>
      <w:numFmt w:val="decimal"/>
      <w:lvlText w:val="%4."/>
      <w:lvlJc w:val="left"/>
      <w:pPr>
        <w:tabs>
          <w:tab w:val="left" w:pos="3022"/>
        </w:tabs>
        <w:ind w:left="3022" w:hanging="360"/>
      </w:pPr>
    </w:lvl>
    <w:lvl w:ilvl="4">
      <w:start w:val="1"/>
      <w:numFmt w:val="decimal"/>
      <w:lvlText w:val="%5."/>
      <w:lvlJc w:val="left"/>
      <w:pPr>
        <w:tabs>
          <w:tab w:val="left" w:pos="3742"/>
        </w:tabs>
        <w:ind w:left="3742" w:hanging="360"/>
      </w:pPr>
    </w:lvl>
    <w:lvl w:ilvl="5">
      <w:start w:val="1"/>
      <w:numFmt w:val="decimal"/>
      <w:lvlText w:val="%6."/>
      <w:lvlJc w:val="left"/>
      <w:pPr>
        <w:tabs>
          <w:tab w:val="left" w:pos="4462"/>
        </w:tabs>
        <w:ind w:left="4462" w:hanging="360"/>
      </w:pPr>
    </w:lvl>
    <w:lvl w:ilvl="6">
      <w:start w:val="1"/>
      <w:numFmt w:val="decimal"/>
      <w:lvlText w:val="%7."/>
      <w:lvlJc w:val="left"/>
      <w:pPr>
        <w:tabs>
          <w:tab w:val="left" w:pos="5182"/>
        </w:tabs>
        <w:ind w:left="5182" w:hanging="360"/>
      </w:pPr>
    </w:lvl>
    <w:lvl w:ilvl="7">
      <w:start w:val="1"/>
      <w:numFmt w:val="decimal"/>
      <w:lvlText w:val="%8."/>
      <w:lvlJc w:val="left"/>
      <w:pPr>
        <w:tabs>
          <w:tab w:val="left" w:pos="5902"/>
        </w:tabs>
        <w:ind w:left="5902" w:hanging="360"/>
      </w:pPr>
    </w:lvl>
    <w:lvl w:ilvl="8">
      <w:start w:val="1"/>
      <w:numFmt w:val="decimal"/>
      <w:lvlText w:val="%9."/>
      <w:lvlJc w:val="left"/>
      <w:pPr>
        <w:tabs>
          <w:tab w:val="left" w:pos="6622"/>
        </w:tabs>
        <w:ind w:left="6622" w:hanging="360"/>
      </w:pPr>
    </w:lvl>
  </w:abstractNum>
  <w:abstractNum w:abstractNumId="1" w15:restartNumberingAfterBreak="0">
    <w:nsid w:val="6D924E07"/>
    <w:multiLevelType w:val="multilevel"/>
    <w:tmpl w:val="6D924E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E0F12B2"/>
    <w:multiLevelType w:val="singleLevel"/>
    <w:tmpl w:val="6E0F12B2"/>
    <w:lvl w:ilvl="0">
      <w:start w:val="1"/>
      <w:numFmt w:val="bullet"/>
      <w:lvlText w:val=""/>
      <w:legacy w:legacy="1" w:legacySpace="0" w:legacyIndent="227"/>
      <w:lvlJc w:val="left"/>
      <w:pPr>
        <w:ind w:left="681" w:hanging="227"/>
      </w:pPr>
      <w:rPr>
        <w:rFonts w:ascii="Symbol" w:hAnsi="Symbol" w:hint="default"/>
        <w:strike w:val="0"/>
        <w:sz w:val="20"/>
      </w:rPr>
    </w:lvl>
  </w:abstractNum>
  <w:num w:numId="1" w16cid:durableId="864908418">
    <w:abstractNumId w:val="2"/>
  </w:num>
  <w:num w:numId="2" w16cid:durableId="946500110">
    <w:abstractNumId w:val="1"/>
  </w:num>
  <w:num w:numId="3" w16cid:durableId="83106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4CE7"/>
    <w:rsid w:val="0005039B"/>
    <w:rsid w:val="00090736"/>
    <w:rsid w:val="000F16FF"/>
    <w:rsid w:val="00152FC7"/>
    <w:rsid w:val="001D1B60"/>
    <w:rsid w:val="001E4F87"/>
    <w:rsid w:val="00205B6D"/>
    <w:rsid w:val="00255C62"/>
    <w:rsid w:val="002C4CE7"/>
    <w:rsid w:val="00321FA5"/>
    <w:rsid w:val="00382EDB"/>
    <w:rsid w:val="0041635B"/>
    <w:rsid w:val="004B74F6"/>
    <w:rsid w:val="004E4152"/>
    <w:rsid w:val="00531949"/>
    <w:rsid w:val="00534474"/>
    <w:rsid w:val="005F51F1"/>
    <w:rsid w:val="007A15A3"/>
    <w:rsid w:val="007D7582"/>
    <w:rsid w:val="00803D9F"/>
    <w:rsid w:val="00826206"/>
    <w:rsid w:val="008E0E62"/>
    <w:rsid w:val="009223CE"/>
    <w:rsid w:val="009315B8"/>
    <w:rsid w:val="00992041"/>
    <w:rsid w:val="00C12B2A"/>
    <w:rsid w:val="00C37752"/>
    <w:rsid w:val="00C5593C"/>
    <w:rsid w:val="00D35409"/>
    <w:rsid w:val="00D93993"/>
    <w:rsid w:val="00E07EEB"/>
    <w:rsid w:val="00EF39B6"/>
    <w:rsid w:val="00F15323"/>
    <w:rsid w:val="00F97DBF"/>
    <w:rsid w:val="00FD23A5"/>
    <w:rsid w:val="00FF4137"/>
    <w:rsid w:val="190C1B96"/>
    <w:rsid w:val="1C146ED5"/>
    <w:rsid w:val="27661B0F"/>
    <w:rsid w:val="2BF17F20"/>
    <w:rsid w:val="2C016AC8"/>
    <w:rsid w:val="2F0F3C48"/>
    <w:rsid w:val="31BB434C"/>
    <w:rsid w:val="44572FE2"/>
    <w:rsid w:val="49DC6F4D"/>
    <w:rsid w:val="4DA474F2"/>
    <w:rsid w:val="4E4B34EB"/>
    <w:rsid w:val="57794B8C"/>
    <w:rsid w:val="596D1E39"/>
    <w:rsid w:val="5A51003A"/>
    <w:rsid w:val="6DA9057C"/>
    <w:rsid w:val="7A6027E3"/>
    <w:rsid w:val="7B3F6F6A"/>
    <w:rsid w:val="7C0137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C3EB6D8"/>
  <w15:docId w15:val="{F92002A3-D773-4F11-8AED-0BEE04B4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header"/>
    <w:basedOn w:val="a"/>
    <w:link w:val="a6"/>
    <w:uiPriority w:val="99"/>
    <w:unhideWhenUsed/>
    <w:qFormat/>
    <w:pPr>
      <w:tabs>
        <w:tab w:val="center" w:pos="4677"/>
        <w:tab w:val="right" w:pos="9355"/>
      </w:tabs>
      <w:spacing w:after="0" w:line="240" w:lineRule="auto"/>
    </w:pPr>
  </w:style>
  <w:style w:type="paragraph" w:styleId="a7">
    <w:name w:val="Body Text"/>
    <w:uiPriority w:val="99"/>
    <w:qFormat/>
    <w:pPr>
      <w:jc w:val="center"/>
    </w:pPr>
    <w:rPr>
      <w:lang w:val="en-US"/>
    </w:r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aa">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Pr>
      <w:b/>
      <w:bCs/>
    </w:rPr>
  </w:style>
  <w:style w:type="table" w:styleId="ac">
    <w:name w:val="Table Grid"/>
    <w:basedOn w:val="a1"/>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pPr>
      <w:ind w:left="720"/>
      <w:contextualSpacing/>
    </w:pPr>
  </w:style>
  <w:style w:type="character" w:customStyle="1" w:styleId="a4">
    <w:name w:val="Текст выноски Знак"/>
    <w:basedOn w:val="a0"/>
    <w:link w:val="a3"/>
    <w:uiPriority w:val="99"/>
    <w:semiHidden/>
    <w:qFormat/>
    <w:rPr>
      <w:rFonts w:ascii="Tahoma" w:hAnsi="Tahoma" w:cs="Tahoma"/>
      <w:sz w:val="16"/>
      <w:szCs w:val="16"/>
    </w:rPr>
  </w:style>
  <w:style w:type="character" w:customStyle="1" w:styleId="a6">
    <w:name w:val="Верхний колонтитул Знак"/>
    <w:basedOn w:val="a0"/>
    <w:link w:val="a5"/>
    <w:uiPriority w:val="99"/>
    <w:qFormat/>
  </w:style>
  <w:style w:type="character" w:customStyle="1" w:styleId="a9">
    <w:name w:val="Нижний колонтитул Знак"/>
    <w:basedOn w:val="a0"/>
    <w:link w:val="a8"/>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iningwiki.ru/wiki/%D0%9A%D0%B0%D0%BC%D0%B5%D0%BD%D0%BD%D1%8B%D0%B9_%D1%83%D0%B3%D0%BE%D0%BB%D1%8C" TargetMode="External"/><Relationship Id="rId18" Type="http://schemas.openxmlformats.org/officeDocument/2006/relationships/hyperlink" Target="http://pdsu.ru/Konusnye_drobilki" TargetMode="External"/><Relationship Id="rId26" Type="http://schemas.openxmlformats.org/officeDocument/2006/relationships/image" Target="media/image11.GIF"/><Relationship Id="rId39" Type="http://schemas.openxmlformats.org/officeDocument/2006/relationships/image" Target="media/image24.jpeg"/><Relationship Id="rId3" Type="http://schemas.openxmlformats.org/officeDocument/2006/relationships/styles" Target="styles.xml"/><Relationship Id="rId21" Type="http://schemas.openxmlformats.org/officeDocument/2006/relationships/image" Target="media/image6.GIF"/><Relationship Id="rId34" Type="http://schemas.openxmlformats.org/officeDocument/2006/relationships/image" Target="media/image19.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4.jpeg"/><Relationship Id="rId25" Type="http://schemas.openxmlformats.org/officeDocument/2006/relationships/image" Target="media/image10.GIF"/><Relationship Id="rId33" Type="http://schemas.openxmlformats.org/officeDocument/2006/relationships/image" Target="media/image18.jpeg"/><Relationship Id="rId38"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hyperlink" Target="http://industry-portal24.ru/uploads/posts/2012-07/1342458842_r43.jpg" TargetMode="External"/><Relationship Id="rId20" Type="http://schemas.openxmlformats.org/officeDocument/2006/relationships/image" Target="media/image5.GIF"/><Relationship Id="rId29" Type="http://schemas.openxmlformats.org/officeDocument/2006/relationships/image" Target="media/image14.GI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pov.net/c_4904_snip_101995.html" TargetMode="External"/><Relationship Id="rId24" Type="http://schemas.openxmlformats.org/officeDocument/2006/relationships/image" Target="media/image9.GIF"/><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image" Target="media/image8.GIF"/><Relationship Id="rId28" Type="http://schemas.openxmlformats.org/officeDocument/2006/relationships/image" Target="media/image13.GIF"/><Relationship Id="rId36" Type="http://schemas.openxmlformats.org/officeDocument/2006/relationships/image" Target="media/image21.jpeg"/><Relationship Id="rId10" Type="http://schemas.openxmlformats.org/officeDocument/2006/relationships/hyperlink" Target="http://snipov.net/c_4904_snip_101995.html" TargetMode="External"/><Relationship Id="rId19" Type="http://schemas.openxmlformats.org/officeDocument/2006/relationships/hyperlink" Target="http://pdsu.ru/Rotornye_drobilki" TargetMode="External"/><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nipov.net/c_4904_snip_101995.html" TargetMode="External"/><Relationship Id="rId14" Type="http://schemas.openxmlformats.org/officeDocument/2006/relationships/hyperlink" Target="http://snipov.net/c_4904_snip_101995.html" TargetMode="External"/><Relationship Id="rId22" Type="http://schemas.openxmlformats.org/officeDocument/2006/relationships/image" Target="media/image7.GIF"/><Relationship Id="rId27" Type="http://schemas.openxmlformats.org/officeDocument/2006/relationships/image" Target="media/image12.GIF"/><Relationship Id="rId30" Type="http://schemas.openxmlformats.org/officeDocument/2006/relationships/image" Target="media/image15.GIF"/><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12114</Words>
  <Characters>69052</Characters>
  <Application>Microsoft Office Word</Application>
  <DocSecurity>0</DocSecurity>
  <Lines>575</Lines>
  <Paragraphs>162</Paragraphs>
  <ScaleCrop>false</ScaleCrop>
  <Company>Home</Company>
  <LinksUpToDate>false</LinksUpToDate>
  <CharactersWithSpaces>81004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2020-11-21T13:34:00Z</cp:lastPrinted>
  <dcterms:created xsi:type="dcterms:W3CDTF">2017-12-12T01:04:00Z</dcterms:created>
  <dcterms:modified xsi:type="dcterms:W3CDTF">2022-11-02T04:54:00Z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1049-10.2.0.7549</vt:lpwstr>
  </property>
</Properties>
</file>