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2E0FC" w14:textId="77777777" w:rsidR="005E67AF" w:rsidRPr="00F03377" w:rsidRDefault="005E67AF" w:rsidP="005E67AF">
      <w:pPr>
        <w:spacing w:line="360" w:lineRule="auto"/>
        <w:jc w:val="center"/>
        <w:rPr>
          <w:sz w:val="28"/>
          <w:szCs w:val="28"/>
        </w:rPr>
      </w:pPr>
      <w:bookmarkStart w:id="0" w:name="_Toc159175448"/>
      <w:bookmarkStart w:id="1" w:name="_Toc159175449"/>
      <w:r>
        <w:rPr>
          <w:b/>
          <w:noProof/>
          <w:lang w:eastAsia="ru-RU"/>
        </w:rPr>
        <w:drawing>
          <wp:inline distT="0" distB="0" distL="0" distR="0" wp14:anchorId="343B3931" wp14:editId="5F0DE01F">
            <wp:extent cx="6021934" cy="75247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6027" t="31079" r="9645" b="22742"/>
                    <a:stretch>
                      <a:fillRect/>
                    </a:stretch>
                  </pic:blipFill>
                  <pic:spPr bwMode="auto">
                    <a:xfrm>
                      <a:off x="0" y="0"/>
                      <a:ext cx="6029325" cy="753399"/>
                    </a:xfrm>
                    <a:prstGeom prst="rect">
                      <a:avLst/>
                    </a:prstGeom>
                    <a:noFill/>
                    <a:ln w="9525">
                      <a:noFill/>
                      <a:miter lim="800000"/>
                      <a:headEnd/>
                      <a:tailEnd/>
                    </a:ln>
                  </pic:spPr>
                </pic:pic>
              </a:graphicData>
            </a:graphic>
          </wp:inline>
        </w:drawing>
      </w:r>
    </w:p>
    <w:p w14:paraId="07BDCEA2" w14:textId="77777777" w:rsidR="005E67AF" w:rsidRPr="005E67AF" w:rsidRDefault="005E67AF" w:rsidP="005E67AF">
      <w:pPr>
        <w:spacing w:after="0" w:line="360" w:lineRule="auto"/>
        <w:jc w:val="both"/>
        <w:rPr>
          <w:rFonts w:ascii="Times New Roman" w:hAnsi="Times New Roman" w:cs="Times New Roman"/>
          <w:sz w:val="28"/>
          <w:szCs w:val="28"/>
        </w:rPr>
      </w:pPr>
    </w:p>
    <w:p w14:paraId="17ACE157" w14:textId="77777777" w:rsidR="005E67AF" w:rsidRPr="005E67AF" w:rsidRDefault="005E67AF" w:rsidP="005E67AF">
      <w:pPr>
        <w:spacing w:after="0" w:line="360" w:lineRule="auto"/>
        <w:jc w:val="both"/>
        <w:rPr>
          <w:rFonts w:ascii="Times New Roman" w:hAnsi="Times New Roman" w:cs="Times New Roman"/>
          <w:sz w:val="28"/>
          <w:szCs w:val="28"/>
        </w:rPr>
      </w:pPr>
    </w:p>
    <w:p w14:paraId="5E4D7AD4" w14:textId="77777777" w:rsidR="005E67AF" w:rsidRPr="005E67AF" w:rsidRDefault="005E67AF" w:rsidP="005E67AF">
      <w:pPr>
        <w:spacing w:after="0" w:line="360" w:lineRule="auto"/>
        <w:jc w:val="both"/>
        <w:rPr>
          <w:rFonts w:ascii="Times New Roman" w:hAnsi="Times New Roman" w:cs="Times New Roman"/>
          <w:sz w:val="28"/>
          <w:szCs w:val="28"/>
        </w:rPr>
      </w:pPr>
    </w:p>
    <w:p w14:paraId="5D6E0802" w14:textId="77777777" w:rsidR="005E67AF" w:rsidRDefault="005E67AF" w:rsidP="005E67AF">
      <w:pPr>
        <w:spacing w:after="0" w:line="360" w:lineRule="auto"/>
        <w:jc w:val="both"/>
        <w:rPr>
          <w:rFonts w:ascii="Times New Roman" w:hAnsi="Times New Roman" w:cs="Times New Roman"/>
          <w:sz w:val="28"/>
          <w:szCs w:val="28"/>
        </w:rPr>
      </w:pPr>
    </w:p>
    <w:p w14:paraId="61360B44" w14:textId="77777777" w:rsidR="005E67AF" w:rsidRDefault="005E67AF" w:rsidP="005E67AF">
      <w:pPr>
        <w:spacing w:after="0" w:line="360" w:lineRule="auto"/>
        <w:jc w:val="both"/>
        <w:rPr>
          <w:rFonts w:ascii="Times New Roman" w:hAnsi="Times New Roman" w:cs="Times New Roman"/>
          <w:sz w:val="28"/>
          <w:szCs w:val="28"/>
        </w:rPr>
      </w:pPr>
    </w:p>
    <w:p w14:paraId="715B2809" w14:textId="77777777" w:rsidR="005E67AF" w:rsidRDefault="005E67AF" w:rsidP="005E67AF">
      <w:pPr>
        <w:spacing w:after="0" w:line="360" w:lineRule="auto"/>
        <w:jc w:val="both"/>
        <w:rPr>
          <w:rFonts w:ascii="Times New Roman" w:hAnsi="Times New Roman" w:cs="Times New Roman"/>
          <w:sz w:val="28"/>
          <w:szCs w:val="28"/>
        </w:rPr>
      </w:pPr>
    </w:p>
    <w:p w14:paraId="511BD688" w14:textId="77777777" w:rsidR="005E67AF" w:rsidRPr="005E67AF" w:rsidRDefault="005E67AF" w:rsidP="005E67AF">
      <w:pPr>
        <w:spacing w:after="0" w:line="360" w:lineRule="auto"/>
        <w:jc w:val="both"/>
        <w:rPr>
          <w:rFonts w:ascii="Times New Roman" w:hAnsi="Times New Roman" w:cs="Times New Roman"/>
          <w:sz w:val="28"/>
          <w:szCs w:val="28"/>
        </w:rPr>
      </w:pPr>
    </w:p>
    <w:p w14:paraId="34020396" w14:textId="77777777" w:rsidR="005E67AF" w:rsidRPr="005E67AF" w:rsidRDefault="005E67AF" w:rsidP="005E67AF">
      <w:pPr>
        <w:spacing w:after="0" w:line="360" w:lineRule="auto"/>
        <w:jc w:val="both"/>
        <w:rPr>
          <w:rFonts w:ascii="Times New Roman" w:hAnsi="Times New Roman" w:cs="Times New Roman"/>
          <w:sz w:val="28"/>
          <w:szCs w:val="28"/>
        </w:rPr>
      </w:pPr>
    </w:p>
    <w:p w14:paraId="4C5065B6" w14:textId="77777777" w:rsidR="005E67AF" w:rsidRPr="005E67AF" w:rsidRDefault="005E67AF" w:rsidP="005E67AF">
      <w:pPr>
        <w:spacing w:after="0" w:line="360" w:lineRule="auto"/>
        <w:jc w:val="both"/>
        <w:rPr>
          <w:rFonts w:ascii="Times New Roman" w:hAnsi="Times New Roman" w:cs="Times New Roman"/>
          <w:sz w:val="28"/>
          <w:szCs w:val="28"/>
        </w:rPr>
      </w:pPr>
    </w:p>
    <w:p w14:paraId="435AD740" w14:textId="77777777" w:rsidR="005E67AF" w:rsidRPr="005E67AF" w:rsidRDefault="005E67AF" w:rsidP="005E67AF">
      <w:pPr>
        <w:spacing w:after="0" w:line="360" w:lineRule="auto"/>
        <w:jc w:val="center"/>
        <w:rPr>
          <w:rFonts w:ascii="Times New Roman" w:hAnsi="Times New Roman" w:cs="Times New Roman"/>
          <w:b/>
          <w:bCs/>
          <w:caps/>
          <w:sz w:val="28"/>
          <w:szCs w:val="24"/>
          <w:lang w:eastAsia="ru-RU"/>
        </w:rPr>
      </w:pPr>
      <w:r w:rsidRPr="005E67AF">
        <w:rPr>
          <w:rFonts w:ascii="Times New Roman" w:hAnsi="Times New Roman" w:cs="Times New Roman"/>
          <w:b/>
          <w:bCs/>
          <w:caps/>
          <w:sz w:val="28"/>
          <w:szCs w:val="24"/>
          <w:lang w:eastAsia="ru-RU"/>
        </w:rPr>
        <w:t>МЕТОДИЧЕСКОЕ ПОСОБИЕ</w:t>
      </w:r>
    </w:p>
    <w:p w14:paraId="0F008DD1" w14:textId="77777777" w:rsidR="005E67AF" w:rsidRPr="005E67AF" w:rsidRDefault="005E67AF" w:rsidP="005E67AF">
      <w:pPr>
        <w:pStyle w:val="ae"/>
        <w:spacing w:after="0"/>
        <w:jc w:val="center"/>
        <w:rPr>
          <w:rFonts w:ascii="Times New Roman" w:hAnsi="Times New Roman" w:cs="Times New Roman"/>
          <w:b/>
          <w:sz w:val="32"/>
          <w:szCs w:val="32"/>
        </w:rPr>
      </w:pPr>
    </w:p>
    <w:p w14:paraId="234D3D0E" w14:textId="77777777" w:rsidR="005E67AF" w:rsidRPr="005E67AF" w:rsidRDefault="005E67AF" w:rsidP="005E67AF">
      <w:pPr>
        <w:pStyle w:val="ae"/>
        <w:spacing w:after="0"/>
        <w:jc w:val="center"/>
        <w:rPr>
          <w:rFonts w:ascii="Times New Roman" w:hAnsi="Times New Roman" w:cs="Times New Roman"/>
          <w:b/>
          <w:sz w:val="32"/>
          <w:szCs w:val="32"/>
        </w:rPr>
      </w:pPr>
      <w:r w:rsidRPr="005E67AF">
        <w:rPr>
          <w:rFonts w:ascii="Times New Roman" w:hAnsi="Times New Roman" w:cs="Times New Roman"/>
          <w:b/>
          <w:sz w:val="32"/>
          <w:szCs w:val="32"/>
        </w:rPr>
        <w:t xml:space="preserve">для студентов по выполнению </w:t>
      </w:r>
      <w:r w:rsidRPr="005E67AF">
        <w:rPr>
          <w:rFonts w:ascii="Times New Roman" w:hAnsi="Times New Roman" w:cs="Times New Roman"/>
          <w:b/>
          <w:bCs/>
          <w:sz w:val="32"/>
          <w:szCs w:val="32"/>
          <w:lang w:eastAsia="ru-RU"/>
        </w:rPr>
        <w:t>курсового проекта</w:t>
      </w:r>
    </w:p>
    <w:p w14:paraId="652C096A" w14:textId="77777777" w:rsidR="005E67AF" w:rsidRPr="005E67AF" w:rsidRDefault="005E67AF" w:rsidP="005E67AF">
      <w:pPr>
        <w:pStyle w:val="ae"/>
        <w:spacing w:after="0"/>
        <w:rPr>
          <w:rFonts w:ascii="Times New Roman" w:hAnsi="Times New Roman" w:cs="Times New Roman"/>
          <w:b/>
          <w:sz w:val="32"/>
          <w:szCs w:val="32"/>
        </w:rPr>
      </w:pPr>
    </w:p>
    <w:p w14:paraId="657224B6" w14:textId="77777777" w:rsidR="005E67AF" w:rsidRPr="005E67AF" w:rsidRDefault="005E67AF" w:rsidP="005E67AF">
      <w:pPr>
        <w:pStyle w:val="ae"/>
        <w:spacing w:after="0"/>
        <w:rPr>
          <w:rFonts w:ascii="Times New Roman" w:hAnsi="Times New Roman" w:cs="Times New Roman"/>
          <w:b/>
          <w:sz w:val="32"/>
          <w:szCs w:val="32"/>
        </w:rPr>
      </w:pPr>
    </w:p>
    <w:p w14:paraId="66F747F6" w14:textId="77777777" w:rsidR="005E67AF" w:rsidRPr="005E67AF" w:rsidRDefault="005E67AF" w:rsidP="005E67AF">
      <w:pPr>
        <w:spacing w:after="0"/>
        <w:rPr>
          <w:rFonts w:ascii="Times New Roman" w:hAnsi="Times New Roman" w:cs="Times New Roman"/>
        </w:rPr>
      </w:pPr>
    </w:p>
    <w:tbl>
      <w:tblPr>
        <w:tblW w:w="0" w:type="auto"/>
        <w:tblLook w:val="01E0" w:firstRow="1" w:lastRow="1" w:firstColumn="1" w:lastColumn="1" w:noHBand="0" w:noVBand="0"/>
      </w:tblPr>
      <w:tblGrid>
        <w:gridCol w:w="2947"/>
        <w:gridCol w:w="7190"/>
      </w:tblGrid>
      <w:tr w:rsidR="005E67AF" w:rsidRPr="005E143E" w14:paraId="00EDEC3E" w14:textId="77777777" w:rsidTr="005E67AF">
        <w:tc>
          <w:tcPr>
            <w:tcW w:w="2947" w:type="dxa"/>
          </w:tcPr>
          <w:p w14:paraId="37908D26" w14:textId="77777777" w:rsidR="005E67AF" w:rsidRPr="005E143E" w:rsidRDefault="005E67AF" w:rsidP="005E67AF">
            <w:pPr>
              <w:spacing w:after="0"/>
              <w:jc w:val="both"/>
              <w:rPr>
                <w:rFonts w:ascii="Times New Roman" w:hAnsi="Times New Roman" w:cs="Times New Roman"/>
                <w:b/>
                <w:sz w:val="28"/>
                <w:szCs w:val="28"/>
              </w:rPr>
            </w:pPr>
            <w:r w:rsidRPr="005E143E">
              <w:rPr>
                <w:rFonts w:ascii="Times New Roman" w:hAnsi="Times New Roman" w:cs="Times New Roman"/>
                <w:b/>
                <w:sz w:val="28"/>
                <w:szCs w:val="28"/>
              </w:rPr>
              <w:t>профессиональный модуль:</w:t>
            </w:r>
          </w:p>
        </w:tc>
        <w:tc>
          <w:tcPr>
            <w:tcW w:w="7200" w:type="dxa"/>
          </w:tcPr>
          <w:p w14:paraId="3F83AA0B" w14:textId="77777777" w:rsidR="005E67AF" w:rsidRPr="005E143E" w:rsidRDefault="005E67AF" w:rsidP="005E67AF">
            <w:pPr>
              <w:spacing w:after="0" w:line="360" w:lineRule="auto"/>
              <w:rPr>
                <w:rFonts w:ascii="Times New Roman" w:hAnsi="Times New Roman" w:cs="Times New Roman"/>
                <w:bCs/>
                <w:sz w:val="28"/>
                <w:szCs w:val="28"/>
              </w:rPr>
            </w:pPr>
            <w:r w:rsidRPr="005E143E">
              <w:rPr>
                <w:rFonts w:ascii="Times New Roman" w:hAnsi="Times New Roman" w:cs="Times New Roman"/>
                <w:bCs/>
                <w:sz w:val="28"/>
                <w:szCs w:val="28"/>
              </w:rPr>
              <w:t>ПМ.01 Участие в проектировании зданий и сооружений</w:t>
            </w:r>
          </w:p>
          <w:p w14:paraId="391F4D86" w14:textId="77777777" w:rsidR="005E67AF" w:rsidRPr="005E143E" w:rsidRDefault="005E67AF" w:rsidP="005E67AF">
            <w:pPr>
              <w:spacing w:after="0" w:line="360" w:lineRule="auto"/>
              <w:rPr>
                <w:rFonts w:ascii="Times New Roman" w:hAnsi="Times New Roman" w:cs="Times New Roman"/>
                <w:sz w:val="28"/>
                <w:szCs w:val="28"/>
              </w:rPr>
            </w:pPr>
            <w:r w:rsidRPr="005E143E">
              <w:rPr>
                <w:rFonts w:ascii="Times New Roman" w:hAnsi="Times New Roman" w:cs="Times New Roman"/>
                <w:sz w:val="28"/>
                <w:szCs w:val="28"/>
              </w:rPr>
              <w:t>МДК.01.01 Проектирование зданий и сооружений</w:t>
            </w:r>
          </w:p>
        </w:tc>
      </w:tr>
      <w:tr w:rsidR="005E67AF" w:rsidRPr="005E143E" w14:paraId="16197170" w14:textId="77777777" w:rsidTr="005E67AF">
        <w:tc>
          <w:tcPr>
            <w:tcW w:w="2947" w:type="dxa"/>
          </w:tcPr>
          <w:p w14:paraId="428CC2D7" w14:textId="77777777" w:rsidR="005E67AF" w:rsidRPr="005E143E" w:rsidRDefault="005E67AF" w:rsidP="005E67AF">
            <w:pPr>
              <w:spacing w:after="0"/>
              <w:jc w:val="both"/>
              <w:rPr>
                <w:rFonts w:ascii="Times New Roman" w:hAnsi="Times New Roman" w:cs="Times New Roman"/>
                <w:b/>
                <w:sz w:val="28"/>
                <w:szCs w:val="28"/>
              </w:rPr>
            </w:pPr>
            <w:r w:rsidRPr="005E143E">
              <w:rPr>
                <w:rFonts w:ascii="Times New Roman" w:hAnsi="Times New Roman" w:cs="Times New Roman"/>
                <w:b/>
                <w:sz w:val="28"/>
                <w:szCs w:val="28"/>
              </w:rPr>
              <w:t>специальность СПО:</w:t>
            </w:r>
          </w:p>
        </w:tc>
        <w:tc>
          <w:tcPr>
            <w:tcW w:w="7200" w:type="dxa"/>
          </w:tcPr>
          <w:p w14:paraId="2D1B946A" w14:textId="77777777" w:rsidR="005E67AF" w:rsidRPr="005E143E" w:rsidRDefault="005E67AF" w:rsidP="005E67AF">
            <w:pPr>
              <w:spacing w:after="0"/>
              <w:jc w:val="both"/>
              <w:rPr>
                <w:rFonts w:ascii="Times New Roman" w:hAnsi="Times New Roman" w:cs="Times New Roman"/>
                <w:b/>
                <w:color w:val="FF0000"/>
                <w:sz w:val="28"/>
                <w:szCs w:val="28"/>
              </w:rPr>
            </w:pPr>
            <w:r w:rsidRPr="005E143E">
              <w:rPr>
                <w:rFonts w:ascii="Times New Roman" w:hAnsi="Times New Roman" w:cs="Times New Roman"/>
                <w:sz w:val="28"/>
                <w:szCs w:val="28"/>
              </w:rPr>
              <w:t>08.02.01 Строительство и эксплуатация зданий и сооружений</w:t>
            </w:r>
            <w:r w:rsidRPr="005E143E">
              <w:rPr>
                <w:rFonts w:ascii="Times New Roman" w:hAnsi="Times New Roman" w:cs="Times New Roman"/>
                <w:b/>
                <w:color w:val="FF0000"/>
                <w:sz w:val="28"/>
                <w:szCs w:val="28"/>
              </w:rPr>
              <w:t xml:space="preserve"> </w:t>
            </w:r>
          </w:p>
        </w:tc>
      </w:tr>
      <w:tr w:rsidR="005E67AF" w:rsidRPr="005E67AF" w14:paraId="15FAECFE" w14:textId="77777777" w:rsidTr="005E67AF">
        <w:tc>
          <w:tcPr>
            <w:tcW w:w="2947" w:type="dxa"/>
          </w:tcPr>
          <w:p w14:paraId="6921A1BD" w14:textId="77777777" w:rsidR="005E67AF" w:rsidRPr="005E67AF" w:rsidRDefault="005E67AF" w:rsidP="005E67AF">
            <w:pPr>
              <w:spacing w:after="0"/>
              <w:jc w:val="both"/>
              <w:rPr>
                <w:rFonts w:ascii="Times New Roman" w:hAnsi="Times New Roman" w:cs="Times New Roman"/>
                <w:b/>
              </w:rPr>
            </w:pPr>
          </w:p>
        </w:tc>
        <w:tc>
          <w:tcPr>
            <w:tcW w:w="7200" w:type="dxa"/>
          </w:tcPr>
          <w:p w14:paraId="4A46B783" w14:textId="77777777" w:rsidR="005E67AF" w:rsidRPr="005E67AF" w:rsidRDefault="005E67AF" w:rsidP="005E67AF">
            <w:pPr>
              <w:spacing w:after="0"/>
              <w:jc w:val="both"/>
              <w:rPr>
                <w:rFonts w:ascii="Times New Roman" w:hAnsi="Times New Roman" w:cs="Times New Roman"/>
                <w:b/>
              </w:rPr>
            </w:pPr>
          </w:p>
        </w:tc>
      </w:tr>
    </w:tbl>
    <w:p w14:paraId="56627BED" w14:textId="77777777" w:rsidR="005E67AF" w:rsidRPr="005E67AF" w:rsidRDefault="005E67AF" w:rsidP="005E67AF">
      <w:pPr>
        <w:spacing w:after="0"/>
        <w:jc w:val="center"/>
        <w:rPr>
          <w:rFonts w:ascii="Times New Roman" w:hAnsi="Times New Roman" w:cs="Times New Roman"/>
          <w:b/>
          <w:sz w:val="28"/>
          <w:szCs w:val="28"/>
        </w:rPr>
      </w:pPr>
    </w:p>
    <w:p w14:paraId="1B392105" w14:textId="77777777" w:rsidR="005E67AF" w:rsidRPr="005E67AF" w:rsidRDefault="005E67AF" w:rsidP="005E67AF">
      <w:pPr>
        <w:spacing w:after="0"/>
        <w:jc w:val="center"/>
        <w:rPr>
          <w:rFonts w:ascii="Times New Roman" w:hAnsi="Times New Roman" w:cs="Times New Roman"/>
          <w:b/>
          <w:sz w:val="28"/>
          <w:szCs w:val="28"/>
        </w:rPr>
      </w:pPr>
    </w:p>
    <w:p w14:paraId="79B48232" w14:textId="77777777" w:rsidR="005E67AF" w:rsidRDefault="005E67AF" w:rsidP="005E67AF">
      <w:pPr>
        <w:spacing w:after="0"/>
        <w:rPr>
          <w:rFonts w:ascii="Times New Roman" w:hAnsi="Times New Roman" w:cs="Times New Roman"/>
          <w:b/>
          <w:sz w:val="32"/>
          <w:szCs w:val="32"/>
        </w:rPr>
      </w:pPr>
    </w:p>
    <w:p w14:paraId="1CF3C003" w14:textId="77777777" w:rsidR="005E143E" w:rsidRPr="005E67AF" w:rsidRDefault="005E143E" w:rsidP="005E67AF">
      <w:pPr>
        <w:spacing w:after="0"/>
        <w:rPr>
          <w:rFonts w:ascii="Times New Roman" w:hAnsi="Times New Roman" w:cs="Times New Roman"/>
          <w:b/>
          <w:sz w:val="32"/>
          <w:szCs w:val="32"/>
        </w:rPr>
      </w:pPr>
    </w:p>
    <w:p w14:paraId="4E19F2B4" w14:textId="77777777" w:rsidR="005E67AF" w:rsidRPr="005E67AF" w:rsidRDefault="005E67AF" w:rsidP="005E67AF">
      <w:pPr>
        <w:spacing w:after="0" w:line="360" w:lineRule="auto"/>
        <w:ind w:firstLine="709"/>
        <w:jc w:val="both"/>
        <w:rPr>
          <w:rFonts w:ascii="Times New Roman" w:hAnsi="Times New Roman" w:cs="Times New Roman"/>
          <w:b/>
          <w:color w:val="000000"/>
          <w:sz w:val="28"/>
          <w:szCs w:val="28"/>
        </w:rPr>
      </w:pPr>
    </w:p>
    <w:p w14:paraId="5480C565" w14:textId="77777777" w:rsidR="005E67AF" w:rsidRPr="005E67AF" w:rsidRDefault="005E67AF" w:rsidP="005E67AF">
      <w:pPr>
        <w:spacing w:after="0" w:line="360" w:lineRule="auto"/>
        <w:ind w:firstLine="709"/>
        <w:jc w:val="both"/>
        <w:rPr>
          <w:rFonts w:ascii="Times New Roman" w:hAnsi="Times New Roman" w:cs="Times New Roman"/>
          <w:b/>
          <w:color w:val="000000"/>
          <w:sz w:val="28"/>
          <w:szCs w:val="28"/>
        </w:rPr>
      </w:pPr>
    </w:p>
    <w:p w14:paraId="6B21A402" w14:textId="77777777" w:rsidR="005E67AF" w:rsidRPr="005E67AF" w:rsidRDefault="005E67AF" w:rsidP="005E67AF">
      <w:pPr>
        <w:spacing w:after="0" w:line="360" w:lineRule="auto"/>
        <w:ind w:firstLine="709"/>
        <w:jc w:val="both"/>
        <w:rPr>
          <w:rFonts w:ascii="Times New Roman" w:hAnsi="Times New Roman" w:cs="Times New Roman"/>
          <w:b/>
          <w:color w:val="000000"/>
          <w:sz w:val="28"/>
          <w:szCs w:val="28"/>
        </w:rPr>
      </w:pPr>
    </w:p>
    <w:p w14:paraId="049DC549" w14:textId="77777777" w:rsidR="005E67AF" w:rsidRPr="005E67AF" w:rsidRDefault="005E67AF" w:rsidP="005E67AF">
      <w:pPr>
        <w:spacing w:after="0" w:line="360" w:lineRule="auto"/>
        <w:ind w:firstLine="709"/>
        <w:jc w:val="both"/>
        <w:rPr>
          <w:rFonts w:ascii="Times New Roman" w:hAnsi="Times New Roman" w:cs="Times New Roman"/>
          <w:b/>
          <w:color w:val="000000"/>
          <w:sz w:val="28"/>
          <w:szCs w:val="28"/>
        </w:rPr>
      </w:pPr>
    </w:p>
    <w:p w14:paraId="33A62C01" w14:textId="77777777" w:rsidR="005E67AF" w:rsidRPr="005E67AF" w:rsidRDefault="005E67AF" w:rsidP="005E67AF">
      <w:pPr>
        <w:spacing w:after="0" w:line="360" w:lineRule="auto"/>
        <w:ind w:firstLine="709"/>
        <w:jc w:val="both"/>
        <w:rPr>
          <w:rFonts w:ascii="Times New Roman" w:hAnsi="Times New Roman" w:cs="Times New Roman"/>
          <w:b/>
          <w:color w:val="000000"/>
          <w:sz w:val="28"/>
          <w:szCs w:val="28"/>
        </w:rPr>
      </w:pPr>
    </w:p>
    <w:p w14:paraId="08F2FBD5" w14:textId="77777777" w:rsidR="005E67AF" w:rsidRPr="005E67AF" w:rsidRDefault="005E67AF" w:rsidP="005E67AF">
      <w:pPr>
        <w:spacing w:after="0"/>
        <w:jc w:val="center"/>
        <w:rPr>
          <w:rFonts w:ascii="Times New Roman" w:hAnsi="Times New Roman" w:cs="Times New Roman"/>
          <w:b/>
        </w:rPr>
      </w:pPr>
    </w:p>
    <w:p w14:paraId="6CB3C935" w14:textId="4D7FEF0C" w:rsidR="005E67AF" w:rsidRPr="005E67AF" w:rsidRDefault="005E67AF" w:rsidP="005E67AF">
      <w:pPr>
        <w:spacing w:after="0"/>
        <w:jc w:val="center"/>
        <w:rPr>
          <w:rFonts w:ascii="Times New Roman" w:hAnsi="Times New Roman" w:cs="Times New Roman"/>
          <w:b/>
          <w:sz w:val="28"/>
        </w:rPr>
      </w:pPr>
      <w:r w:rsidRPr="005E67AF">
        <w:rPr>
          <w:rFonts w:ascii="Times New Roman" w:hAnsi="Times New Roman" w:cs="Times New Roman"/>
          <w:b/>
          <w:sz w:val="28"/>
        </w:rPr>
        <w:t>Тольятти, 20</w:t>
      </w:r>
      <w:r w:rsidR="00DB7C34">
        <w:rPr>
          <w:rFonts w:ascii="Times New Roman" w:hAnsi="Times New Roman" w:cs="Times New Roman"/>
          <w:b/>
          <w:sz w:val="28"/>
        </w:rPr>
        <w:t>2</w:t>
      </w:r>
      <w:r w:rsidR="007163ED">
        <w:rPr>
          <w:rFonts w:ascii="Times New Roman" w:hAnsi="Times New Roman" w:cs="Times New Roman"/>
          <w:b/>
          <w:sz w:val="28"/>
        </w:rPr>
        <w:t>2</w:t>
      </w:r>
    </w:p>
    <w:p w14:paraId="483AE440" w14:textId="77777777" w:rsidR="005E67AF" w:rsidRPr="005E67AF" w:rsidRDefault="005E67AF" w:rsidP="005E67AF">
      <w:pPr>
        <w:spacing w:after="0"/>
        <w:jc w:val="center"/>
        <w:rPr>
          <w:rFonts w:ascii="Times New Roman" w:hAnsi="Times New Roman" w:cs="Times New Roman"/>
          <w:b/>
        </w:rPr>
      </w:pPr>
    </w:p>
    <w:tbl>
      <w:tblPr>
        <w:tblW w:w="0" w:type="auto"/>
        <w:jc w:val="center"/>
        <w:tblLayout w:type="fixed"/>
        <w:tblLook w:val="0000" w:firstRow="0" w:lastRow="0" w:firstColumn="0" w:lastColumn="0" w:noHBand="0" w:noVBand="0"/>
      </w:tblPr>
      <w:tblGrid>
        <w:gridCol w:w="4649"/>
        <w:gridCol w:w="851"/>
        <w:gridCol w:w="4417"/>
      </w:tblGrid>
      <w:tr w:rsidR="005E67AF" w:rsidRPr="005E67AF" w14:paraId="0814288E" w14:textId="77777777" w:rsidTr="005E67AF">
        <w:trPr>
          <w:trHeight w:val="242"/>
          <w:jc w:val="center"/>
        </w:trPr>
        <w:tc>
          <w:tcPr>
            <w:tcW w:w="4649" w:type="dxa"/>
            <w:noWrap/>
          </w:tcPr>
          <w:p w14:paraId="1653379B" w14:textId="77777777" w:rsidR="005E67AF" w:rsidRPr="005E67AF" w:rsidRDefault="005E67AF" w:rsidP="005E67AF">
            <w:pPr>
              <w:snapToGrid w:val="0"/>
              <w:spacing w:after="0"/>
              <w:rPr>
                <w:rFonts w:ascii="Times New Roman" w:hAnsi="Times New Roman" w:cs="Times New Roman"/>
              </w:rPr>
            </w:pPr>
            <w:r w:rsidRPr="005E67AF">
              <w:rPr>
                <w:rFonts w:ascii="Times New Roman" w:hAnsi="Times New Roman" w:cs="Times New Roman"/>
              </w:rPr>
              <w:lastRenderedPageBreak/>
              <w:t>ОДОБРЕНО</w:t>
            </w:r>
          </w:p>
        </w:tc>
        <w:tc>
          <w:tcPr>
            <w:tcW w:w="851" w:type="dxa"/>
            <w:noWrap/>
            <w:vAlign w:val="center"/>
          </w:tcPr>
          <w:p w14:paraId="1188EC4F" w14:textId="77777777" w:rsidR="005E67AF" w:rsidRPr="005E67AF" w:rsidRDefault="005E67AF" w:rsidP="005E67AF">
            <w:pPr>
              <w:pStyle w:val="12"/>
              <w:rPr>
                <w:sz w:val="24"/>
                <w:szCs w:val="24"/>
              </w:rPr>
            </w:pPr>
          </w:p>
        </w:tc>
        <w:tc>
          <w:tcPr>
            <w:tcW w:w="4417" w:type="dxa"/>
            <w:noWrap/>
          </w:tcPr>
          <w:p w14:paraId="4CDE529D" w14:textId="77777777" w:rsidR="005E67AF" w:rsidRPr="005E67AF" w:rsidRDefault="005E67AF" w:rsidP="005E67AF">
            <w:pPr>
              <w:pStyle w:val="12"/>
              <w:rPr>
                <w:sz w:val="24"/>
                <w:szCs w:val="24"/>
              </w:rPr>
            </w:pPr>
            <w:r w:rsidRPr="005E67AF">
              <w:rPr>
                <w:sz w:val="24"/>
                <w:szCs w:val="24"/>
              </w:rPr>
              <w:t>РАССМОТРЕНО</w:t>
            </w:r>
          </w:p>
        </w:tc>
      </w:tr>
      <w:tr w:rsidR="005E67AF" w:rsidRPr="005E67AF" w14:paraId="54915B22" w14:textId="77777777" w:rsidTr="005E67AF">
        <w:trPr>
          <w:trHeight w:val="253"/>
          <w:jc w:val="center"/>
        </w:trPr>
        <w:tc>
          <w:tcPr>
            <w:tcW w:w="4649" w:type="dxa"/>
            <w:noWrap/>
          </w:tcPr>
          <w:p w14:paraId="0864890F" w14:textId="77777777" w:rsidR="005E67AF" w:rsidRPr="005E67AF" w:rsidRDefault="005E67AF" w:rsidP="005E67AF">
            <w:pPr>
              <w:spacing w:after="0"/>
              <w:rPr>
                <w:rFonts w:ascii="Times New Roman" w:hAnsi="Times New Roman" w:cs="Times New Roman"/>
              </w:rPr>
            </w:pPr>
            <w:r w:rsidRPr="005E67AF">
              <w:rPr>
                <w:rFonts w:ascii="Times New Roman" w:hAnsi="Times New Roman" w:cs="Times New Roman"/>
              </w:rPr>
              <w:t xml:space="preserve">Методическим советом </w:t>
            </w:r>
          </w:p>
        </w:tc>
        <w:tc>
          <w:tcPr>
            <w:tcW w:w="851" w:type="dxa"/>
            <w:noWrap/>
            <w:vAlign w:val="center"/>
          </w:tcPr>
          <w:p w14:paraId="13EAC424" w14:textId="77777777" w:rsidR="005E67AF" w:rsidRPr="005E67AF" w:rsidRDefault="005E67AF" w:rsidP="005E67AF">
            <w:pPr>
              <w:pStyle w:val="12"/>
              <w:jc w:val="center"/>
              <w:rPr>
                <w:sz w:val="24"/>
                <w:szCs w:val="24"/>
              </w:rPr>
            </w:pPr>
          </w:p>
        </w:tc>
        <w:tc>
          <w:tcPr>
            <w:tcW w:w="4417" w:type="dxa"/>
            <w:noWrap/>
          </w:tcPr>
          <w:p w14:paraId="30735BB1" w14:textId="77777777" w:rsidR="005E67AF" w:rsidRPr="005E67AF" w:rsidRDefault="005E67AF" w:rsidP="005E67AF">
            <w:pPr>
              <w:pStyle w:val="12"/>
              <w:rPr>
                <w:sz w:val="24"/>
                <w:szCs w:val="24"/>
              </w:rPr>
            </w:pPr>
            <w:r w:rsidRPr="005E67AF">
              <w:rPr>
                <w:sz w:val="24"/>
                <w:szCs w:val="24"/>
              </w:rPr>
              <w:t>Предметной (цикловой) комиссией</w:t>
            </w:r>
          </w:p>
        </w:tc>
      </w:tr>
      <w:tr w:rsidR="005E67AF" w:rsidRPr="005E67AF" w14:paraId="1B86E792" w14:textId="77777777" w:rsidTr="005E67AF">
        <w:trPr>
          <w:jc w:val="center"/>
        </w:trPr>
        <w:tc>
          <w:tcPr>
            <w:tcW w:w="4649" w:type="dxa"/>
            <w:noWrap/>
          </w:tcPr>
          <w:p w14:paraId="67620C47" w14:textId="77777777" w:rsidR="005E67AF" w:rsidRPr="005E67AF" w:rsidRDefault="005E67AF" w:rsidP="005E67AF">
            <w:pPr>
              <w:pStyle w:val="12"/>
              <w:rPr>
                <w:sz w:val="24"/>
                <w:szCs w:val="24"/>
              </w:rPr>
            </w:pPr>
            <w:r w:rsidRPr="005E67AF">
              <w:rPr>
                <w:sz w:val="24"/>
                <w:szCs w:val="24"/>
              </w:rPr>
              <w:t>ГАПОУ КТиХО</w:t>
            </w:r>
          </w:p>
        </w:tc>
        <w:tc>
          <w:tcPr>
            <w:tcW w:w="851" w:type="dxa"/>
            <w:noWrap/>
            <w:vAlign w:val="center"/>
          </w:tcPr>
          <w:p w14:paraId="377DF355" w14:textId="77777777" w:rsidR="005E67AF" w:rsidRPr="005E67AF" w:rsidRDefault="005E67AF" w:rsidP="005E67AF">
            <w:pPr>
              <w:pStyle w:val="12"/>
              <w:rPr>
                <w:sz w:val="24"/>
                <w:szCs w:val="24"/>
              </w:rPr>
            </w:pPr>
          </w:p>
        </w:tc>
        <w:tc>
          <w:tcPr>
            <w:tcW w:w="4417" w:type="dxa"/>
            <w:noWrap/>
          </w:tcPr>
          <w:p w14:paraId="75ECE129" w14:textId="77777777" w:rsidR="005E67AF" w:rsidRPr="005E67AF" w:rsidRDefault="005E67AF" w:rsidP="005E67AF">
            <w:pPr>
              <w:pStyle w:val="12"/>
              <w:rPr>
                <w:sz w:val="24"/>
                <w:szCs w:val="24"/>
              </w:rPr>
            </w:pPr>
            <w:r>
              <w:rPr>
                <w:sz w:val="24"/>
                <w:szCs w:val="24"/>
              </w:rPr>
              <w:t>Техники и технологии строительства</w:t>
            </w:r>
          </w:p>
        </w:tc>
      </w:tr>
      <w:tr w:rsidR="005E67AF" w:rsidRPr="005E67AF" w14:paraId="69E85E0B" w14:textId="77777777" w:rsidTr="005E67AF">
        <w:trPr>
          <w:jc w:val="center"/>
        </w:trPr>
        <w:tc>
          <w:tcPr>
            <w:tcW w:w="4649" w:type="dxa"/>
            <w:noWrap/>
          </w:tcPr>
          <w:p w14:paraId="216E8151" w14:textId="77777777" w:rsidR="005E67AF" w:rsidRPr="005E67AF" w:rsidRDefault="005E67AF" w:rsidP="005E67AF">
            <w:pPr>
              <w:pStyle w:val="12"/>
              <w:rPr>
                <w:sz w:val="24"/>
                <w:szCs w:val="24"/>
              </w:rPr>
            </w:pPr>
            <w:r w:rsidRPr="005E67AF">
              <w:rPr>
                <w:sz w:val="24"/>
                <w:szCs w:val="24"/>
              </w:rPr>
              <w:t>Протокол № ___.</w:t>
            </w:r>
          </w:p>
        </w:tc>
        <w:tc>
          <w:tcPr>
            <w:tcW w:w="851" w:type="dxa"/>
            <w:noWrap/>
            <w:vAlign w:val="center"/>
          </w:tcPr>
          <w:p w14:paraId="2763B986" w14:textId="77777777" w:rsidR="005E67AF" w:rsidRPr="005E67AF" w:rsidRDefault="005E67AF" w:rsidP="005E67AF">
            <w:pPr>
              <w:pStyle w:val="12"/>
              <w:rPr>
                <w:sz w:val="24"/>
                <w:szCs w:val="24"/>
              </w:rPr>
            </w:pPr>
          </w:p>
        </w:tc>
        <w:tc>
          <w:tcPr>
            <w:tcW w:w="4417" w:type="dxa"/>
            <w:noWrap/>
          </w:tcPr>
          <w:p w14:paraId="37D10CE4" w14:textId="77777777" w:rsidR="005E67AF" w:rsidRPr="005E67AF" w:rsidRDefault="005E67AF" w:rsidP="005E67AF">
            <w:pPr>
              <w:pStyle w:val="12"/>
              <w:rPr>
                <w:sz w:val="24"/>
                <w:szCs w:val="24"/>
              </w:rPr>
            </w:pPr>
            <w:r w:rsidRPr="005E67AF">
              <w:rPr>
                <w:sz w:val="24"/>
                <w:szCs w:val="24"/>
              </w:rPr>
              <w:t>Протокол № ___.</w:t>
            </w:r>
          </w:p>
        </w:tc>
      </w:tr>
      <w:tr w:rsidR="005E67AF" w:rsidRPr="005E67AF" w14:paraId="20D29577" w14:textId="77777777" w:rsidTr="005E67AF">
        <w:trPr>
          <w:jc w:val="center"/>
        </w:trPr>
        <w:tc>
          <w:tcPr>
            <w:tcW w:w="4649" w:type="dxa"/>
            <w:noWrap/>
          </w:tcPr>
          <w:p w14:paraId="126CB653" w14:textId="230053EB" w:rsidR="005E67AF" w:rsidRPr="005E67AF" w:rsidRDefault="005E67AF" w:rsidP="005E67AF">
            <w:pPr>
              <w:pStyle w:val="12"/>
              <w:rPr>
                <w:sz w:val="24"/>
                <w:szCs w:val="24"/>
              </w:rPr>
            </w:pPr>
            <w:r w:rsidRPr="005E67AF">
              <w:rPr>
                <w:sz w:val="24"/>
                <w:szCs w:val="24"/>
              </w:rPr>
              <w:t>от «_____» _______________20</w:t>
            </w:r>
            <w:r w:rsidR="007163ED">
              <w:rPr>
                <w:sz w:val="24"/>
                <w:szCs w:val="24"/>
              </w:rPr>
              <w:t>22</w:t>
            </w:r>
            <w:r w:rsidRPr="005E67AF">
              <w:rPr>
                <w:sz w:val="24"/>
                <w:szCs w:val="24"/>
              </w:rPr>
              <w:t xml:space="preserve"> г.</w:t>
            </w:r>
          </w:p>
        </w:tc>
        <w:tc>
          <w:tcPr>
            <w:tcW w:w="851" w:type="dxa"/>
            <w:noWrap/>
            <w:vAlign w:val="center"/>
          </w:tcPr>
          <w:p w14:paraId="6F9B37F6" w14:textId="77777777" w:rsidR="005E67AF" w:rsidRPr="005E67AF" w:rsidRDefault="005E67AF" w:rsidP="005E67AF">
            <w:pPr>
              <w:pStyle w:val="12"/>
              <w:rPr>
                <w:sz w:val="24"/>
                <w:szCs w:val="24"/>
              </w:rPr>
            </w:pPr>
          </w:p>
        </w:tc>
        <w:tc>
          <w:tcPr>
            <w:tcW w:w="4417" w:type="dxa"/>
            <w:noWrap/>
          </w:tcPr>
          <w:p w14:paraId="30BEBFD8" w14:textId="1C80DC17" w:rsidR="005E67AF" w:rsidRPr="005E67AF" w:rsidRDefault="005E67AF" w:rsidP="005E67AF">
            <w:pPr>
              <w:pStyle w:val="12"/>
              <w:rPr>
                <w:sz w:val="24"/>
                <w:szCs w:val="24"/>
              </w:rPr>
            </w:pPr>
            <w:r w:rsidRPr="005E67AF">
              <w:rPr>
                <w:sz w:val="24"/>
                <w:szCs w:val="24"/>
              </w:rPr>
              <w:t>от «_____» _______________20</w:t>
            </w:r>
            <w:r w:rsidR="007163ED">
              <w:rPr>
                <w:sz w:val="24"/>
                <w:szCs w:val="24"/>
              </w:rPr>
              <w:t>22</w:t>
            </w:r>
            <w:r w:rsidRPr="005E67AF">
              <w:rPr>
                <w:sz w:val="24"/>
                <w:szCs w:val="24"/>
              </w:rPr>
              <w:t xml:space="preserve">  г.</w:t>
            </w:r>
          </w:p>
        </w:tc>
      </w:tr>
    </w:tbl>
    <w:p w14:paraId="49BCC175" w14:textId="77777777" w:rsidR="005E67AF" w:rsidRPr="005E67AF" w:rsidRDefault="005E67AF" w:rsidP="005E67AF">
      <w:pPr>
        <w:adjustRightInd w:val="0"/>
        <w:spacing w:after="0"/>
        <w:jc w:val="center"/>
        <w:rPr>
          <w:rFonts w:ascii="Times New Roman" w:hAnsi="Times New Roman" w:cs="Times New Roman"/>
          <w:bCs/>
          <w:color w:val="000000"/>
        </w:rPr>
      </w:pPr>
    </w:p>
    <w:p w14:paraId="69568D6D" w14:textId="77777777" w:rsidR="005E67AF" w:rsidRPr="005E67AF" w:rsidRDefault="005E67AF" w:rsidP="005E67AF">
      <w:pPr>
        <w:spacing w:after="0" w:line="360" w:lineRule="auto"/>
        <w:ind w:firstLine="695"/>
        <w:jc w:val="both"/>
        <w:rPr>
          <w:rFonts w:ascii="Times New Roman" w:hAnsi="Times New Roman" w:cs="Times New Roman"/>
        </w:rPr>
      </w:pPr>
    </w:p>
    <w:p w14:paraId="387C8C54" w14:textId="77777777" w:rsidR="005E67AF" w:rsidRPr="005E67AF" w:rsidRDefault="005E67AF" w:rsidP="005E67AF">
      <w:pPr>
        <w:spacing w:after="0" w:line="360" w:lineRule="auto"/>
        <w:ind w:firstLine="695"/>
        <w:jc w:val="both"/>
        <w:rPr>
          <w:rFonts w:ascii="Times New Roman" w:hAnsi="Times New Roman" w:cs="Times New Roman"/>
        </w:rPr>
      </w:pPr>
    </w:p>
    <w:p w14:paraId="1D20446A" w14:textId="77777777" w:rsidR="005E67AF" w:rsidRPr="005E67AF" w:rsidRDefault="005E67AF" w:rsidP="005E67AF">
      <w:pPr>
        <w:spacing w:after="0" w:line="360" w:lineRule="auto"/>
        <w:ind w:firstLine="695"/>
        <w:jc w:val="both"/>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5E67AF" w:rsidRPr="005E67AF" w14:paraId="78DD9BF5" w14:textId="77777777" w:rsidTr="005E67AF">
        <w:tc>
          <w:tcPr>
            <w:tcW w:w="2376" w:type="dxa"/>
            <w:tcBorders>
              <w:top w:val="nil"/>
              <w:left w:val="nil"/>
              <w:bottom w:val="nil"/>
              <w:right w:val="nil"/>
            </w:tcBorders>
          </w:tcPr>
          <w:p w14:paraId="79ED5E70" w14:textId="77777777" w:rsidR="005E67AF" w:rsidRPr="005E67AF" w:rsidRDefault="005E67AF" w:rsidP="005E67AF">
            <w:pPr>
              <w:spacing w:after="0"/>
              <w:jc w:val="both"/>
              <w:rPr>
                <w:rFonts w:ascii="Times New Roman" w:hAnsi="Times New Roman" w:cs="Times New Roman"/>
                <w:lang w:val="en-US"/>
              </w:rPr>
            </w:pPr>
            <w:r w:rsidRPr="005E67AF">
              <w:rPr>
                <w:rFonts w:ascii="Times New Roman" w:hAnsi="Times New Roman" w:cs="Times New Roman"/>
              </w:rPr>
              <w:t xml:space="preserve">Автор (составитель): </w:t>
            </w:r>
          </w:p>
        </w:tc>
        <w:tc>
          <w:tcPr>
            <w:tcW w:w="7371" w:type="dxa"/>
            <w:tcBorders>
              <w:top w:val="nil"/>
              <w:left w:val="nil"/>
              <w:bottom w:val="single" w:sz="4" w:space="0" w:color="auto"/>
              <w:right w:val="nil"/>
            </w:tcBorders>
          </w:tcPr>
          <w:p w14:paraId="224CD6EA" w14:textId="77777777" w:rsidR="005E67AF" w:rsidRPr="005E67AF" w:rsidRDefault="005E67AF" w:rsidP="005E67AF">
            <w:pPr>
              <w:spacing w:after="0" w:line="360" w:lineRule="auto"/>
              <w:jc w:val="both"/>
              <w:rPr>
                <w:rFonts w:ascii="Times New Roman" w:hAnsi="Times New Roman" w:cs="Times New Roman"/>
              </w:rPr>
            </w:pPr>
            <w:r>
              <w:rPr>
                <w:rFonts w:ascii="Times New Roman" w:hAnsi="Times New Roman" w:cs="Times New Roman"/>
              </w:rPr>
              <w:t xml:space="preserve">Роменская Н.В., преподаватель </w:t>
            </w:r>
            <w:r w:rsidR="005E143E">
              <w:rPr>
                <w:rFonts w:ascii="Times New Roman" w:hAnsi="Times New Roman" w:cs="Times New Roman"/>
              </w:rPr>
              <w:t>ГАПОУ КТиХО</w:t>
            </w:r>
          </w:p>
        </w:tc>
      </w:tr>
    </w:tbl>
    <w:p w14:paraId="68B4F4BF" w14:textId="77777777" w:rsidR="005E67AF" w:rsidRPr="005E67AF" w:rsidRDefault="005E67AF" w:rsidP="005E67AF">
      <w:pPr>
        <w:spacing w:after="0" w:line="360" w:lineRule="auto"/>
        <w:ind w:firstLine="3828"/>
        <w:jc w:val="both"/>
        <w:rPr>
          <w:rFonts w:ascii="Times New Roman" w:hAnsi="Times New Roman" w:cs="Times New Roman"/>
        </w:rPr>
      </w:pPr>
      <w:r w:rsidRPr="005E67AF">
        <w:rPr>
          <w:rFonts w:ascii="Times New Roman" w:hAnsi="Times New Roman" w:cs="Times New Roman"/>
        </w:rPr>
        <w:t>Ф.И.О., должность</w:t>
      </w:r>
    </w:p>
    <w:p w14:paraId="011E2F36" w14:textId="77777777" w:rsidR="005E67AF" w:rsidRPr="005E67AF" w:rsidRDefault="005E67AF" w:rsidP="005E67AF">
      <w:pPr>
        <w:spacing w:after="0" w:line="360" w:lineRule="auto"/>
        <w:jc w:val="both"/>
        <w:rPr>
          <w:rFonts w:ascii="Times New Roman" w:hAnsi="Times New Roman" w:cs="Times New Roman"/>
        </w:rPr>
      </w:pPr>
    </w:p>
    <w:p w14:paraId="7E05ECB3" w14:textId="77777777" w:rsidR="005E67AF" w:rsidRDefault="005E67AF" w:rsidP="005E67AF">
      <w:pPr>
        <w:spacing w:after="0" w:line="360" w:lineRule="auto"/>
        <w:ind w:firstLine="695"/>
        <w:jc w:val="both"/>
        <w:rPr>
          <w:rFonts w:ascii="Times New Roman" w:hAnsi="Times New Roman" w:cs="Times New Roman"/>
        </w:rPr>
      </w:pPr>
    </w:p>
    <w:p w14:paraId="4456972C" w14:textId="77777777" w:rsidR="005E143E" w:rsidRPr="005E67AF" w:rsidRDefault="005E143E" w:rsidP="005E67AF">
      <w:pPr>
        <w:spacing w:after="0" w:line="360" w:lineRule="auto"/>
        <w:ind w:firstLine="695"/>
        <w:jc w:val="both"/>
        <w:rPr>
          <w:rFonts w:ascii="Times New Roman" w:hAnsi="Times New Roman" w:cs="Times New Roman"/>
        </w:rPr>
      </w:pPr>
    </w:p>
    <w:p w14:paraId="48F25A03" w14:textId="77777777" w:rsidR="005E67AF" w:rsidRPr="005E67AF" w:rsidRDefault="005E67AF" w:rsidP="005E67AF">
      <w:pPr>
        <w:spacing w:after="0" w:line="360" w:lineRule="auto"/>
        <w:ind w:firstLine="695"/>
        <w:jc w:val="both"/>
        <w:rPr>
          <w:rFonts w:ascii="Times New Roman" w:hAnsi="Times New Roman" w:cs="Times New Roman"/>
        </w:rPr>
      </w:pPr>
    </w:p>
    <w:p w14:paraId="1473F591" w14:textId="77777777" w:rsidR="005E67AF" w:rsidRPr="005E67AF" w:rsidRDefault="005E67AF" w:rsidP="005E67AF">
      <w:pPr>
        <w:spacing w:after="0" w:line="360" w:lineRule="auto"/>
        <w:ind w:firstLine="695"/>
        <w:jc w:val="both"/>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5E67AF" w:rsidRPr="005E143E" w14:paraId="0581FCE8" w14:textId="77777777" w:rsidTr="005E67AF">
        <w:tc>
          <w:tcPr>
            <w:tcW w:w="2376" w:type="dxa"/>
            <w:tcBorders>
              <w:top w:val="nil"/>
              <w:left w:val="nil"/>
              <w:bottom w:val="nil"/>
              <w:right w:val="nil"/>
            </w:tcBorders>
          </w:tcPr>
          <w:p w14:paraId="3FA0724D" w14:textId="77777777" w:rsidR="005E67AF" w:rsidRPr="00E0754B" w:rsidRDefault="005E67AF" w:rsidP="005E67AF">
            <w:pPr>
              <w:spacing w:after="0" w:line="360" w:lineRule="auto"/>
              <w:jc w:val="both"/>
              <w:rPr>
                <w:rFonts w:ascii="Times New Roman" w:hAnsi="Times New Roman" w:cs="Times New Roman"/>
                <w:sz w:val="28"/>
                <w:szCs w:val="28"/>
              </w:rPr>
            </w:pPr>
            <w:r w:rsidRPr="00E0754B">
              <w:rPr>
                <w:rFonts w:ascii="Times New Roman" w:hAnsi="Times New Roman" w:cs="Times New Roman"/>
                <w:sz w:val="28"/>
                <w:szCs w:val="28"/>
              </w:rPr>
              <w:t>Рецензенты:</w:t>
            </w:r>
          </w:p>
        </w:tc>
        <w:tc>
          <w:tcPr>
            <w:tcW w:w="7371" w:type="dxa"/>
            <w:tcBorders>
              <w:top w:val="nil"/>
              <w:left w:val="nil"/>
              <w:bottom w:val="single" w:sz="4" w:space="0" w:color="auto"/>
              <w:right w:val="nil"/>
            </w:tcBorders>
          </w:tcPr>
          <w:p w14:paraId="094DB769" w14:textId="40028975" w:rsidR="005E67AF" w:rsidRPr="005E143E" w:rsidRDefault="005E67AF" w:rsidP="005E143E">
            <w:pPr>
              <w:spacing w:after="0"/>
              <w:jc w:val="both"/>
              <w:rPr>
                <w:rFonts w:ascii="Times New Roman" w:hAnsi="Times New Roman" w:cs="Times New Roman"/>
                <w:sz w:val="28"/>
                <w:szCs w:val="28"/>
              </w:rPr>
            </w:pPr>
          </w:p>
        </w:tc>
      </w:tr>
    </w:tbl>
    <w:p w14:paraId="66D007E0" w14:textId="77777777" w:rsidR="005E67AF" w:rsidRPr="005E67AF" w:rsidRDefault="005E67AF" w:rsidP="005E67AF">
      <w:pPr>
        <w:spacing w:after="0" w:line="360" w:lineRule="auto"/>
        <w:ind w:firstLine="695"/>
        <w:jc w:val="both"/>
        <w:rPr>
          <w:rFonts w:ascii="Times New Roman" w:hAnsi="Times New Roman" w:cs="Times New Roman"/>
        </w:rPr>
      </w:pPr>
    </w:p>
    <w:p w14:paraId="55CB1409" w14:textId="77777777" w:rsidR="005E67AF" w:rsidRPr="005E67AF" w:rsidRDefault="005E67AF" w:rsidP="005E67AF">
      <w:pPr>
        <w:spacing w:after="0" w:line="360" w:lineRule="auto"/>
        <w:ind w:firstLine="695"/>
        <w:jc w:val="both"/>
        <w:rPr>
          <w:rFonts w:ascii="Times New Roman" w:hAnsi="Times New Roman" w:cs="Times New Roman"/>
        </w:rPr>
      </w:pPr>
    </w:p>
    <w:p w14:paraId="6ACC7A2E" w14:textId="77777777" w:rsidR="005E67AF" w:rsidRPr="005E67AF" w:rsidRDefault="005E67AF" w:rsidP="005E67AF">
      <w:pPr>
        <w:spacing w:after="0" w:line="360" w:lineRule="auto"/>
        <w:ind w:firstLine="695"/>
        <w:jc w:val="both"/>
        <w:rPr>
          <w:rFonts w:ascii="Times New Roman" w:hAnsi="Times New Roman" w:cs="Times New Roman"/>
        </w:rPr>
      </w:pPr>
    </w:p>
    <w:p w14:paraId="4178198B" w14:textId="77777777" w:rsidR="005E67AF" w:rsidRPr="005E67AF" w:rsidRDefault="005E67AF" w:rsidP="005E67AF">
      <w:pPr>
        <w:spacing w:after="0" w:line="360" w:lineRule="auto"/>
        <w:ind w:firstLine="695"/>
        <w:jc w:val="both"/>
        <w:rPr>
          <w:rFonts w:ascii="Times New Roman" w:hAnsi="Times New Roman" w:cs="Times New Roman"/>
        </w:rPr>
      </w:pPr>
    </w:p>
    <w:p w14:paraId="3778B373" w14:textId="77777777" w:rsidR="005E67AF" w:rsidRPr="000D337D" w:rsidRDefault="005E67AF" w:rsidP="005E67AF">
      <w:pPr>
        <w:suppressAutoHyphens w:val="0"/>
        <w:spacing w:after="0" w:line="360" w:lineRule="auto"/>
        <w:ind w:firstLine="709"/>
        <w:jc w:val="both"/>
        <w:rPr>
          <w:rFonts w:ascii="Times New Roman" w:hAnsi="Times New Roman" w:cs="Times New Roman"/>
          <w:sz w:val="28"/>
          <w:szCs w:val="24"/>
        </w:rPr>
      </w:pPr>
      <w:r w:rsidRPr="005E143E">
        <w:rPr>
          <w:rFonts w:ascii="Times New Roman" w:hAnsi="Times New Roman" w:cs="Times New Roman"/>
          <w:sz w:val="28"/>
          <w:szCs w:val="28"/>
        </w:rPr>
        <w:t xml:space="preserve">Методическое пособие разработано в соответствии с требованиями ФГОС к уровню подготовки выпускника по специальности 08.02.01 Строительство и эксплуатация зданий и сооружений по организации проектирования и защиты </w:t>
      </w:r>
      <w:r w:rsidRPr="005E143E">
        <w:rPr>
          <w:rFonts w:ascii="Times New Roman" w:hAnsi="Times New Roman" w:cs="Times New Roman"/>
          <w:bCs/>
          <w:sz w:val="28"/>
          <w:szCs w:val="28"/>
        </w:rPr>
        <w:t xml:space="preserve">курсового проекта </w:t>
      </w:r>
      <w:r w:rsidRPr="005E143E">
        <w:rPr>
          <w:rFonts w:ascii="Times New Roman" w:hAnsi="Times New Roman" w:cs="Times New Roman"/>
          <w:sz w:val="28"/>
          <w:szCs w:val="28"/>
        </w:rPr>
        <w:t>на тему: «</w:t>
      </w:r>
      <w:r w:rsidR="005E143E" w:rsidRPr="005E143E">
        <w:rPr>
          <w:rFonts w:ascii="Times New Roman" w:hAnsi="Times New Roman" w:cs="Times New Roman"/>
          <w:sz w:val="28"/>
          <w:szCs w:val="28"/>
        </w:rPr>
        <w:t>Проектирование</w:t>
      </w:r>
      <w:r w:rsidRPr="005E143E">
        <w:rPr>
          <w:rFonts w:ascii="Times New Roman" w:hAnsi="Times New Roman" w:cs="Times New Roman"/>
          <w:sz w:val="28"/>
          <w:szCs w:val="28"/>
        </w:rPr>
        <w:t xml:space="preserve"> гражданского здания». Пособие содержит методику выполнения расчетов и описания основных элементов здания,</w:t>
      </w:r>
      <w:r w:rsidRPr="000D337D">
        <w:rPr>
          <w:rFonts w:ascii="Times New Roman" w:hAnsi="Times New Roman" w:cs="Times New Roman"/>
          <w:sz w:val="28"/>
          <w:szCs w:val="24"/>
        </w:rPr>
        <w:t xml:space="preserve"> разработки архитектурно-строительных чертежей, входящих в состав курсового проекта, также могут быть использованы в дипломном проектировании. В приложении приведены примеры графической части проекта, а также справочные таблицы и материалы, необходимые при проектировании.</w:t>
      </w:r>
    </w:p>
    <w:p w14:paraId="2C892755" w14:textId="77777777" w:rsidR="005E67AF" w:rsidRPr="005E67AF" w:rsidRDefault="005E67AF" w:rsidP="005E67AF">
      <w:pPr>
        <w:spacing w:after="0"/>
        <w:rPr>
          <w:rFonts w:ascii="Times New Roman" w:hAnsi="Times New Roman" w:cs="Times New Roman"/>
        </w:rPr>
      </w:pPr>
    </w:p>
    <w:p w14:paraId="24B6B894" w14:textId="77777777" w:rsidR="005E67AF" w:rsidRPr="005E67AF" w:rsidRDefault="005E67AF" w:rsidP="005E67AF">
      <w:pPr>
        <w:spacing w:after="0"/>
        <w:rPr>
          <w:rFonts w:ascii="Times New Roman" w:hAnsi="Times New Roman" w:cs="Times New Roman"/>
        </w:rPr>
      </w:pPr>
    </w:p>
    <w:p w14:paraId="10D3D14C" w14:textId="77777777" w:rsidR="005E67AF" w:rsidRPr="005E67AF" w:rsidRDefault="005E67AF" w:rsidP="005E67AF">
      <w:pPr>
        <w:spacing w:after="0"/>
        <w:rPr>
          <w:rFonts w:ascii="Times New Roman" w:hAnsi="Times New Roman" w:cs="Times New Roman"/>
        </w:rPr>
      </w:pPr>
      <w:r w:rsidRPr="005E67AF">
        <w:rPr>
          <w:rFonts w:ascii="Times New Roman" w:hAnsi="Times New Roman" w:cs="Times New Roman"/>
        </w:rPr>
        <w:br w:type="page"/>
      </w:r>
    </w:p>
    <w:p w14:paraId="291107AF" w14:textId="77777777" w:rsidR="00B0120C" w:rsidRPr="000D337D" w:rsidRDefault="00B0120C" w:rsidP="004E5B62">
      <w:pPr>
        <w:spacing w:after="0"/>
        <w:jc w:val="center"/>
        <w:rPr>
          <w:rFonts w:ascii="Times New Roman" w:hAnsi="Times New Roman" w:cs="Times New Roman"/>
          <w:b/>
          <w:sz w:val="28"/>
        </w:rPr>
      </w:pPr>
      <w:r w:rsidRPr="000D337D">
        <w:rPr>
          <w:rFonts w:ascii="Times New Roman" w:hAnsi="Times New Roman" w:cs="Times New Roman"/>
          <w:b/>
          <w:sz w:val="28"/>
        </w:rPr>
        <w:lastRenderedPageBreak/>
        <w:t>СОДЕРЖАНИЕ</w:t>
      </w:r>
    </w:p>
    <w:p w14:paraId="0D608B76" w14:textId="77777777" w:rsidR="004E5B62" w:rsidRPr="000D337D" w:rsidRDefault="004E5B62" w:rsidP="004E5B62">
      <w:pPr>
        <w:spacing w:after="0"/>
        <w:rPr>
          <w:rFonts w:ascii="Times New Roman" w:hAnsi="Times New Roman" w:cs="Times New Roman"/>
          <w:sz w:val="28"/>
        </w:rPr>
      </w:pPr>
    </w:p>
    <w:p w14:paraId="4BD2DAE6" w14:textId="77777777" w:rsidR="00B0120C" w:rsidRPr="000D337D" w:rsidRDefault="00B0120C" w:rsidP="004E5B62">
      <w:pPr>
        <w:spacing w:after="0" w:line="360" w:lineRule="auto"/>
        <w:jc w:val="right"/>
        <w:rPr>
          <w:rFonts w:ascii="Times New Roman" w:hAnsi="Times New Roman" w:cs="Times New Roman"/>
          <w:sz w:val="24"/>
          <w:szCs w:val="24"/>
        </w:rPr>
      </w:pPr>
      <w:r w:rsidRPr="000D337D">
        <w:rPr>
          <w:rFonts w:ascii="Times New Roman" w:hAnsi="Times New Roman" w:cs="Times New Roman"/>
          <w:sz w:val="24"/>
          <w:szCs w:val="24"/>
        </w:rPr>
        <w:t xml:space="preserve">                                                                                                                                                          стр.</w:t>
      </w:r>
    </w:p>
    <w:tbl>
      <w:tblPr>
        <w:tblStyle w:val="a3"/>
        <w:tblW w:w="1031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180"/>
        <w:gridCol w:w="1136"/>
      </w:tblGrid>
      <w:tr w:rsidR="000D337D" w:rsidRPr="000D337D" w14:paraId="513D70F5" w14:textId="77777777" w:rsidTr="005D0546">
        <w:tc>
          <w:tcPr>
            <w:tcW w:w="9180" w:type="dxa"/>
          </w:tcPr>
          <w:p w14:paraId="732489C3" w14:textId="77777777" w:rsidR="0070015E" w:rsidRPr="000D337D" w:rsidRDefault="0070015E" w:rsidP="005D0546">
            <w:pPr>
              <w:shd w:val="clear" w:color="auto" w:fill="FFFFFF"/>
              <w:spacing w:line="360" w:lineRule="auto"/>
              <w:ind w:firstLine="284"/>
              <w:rPr>
                <w:rFonts w:ascii="Times New Roman" w:hAnsi="Times New Roman" w:cs="Times New Roman"/>
                <w:spacing w:val="-3"/>
                <w:sz w:val="24"/>
                <w:szCs w:val="24"/>
              </w:rPr>
            </w:pPr>
            <w:r w:rsidRPr="000D337D">
              <w:rPr>
                <w:rFonts w:ascii="Times New Roman" w:hAnsi="Times New Roman" w:cs="Times New Roman"/>
                <w:spacing w:val="-3"/>
                <w:sz w:val="24"/>
                <w:szCs w:val="24"/>
              </w:rPr>
              <w:t>Пояснительная записка</w:t>
            </w:r>
          </w:p>
        </w:tc>
        <w:tc>
          <w:tcPr>
            <w:tcW w:w="1136" w:type="dxa"/>
            <w:vAlign w:val="bottom"/>
          </w:tcPr>
          <w:p w14:paraId="5BC5E05F"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4</w:t>
            </w:r>
          </w:p>
        </w:tc>
      </w:tr>
      <w:tr w:rsidR="000D337D" w:rsidRPr="000D337D" w14:paraId="478E4CC2" w14:textId="77777777" w:rsidTr="005D0546">
        <w:tc>
          <w:tcPr>
            <w:tcW w:w="9180" w:type="dxa"/>
          </w:tcPr>
          <w:p w14:paraId="3D2335AE" w14:textId="77777777" w:rsidR="0070015E" w:rsidRPr="000D337D" w:rsidRDefault="0070015E" w:rsidP="005D0546">
            <w:pPr>
              <w:shd w:val="clear" w:color="auto" w:fill="FFFFFF"/>
              <w:spacing w:line="360" w:lineRule="auto"/>
              <w:ind w:firstLine="284"/>
              <w:rPr>
                <w:rFonts w:ascii="Times New Roman" w:hAnsi="Times New Roman" w:cs="Times New Roman"/>
                <w:spacing w:val="-3"/>
                <w:sz w:val="24"/>
                <w:szCs w:val="24"/>
              </w:rPr>
            </w:pPr>
            <w:r w:rsidRPr="000D337D">
              <w:rPr>
                <w:rFonts w:ascii="Times New Roman" w:hAnsi="Times New Roman" w:cs="Times New Roman"/>
                <w:spacing w:val="-3"/>
                <w:sz w:val="24"/>
                <w:szCs w:val="24"/>
              </w:rPr>
              <w:t>Введение</w:t>
            </w:r>
          </w:p>
        </w:tc>
        <w:tc>
          <w:tcPr>
            <w:tcW w:w="1136" w:type="dxa"/>
            <w:vAlign w:val="bottom"/>
          </w:tcPr>
          <w:p w14:paraId="0ACF236A"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5</w:t>
            </w:r>
          </w:p>
        </w:tc>
      </w:tr>
      <w:tr w:rsidR="000D337D" w:rsidRPr="000D337D" w14:paraId="21E8ABEA" w14:textId="77777777" w:rsidTr="005D0546">
        <w:tc>
          <w:tcPr>
            <w:tcW w:w="9180" w:type="dxa"/>
          </w:tcPr>
          <w:p w14:paraId="3923919C" w14:textId="77777777" w:rsidR="0070015E" w:rsidRPr="000D337D" w:rsidRDefault="0070015E" w:rsidP="0070015E">
            <w:pPr>
              <w:spacing w:line="360" w:lineRule="auto"/>
              <w:rPr>
                <w:rFonts w:ascii="Times New Roman" w:hAnsi="Times New Roman" w:cs="Times New Roman"/>
                <w:sz w:val="24"/>
                <w:szCs w:val="24"/>
              </w:rPr>
            </w:pPr>
            <w:r w:rsidRPr="000D337D">
              <w:rPr>
                <w:rFonts w:ascii="Times New Roman" w:hAnsi="Times New Roman" w:cs="Times New Roman"/>
                <w:sz w:val="24"/>
                <w:szCs w:val="24"/>
              </w:rPr>
              <w:t>1 Состав курсового проекта и требования к его выполнению</w:t>
            </w:r>
          </w:p>
        </w:tc>
        <w:tc>
          <w:tcPr>
            <w:tcW w:w="1136" w:type="dxa"/>
            <w:vAlign w:val="bottom"/>
          </w:tcPr>
          <w:p w14:paraId="2495CD10"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6</w:t>
            </w:r>
          </w:p>
        </w:tc>
      </w:tr>
      <w:tr w:rsidR="000D337D" w:rsidRPr="000D337D" w14:paraId="24F30C78" w14:textId="77777777" w:rsidTr="005D0546">
        <w:tc>
          <w:tcPr>
            <w:tcW w:w="9180" w:type="dxa"/>
          </w:tcPr>
          <w:p w14:paraId="76180652" w14:textId="77777777" w:rsidR="0070015E" w:rsidRPr="000D337D" w:rsidRDefault="0070015E" w:rsidP="0070015E">
            <w:pPr>
              <w:spacing w:line="360" w:lineRule="auto"/>
              <w:rPr>
                <w:rFonts w:ascii="Times New Roman" w:hAnsi="Times New Roman" w:cs="Times New Roman"/>
                <w:sz w:val="24"/>
              </w:rPr>
            </w:pPr>
            <w:r w:rsidRPr="000D337D">
              <w:rPr>
                <w:rFonts w:ascii="Times New Roman" w:hAnsi="Times New Roman" w:cs="Times New Roman"/>
                <w:sz w:val="24"/>
              </w:rPr>
              <w:t>2 Последовательность разработки проекта</w:t>
            </w:r>
          </w:p>
        </w:tc>
        <w:tc>
          <w:tcPr>
            <w:tcW w:w="1136" w:type="dxa"/>
            <w:vAlign w:val="bottom"/>
          </w:tcPr>
          <w:p w14:paraId="12B78196"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7</w:t>
            </w:r>
          </w:p>
        </w:tc>
      </w:tr>
      <w:tr w:rsidR="000D337D" w:rsidRPr="000D337D" w14:paraId="5BDC767F" w14:textId="77777777" w:rsidTr="005D0546">
        <w:tc>
          <w:tcPr>
            <w:tcW w:w="9180" w:type="dxa"/>
          </w:tcPr>
          <w:p w14:paraId="1B321B2F" w14:textId="77777777" w:rsidR="0070015E" w:rsidRPr="000D337D" w:rsidRDefault="0070015E" w:rsidP="005D0546">
            <w:pPr>
              <w:spacing w:line="360" w:lineRule="auto"/>
              <w:ind w:left="567"/>
              <w:rPr>
                <w:rFonts w:ascii="Times New Roman" w:hAnsi="Times New Roman" w:cs="Times New Roman"/>
                <w:sz w:val="24"/>
              </w:rPr>
            </w:pPr>
            <w:r w:rsidRPr="000D337D">
              <w:rPr>
                <w:rFonts w:ascii="Times New Roman" w:hAnsi="Times New Roman" w:cs="Times New Roman"/>
                <w:sz w:val="24"/>
              </w:rPr>
              <w:t>2.1 Выполнение эскизных чертежей</w:t>
            </w:r>
          </w:p>
        </w:tc>
        <w:tc>
          <w:tcPr>
            <w:tcW w:w="1136" w:type="dxa"/>
            <w:vAlign w:val="bottom"/>
          </w:tcPr>
          <w:p w14:paraId="6C498767"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7</w:t>
            </w:r>
          </w:p>
        </w:tc>
      </w:tr>
      <w:tr w:rsidR="000D337D" w:rsidRPr="000D337D" w14:paraId="30EF9D8E" w14:textId="77777777" w:rsidTr="005D0546">
        <w:tc>
          <w:tcPr>
            <w:tcW w:w="9180" w:type="dxa"/>
          </w:tcPr>
          <w:p w14:paraId="33BADE8C" w14:textId="77777777" w:rsidR="0070015E" w:rsidRPr="000D337D" w:rsidRDefault="0070015E" w:rsidP="005D0546">
            <w:pPr>
              <w:spacing w:line="360" w:lineRule="auto"/>
              <w:ind w:left="567"/>
              <w:rPr>
                <w:rFonts w:ascii="Times New Roman" w:hAnsi="Times New Roman" w:cs="Times New Roman"/>
                <w:sz w:val="24"/>
              </w:rPr>
            </w:pPr>
            <w:r w:rsidRPr="000D337D">
              <w:rPr>
                <w:rFonts w:ascii="Times New Roman" w:hAnsi="Times New Roman" w:cs="Times New Roman"/>
                <w:iCs/>
                <w:sz w:val="24"/>
              </w:rPr>
              <w:t xml:space="preserve">2.2 </w:t>
            </w:r>
            <w:r w:rsidRPr="000D337D">
              <w:rPr>
                <w:rFonts w:ascii="Times New Roman" w:hAnsi="Times New Roman" w:cs="Times New Roman"/>
                <w:sz w:val="24"/>
              </w:rPr>
              <w:t>Разработка архитектурно-конструктивных чертежей здания</w:t>
            </w:r>
          </w:p>
        </w:tc>
        <w:tc>
          <w:tcPr>
            <w:tcW w:w="1136" w:type="dxa"/>
            <w:vAlign w:val="bottom"/>
          </w:tcPr>
          <w:p w14:paraId="22F876BB"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7</w:t>
            </w:r>
          </w:p>
        </w:tc>
      </w:tr>
      <w:tr w:rsidR="000D337D" w:rsidRPr="000D337D" w14:paraId="3F21E95A" w14:textId="77777777" w:rsidTr="005D0546">
        <w:tc>
          <w:tcPr>
            <w:tcW w:w="9180" w:type="dxa"/>
          </w:tcPr>
          <w:p w14:paraId="737C1E35" w14:textId="77777777" w:rsidR="0070015E" w:rsidRPr="000D337D" w:rsidRDefault="0070015E" w:rsidP="0070015E">
            <w:pPr>
              <w:spacing w:line="360" w:lineRule="auto"/>
              <w:rPr>
                <w:rFonts w:ascii="Times New Roman" w:hAnsi="Times New Roman" w:cs="Times New Roman"/>
                <w:sz w:val="24"/>
                <w:szCs w:val="24"/>
              </w:rPr>
            </w:pPr>
            <w:r w:rsidRPr="000D337D">
              <w:rPr>
                <w:rFonts w:ascii="Times New Roman" w:hAnsi="Times New Roman" w:cs="Times New Roman"/>
                <w:sz w:val="24"/>
                <w:szCs w:val="24"/>
              </w:rPr>
              <w:t>3 Объемно-планировочное решение проектируемого здания</w:t>
            </w:r>
          </w:p>
        </w:tc>
        <w:tc>
          <w:tcPr>
            <w:tcW w:w="1136" w:type="dxa"/>
            <w:vAlign w:val="bottom"/>
          </w:tcPr>
          <w:p w14:paraId="7B9FDE59"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9</w:t>
            </w:r>
          </w:p>
        </w:tc>
      </w:tr>
      <w:tr w:rsidR="000D337D" w:rsidRPr="000D337D" w14:paraId="52036842" w14:textId="77777777" w:rsidTr="005D0546">
        <w:tc>
          <w:tcPr>
            <w:tcW w:w="9180" w:type="dxa"/>
          </w:tcPr>
          <w:p w14:paraId="130206A0" w14:textId="77777777" w:rsidR="0070015E" w:rsidRPr="000D337D" w:rsidRDefault="0070015E" w:rsidP="0070015E">
            <w:pPr>
              <w:suppressAutoHyphens w:val="0"/>
              <w:spacing w:line="360" w:lineRule="auto"/>
              <w:rPr>
                <w:rFonts w:ascii="Times New Roman" w:hAnsi="Times New Roman" w:cs="Times New Roman"/>
                <w:sz w:val="24"/>
                <w:szCs w:val="24"/>
              </w:rPr>
            </w:pPr>
            <w:r w:rsidRPr="000D337D">
              <w:rPr>
                <w:rFonts w:ascii="Times New Roman" w:hAnsi="Times New Roman" w:cs="Times New Roman"/>
                <w:sz w:val="24"/>
                <w:szCs w:val="24"/>
              </w:rPr>
              <w:t>4 Конструктивное решение проектируемого здания</w:t>
            </w:r>
          </w:p>
        </w:tc>
        <w:tc>
          <w:tcPr>
            <w:tcW w:w="1136" w:type="dxa"/>
            <w:vAlign w:val="bottom"/>
          </w:tcPr>
          <w:p w14:paraId="4FC4F54D"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12</w:t>
            </w:r>
          </w:p>
        </w:tc>
      </w:tr>
      <w:tr w:rsidR="000D337D" w:rsidRPr="000D337D" w14:paraId="06271CFE" w14:textId="77777777" w:rsidTr="005D0546">
        <w:tc>
          <w:tcPr>
            <w:tcW w:w="9180" w:type="dxa"/>
          </w:tcPr>
          <w:p w14:paraId="67C38B49" w14:textId="77777777" w:rsidR="0070015E" w:rsidRPr="000D337D" w:rsidRDefault="0070015E" w:rsidP="0070015E">
            <w:pPr>
              <w:spacing w:line="360" w:lineRule="auto"/>
              <w:rPr>
                <w:rFonts w:ascii="Times New Roman" w:hAnsi="Times New Roman" w:cs="Times New Roman"/>
                <w:sz w:val="24"/>
                <w:szCs w:val="24"/>
              </w:rPr>
            </w:pPr>
            <w:r w:rsidRPr="000D337D">
              <w:rPr>
                <w:rFonts w:ascii="Times New Roman" w:hAnsi="Times New Roman" w:cs="Times New Roman"/>
                <w:sz w:val="24"/>
                <w:szCs w:val="24"/>
              </w:rPr>
              <w:t>5 Рекомендации к выполнению графической части проекта</w:t>
            </w:r>
          </w:p>
        </w:tc>
        <w:tc>
          <w:tcPr>
            <w:tcW w:w="1136" w:type="dxa"/>
            <w:vAlign w:val="bottom"/>
          </w:tcPr>
          <w:p w14:paraId="53C34B28"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15</w:t>
            </w:r>
          </w:p>
        </w:tc>
      </w:tr>
      <w:tr w:rsidR="000D337D" w:rsidRPr="000D337D" w14:paraId="2DDB67AA" w14:textId="77777777" w:rsidTr="005D0546">
        <w:tc>
          <w:tcPr>
            <w:tcW w:w="9180" w:type="dxa"/>
          </w:tcPr>
          <w:p w14:paraId="258FFF7C" w14:textId="77777777" w:rsidR="0070015E" w:rsidRPr="000D337D" w:rsidRDefault="0070015E" w:rsidP="005D0546">
            <w:pPr>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5.1 Чертежи планов зданий</w:t>
            </w:r>
          </w:p>
        </w:tc>
        <w:tc>
          <w:tcPr>
            <w:tcW w:w="1136" w:type="dxa"/>
            <w:vAlign w:val="bottom"/>
          </w:tcPr>
          <w:p w14:paraId="20490F44"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15</w:t>
            </w:r>
          </w:p>
        </w:tc>
      </w:tr>
      <w:tr w:rsidR="000D337D" w:rsidRPr="000D337D" w14:paraId="7010CC1B" w14:textId="77777777" w:rsidTr="005D0546">
        <w:tc>
          <w:tcPr>
            <w:tcW w:w="9180" w:type="dxa"/>
          </w:tcPr>
          <w:p w14:paraId="5524B4EE" w14:textId="77777777" w:rsidR="0070015E" w:rsidRPr="000D337D" w:rsidRDefault="0070015E" w:rsidP="005D0546">
            <w:pPr>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5.2 Чертежи разрезов зданий</w:t>
            </w:r>
          </w:p>
        </w:tc>
        <w:tc>
          <w:tcPr>
            <w:tcW w:w="1136" w:type="dxa"/>
            <w:vAlign w:val="bottom"/>
          </w:tcPr>
          <w:p w14:paraId="7C3DF5EF"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16</w:t>
            </w:r>
          </w:p>
        </w:tc>
      </w:tr>
      <w:tr w:rsidR="000D337D" w:rsidRPr="000D337D" w14:paraId="15D1ED98" w14:textId="77777777" w:rsidTr="005D0546">
        <w:tc>
          <w:tcPr>
            <w:tcW w:w="9180" w:type="dxa"/>
          </w:tcPr>
          <w:p w14:paraId="4F73126E" w14:textId="77777777" w:rsidR="0070015E" w:rsidRPr="000D337D" w:rsidRDefault="0070015E" w:rsidP="005D0546">
            <w:pPr>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5.3 Чертежи фасадов зданий</w:t>
            </w:r>
          </w:p>
        </w:tc>
        <w:tc>
          <w:tcPr>
            <w:tcW w:w="1136" w:type="dxa"/>
            <w:vAlign w:val="bottom"/>
          </w:tcPr>
          <w:p w14:paraId="0C96F216"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17</w:t>
            </w:r>
          </w:p>
        </w:tc>
      </w:tr>
      <w:tr w:rsidR="000D337D" w:rsidRPr="000D337D" w14:paraId="04F9C61A" w14:textId="77777777" w:rsidTr="005D0546">
        <w:tc>
          <w:tcPr>
            <w:tcW w:w="9180" w:type="dxa"/>
          </w:tcPr>
          <w:p w14:paraId="31948B27" w14:textId="77777777" w:rsidR="0070015E" w:rsidRPr="000D337D" w:rsidRDefault="0070015E" w:rsidP="005D0546">
            <w:pPr>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5.4 Схемы расположения элементов фундаментов</w:t>
            </w:r>
          </w:p>
        </w:tc>
        <w:tc>
          <w:tcPr>
            <w:tcW w:w="1136" w:type="dxa"/>
            <w:vAlign w:val="bottom"/>
          </w:tcPr>
          <w:p w14:paraId="2AAB3415"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18</w:t>
            </w:r>
          </w:p>
        </w:tc>
      </w:tr>
      <w:tr w:rsidR="000D337D" w:rsidRPr="000D337D" w14:paraId="37D19D89" w14:textId="77777777" w:rsidTr="005D0546">
        <w:tc>
          <w:tcPr>
            <w:tcW w:w="9180" w:type="dxa"/>
          </w:tcPr>
          <w:p w14:paraId="7D3176F5" w14:textId="77777777" w:rsidR="0070015E" w:rsidRPr="000D337D" w:rsidRDefault="0070015E" w:rsidP="005D0546">
            <w:pPr>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5.5 Схемы расположения плит перекрытий</w:t>
            </w:r>
          </w:p>
        </w:tc>
        <w:tc>
          <w:tcPr>
            <w:tcW w:w="1136" w:type="dxa"/>
            <w:vAlign w:val="bottom"/>
          </w:tcPr>
          <w:p w14:paraId="6DAD98F3"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18</w:t>
            </w:r>
          </w:p>
        </w:tc>
      </w:tr>
      <w:tr w:rsidR="000D337D" w:rsidRPr="000D337D" w14:paraId="78303C82" w14:textId="77777777" w:rsidTr="005D0546">
        <w:tc>
          <w:tcPr>
            <w:tcW w:w="9180" w:type="dxa"/>
          </w:tcPr>
          <w:p w14:paraId="7F9562F6" w14:textId="77777777" w:rsidR="0070015E" w:rsidRPr="000D337D" w:rsidRDefault="0070015E" w:rsidP="005D0546">
            <w:pPr>
              <w:spacing w:line="360" w:lineRule="auto"/>
              <w:ind w:left="567"/>
              <w:rPr>
                <w:rFonts w:ascii="Times New Roman" w:hAnsi="Times New Roman" w:cs="Times New Roman"/>
                <w:bCs/>
                <w:sz w:val="24"/>
                <w:szCs w:val="24"/>
              </w:rPr>
            </w:pPr>
            <w:r w:rsidRPr="000D337D">
              <w:rPr>
                <w:rFonts w:ascii="Times New Roman" w:hAnsi="Times New Roman" w:cs="Times New Roman"/>
                <w:bCs/>
                <w:sz w:val="24"/>
                <w:szCs w:val="24"/>
              </w:rPr>
              <w:t>5.6 План кровли</w:t>
            </w:r>
          </w:p>
        </w:tc>
        <w:tc>
          <w:tcPr>
            <w:tcW w:w="1136" w:type="dxa"/>
            <w:vAlign w:val="bottom"/>
          </w:tcPr>
          <w:p w14:paraId="2102818A"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19</w:t>
            </w:r>
          </w:p>
        </w:tc>
      </w:tr>
      <w:tr w:rsidR="000D337D" w:rsidRPr="000D337D" w14:paraId="6E494EC9" w14:textId="77777777" w:rsidTr="005D0546">
        <w:tc>
          <w:tcPr>
            <w:tcW w:w="9180" w:type="dxa"/>
          </w:tcPr>
          <w:p w14:paraId="6D8E3BF6" w14:textId="77777777" w:rsidR="0070015E" w:rsidRPr="000D337D" w:rsidRDefault="0070015E" w:rsidP="005D0546">
            <w:pPr>
              <w:tabs>
                <w:tab w:val="left" w:pos="9105"/>
              </w:tabs>
              <w:spacing w:line="360" w:lineRule="auto"/>
              <w:ind w:left="567"/>
              <w:rPr>
                <w:rFonts w:ascii="Times New Roman" w:hAnsi="Times New Roman" w:cs="Times New Roman"/>
                <w:bCs/>
                <w:sz w:val="24"/>
                <w:szCs w:val="24"/>
              </w:rPr>
            </w:pPr>
            <w:r w:rsidRPr="000D337D">
              <w:rPr>
                <w:rFonts w:ascii="Times New Roman" w:hAnsi="Times New Roman" w:cs="Times New Roman"/>
                <w:sz w:val="24"/>
                <w:szCs w:val="24"/>
              </w:rPr>
              <w:t xml:space="preserve">5.7 </w:t>
            </w:r>
            <w:r w:rsidRPr="000D337D">
              <w:rPr>
                <w:rFonts w:ascii="Times New Roman" w:hAnsi="Times New Roman" w:cs="Times New Roman"/>
                <w:bCs/>
                <w:sz w:val="24"/>
                <w:szCs w:val="24"/>
              </w:rPr>
              <w:t>План стропил чердачных крыш</w:t>
            </w:r>
          </w:p>
        </w:tc>
        <w:tc>
          <w:tcPr>
            <w:tcW w:w="1136" w:type="dxa"/>
            <w:vAlign w:val="bottom"/>
          </w:tcPr>
          <w:p w14:paraId="049F4C93"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19</w:t>
            </w:r>
          </w:p>
        </w:tc>
      </w:tr>
      <w:tr w:rsidR="000D337D" w:rsidRPr="000D337D" w14:paraId="0CC29FD7" w14:textId="77777777" w:rsidTr="005D0546">
        <w:tc>
          <w:tcPr>
            <w:tcW w:w="9180" w:type="dxa"/>
          </w:tcPr>
          <w:p w14:paraId="0D605561" w14:textId="77777777" w:rsidR="0070015E" w:rsidRPr="000D337D" w:rsidRDefault="0070015E" w:rsidP="005D0546">
            <w:pPr>
              <w:tabs>
                <w:tab w:val="left" w:pos="9105"/>
              </w:tabs>
              <w:spacing w:line="360" w:lineRule="auto"/>
              <w:ind w:left="567"/>
              <w:rPr>
                <w:rFonts w:ascii="Times New Roman" w:hAnsi="Times New Roman" w:cs="Times New Roman"/>
                <w:bCs/>
                <w:sz w:val="24"/>
                <w:szCs w:val="24"/>
              </w:rPr>
            </w:pPr>
            <w:r w:rsidRPr="000D337D">
              <w:rPr>
                <w:rFonts w:ascii="Times New Roman" w:hAnsi="Times New Roman" w:cs="Times New Roman"/>
                <w:bCs/>
                <w:sz w:val="24"/>
                <w:szCs w:val="24"/>
              </w:rPr>
              <w:t>5.8 Генеральный план участка</w:t>
            </w:r>
          </w:p>
        </w:tc>
        <w:tc>
          <w:tcPr>
            <w:tcW w:w="1136" w:type="dxa"/>
            <w:vAlign w:val="bottom"/>
          </w:tcPr>
          <w:p w14:paraId="43B8347E"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20</w:t>
            </w:r>
          </w:p>
        </w:tc>
      </w:tr>
      <w:tr w:rsidR="000D337D" w:rsidRPr="000D337D" w14:paraId="16F8F247" w14:textId="77777777" w:rsidTr="005D0546">
        <w:tc>
          <w:tcPr>
            <w:tcW w:w="9180" w:type="dxa"/>
          </w:tcPr>
          <w:p w14:paraId="217ABB52" w14:textId="77777777" w:rsidR="0070015E" w:rsidRPr="000D337D" w:rsidRDefault="0070015E" w:rsidP="005D0546">
            <w:pPr>
              <w:tabs>
                <w:tab w:val="left" w:pos="9105"/>
              </w:tabs>
              <w:spacing w:line="360" w:lineRule="auto"/>
              <w:ind w:left="567"/>
              <w:rPr>
                <w:rFonts w:ascii="Times New Roman" w:hAnsi="Times New Roman" w:cs="Times New Roman"/>
                <w:bCs/>
                <w:sz w:val="24"/>
                <w:szCs w:val="24"/>
              </w:rPr>
            </w:pPr>
            <w:r w:rsidRPr="000D337D">
              <w:rPr>
                <w:rFonts w:ascii="Times New Roman" w:hAnsi="Times New Roman" w:cs="Times New Roman"/>
                <w:bCs/>
                <w:sz w:val="24"/>
                <w:szCs w:val="24"/>
              </w:rPr>
              <w:t>5.9 Выносные элементы, таблицы, основная надпись</w:t>
            </w:r>
          </w:p>
        </w:tc>
        <w:tc>
          <w:tcPr>
            <w:tcW w:w="1136" w:type="dxa"/>
            <w:vAlign w:val="bottom"/>
          </w:tcPr>
          <w:p w14:paraId="7C7105D0"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20</w:t>
            </w:r>
          </w:p>
        </w:tc>
      </w:tr>
      <w:tr w:rsidR="000D337D" w:rsidRPr="000D337D" w14:paraId="7499D8EE" w14:textId="77777777" w:rsidTr="005D0546">
        <w:tc>
          <w:tcPr>
            <w:tcW w:w="9180" w:type="dxa"/>
          </w:tcPr>
          <w:p w14:paraId="67734F0E" w14:textId="77777777" w:rsidR="0070015E" w:rsidRPr="000D337D" w:rsidRDefault="0070015E" w:rsidP="0070015E">
            <w:pPr>
              <w:spacing w:line="360" w:lineRule="auto"/>
              <w:rPr>
                <w:rFonts w:ascii="Times New Roman" w:hAnsi="Times New Roman" w:cs="Times New Roman"/>
                <w:sz w:val="24"/>
              </w:rPr>
            </w:pPr>
            <w:r w:rsidRPr="000D337D">
              <w:rPr>
                <w:rFonts w:ascii="Times New Roman" w:hAnsi="Times New Roman" w:cs="Times New Roman"/>
                <w:sz w:val="24"/>
              </w:rPr>
              <w:t>6 Пояснительная записка</w:t>
            </w:r>
          </w:p>
        </w:tc>
        <w:tc>
          <w:tcPr>
            <w:tcW w:w="1136" w:type="dxa"/>
            <w:vAlign w:val="bottom"/>
          </w:tcPr>
          <w:p w14:paraId="4DACADF1"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22</w:t>
            </w:r>
          </w:p>
        </w:tc>
      </w:tr>
      <w:tr w:rsidR="000D337D" w:rsidRPr="000D337D" w14:paraId="326424AB" w14:textId="77777777" w:rsidTr="005D0546">
        <w:tc>
          <w:tcPr>
            <w:tcW w:w="9180" w:type="dxa"/>
          </w:tcPr>
          <w:p w14:paraId="4D240F42" w14:textId="77777777" w:rsidR="0070015E" w:rsidRPr="000D337D" w:rsidRDefault="0070015E" w:rsidP="005D0546">
            <w:pPr>
              <w:autoSpaceDE w:val="0"/>
              <w:autoSpaceDN w:val="0"/>
              <w:adjustRightInd w:val="0"/>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6.1 Исходные данные для проектирования</w:t>
            </w:r>
          </w:p>
        </w:tc>
        <w:tc>
          <w:tcPr>
            <w:tcW w:w="1136" w:type="dxa"/>
            <w:vAlign w:val="bottom"/>
          </w:tcPr>
          <w:p w14:paraId="7B6A26EC"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22</w:t>
            </w:r>
          </w:p>
        </w:tc>
      </w:tr>
      <w:tr w:rsidR="000D337D" w:rsidRPr="000D337D" w14:paraId="27E80767" w14:textId="77777777" w:rsidTr="005D0546">
        <w:tc>
          <w:tcPr>
            <w:tcW w:w="9180" w:type="dxa"/>
          </w:tcPr>
          <w:p w14:paraId="46DF948E" w14:textId="77777777" w:rsidR="0070015E" w:rsidRPr="000D337D" w:rsidRDefault="0070015E" w:rsidP="005D0546">
            <w:pPr>
              <w:autoSpaceDE w:val="0"/>
              <w:autoSpaceDN w:val="0"/>
              <w:adjustRightInd w:val="0"/>
              <w:spacing w:line="360" w:lineRule="auto"/>
              <w:ind w:left="567"/>
              <w:rPr>
                <w:rFonts w:ascii="Times New Roman" w:hAnsi="Times New Roman" w:cs="Times New Roman"/>
                <w:sz w:val="24"/>
                <w:szCs w:val="24"/>
              </w:rPr>
            </w:pPr>
            <w:r w:rsidRPr="000D337D">
              <w:rPr>
                <w:rFonts w:ascii="Times New Roman" w:hAnsi="Times New Roman" w:cs="Times New Roman"/>
                <w:noProof/>
                <w:sz w:val="24"/>
                <w:szCs w:val="24"/>
              </w:rPr>
              <w:t>6.2</w:t>
            </w:r>
            <w:r w:rsidRPr="000D337D">
              <w:rPr>
                <w:rFonts w:ascii="Times New Roman" w:hAnsi="Times New Roman" w:cs="Times New Roman"/>
                <w:sz w:val="24"/>
                <w:szCs w:val="24"/>
              </w:rPr>
              <w:t xml:space="preserve"> Генеральный план</w:t>
            </w:r>
          </w:p>
        </w:tc>
        <w:tc>
          <w:tcPr>
            <w:tcW w:w="1136" w:type="dxa"/>
            <w:vAlign w:val="bottom"/>
          </w:tcPr>
          <w:p w14:paraId="0A52DCA9"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22</w:t>
            </w:r>
          </w:p>
        </w:tc>
      </w:tr>
      <w:tr w:rsidR="000D337D" w:rsidRPr="000D337D" w14:paraId="7CEE0983" w14:textId="77777777" w:rsidTr="005D0546">
        <w:tc>
          <w:tcPr>
            <w:tcW w:w="9180" w:type="dxa"/>
          </w:tcPr>
          <w:p w14:paraId="0B70C340" w14:textId="77777777" w:rsidR="0070015E" w:rsidRPr="000D337D" w:rsidRDefault="0070015E" w:rsidP="005D0546">
            <w:pPr>
              <w:autoSpaceDE w:val="0"/>
              <w:autoSpaceDN w:val="0"/>
              <w:adjustRightInd w:val="0"/>
              <w:spacing w:line="360" w:lineRule="auto"/>
              <w:ind w:left="567"/>
              <w:rPr>
                <w:rFonts w:ascii="Times New Roman" w:hAnsi="Times New Roman" w:cs="Times New Roman"/>
                <w:sz w:val="24"/>
                <w:szCs w:val="24"/>
              </w:rPr>
            </w:pPr>
            <w:r w:rsidRPr="000D337D">
              <w:rPr>
                <w:rFonts w:ascii="Times New Roman" w:hAnsi="Times New Roman" w:cs="Times New Roman"/>
                <w:noProof/>
                <w:sz w:val="24"/>
                <w:szCs w:val="24"/>
              </w:rPr>
              <w:t>6.3</w:t>
            </w:r>
            <w:r w:rsidRPr="000D337D">
              <w:rPr>
                <w:rFonts w:ascii="Times New Roman" w:hAnsi="Times New Roman" w:cs="Times New Roman"/>
                <w:sz w:val="24"/>
                <w:szCs w:val="24"/>
              </w:rPr>
              <w:t xml:space="preserve"> Объемно-планировочное решение</w:t>
            </w:r>
          </w:p>
        </w:tc>
        <w:tc>
          <w:tcPr>
            <w:tcW w:w="1136" w:type="dxa"/>
            <w:vAlign w:val="bottom"/>
          </w:tcPr>
          <w:p w14:paraId="7FFF3700"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23</w:t>
            </w:r>
          </w:p>
        </w:tc>
      </w:tr>
      <w:tr w:rsidR="000D337D" w:rsidRPr="000D337D" w14:paraId="016F4E00" w14:textId="77777777" w:rsidTr="005D0546">
        <w:tc>
          <w:tcPr>
            <w:tcW w:w="9180" w:type="dxa"/>
          </w:tcPr>
          <w:p w14:paraId="52EFD303" w14:textId="77777777" w:rsidR="0070015E" w:rsidRPr="000D337D" w:rsidRDefault="0070015E" w:rsidP="005D0546">
            <w:pPr>
              <w:autoSpaceDE w:val="0"/>
              <w:autoSpaceDN w:val="0"/>
              <w:adjustRightInd w:val="0"/>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6.4 Конструктивное решение здания</w:t>
            </w:r>
          </w:p>
        </w:tc>
        <w:tc>
          <w:tcPr>
            <w:tcW w:w="1136" w:type="dxa"/>
            <w:vAlign w:val="bottom"/>
          </w:tcPr>
          <w:p w14:paraId="557EEDA2"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23</w:t>
            </w:r>
          </w:p>
        </w:tc>
      </w:tr>
      <w:tr w:rsidR="000D337D" w:rsidRPr="000D337D" w14:paraId="19179683" w14:textId="77777777" w:rsidTr="005D0546">
        <w:tc>
          <w:tcPr>
            <w:tcW w:w="9180" w:type="dxa"/>
          </w:tcPr>
          <w:p w14:paraId="261009ED" w14:textId="77777777" w:rsidR="0070015E" w:rsidRPr="000D337D" w:rsidRDefault="0070015E" w:rsidP="005D0546">
            <w:pPr>
              <w:autoSpaceDE w:val="0"/>
              <w:autoSpaceDN w:val="0"/>
              <w:adjustRightInd w:val="0"/>
              <w:spacing w:line="360" w:lineRule="auto"/>
              <w:ind w:left="567"/>
              <w:rPr>
                <w:rFonts w:ascii="Times New Roman" w:hAnsi="Times New Roman" w:cs="Times New Roman"/>
                <w:sz w:val="24"/>
                <w:szCs w:val="24"/>
              </w:rPr>
            </w:pPr>
            <w:r w:rsidRPr="000D337D">
              <w:rPr>
                <w:rFonts w:ascii="Times New Roman" w:hAnsi="Times New Roman" w:cs="Times New Roman"/>
                <w:sz w:val="24"/>
                <w:szCs w:val="24"/>
              </w:rPr>
              <w:t>6.5 Технико-экономические показатели здания</w:t>
            </w:r>
          </w:p>
        </w:tc>
        <w:tc>
          <w:tcPr>
            <w:tcW w:w="1136" w:type="dxa"/>
            <w:vAlign w:val="bottom"/>
          </w:tcPr>
          <w:p w14:paraId="50599E37"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33</w:t>
            </w:r>
          </w:p>
        </w:tc>
      </w:tr>
      <w:tr w:rsidR="000D337D" w:rsidRPr="000D337D" w14:paraId="6FE13075" w14:textId="77777777" w:rsidTr="005D0546">
        <w:tc>
          <w:tcPr>
            <w:tcW w:w="9180" w:type="dxa"/>
          </w:tcPr>
          <w:p w14:paraId="38F5D863" w14:textId="77777777" w:rsidR="0070015E" w:rsidRPr="000D337D" w:rsidRDefault="0070015E" w:rsidP="0070015E">
            <w:pPr>
              <w:spacing w:line="360" w:lineRule="auto"/>
              <w:rPr>
                <w:rFonts w:ascii="Times New Roman" w:hAnsi="Times New Roman" w:cs="Times New Roman"/>
                <w:sz w:val="24"/>
                <w:szCs w:val="24"/>
              </w:rPr>
            </w:pPr>
            <w:r w:rsidRPr="000D337D">
              <w:rPr>
                <w:rFonts w:ascii="Times New Roman" w:hAnsi="Times New Roman" w:cs="Times New Roman"/>
                <w:sz w:val="24"/>
                <w:szCs w:val="24"/>
              </w:rPr>
              <w:t>Приложение А. Формы основных таблиц проекта</w:t>
            </w:r>
          </w:p>
        </w:tc>
        <w:tc>
          <w:tcPr>
            <w:tcW w:w="1136" w:type="dxa"/>
            <w:vAlign w:val="bottom"/>
          </w:tcPr>
          <w:p w14:paraId="4A7B1BAA"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38</w:t>
            </w:r>
          </w:p>
        </w:tc>
      </w:tr>
      <w:tr w:rsidR="000D337D" w:rsidRPr="000D337D" w14:paraId="7ADE45F8" w14:textId="77777777" w:rsidTr="005D0546">
        <w:tc>
          <w:tcPr>
            <w:tcW w:w="9180" w:type="dxa"/>
          </w:tcPr>
          <w:p w14:paraId="2D0CE154" w14:textId="77777777" w:rsidR="0070015E" w:rsidRPr="000D337D" w:rsidRDefault="005D0546" w:rsidP="005D0546">
            <w:pPr>
              <w:spacing w:line="360" w:lineRule="auto"/>
              <w:rPr>
                <w:rFonts w:ascii="Times New Roman" w:eastAsia="Times New Roman" w:hAnsi="Times New Roman" w:cs="Times New Roman"/>
                <w:bCs/>
                <w:iCs/>
                <w:sz w:val="24"/>
                <w:szCs w:val="24"/>
                <w:lang w:eastAsia="ru-RU"/>
              </w:rPr>
            </w:pPr>
            <w:r w:rsidRPr="000D337D">
              <w:rPr>
                <w:rFonts w:ascii="Times New Roman" w:hAnsi="Times New Roman" w:cs="Times New Roman"/>
                <w:sz w:val="24"/>
                <w:szCs w:val="24"/>
              </w:rPr>
              <w:t xml:space="preserve">Приложение Б. </w:t>
            </w:r>
            <w:r w:rsidRPr="000D337D">
              <w:rPr>
                <w:rFonts w:ascii="Times New Roman" w:eastAsia="Times New Roman" w:hAnsi="Times New Roman" w:cs="Times New Roman"/>
                <w:bCs/>
                <w:iCs/>
                <w:sz w:val="24"/>
                <w:szCs w:val="24"/>
                <w:lang w:eastAsia="ru-RU"/>
              </w:rPr>
              <w:t>Схемы типовых конструкций полов по многопустотной плите</w:t>
            </w:r>
          </w:p>
        </w:tc>
        <w:tc>
          <w:tcPr>
            <w:tcW w:w="1136" w:type="dxa"/>
            <w:vAlign w:val="bottom"/>
          </w:tcPr>
          <w:p w14:paraId="622D31D9"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40</w:t>
            </w:r>
          </w:p>
        </w:tc>
      </w:tr>
      <w:tr w:rsidR="000D337D" w:rsidRPr="000D337D" w14:paraId="630B4D00" w14:textId="77777777" w:rsidTr="005D0546">
        <w:tc>
          <w:tcPr>
            <w:tcW w:w="9180" w:type="dxa"/>
          </w:tcPr>
          <w:p w14:paraId="3C2F29C3" w14:textId="77777777" w:rsidR="0070015E" w:rsidRPr="000D337D" w:rsidRDefault="005D0546" w:rsidP="005D0546">
            <w:pPr>
              <w:spacing w:line="360" w:lineRule="auto"/>
              <w:rPr>
                <w:rFonts w:ascii="Times New Roman" w:hAnsi="Times New Roman" w:cs="Times New Roman"/>
                <w:sz w:val="24"/>
                <w:szCs w:val="24"/>
              </w:rPr>
            </w:pPr>
            <w:r w:rsidRPr="000D337D">
              <w:rPr>
                <w:rFonts w:ascii="Times New Roman" w:hAnsi="Times New Roman" w:cs="Times New Roman"/>
                <w:sz w:val="24"/>
                <w:szCs w:val="24"/>
              </w:rPr>
              <w:t>Приложение В. Карта нормативных значений глубины промерзания грунтов</w:t>
            </w:r>
          </w:p>
        </w:tc>
        <w:tc>
          <w:tcPr>
            <w:tcW w:w="1136" w:type="dxa"/>
            <w:vAlign w:val="bottom"/>
          </w:tcPr>
          <w:p w14:paraId="7862029E" w14:textId="77777777" w:rsidR="0070015E" w:rsidRPr="000D337D" w:rsidRDefault="00F8539B" w:rsidP="005D0546">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42</w:t>
            </w:r>
          </w:p>
        </w:tc>
      </w:tr>
      <w:tr w:rsidR="00050136" w:rsidRPr="000D337D" w14:paraId="377159A0" w14:textId="77777777" w:rsidTr="007764E1">
        <w:tc>
          <w:tcPr>
            <w:tcW w:w="9180" w:type="dxa"/>
          </w:tcPr>
          <w:p w14:paraId="4395DE87" w14:textId="77777777" w:rsidR="00050136" w:rsidRPr="000D337D" w:rsidRDefault="00050136" w:rsidP="00050136">
            <w:pPr>
              <w:spacing w:line="360" w:lineRule="auto"/>
              <w:rPr>
                <w:rFonts w:ascii="Times New Roman" w:hAnsi="Times New Roman" w:cs="Times New Roman"/>
                <w:sz w:val="24"/>
                <w:szCs w:val="24"/>
              </w:rPr>
            </w:pPr>
            <w:r w:rsidRPr="000D337D">
              <w:rPr>
                <w:rFonts w:ascii="Times New Roman" w:hAnsi="Times New Roman" w:cs="Times New Roman"/>
                <w:sz w:val="24"/>
                <w:szCs w:val="24"/>
              </w:rPr>
              <w:t xml:space="preserve">Приложение </w:t>
            </w:r>
            <w:r>
              <w:rPr>
                <w:rFonts w:ascii="Times New Roman" w:hAnsi="Times New Roman" w:cs="Times New Roman"/>
                <w:sz w:val="24"/>
                <w:szCs w:val="24"/>
              </w:rPr>
              <w:t>Г</w:t>
            </w:r>
            <w:r w:rsidRPr="000D337D">
              <w:rPr>
                <w:rFonts w:ascii="Times New Roman" w:hAnsi="Times New Roman" w:cs="Times New Roman"/>
                <w:sz w:val="24"/>
                <w:szCs w:val="24"/>
              </w:rPr>
              <w:t>. Пример выполнения графической части курсового проекта</w:t>
            </w:r>
          </w:p>
        </w:tc>
        <w:tc>
          <w:tcPr>
            <w:tcW w:w="1136" w:type="dxa"/>
            <w:vAlign w:val="bottom"/>
          </w:tcPr>
          <w:p w14:paraId="6786BF9A" w14:textId="77777777" w:rsidR="00050136" w:rsidRPr="000D337D" w:rsidRDefault="00050136" w:rsidP="007764E1">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43</w:t>
            </w:r>
          </w:p>
        </w:tc>
      </w:tr>
      <w:tr w:rsidR="00050136" w:rsidRPr="00050136" w14:paraId="7958CF73" w14:textId="77777777" w:rsidTr="005D0546">
        <w:tc>
          <w:tcPr>
            <w:tcW w:w="9180" w:type="dxa"/>
          </w:tcPr>
          <w:p w14:paraId="1288316F" w14:textId="77777777" w:rsidR="00050136" w:rsidRPr="00050136" w:rsidRDefault="00050136" w:rsidP="00050136">
            <w:pPr>
              <w:spacing w:line="360" w:lineRule="auto"/>
              <w:rPr>
                <w:rFonts w:ascii="Times New Roman" w:hAnsi="Times New Roman" w:cs="Times New Roman"/>
                <w:sz w:val="24"/>
                <w:szCs w:val="24"/>
              </w:rPr>
            </w:pPr>
            <w:r w:rsidRPr="00050136">
              <w:rPr>
                <w:rFonts w:ascii="Times New Roman" w:hAnsi="Times New Roman" w:cs="Times New Roman"/>
                <w:sz w:val="24"/>
                <w:szCs w:val="24"/>
              </w:rPr>
              <w:t xml:space="preserve">Приложение </w:t>
            </w:r>
            <w:r>
              <w:rPr>
                <w:rFonts w:ascii="Times New Roman" w:hAnsi="Times New Roman" w:cs="Times New Roman"/>
                <w:sz w:val="24"/>
                <w:szCs w:val="24"/>
              </w:rPr>
              <w:t>Д</w:t>
            </w:r>
            <w:r w:rsidRPr="00050136">
              <w:rPr>
                <w:rFonts w:ascii="Times New Roman" w:hAnsi="Times New Roman" w:cs="Times New Roman"/>
                <w:sz w:val="24"/>
                <w:szCs w:val="24"/>
              </w:rPr>
              <w:t>. Образец титульного листа пояснительной записки</w:t>
            </w:r>
          </w:p>
        </w:tc>
        <w:tc>
          <w:tcPr>
            <w:tcW w:w="1136" w:type="dxa"/>
            <w:vAlign w:val="bottom"/>
          </w:tcPr>
          <w:p w14:paraId="0DDD2ECB" w14:textId="77777777" w:rsidR="00050136" w:rsidRPr="00050136" w:rsidRDefault="00050136" w:rsidP="005D0546">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70015E" w:rsidRPr="000D337D" w14:paraId="0787ADFA" w14:textId="77777777" w:rsidTr="005D0546">
        <w:tc>
          <w:tcPr>
            <w:tcW w:w="9180" w:type="dxa"/>
          </w:tcPr>
          <w:p w14:paraId="5F1B6756" w14:textId="77777777" w:rsidR="0070015E" w:rsidRPr="000D337D" w:rsidRDefault="0070015E" w:rsidP="0070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sz w:val="24"/>
                <w:szCs w:val="24"/>
              </w:rPr>
            </w:pPr>
            <w:r w:rsidRPr="000D337D">
              <w:rPr>
                <w:rFonts w:ascii="Times New Roman" w:hAnsi="Times New Roman" w:cs="Times New Roman"/>
                <w:bCs/>
                <w:sz w:val="24"/>
                <w:szCs w:val="24"/>
              </w:rPr>
              <w:t>Перечень рекомендуемых учебных изданий, Интернет-ресурсов, дополнительной литературы</w:t>
            </w:r>
          </w:p>
        </w:tc>
        <w:tc>
          <w:tcPr>
            <w:tcW w:w="1136" w:type="dxa"/>
            <w:vAlign w:val="bottom"/>
          </w:tcPr>
          <w:p w14:paraId="3958321F" w14:textId="77777777" w:rsidR="0070015E" w:rsidRPr="000D337D" w:rsidRDefault="00050136" w:rsidP="005D0546">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bl>
    <w:p w14:paraId="7B29F3B5" w14:textId="77777777" w:rsidR="00B0120C" w:rsidRPr="000D337D" w:rsidRDefault="00B0120C" w:rsidP="002752C0">
      <w:pPr>
        <w:spacing w:after="0" w:line="360" w:lineRule="auto"/>
        <w:jc w:val="both"/>
        <w:rPr>
          <w:rFonts w:ascii="Times New Roman" w:hAnsi="Times New Roman" w:cs="Times New Roman"/>
          <w:b/>
          <w:sz w:val="24"/>
          <w:szCs w:val="24"/>
        </w:rPr>
      </w:pPr>
    </w:p>
    <w:p w14:paraId="1377672F" w14:textId="77777777" w:rsidR="004E5B62" w:rsidRPr="000D337D" w:rsidRDefault="00EC25D6" w:rsidP="00DD3FD8">
      <w:pPr>
        <w:shd w:val="clear" w:color="auto" w:fill="FFFFFF"/>
        <w:spacing w:after="0" w:line="360" w:lineRule="auto"/>
        <w:jc w:val="center"/>
        <w:rPr>
          <w:rFonts w:ascii="Times New Roman" w:hAnsi="Times New Roman" w:cs="Times New Roman"/>
          <w:b/>
          <w:spacing w:val="-3"/>
          <w:sz w:val="24"/>
          <w:szCs w:val="24"/>
        </w:rPr>
      </w:pPr>
      <w:r w:rsidRPr="000D337D">
        <w:rPr>
          <w:rFonts w:ascii="Times New Roman" w:hAnsi="Times New Roman" w:cs="Times New Roman"/>
          <w:b/>
          <w:spacing w:val="-3"/>
          <w:sz w:val="24"/>
          <w:szCs w:val="24"/>
        </w:rPr>
        <w:lastRenderedPageBreak/>
        <w:t>Пояснительная записка</w:t>
      </w:r>
    </w:p>
    <w:p w14:paraId="66BE3670" w14:textId="77777777" w:rsidR="00DD3FD8" w:rsidRPr="000D337D" w:rsidRDefault="00DD3FD8" w:rsidP="00DD3FD8">
      <w:pPr>
        <w:spacing w:after="0" w:line="360" w:lineRule="auto"/>
        <w:ind w:firstLine="709"/>
        <w:jc w:val="both"/>
        <w:rPr>
          <w:rFonts w:ascii="Times New Roman" w:hAnsi="Times New Roman" w:cs="Times New Roman"/>
          <w:sz w:val="24"/>
          <w:szCs w:val="24"/>
        </w:rPr>
      </w:pPr>
    </w:p>
    <w:p w14:paraId="2A3B41A7" w14:textId="77777777" w:rsidR="00DD3FD8" w:rsidRPr="000D337D" w:rsidRDefault="00DD3FD8" w:rsidP="005E143E">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Курсовой проект по </w:t>
      </w:r>
      <w:r w:rsidRPr="000D337D">
        <w:rPr>
          <w:rFonts w:ascii="Times New Roman" w:hAnsi="Times New Roman" w:cs="Times New Roman"/>
          <w:bCs/>
          <w:sz w:val="24"/>
          <w:szCs w:val="24"/>
        </w:rPr>
        <w:t xml:space="preserve">МДК 01.01 </w:t>
      </w:r>
      <w:r w:rsidRPr="000D337D">
        <w:rPr>
          <w:rFonts w:ascii="Times New Roman" w:hAnsi="Times New Roman" w:cs="Times New Roman"/>
          <w:sz w:val="24"/>
          <w:szCs w:val="24"/>
        </w:rPr>
        <w:t xml:space="preserve">Проектирование зданий и сооружений является самостоятельной работой студента, отражающей приобретенные им знания и навыки по основным разделам профессионального модуля, а также формой контроля учебной работы студентов. </w:t>
      </w:r>
    </w:p>
    <w:p w14:paraId="3E526AC6" w14:textId="77777777" w:rsidR="00DD3FD8" w:rsidRPr="000D337D" w:rsidRDefault="00DD3FD8" w:rsidP="005E143E">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Основными целями разработки курсового проекта являются закрепление и углубление теоретических знаний, полученных на аудиторных занятиях, овладение методикой разработки архитектурно-строительного проекта здания, развитие самостоятельности, ответственности и организованности.</w:t>
      </w:r>
    </w:p>
    <w:p w14:paraId="7AD7163A" w14:textId="77777777" w:rsidR="00DD3FD8" w:rsidRPr="000D337D" w:rsidRDefault="00DD3FD8" w:rsidP="005E143E">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Выполнение курсового проекта способствует формированию общих компетенций:</w:t>
      </w:r>
    </w:p>
    <w:p w14:paraId="287CA948" w14:textId="77777777" w:rsidR="00DD3FD8" w:rsidRPr="000D337D" w:rsidRDefault="00DD3FD8" w:rsidP="005E143E">
      <w:pPr>
        <w:widowControl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14:paraId="5176EC86" w14:textId="77777777" w:rsidR="00DD3FD8" w:rsidRPr="000D337D" w:rsidRDefault="00DD3FD8" w:rsidP="005E143E">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14:paraId="5A5CA173" w14:textId="77777777" w:rsidR="00DD3FD8" w:rsidRPr="000D337D" w:rsidRDefault="00DD3FD8" w:rsidP="005E143E">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14:paraId="2EAAB1A3" w14:textId="77777777" w:rsidR="00DD3FD8" w:rsidRPr="000D337D" w:rsidRDefault="00DD3FD8" w:rsidP="005E143E">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14:paraId="656D9387" w14:textId="77777777" w:rsidR="00DD3FD8" w:rsidRPr="000D337D" w:rsidRDefault="00DD3FD8" w:rsidP="005E143E">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14:paraId="37C18FAA" w14:textId="77777777" w:rsidR="00DD3FD8" w:rsidRPr="000D337D" w:rsidRDefault="00DD3FD8" w:rsidP="005E143E">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14:paraId="17B13CA2" w14:textId="77777777" w:rsidR="00DD3FD8" w:rsidRPr="000D337D" w:rsidRDefault="00DD3FD8" w:rsidP="005E143E">
      <w:pPr>
        <w:spacing w:after="0" w:line="360" w:lineRule="auto"/>
        <w:ind w:firstLine="709"/>
        <w:jc w:val="both"/>
        <w:rPr>
          <w:rFonts w:ascii="Times New Roman" w:hAnsi="Times New Roman" w:cs="Times New Roman"/>
        </w:rPr>
      </w:pPr>
      <w:r w:rsidRPr="000D337D">
        <w:rPr>
          <w:rFonts w:ascii="Times New Roman" w:hAnsi="Times New Roman" w:cs="Times New Roman"/>
          <w:sz w:val="24"/>
          <w:szCs w:val="24"/>
        </w:rPr>
        <w:t>ОК 7 Брать на себя ответственность за работу членов команды (подчиненных), за результат выполнения заданий.</w:t>
      </w:r>
    </w:p>
    <w:p w14:paraId="056FDE75" w14:textId="77777777" w:rsidR="00DD3FD8" w:rsidRPr="000D337D" w:rsidRDefault="00DD3FD8" w:rsidP="005E143E">
      <w:pPr>
        <w:widowControl w:val="0"/>
        <w:spacing w:after="0" w:line="360" w:lineRule="auto"/>
        <w:ind w:firstLine="709"/>
        <w:jc w:val="both"/>
        <w:rPr>
          <w:rFonts w:ascii="Times New Roman" w:hAnsi="Times New Roman" w:cs="Times New Roman"/>
          <w:sz w:val="24"/>
        </w:rPr>
      </w:pPr>
      <w:r w:rsidRPr="000D337D">
        <w:rPr>
          <w:rFonts w:ascii="Times New Roman" w:hAnsi="Times New Roman" w:cs="Times New Roman"/>
          <w:sz w:val="24"/>
          <w:szCs w:val="24"/>
        </w:rPr>
        <w:t>Выполнение курсового проекта способствует формированию профессиональных компетенций:</w:t>
      </w:r>
      <w:r w:rsidRPr="000D337D">
        <w:rPr>
          <w:rFonts w:ascii="Times New Roman" w:hAnsi="Times New Roman" w:cs="Times New Roman"/>
          <w:sz w:val="24"/>
        </w:rPr>
        <w:t xml:space="preserve"> </w:t>
      </w:r>
    </w:p>
    <w:p w14:paraId="2FB5EC8C" w14:textId="77777777" w:rsidR="00DD3FD8" w:rsidRPr="000D337D" w:rsidRDefault="00DD3FD8" w:rsidP="005E143E">
      <w:pPr>
        <w:widowControl w:val="0"/>
        <w:spacing w:after="0" w:line="360" w:lineRule="auto"/>
        <w:ind w:firstLine="709"/>
        <w:jc w:val="both"/>
        <w:rPr>
          <w:rFonts w:ascii="Times New Roman" w:hAnsi="Times New Roman" w:cs="Times New Roman"/>
          <w:sz w:val="24"/>
        </w:rPr>
      </w:pPr>
      <w:r w:rsidRPr="000D337D">
        <w:rPr>
          <w:rFonts w:ascii="Times New Roman" w:hAnsi="Times New Roman" w:cs="Times New Roman"/>
          <w:sz w:val="24"/>
        </w:rPr>
        <w:t xml:space="preserve">ПК 1.1 Подбирать строительные конструкции и разрабатывать несложные узлы и детали конструктивных элементов зданий. </w:t>
      </w:r>
    </w:p>
    <w:p w14:paraId="7140799E" w14:textId="77777777" w:rsidR="00DD3FD8" w:rsidRPr="000D337D" w:rsidRDefault="00DD3FD8" w:rsidP="005E143E">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rPr>
        <w:t>ПК 1.2 Разрабатывать архитектурно-строительные чертежи с использованием информационных технологий</w:t>
      </w:r>
    </w:p>
    <w:p w14:paraId="51869C88" w14:textId="77777777" w:rsidR="00DD3FD8" w:rsidRPr="000D337D" w:rsidRDefault="00DD3FD8" w:rsidP="005E143E">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Данная работа требует от студента знаний методологии курсового проектирования, творческого мышления, прилежания, аргументированного изложения собственной позиции по проблеме, знания основных элементов здания и методики их расчета и конструирования.</w:t>
      </w:r>
    </w:p>
    <w:p w14:paraId="342FEA3E" w14:textId="77777777" w:rsidR="004E5B62" w:rsidRPr="000D337D" w:rsidRDefault="004E5B62" w:rsidP="005E143E">
      <w:pPr>
        <w:shd w:val="clear" w:color="auto" w:fill="FFFFFF"/>
        <w:spacing w:after="0" w:line="360" w:lineRule="auto"/>
        <w:ind w:firstLine="709"/>
        <w:jc w:val="both"/>
        <w:rPr>
          <w:rFonts w:ascii="Times New Roman" w:hAnsi="Times New Roman" w:cs="Times New Roman"/>
          <w:b/>
          <w:spacing w:val="-3"/>
          <w:sz w:val="24"/>
          <w:szCs w:val="24"/>
        </w:rPr>
      </w:pPr>
    </w:p>
    <w:p w14:paraId="2D3A2863" w14:textId="77777777" w:rsidR="00B5048E" w:rsidRPr="000D337D" w:rsidRDefault="00B5048E" w:rsidP="004E5B62">
      <w:pPr>
        <w:shd w:val="clear" w:color="auto" w:fill="FFFFFF"/>
        <w:spacing w:after="0" w:line="360" w:lineRule="auto"/>
        <w:jc w:val="center"/>
        <w:rPr>
          <w:rFonts w:ascii="Times New Roman" w:hAnsi="Times New Roman" w:cs="Times New Roman"/>
          <w:b/>
          <w:spacing w:val="-3"/>
          <w:sz w:val="24"/>
          <w:szCs w:val="24"/>
        </w:rPr>
      </w:pPr>
      <w:r w:rsidRPr="000D337D">
        <w:rPr>
          <w:rFonts w:ascii="Times New Roman" w:hAnsi="Times New Roman" w:cs="Times New Roman"/>
          <w:b/>
          <w:spacing w:val="-3"/>
          <w:sz w:val="24"/>
          <w:szCs w:val="24"/>
        </w:rPr>
        <w:lastRenderedPageBreak/>
        <w:t>Введение</w:t>
      </w:r>
    </w:p>
    <w:p w14:paraId="2B2C2BF7" w14:textId="77777777" w:rsidR="00B5048E" w:rsidRPr="000D337D" w:rsidRDefault="00B5048E" w:rsidP="002752C0">
      <w:pPr>
        <w:shd w:val="clear" w:color="auto" w:fill="FFFFFF"/>
        <w:spacing w:after="0" w:line="360" w:lineRule="auto"/>
        <w:ind w:firstLine="709"/>
        <w:jc w:val="center"/>
        <w:rPr>
          <w:rFonts w:ascii="Times New Roman" w:hAnsi="Times New Roman" w:cs="Times New Roman"/>
          <w:b/>
          <w:spacing w:val="-3"/>
          <w:sz w:val="24"/>
          <w:szCs w:val="24"/>
        </w:rPr>
      </w:pPr>
    </w:p>
    <w:p w14:paraId="589F7FF1"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3"/>
          <w:sz w:val="24"/>
          <w:szCs w:val="24"/>
        </w:rPr>
      </w:pPr>
      <w:r w:rsidRPr="000D337D">
        <w:rPr>
          <w:rFonts w:ascii="Times New Roman" w:hAnsi="Times New Roman" w:cs="Times New Roman"/>
          <w:spacing w:val="-3"/>
          <w:sz w:val="24"/>
          <w:szCs w:val="24"/>
        </w:rPr>
        <w:t>Курсов</w:t>
      </w:r>
      <w:r w:rsidR="00210F95" w:rsidRPr="000D337D">
        <w:rPr>
          <w:rFonts w:ascii="Times New Roman" w:hAnsi="Times New Roman" w:cs="Times New Roman"/>
          <w:spacing w:val="-3"/>
          <w:sz w:val="24"/>
          <w:szCs w:val="24"/>
        </w:rPr>
        <w:t>ое</w:t>
      </w:r>
      <w:r w:rsidRPr="000D337D">
        <w:rPr>
          <w:rFonts w:ascii="Times New Roman" w:hAnsi="Times New Roman" w:cs="Times New Roman"/>
          <w:spacing w:val="-3"/>
          <w:sz w:val="24"/>
          <w:szCs w:val="24"/>
        </w:rPr>
        <w:t xml:space="preserve"> </w:t>
      </w:r>
      <w:r w:rsidR="00210F95" w:rsidRPr="000D337D">
        <w:rPr>
          <w:rFonts w:ascii="Times New Roman" w:hAnsi="Times New Roman" w:cs="Times New Roman"/>
          <w:spacing w:val="-3"/>
          <w:sz w:val="24"/>
          <w:szCs w:val="24"/>
        </w:rPr>
        <w:t xml:space="preserve">проектирование </w:t>
      </w:r>
      <w:r w:rsidRPr="000D337D">
        <w:rPr>
          <w:rFonts w:ascii="Times New Roman" w:hAnsi="Times New Roman" w:cs="Times New Roman"/>
          <w:spacing w:val="-3"/>
          <w:sz w:val="24"/>
          <w:szCs w:val="24"/>
        </w:rPr>
        <w:t xml:space="preserve">является работой, в которой на основе изучения </w:t>
      </w:r>
      <w:r w:rsidR="00210F95" w:rsidRPr="000D337D">
        <w:rPr>
          <w:rFonts w:ascii="Times New Roman" w:hAnsi="Times New Roman" w:cs="Times New Roman"/>
          <w:spacing w:val="-3"/>
          <w:sz w:val="24"/>
          <w:szCs w:val="24"/>
        </w:rPr>
        <w:t xml:space="preserve">междисциплинарного </w:t>
      </w:r>
      <w:r w:rsidRPr="000D337D">
        <w:rPr>
          <w:rFonts w:ascii="Times New Roman" w:hAnsi="Times New Roman" w:cs="Times New Roman"/>
          <w:spacing w:val="-3"/>
          <w:sz w:val="24"/>
          <w:szCs w:val="24"/>
        </w:rPr>
        <w:t>курса «</w:t>
      </w:r>
      <w:r w:rsidR="00210F95" w:rsidRPr="000D337D">
        <w:rPr>
          <w:rFonts w:ascii="Times New Roman" w:hAnsi="Times New Roman" w:cs="Times New Roman"/>
          <w:sz w:val="24"/>
          <w:szCs w:val="24"/>
        </w:rPr>
        <w:t>Проектирование зданий и сооружений</w:t>
      </w:r>
      <w:r w:rsidRPr="000D337D">
        <w:rPr>
          <w:rFonts w:ascii="Times New Roman" w:hAnsi="Times New Roman" w:cs="Times New Roman"/>
          <w:spacing w:val="-3"/>
          <w:sz w:val="24"/>
          <w:szCs w:val="24"/>
        </w:rPr>
        <w:t>» комплексно решаются объемно-планировочные и конструктивные задачи. Во время работы над проектом студент знакомится с основными приемами архитектурно-конструктивного проектирования, учится пользоваться специальной литературой, нормами строительного проектирования – планировочными нормами, СНиПами, ГОСТами, приобретает навыки графического изображения архитектурно-конструктивной части проектного материала и составления пояснительной записки.</w:t>
      </w:r>
    </w:p>
    <w:bookmarkEnd w:id="0"/>
    <w:p w14:paraId="79FC18E3" w14:textId="77777777" w:rsidR="00040822" w:rsidRPr="000D337D" w:rsidRDefault="00040822"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 архитектурно-конструктивном проекте гражданского здания разрабатывает</w:t>
      </w:r>
      <w:r w:rsidR="00210F95" w:rsidRPr="000D337D">
        <w:rPr>
          <w:rFonts w:ascii="Times New Roman" w:hAnsi="Times New Roman" w:cs="Times New Roman"/>
          <w:sz w:val="24"/>
          <w:szCs w:val="24"/>
        </w:rPr>
        <w:t>ся</w:t>
      </w:r>
      <w:r w:rsidRPr="000D337D">
        <w:rPr>
          <w:rFonts w:ascii="Times New Roman" w:hAnsi="Times New Roman" w:cs="Times New Roman"/>
          <w:sz w:val="24"/>
          <w:szCs w:val="24"/>
        </w:rPr>
        <w:t xml:space="preserve"> архитектурно-планировочное</w:t>
      </w:r>
      <w:r w:rsidRPr="000D337D">
        <w:rPr>
          <w:rFonts w:ascii="Times New Roman" w:hAnsi="Times New Roman" w:cs="Times New Roman"/>
          <w:bCs/>
          <w:sz w:val="24"/>
          <w:szCs w:val="24"/>
        </w:rPr>
        <w:t xml:space="preserve"> и</w:t>
      </w:r>
      <w:r w:rsidRPr="000D337D">
        <w:rPr>
          <w:rFonts w:ascii="Times New Roman" w:hAnsi="Times New Roman" w:cs="Times New Roman"/>
          <w:sz w:val="24"/>
          <w:szCs w:val="24"/>
        </w:rPr>
        <w:t xml:space="preserve"> конструктивное решение здания</w:t>
      </w:r>
      <w:r w:rsidRPr="000D337D">
        <w:rPr>
          <w:rFonts w:ascii="Times New Roman" w:hAnsi="Times New Roman" w:cs="Times New Roman"/>
          <w:bCs/>
          <w:sz w:val="24"/>
          <w:szCs w:val="24"/>
        </w:rPr>
        <w:t>.</w:t>
      </w:r>
      <w:r w:rsidR="00210F95" w:rsidRPr="000D337D">
        <w:rPr>
          <w:rFonts w:ascii="Times New Roman" w:hAnsi="Times New Roman" w:cs="Times New Roman"/>
          <w:bCs/>
          <w:sz w:val="24"/>
          <w:szCs w:val="24"/>
        </w:rPr>
        <w:t xml:space="preserve"> </w:t>
      </w:r>
      <w:r w:rsidRPr="000D337D">
        <w:rPr>
          <w:rFonts w:ascii="Times New Roman" w:hAnsi="Times New Roman" w:cs="Times New Roman"/>
          <w:sz w:val="24"/>
          <w:szCs w:val="24"/>
        </w:rPr>
        <w:t xml:space="preserve">Проект должен быть разработан с учетом передового отечественного и зарубежного опыта проектирования и строительства зданий. </w:t>
      </w:r>
    </w:p>
    <w:p w14:paraId="5753C296" w14:textId="77777777" w:rsidR="00040822" w:rsidRPr="000D337D" w:rsidRDefault="00040822"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Архитектурно-конструктивное решение здания должно предусматривать максимальное применение сборных крупноразмерных индустриальных конструкций </w:t>
      </w:r>
      <w:r w:rsidRPr="000D337D">
        <w:rPr>
          <w:rFonts w:ascii="Times New Roman" w:hAnsi="Times New Roman" w:cs="Times New Roman"/>
          <w:iCs/>
          <w:sz w:val="24"/>
          <w:szCs w:val="24"/>
        </w:rPr>
        <w:t>и</w:t>
      </w:r>
      <w:r w:rsidRPr="000D337D">
        <w:rPr>
          <w:rFonts w:ascii="Times New Roman" w:hAnsi="Times New Roman" w:cs="Times New Roman"/>
          <w:sz w:val="24"/>
          <w:szCs w:val="24"/>
        </w:rPr>
        <w:t xml:space="preserve"> деталей (фундаментов, перекрытий, лестничных площадок и маршей, </w:t>
      </w:r>
      <w:r w:rsidR="00210F95" w:rsidRPr="000D337D">
        <w:rPr>
          <w:rFonts w:ascii="Times New Roman" w:hAnsi="Times New Roman" w:cs="Times New Roman"/>
          <w:sz w:val="24"/>
          <w:szCs w:val="24"/>
        </w:rPr>
        <w:t>элементов</w:t>
      </w:r>
      <w:r w:rsidRPr="000D337D">
        <w:rPr>
          <w:rFonts w:ascii="Times New Roman" w:hAnsi="Times New Roman" w:cs="Times New Roman"/>
          <w:sz w:val="24"/>
          <w:szCs w:val="24"/>
        </w:rPr>
        <w:t xml:space="preserve"> покрыти</w:t>
      </w:r>
      <w:r w:rsidR="00210F95" w:rsidRPr="000D337D">
        <w:rPr>
          <w:rFonts w:ascii="Times New Roman" w:hAnsi="Times New Roman" w:cs="Times New Roman"/>
          <w:sz w:val="24"/>
          <w:szCs w:val="24"/>
        </w:rPr>
        <w:t>я</w:t>
      </w:r>
      <w:r w:rsidRPr="000D337D">
        <w:rPr>
          <w:rFonts w:ascii="Times New Roman" w:hAnsi="Times New Roman" w:cs="Times New Roman"/>
          <w:sz w:val="24"/>
          <w:szCs w:val="24"/>
        </w:rPr>
        <w:t xml:space="preserve">, </w:t>
      </w:r>
      <w:r w:rsidR="00210F95" w:rsidRPr="000D337D">
        <w:rPr>
          <w:rFonts w:ascii="Times New Roman" w:hAnsi="Times New Roman" w:cs="Times New Roman"/>
          <w:sz w:val="24"/>
          <w:szCs w:val="24"/>
        </w:rPr>
        <w:t xml:space="preserve">перемычек, </w:t>
      </w:r>
      <w:r w:rsidRPr="000D337D">
        <w:rPr>
          <w:rFonts w:ascii="Times New Roman" w:hAnsi="Times New Roman" w:cs="Times New Roman"/>
          <w:sz w:val="24"/>
          <w:szCs w:val="24"/>
        </w:rPr>
        <w:t>перегородок и т.п.).</w:t>
      </w:r>
    </w:p>
    <w:bookmarkEnd w:id="1"/>
    <w:p w14:paraId="435CD3BA" w14:textId="77777777" w:rsidR="00286BE6" w:rsidRPr="000D337D" w:rsidRDefault="00286BE6" w:rsidP="00286BE6">
      <w:pPr>
        <w:spacing w:after="0" w:line="360" w:lineRule="auto"/>
        <w:ind w:firstLine="709"/>
        <w:jc w:val="both"/>
        <w:rPr>
          <w:rFonts w:ascii="Times New Roman" w:hAnsi="Times New Roman" w:cs="Times New Roman"/>
          <w:sz w:val="24"/>
        </w:rPr>
      </w:pPr>
      <w:r w:rsidRPr="000D337D">
        <w:rPr>
          <w:rFonts w:ascii="Times New Roman" w:hAnsi="Times New Roman" w:cs="Times New Roman"/>
          <w:sz w:val="24"/>
        </w:rPr>
        <w:t>В процессе курсового проектирования  необходимо:</w:t>
      </w:r>
    </w:p>
    <w:p w14:paraId="5B335B3D" w14:textId="77777777" w:rsidR="00286BE6" w:rsidRPr="000D337D" w:rsidRDefault="00286BE6" w:rsidP="00286BE6">
      <w:pPr>
        <w:pStyle w:val="a6"/>
        <w:numPr>
          <w:ilvl w:val="0"/>
          <w:numId w:val="18"/>
        </w:numPr>
        <w:tabs>
          <w:tab w:val="left" w:pos="993"/>
        </w:tabs>
        <w:spacing w:after="0" w:line="360" w:lineRule="auto"/>
        <w:ind w:left="0" w:firstLine="709"/>
        <w:jc w:val="both"/>
        <w:rPr>
          <w:rFonts w:ascii="Times New Roman" w:hAnsi="Times New Roman" w:cs="Times New Roman"/>
          <w:sz w:val="24"/>
        </w:rPr>
      </w:pPr>
      <w:r w:rsidRPr="000D337D">
        <w:rPr>
          <w:rFonts w:ascii="Times New Roman" w:hAnsi="Times New Roman" w:cs="Times New Roman"/>
          <w:sz w:val="24"/>
        </w:rPr>
        <w:t>разработать объемно-планировочное и архитектурно - композиционное решение  гражданского здания;</w:t>
      </w:r>
    </w:p>
    <w:p w14:paraId="5C4016BD" w14:textId="77777777" w:rsidR="00286BE6" w:rsidRPr="000D337D" w:rsidRDefault="00286BE6" w:rsidP="00286BE6">
      <w:pPr>
        <w:pStyle w:val="a6"/>
        <w:numPr>
          <w:ilvl w:val="0"/>
          <w:numId w:val="18"/>
        </w:numPr>
        <w:tabs>
          <w:tab w:val="left" w:pos="993"/>
        </w:tabs>
        <w:spacing w:after="0" w:line="360" w:lineRule="auto"/>
        <w:ind w:left="0" w:firstLine="709"/>
        <w:jc w:val="both"/>
        <w:rPr>
          <w:rFonts w:ascii="Times New Roman" w:hAnsi="Times New Roman" w:cs="Times New Roman"/>
          <w:sz w:val="24"/>
        </w:rPr>
      </w:pPr>
      <w:r w:rsidRPr="000D337D">
        <w:rPr>
          <w:rFonts w:ascii="Times New Roman" w:hAnsi="Times New Roman" w:cs="Times New Roman"/>
          <w:sz w:val="24"/>
        </w:rPr>
        <w:t>выбрать и проработать конструктивное решение, наиболее полно отвечающее принятому архитектурному, заданным району строительства, рельефу участка;</w:t>
      </w:r>
    </w:p>
    <w:p w14:paraId="21B539DD" w14:textId="77777777" w:rsidR="00286BE6" w:rsidRPr="000D337D" w:rsidRDefault="00286BE6" w:rsidP="00286BE6">
      <w:pPr>
        <w:pStyle w:val="a6"/>
        <w:numPr>
          <w:ilvl w:val="0"/>
          <w:numId w:val="18"/>
        </w:numPr>
        <w:tabs>
          <w:tab w:val="left" w:pos="993"/>
        </w:tabs>
        <w:spacing w:after="0" w:line="360" w:lineRule="auto"/>
        <w:ind w:left="0" w:firstLine="709"/>
        <w:jc w:val="both"/>
        <w:rPr>
          <w:rFonts w:ascii="Times New Roman" w:hAnsi="Times New Roman" w:cs="Times New Roman"/>
          <w:sz w:val="24"/>
        </w:rPr>
      </w:pPr>
      <w:r w:rsidRPr="000D337D">
        <w:rPr>
          <w:rFonts w:ascii="Times New Roman" w:hAnsi="Times New Roman" w:cs="Times New Roman"/>
          <w:sz w:val="24"/>
        </w:rPr>
        <w:t>выполнить в требуемом объеме чертежи, иллюстрирующие принятые объемно-планировочное и конструктивное  решения проектируемого здания;</w:t>
      </w:r>
    </w:p>
    <w:p w14:paraId="407987A9" w14:textId="77777777" w:rsidR="00286BE6" w:rsidRPr="000D337D" w:rsidRDefault="00286BE6" w:rsidP="00286BE6">
      <w:pPr>
        <w:pStyle w:val="a6"/>
        <w:numPr>
          <w:ilvl w:val="0"/>
          <w:numId w:val="18"/>
        </w:numPr>
        <w:tabs>
          <w:tab w:val="left" w:pos="993"/>
        </w:tabs>
        <w:spacing w:after="0" w:line="360" w:lineRule="auto"/>
        <w:ind w:left="0" w:firstLine="709"/>
        <w:jc w:val="both"/>
        <w:rPr>
          <w:rFonts w:ascii="Times New Roman" w:hAnsi="Times New Roman" w:cs="Times New Roman"/>
          <w:sz w:val="24"/>
        </w:rPr>
      </w:pPr>
      <w:r w:rsidRPr="000D337D">
        <w:rPr>
          <w:rFonts w:ascii="Times New Roman" w:hAnsi="Times New Roman" w:cs="Times New Roman"/>
          <w:sz w:val="24"/>
        </w:rPr>
        <w:t>дать технико-экономическую оценку объемно-планировочного решения здания.</w:t>
      </w:r>
    </w:p>
    <w:p w14:paraId="115636F7" w14:textId="77777777" w:rsidR="00286BE6" w:rsidRPr="000D337D" w:rsidRDefault="00286BE6" w:rsidP="00286BE6">
      <w:pPr>
        <w:autoSpaceDE w:val="0"/>
        <w:autoSpaceDN w:val="0"/>
        <w:adjustRightInd w:val="0"/>
        <w:spacing w:after="0" w:line="360" w:lineRule="auto"/>
        <w:ind w:left="11" w:firstLine="698"/>
        <w:jc w:val="both"/>
        <w:rPr>
          <w:rFonts w:ascii="Times New Roman" w:hAnsi="Times New Roman" w:cs="Times New Roman"/>
          <w:sz w:val="24"/>
          <w:szCs w:val="24"/>
        </w:rPr>
      </w:pPr>
      <w:r w:rsidRPr="000D337D">
        <w:rPr>
          <w:rFonts w:ascii="Times New Roman" w:hAnsi="Times New Roman" w:cs="Times New Roman"/>
          <w:sz w:val="24"/>
          <w:szCs w:val="24"/>
        </w:rPr>
        <w:t>Внешний облик здания должен быть решен в простых и строгих формах, имеющих хорошие пропорции, соответствовать назначению здания. При выполнении проекта необходимо руководствоваться действующими указаниями на проектирование и строительными нормами и правилами.</w:t>
      </w:r>
    </w:p>
    <w:p w14:paraId="338749AB" w14:textId="77777777" w:rsidR="00040822" w:rsidRPr="000D337D" w:rsidRDefault="00040822" w:rsidP="002752C0">
      <w:pPr>
        <w:spacing w:after="0" w:line="360" w:lineRule="auto"/>
        <w:ind w:firstLine="709"/>
        <w:jc w:val="center"/>
        <w:rPr>
          <w:rFonts w:ascii="Times New Roman" w:hAnsi="Times New Roman" w:cs="Times New Roman"/>
          <w:b/>
          <w:sz w:val="24"/>
          <w:szCs w:val="24"/>
        </w:rPr>
      </w:pPr>
    </w:p>
    <w:p w14:paraId="6821F7D7" w14:textId="77777777" w:rsidR="00286BE6" w:rsidRPr="000D337D" w:rsidRDefault="00286BE6" w:rsidP="002752C0">
      <w:pPr>
        <w:spacing w:after="0" w:line="360" w:lineRule="auto"/>
        <w:ind w:firstLine="709"/>
        <w:jc w:val="center"/>
        <w:rPr>
          <w:rFonts w:ascii="Times New Roman" w:hAnsi="Times New Roman" w:cs="Times New Roman"/>
          <w:b/>
          <w:sz w:val="24"/>
          <w:szCs w:val="24"/>
        </w:rPr>
      </w:pPr>
    </w:p>
    <w:p w14:paraId="7A2DE152" w14:textId="77777777" w:rsidR="00286BE6" w:rsidRPr="000D337D" w:rsidRDefault="00286BE6" w:rsidP="002752C0">
      <w:pPr>
        <w:spacing w:after="0" w:line="360" w:lineRule="auto"/>
        <w:ind w:firstLine="709"/>
        <w:jc w:val="center"/>
        <w:rPr>
          <w:rFonts w:ascii="Times New Roman" w:hAnsi="Times New Roman" w:cs="Times New Roman"/>
          <w:b/>
          <w:sz w:val="24"/>
          <w:szCs w:val="24"/>
        </w:rPr>
      </w:pPr>
    </w:p>
    <w:p w14:paraId="4D2A0E69" w14:textId="77777777" w:rsidR="00286BE6" w:rsidRPr="000D337D" w:rsidRDefault="00286BE6" w:rsidP="002752C0">
      <w:pPr>
        <w:spacing w:after="0" w:line="360" w:lineRule="auto"/>
        <w:ind w:firstLine="709"/>
        <w:jc w:val="center"/>
        <w:rPr>
          <w:rFonts w:ascii="Times New Roman" w:hAnsi="Times New Roman" w:cs="Times New Roman"/>
          <w:b/>
          <w:sz w:val="24"/>
          <w:szCs w:val="24"/>
        </w:rPr>
      </w:pPr>
    </w:p>
    <w:p w14:paraId="6177A34A" w14:textId="77777777" w:rsidR="00286BE6" w:rsidRPr="000D337D" w:rsidRDefault="00286BE6" w:rsidP="002752C0">
      <w:pPr>
        <w:spacing w:after="0" w:line="360" w:lineRule="auto"/>
        <w:ind w:firstLine="709"/>
        <w:jc w:val="center"/>
        <w:rPr>
          <w:rFonts w:ascii="Times New Roman" w:hAnsi="Times New Roman" w:cs="Times New Roman"/>
          <w:b/>
          <w:sz w:val="24"/>
          <w:szCs w:val="24"/>
        </w:rPr>
      </w:pPr>
    </w:p>
    <w:p w14:paraId="45C04338" w14:textId="77777777" w:rsidR="00286BE6" w:rsidRPr="000D337D" w:rsidRDefault="00286BE6" w:rsidP="002752C0">
      <w:pPr>
        <w:spacing w:after="0" w:line="360" w:lineRule="auto"/>
        <w:ind w:firstLine="709"/>
        <w:jc w:val="center"/>
        <w:rPr>
          <w:rFonts w:ascii="Times New Roman" w:hAnsi="Times New Roman" w:cs="Times New Roman"/>
          <w:b/>
          <w:sz w:val="24"/>
          <w:szCs w:val="24"/>
        </w:rPr>
      </w:pPr>
    </w:p>
    <w:p w14:paraId="7BDFA66A" w14:textId="77777777" w:rsidR="00040822" w:rsidRPr="000D337D" w:rsidRDefault="00DD75A8" w:rsidP="002752C0">
      <w:pPr>
        <w:spacing w:after="0" w:line="360" w:lineRule="auto"/>
        <w:ind w:firstLine="709"/>
        <w:jc w:val="center"/>
        <w:rPr>
          <w:rFonts w:ascii="Times New Roman" w:hAnsi="Times New Roman" w:cs="Times New Roman"/>
          <w:b/>
          <w:sz w:val="24"/>
          <w:szCs w:val="24"/>
        </w:rPr>
      </w:pPr>
      <w:r w:rsidRPr="000D337D">
        <w:rPr>
          <w:rFonts w:ascii="Times New Roman" w:hAnsi="Times New Roman" w:cs="Times New Roman"/>
          <w:b/>
          <w:sz w:val="24"/>
          <w:szCs w:val="24"/>
        </w:rPr>
        <w:lastRenderedPageBreak/>
        <w:t xml:space="preserve">1 </w:t>
      </w:r>
      <w:r w:rsidR="00040822" w:rsidRPr="000D337D">
        <w:rPr>
          <w:rFonts w:ascii="Times New Roman" w:hAnsi="Times New Roman" w:cs="Times New Roman"/>
          <w:b/>
          <w:sz w:val="24"/>
          <w:szCs w:val="24"/>
        </w:rPr>
        <w:t>Состав курсового проекта и требования к его выполнению</w:t>
      </w:r>
    </w:p>
    <w:p w14:paraId="4E002000" w14:textId="77777777" w:rsidR="00283ADE" w:rsidRPr="000D337D" w:rsidRDefault="00283ADE" w:rsidP="002752C0">
      <w:pPr>
        <w:spacing w:after="0" w:line="360" w:lineRule="auto"/>
        <w:ind w:firstLine="709"/>
        <w:jc w:val="center"/>
        <w:rPr>
          <w:rFonts w:ascii="Times New Roman" w:hAnsi="Times New Roman" w:cs="Times New Roman"/>
          <w:b/>
          <w:sz w:val="24"/>
          <w:szCs w:val="24"/>
        </w:rPr>
      </w:pPr>
    </w:p>
    <w:p w14:paraId="75D884A0" w14:textId="77777777" w:rsidR="00040822" w:rsidRPr="000D337D" w:rsidRDefault="00040822"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В состав курсового проекта входит пояснительная записка </w:t>
      </w:r>
      <w:r w:rsidR="00210F95" w:rsidRPr="000D337D">
        <w:rPr>
          <w:rFonts w:ascii="Times New Roman" w:hAnsi="Times New Roman" w:cs="Times New Roman"/>
          <w:sz w:val="24"/>
          <w:szCs w:val="24"/>
        </w:rPr>
        <w:t xml:space="preserve">объемом </w:t>
      </w:r>
      <w:r w:rsidRPr="000D337D">
        <w:rPr>
          <w:rFonts w:ascii="Times New Roman" w:hAnsi="Times New Roman" w:cs="Times New Roman"/>
          <w:sz w:val="24"/>
          <w:szCs w:val="24"/>
        </w:rPr>
        <w:t xml:space="preserve">от 25 до 30 страниц формат А4 и графическая часть </w:t>
      </w:r>
      <w:r w:rsidR="00210F95" w:rsidRPr="000D337D">
        <w:rPr>
          <w:rFonts w:ascii="Times New Roman" w:hAnsi="Times New Roman" w:cs="Times New Roman"/>
          <w:sz w:val="24"/>
          <w:szCs w:val="24"/>
        </w:rPr>
        <w:t>в объеме 2 листов</w:t>
      </w:r>
      <w:r w:rsidRPr="000D337D">
        <w:rPr>
          <w:rFonts w:ascii="Times New Roman" w:hAnsi="Times New Roman" w:cs="Times New Roman"/>
          <w:sz w:val="24"/>
          <w:szCs w:val="24"/>
        </w:rPr>
        <w:t xml:space="preserve"> формата А1</w:t>
      </w:r>
      <w:r w:rsidR="00210F95" w:rsidRPr="000D337D">
        <w:rPr>
          <w:rFonts w:ascii="Times New Roman" w:hAnsi="Times New Roman" w:cs="Times New Roman"/>
          <w:sz w:val="24"/>
          <w:szCs w:val="24"/>
        </w:rPr>
        <w:t xml:space="preserve"> или А2</w:t>
      </w:r>
      <w:r w:rsidRPr="000D337D">
        <w:rPr>
          <w:rFonts w:ascii="Times New Roman" w:hAnsi="Times New Roman" w:cs="Times New Roman"/>
          <w:sz w:val="24"/>
          <w:szCs w:val="24"/>
        </w:rPr>
        <w:t>.</w:t>
      </w:r>
    </w:p>
    <w:p w14:paraId="0E64EC28" w14:textId="77777777" w:rsidR="00040822" w:rsidRPr="000D337D" w:rsidRDefault="00040822"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b/>
          <w:sz w:val="24"/>
          <w:szCs w:val="24"/>
        </w:rPr>
        <w:t xml:space="preserve">Пояснительная записка </w:t>
      </w:r>
      <w:r w:rsidRPr="000D337D">
        <w:rPr>
          <w:rFonts w:ascii="Times New Roman" w:hAnsi="Times New Roman" w:cs="Times New Roman"/>
          <w:sz w:val="24"/>
          <w:szCs w:val="24"/>
        </w:rPr>
        <w:t>должна быть оформлена в соответствии с общими требованиями к текстовым документам и иметь следующее содержание:</w:t>
      </w:r>
    </w:p>
    <w:p w14:paraId="50C48216"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1 Исходные данные для проектирования</w:t>
      </w:r>
    </w:p>
    <w:p w14:paraId="1DBF71BE"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2 Объемно-планировочное решение здания</w:t>
      </w:r>
    </w:p>
    <w:p w14:paraId="547B4124"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3 Конструктивное решение здания</w:t>
      </w:r>
    </w:p>
    <w:p w14:paraId="177EE7FC"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3.1 Фундаменты и цоколь</w:t>
      </w:r>
    </w:p>
    <w:p w14:paraId="7A966338" w14:textId="77777777" w:rsidR="0009300C" w:rsidRPr="000D337D" w:rsidRDefault="0009300C" w:rsidP="00286BE6">
      <w:pPr>
        <w:tabs>
          <w:tab w:val="left" w:pos="1327"/>
          <w:tab w:val="left" w:pos="1384"/>
        </w:tabs>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3.2 Теплотехнический расчет ограждающей конструкции стены</w:t>
      </w:r>
    </w:p>
    <w:p w14:paraId="76694FC8"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3.3 Стены и перегородки</w:t>
      </w:r>
    </w:p>
    <w:p w14:paraId="41268FFC"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3.4 Перемычки</w:t>
      </w:r>
    </w:p>
    <w:p w14:paraId="7F6E98C6"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3.5 Перекрытия и покрытие</w:t>
      </w:r>
    </w:p>
    <w:p w14:paraId="50E7E927"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3.6 Полы</w:t>
      </w:r>
    </w:p>
    <w:p w14:paraId="6BE85582"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3.7 Лестницы</w:t>
      </w:r>
    </w:p>
    <w:p w14:paraId="4B253BFC"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3.8 Крыша и кровля</w:t>
      </w:r>
    </w:p>
    <w:p w14:paraId="6E7B11C7" w14:textId="77777777" w:rsidR="0009300C" w:rsidRPr="000D337D" w:rsidRDefault="0009300C" w:rsidP="00286BE6">
      <w:pPr>
        <w:spacing w:after="0" w:line="360" w:lineRule="auto"/>
        <w:ind w:firstLine="1276"/>
        <w:jc w:val="both"/>
        <w:rPr>
          <w:rFonts w:ascii="Times New Roman" w:hAnsi="Times New Roman" w:cs="Times New Roman"/>
          <w:sz w:val="24"/>
          <w:szCs w:val="24"/>
        </w:rPr>
      </w:pPr>
      <w:r w:rsidRPr="000D337D">
        <w:rPr>
          <w:rFonts w:ascii="Times New Roman" w:hAnsi="Times New Roman" w:cs="Times New Roman"/>
          <w:sz w:val="24"/>
          <w:szCs w:val="24"/>
        </w:rPr>
        <w:t>3.9 Элементы заполнения проемов</w:t>
      </w:r>
    </w:p>
    <w:p w14:paraId="0265FA54"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4 Отделка здания</w:t>
      </w:r>
    </w:p>
    <w:p w14:paraId="1D4125E2"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5 Инженерное оборудование здания</w:t>
      </w:r>
    </w:p>
    <w:p w14:paraId="67571FE0"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6 Генеральный план участка</w:t>
      </w:r>
    </w:p>
    <w:p w14:paraId="146EBDE1"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Список используемой литературы</w:t>
      </w:r>
    </w:p>
    <w:p w14:paraId="77770A9F" w14:textId="77777777" w:rsidR="00DD75A8" w:rsidRPr="000D337D" w:rsidRDefault="0009300C" w:rsidP="00286BE6">
      <w:pPr>
        <w:spacing w:after="0" w:line="360" w:lineRule="auto"/>
        <w:ind w:firstLine="709"/>
        <w:jc w:val="both"/>
        <w:rPr>
          <w:rFonts w:ascii="Times New Roman" w:hAnsi="Times New Roman" w:cs="Times New Roman"/>
          <w:b/>
          <w:sz w:val="24"/>
          <w:szCs w:val="24"/>
        </w:rPr>
      </w:pPr>
      <w:r w:rsidRPr="000D337D">
        <w:rPr>
          <w:rFonts w:ascii="Times New Roman" w:hAnsi="Times New Roman" w:cs="Times New Roman"/>
          <w:b/>
          <w:sz w:val="24"/>
          <w:szCs w:val="24"/>
        </w:rPr>
        <w:t xml:space="preserve">Графическая часть проекта включает: </w:t>
      </w:r>
    </w:p>
    <w:p w14:paraId="2CDF6435" w14:textId="77777777" w:rsidR="00DD75A8" w:rsidRPr="000D337D" w:rsidRDefault="00DD75A8" w:rsidP="00283ADE">
      <w:pPr>
        <w:spacing w:after="0" w:line="360" w:lineRule="auto"/>
        <w:jc w:val="both"/>
        <w:rPr>
          <w:rFonts w:ascii="Times New Roman" w:hAnsi="Times New Roman" w:cs="Times New Roman"/>
          <w:sz w:val="24"/>
          <w:szCs w:val="24"/>
        </w:rPr>
      </w:pPr>
      <w:r w:rsidRPr="000D337D">
        <w:rPr>
          <w:rFonts w:ascii="Times New Roman" w:hAnsi="Times New Roman" w:cs="Times New Roman"/>
          <w:sz w:val="24"/>
          <w:szCs w:val="24"/>
        </w:rPr>
        <w:t xml:space="preserve">1 лист: </w:t>
      </w:r>
      <w:r w:rsidR="00283ADE" w:rsidRPr="000D337D">
        <w:rPr>
          <w:rFonts w:ascii="Times New Roman" w:hAnsi="Times New Roman" w:cs="Times New Roman"/>
          <w:sz w:val="24"/>
          <w:szCs w:val="24"/>
        </w:rPr>
        <w:t xml:space="preserve">— </w:t>
      </w:r>
      <w:r w:rsidRPr="000D337D">
        <w:rPr>
          <w:rFonts w:ascii="Times New Roman" w:hAnsi="Times New Roman" w:cs="Times New Roman"/>
          <w:sz w:val="24"/>
          <w:szCs w:val="24"/>
        </w:rPr>
        <w:t xml:space="preserve">план этажа по заданию в масштабе М 1:100 (1:50, 1:200), </w:t>
      </w:r>
    </w:p>
    <w:p w14:paraId="11141535" w14:textId="77777777" w:rsidR="00DD75A8" w:rsidRPr="000D337D" w:rsidRDefault="00283ADE" w:rsidP="00283ADE">
      <w:pPr>
        <w:pStyle w:val="a6"/>
        <w:numPr>
          <w:ilvl w:val="0"/>
          <w:numId w:val="16"/>
        </w:numPr>
        <w:spacing w:after="0" w:line="360" w:lineRule="auto"/>
        <w:ind w:left="993" w:hanging="142"/>
        <w:jc w:val="both"/>
        <w:rPr>
          <w:rFonts w:ascii="Times New Roman" w:hAnsi="Times New Roman" w:cs="Times New Roman"/>
          <w:sz w:val="24"/>
          <w:szCs w:val="24"/>
        </w:rPr>
      </w:pPr>
      <w:r w:rsidRPr="000D337D">
        <w:rPr>
          <w:rFonts w:ascii="Times New Roman" w:hAnsi="Times New Roman" w:cs="Times New Roman"/>
          <w:sz w:val="24"/>
          <w:szCs w:val="24"/>
        </w:rPr>
        <w:t xml:space="preserve"> </w:t>
      </w:r>
      <w:r w:rsidR="00DD75A8" w:rsidRPr="000D337D">
        <w:rPr>
          <w:rFonts w:ascii="Times New Roman" w:hAnsi="Times New Roman" w:cs="Times New Roman"/>
          <w:sz w:val="24"/>
          <w:szCs w:val="24"/>
        </w:rPr>
        <w:t xml:space="preserve">фасад (или фасады) </w:t>
      </w:r>
    </w:p>
    <w:p w14:paraId="4A7E3E76" w14:textId="77777777" w:rsidR="00DD75A8" w:rsidRPr="000D337D" w:rsidRDefault="00283ADE" w:rsidP="00283ADE">
      <w:pPr>
        <w:pStyle w:val="a6"/>
        <w:numPr>
          <w:ilvl w:val="0"/>
          <w:numId w:val="16"/>
        </w:numPr>
        <w:spacing w:after="0" w:line="360" w:lineRule="auto"/>
        <w:ind w:left="993" w:hanging="142"/>
        <w:jc w:val="both"/>
        <w:rPr>
          <w:rFonts w:ascii="Times New Roman" w:hAnsi="Times New Roman" w:cs="Times New Roman"/>
          <w:sz w:val="24"/>
          <w:szCs w:val="24"/>
        </w:rPr>
      </w:pPr>
      <w:r w:rsidRPr="000D337D">
        <w:rPr>
          <w:rFonts w:ascii="Times New Roman" w:hAnsi="Times New Roman" w:cs="Times New Roman"/>
          <w:sz w:val="24"/>
          <w:szCs w:val="24"/>
        </w:rPr>
        <w:t xml:space="preserve"> </w:t>
      </w:r>
      <w:r w:rsidR="00DD75A8" w:rsidRPr="000D337D">
        <w:rPr>
          <w:rFonts w:ascii="Times New Roman" w:hAnsi="Times New Roman" w:cs="Times New Roman"/>
          <w:sz w:val="24"/>
          <w:szCs w:val="24"/>
        </w:rPr>
        <w:t xml:space="preserve">поперечный разрез в М 1:100 (1:50, 1:200), </w:t>
      </w:r>
    </w:p>
    <w:p w14:paraId="682F1526" w14:textId="77777777" w:rsidR="00DD75A8" w:rsidRPr="000D337D" w:rsidRDefault="00283ADE" w:rsidP="00283ADE">
      <w:pPr>
        <w:pStyle w:val="a6"/>
        <w:numPr>
          <w:ilvl w:val="0"/>
          <w:numId w:val="16"/>
        </w:numPr>
        <w:spacing w:after="0" w:line="360" w:lineRule="auto"/>
        <w:ind w:left="993" w:hanging="142"/>
        <w:jc w:val="both"/>
        <w:rPr>
          <w:rFonts w:ascii="Times New Roman" w:hAnsi="Times New Roman" w:cs="Times New Roman"/>
          <w:sz w:val="24"/>
          <w:szCs w:val="24"/>
        </w:rPr>
      </w:pPr>
      <w:r w:rsidRPr="000D337D">
        <w:rPr>
          <w:rFonts w:ascii="Times New Roman" w:hAnsi="Times New Roman" w:cs="Times New Roman"/>
          <w:sz w:val="24"/>
          <w:szCs w:val="24"/>
        </w:rPr>
        <w:t xml:space="preserve"> </w:t>
      </w:r>
      <w:r w:rsidR="00DD75A8" w:rsidRPr="000D337D">
        <w:rPr>
          <w:rFonts w:ascii="Times New Roman" w:hAnsi="Times New Roman" w:cs="Times New Roman"/>
          <w:sz w:val="24"/>
          <w:szCs w:val="24"/>
        </w:rPr>
        <w:t>генеральный план участка в М 1:500 (1:1000)</w:t>
      </w:r>
    </w:p>
    <w:p w14:paraId="714B3C4D" w14:textId="77777777" w:rsidR="00DD75A8" w:rsidRPr="000D337D" w:rsidRDefault="00DD75A8" w:rsidP="00283ADE">
      <w:pPr>
        <w:spacing w:after="0" w:line="360" w:lineRule="auto"/>
        <w:jc w:val="both"/>
        <w:rPr>
          <w:rFonts w:ascii="Times New Roman" w:hAnsi="Times New Roman" w:cs="Times New Roman"/>
          <w:sz w:val="24"/>
          <w:szCs w:val="24"/>
        </w:rPr>
      </w:pPr>
      <w:r w:rsidRPr="000D337D">
        <w:rPr>
          <w:rFonts w:ascii="Times New Roman" w:hAnsi="Times New Roman" w:cs="Times New Roman"/>
          <w:sz w:val="24"/>
          <w:szCs w:val="24"/>
        </w:rPr>
        <w:t>2 лист:</w:t>
      </w:r>
      <w:r w:rsidR="00283ADE" w:rsidRPr="000D337D">
        <w:rPr>
          <w:rFonts w:ascii="Times New Roman" w:hAnsi="Times New Roman" w:cs="Times New Roman"/>
          <w:sz w:val="24"/>
          <w:szCs w:val="24"/>
        </w:rPr>
        <w:t xml:space="preserve"> — </w:t>
      </w:r>
      <w:r w:rsidR="00210F95" w:rsidRPr="000D337D">
        <w:rPr>
          <w:rFonts w:ascii="Times New Roman" w:hAnsi="Times New Roman" w:cs="Times New Roman"/>
          <w:sz w:val="24"/>
          <w:szCs w:val="24"/>
        </w:rPr>
        <w:t>схему расположения элементов фундамента</w:t>
      </w:r>
      <w:r w:rsidR="0009300C" w:rsidRPr="000D337D">
        <w:rPr>
          <w:rFonts w:ascii="Times New Roman" w:hAnsi="Times New Roman" w:cs="Times New Roman"/>
          <w:sz w:val="24"/>
          <w:szCs w:val="24"/>
        </w:rPr>
        <w:t xml:space="preserve"> в М 1:100 (1:</w:t>
      </w:r>
      <w:r w:rsidR="00210F95" w:rsidRPr="000D337D">
        <w:rPr>
          <w:rFonts w:ascii="Times New Roman" w:hAnsi="Times New Roman" w:cs="Times New Roman"/>
          <w:sz w:val="24"/>
          <w:szCs w:val="24"/>
        </w:rPr>
        <w:t>50, 1</w:t>
      </w:r>
      <w:r w:rsidR="0009300C" w:rsidRPr="000D337D">
        <w:rPr>
          <w:rFonts w:ascii="Times New Roman" w:hAnsi="Times New Roman" w:cs="Times New Roman"/>
          <w:sz w:val="24"/>
          <w:szCs w:val="24"/>
        </w:rPr>
        <w:t>:</w:t>
      </w:r>
      <w:r w:rsidR="00210F95" w:rsidRPr="000D337D">
        <w:rPr>
          <w:rFonts w:ascii="Times New Roman" w:hAnsi="Times New Roman" w:cs="Times New Roman"/>
          <w:sz w:val="24"/>
          <w:szCs w:val="24"/>
        </w:rPr>
        <w:t xml:space="preserve">200), </w:t>
      </w:r>
    </w:p>
    <w:p w14:paraId="6E554C95" w14:textId="77777777" w:rsidR="00DD75A8" w:rsidRPr="000D337D" w:rsidRDefault="00283ADE" w:rsidP="00283ADE">
      <w:pPr>
        <w:pStyle w:val="a6"/>
        <w:numPr>
          <w:ilvl w:val="0"/>
          <w:numId w:val="17"/>
        </w:numPr>
        <w:spacing w:after="0" w:line="360" w:lineRule="auto"/>
        <w:ind w:left="993" w:hanging="142"/>
        <w:jc w:val="both"/>
        <w:rPr>
          <w:rFonts w:ascii="Times New Roman" w:hAnsi="Times New Roman" w:cs="Times New Roman"/>
          <w:sz w:val="24"/>
          <w:szCs w:val="24"/>
        </w:rPr>
      </w:pPr>
      <w:r w:rsidRPr="000D337D">
        <w:rPr>
          <w:rFonts w:ascii="Times New Roman" w:hAnsi="Times New Roman" w:cs="Times New Roman"/>
          <w:sz w:val="24"/>
          <w:szCs w:val="24"/>
        </w:rPr>
        <w:t xml:space="preserve"> </w:t>
      </w:r>
      <w:r w:rsidR="00210F95" w:rsidRPr="000D337D">
        <w:rPr>
          <w:rFonts w:ascii="Times New Roman" w:hAnsi="Times New Roman" w:cs="Times New Roman"/>
          <w:sz w:val="24"/>
          <w:szCs w:val="24"/>
        </w:rPr>
        <w:t xml:space="preserve">схему расположения плит </w:t>
      </w:r>
      <w:r w:rsidR="0009300C" w:rsidRPr="000D337D">
        <w:rPr>
          <w:rFonts w:ascii="Times New Roman" w:hAnsi="Times New Roman" w:cs="Times New Roman"/>
          <w:sz w:val="24"/>
          <w:szCs w:val="24"/>
        </w:rPr>
        <w:t xml:space="preserve">перекрытия </w:t>
      </w:r>
      <w:r w:rsidR="00210F95" w:rsidRPr="000D337D">
        <w:rPr>
          <w:rFonts w:ascii="Times New Roman" w:hAnsi="Times New Roman" w:cs="Times New Roman"/>
          <w:sz w:val="24"/>
          <w:szCs w:val="24"/>
        </w:rPr>
        <w:t>/покрытия</w:t>
      </w:r>
      <w:r w:rsidR="0009300C" w:rsidRPr="000D337D">
        <w:rPr>
          <w:rFonts w:ascii="Times New Roman" w:hAnsi="Times New Roman" w:cs="Times New Roman"/>
          <w:sz w:val="24"/>
          <w:szCs w:val="24"/>
        </w:rPr>
        <w:t xml:space="preserve"> в М 1:100 (1:50, 1:200), </w:t>
      </w:r>
    </w:p>
    <w:p w14:paraId="5967DEA6" w14:textId="77777777" w:rsidR="00DD75A8" w:rsidRPr="000D337D" w:rsidRDefault="00283ADE" w:rsidP="00283ADE">
      <w:pPr>
        <w:pStyle w:val="a6"/>
        <w:numPr>
          <w:ilvl w:val="0"/>
          <w:numId w:val="17"/>
        </w:numPr>
        <w:spacing w:after="0" w:line="360" w:lineRule="auto"/>
        <w:ind w:left="993" w:hanging="142"/>
        <w:jc w:val="both"/>
        <w:rPr>
          <w:rFonts w:ascii="Times New Roman" w:hAnsi="Times New Roman" w:cs="Times New Roman"/>
          <w:sz w:val="24"/>
          <w:szCs w:val="24"/>
        </w:rPr>
      </w:pPr>
      <w:r w:rsidRPr="000D337D">
        <w:rPr>
          <w:rFonts w:ascii="Times New Roman" w:hAnsi="Times New Roman" w:cs="Times New Roman"/>
          <w:sz w:val="24"/>
          <w:szCs w:val="24"/>
        </w:rPr>
        <w:t xml:space="preserve"> </w:t>
      </w:r>
      <w:r w:rsidR="0009300C" w:rsidRPr="000D337D">
        <w:rPr>
          <w:rFonts w:ascii="Times New Roman" w:hAnsi="Times New Roman" w:cs="Times New Roman"/>
          <w:sz w:val="24"/>
          <w:szCs w:val="24"/>
        </w:rPr>
        <w:t>план кровли в М 1:100 (1:200</w:t>
      </w:r>
      <w:r w:rsidR="00210F95" w:rsidRPr="000D337D">
        <w:rPr>
          <w:rFonts w:ascii="Times New Roman" w:hAnsi="Times New Roman" w:cs="Times New Roman"/>
          <w:sz w:val="24"/>
          <w:szCs w:val="24"/>
        </w:rPr>
        <w:t>, 1:400</w:t>
      </w:r>
      <w:r w:rsidR="0009300C" w:rsidRPr="000D337D">
        <w:rPr>
          <w:rFonts w:ascii="Times New Roman" w:hAnsi="Times New Roman" w:cs="Times New Roman"/>
          <w:sz w:val="24"/>
          <w:szCs w:val="24"/>
        </w:rPr>
        <w:t>),</w:t>
      </w:r>
      <w:r w:rsidR="00210F95" w:rsidRPr="000D337D">
        <w:rPr>
          <w:rFonts w:ascii="Times New Roman" w:hAnsi="Times New Roman" w:cs="Times New Roman"/>
          <w:sz w:val="24"/>
          <w:szCs w:val="24"/>
        </w:rPr>
        <w:t xml:space="preserve"> </w:t>
      </w:r>
    </w:p>
    <w:p w14:paraId="00D55D27" w14:textId="77777777" w:rsidR="0009300C" w:rsidRPr="000D337D" w:rsidRDefault="00283ADE" w:rsidP="00283ADE">
      <w:pPr>
        <w:pStyle w:val="a6"/>
        <w:numPr>
          <w:ilvl w:val="0"/>
          <w:numId w:val="17"/>
        </w:numPr>
        <w:spacing w:after="0" w:line="360" w:lineRule="auto"/>
        <w:ind w:left="993" w:hanging="142"/>
        <w:jc w:val="both"/>
        <w:rPr>
          <w:rFonts w:ascii="Times New Roman" w:hAnsi="Times New Roman" w:cs="Times New Roman"/>
          <w:sz w:val="24"/>
          <w:szCs w:val="24"/>
        </w:rPr>
      </w:pPr>
      <w:r w:rsidRPr="000D337D">
        <w:rPr>
          <w:rFonts w:ascii="Times New Roman" w:hAnsi="Times New Roman" w:cs="Times New Roman"/>
          <w:sz w:val="24"/>
          <w:szCs w:val="24"/>
        </w:rPr>
        <w:t xml:space="preserve"> </w:t>
      </w:r>
      <w:r w:rsidR="00210F95" w:rsidRPr="000D337D">
        <w:rPr>
          <w:rFonts w:ascii="Times New Roman" w:hAnsi="Times New Roman" w:cs="Times New Roman"/>
          <w:sz w:val="24"/>
          <w:szCs w:val="24"/>
        </w:rPr>
        <w:t>архитектурно-строительные</w:t>
      </w:r>
      <w:r w:rsidR="0009300C" w:rsidRPr="000D337D">
        <w:rPr>
          <w:rFonts w:ascii="Times New Roman" w:hAnsi="Times New Roman" w:cs="Times New Roman"/>
          <w:sz w:val="24"/>
          <w:szCs w:val="24"/>
        </w:rPr>
        <w:t xml:space="preserve"> узл</w:t>
      </w:r>
      <w:r w:rsidR="00210F95" w:rsidRPr="000D337D">
        <w:rPr>
          <w:rFonts w:ascii="Times New Roman" w:hAnsi="Times New Roman" w:cs="Times New Roman"/>
          <w:sz w:val="24"/>
          <w:szCs w:val="24"/>
        </w:rPr>
        <w:t>ы и детали</w:t>
      </w:r>
      <w:r w:rsidR="00DD75A8" w:rsidRPr="000D337D">
        <w:rPr>
          <w:rFonts w:ascii="Times New Roman" w:hAnsi="Times New Roman" w:cs="Times New Roman"/>
          <w:sz w:val="24"/>
          <w:szCs w:val="24"/>
        </w:rPr>
        <w:t xml:space="preserve"> в М 1:20 (1:15, 1:10)</w:t>
      </w:r>
      <w:r w:rsidR="0009300C" w:rsidRPr="000D337D">
        <w:rPr>
          <w:rFonts w:ascii="Times New Roman" w:hAnsi="Times New Roman" w:cs="Times New Roman"/>
          <w:sz w:val="24"/>
          <w:szCs w:val="24"/>
        </w:rPr>
        <w:t>.</w:t>
      </w:r>
    </w:p>
    <w:p w14:paraId="1463424A" w14:textId="77777777" w:rsidR="0009300C" w:rsidRPr="000D337D" w:rsidRDefault="0009300C" w:rsidP="00286BE6">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 случае симметричного</w:t>
      </w:r>
      <w:r w:rsidR="00DD75A8" w:rsidRPr="000D337D">
        <w:rPr>
          <w:rFonts w:ascii="Times New Roman" w:hAnsi="Times New Roman" w:cs="Times New Roman"/>
          <w:sz w:val="24"/>
          <w:szCs w:val="24"/>
        </w:rPr>
        <w:t xml:space="preserve"> в</w:t>
      </w:r>
      <w:r w:rsidRPr="000D337D">
        <w:rPr>
          <w:rFonts w:ascii="Times New Roman" w:hAnsi="Times New Roman" w:cs="Times New Roman"/>
          <w:sz w:val="24"/>
          <w:szCs w:val="24"/>
        </w:rPr>
        <w:t xml:space="preserve"> плане здания можно </w:t>
      </w:r>
      <w:r w:rsidR="00DD75A8" w:rsidRPr="000D337D">
        <w:rPr>
          <w:rFonts w:ascii="Times New Roman" w:hAnsi="Times New Roman" w:cs="Times New Roman"/>
          <w:sz w:val="24"/>
          <w:szCs w:val="24"/>
        </w:rPr>
        <w:t>схемы расположения</w:t>
      </w:r>
      <w:r w:rsidRPr="000D337D">
        <w:rPr>
          <w:rFonts w:ascii="Times New Roman" w:hAnsi="Times New Roman" w:cs="Times New Roman"/>
          <w:sz w:val="24"/>
          <w:szCs w:val="24"/>
        </w:rPr>
        <w:t xml:space="preserve"> несущих конструкций (плит, панелей) перекрытий или покрытий и фундаментов, кровли и стропил совмещать.</w:t>
      </w:r>
      <w:r w:rsidR="00DD75A8" w:rsidRPr="000D337D">
        <w:rPr>
          <w:rFonts w:ascii="Times New Roman" w:hAnsi="Times New Roman" w:cs="Times New Roman"/>
          <w:sz w:val="24"/>
          <w:szCs w:val="24"/>
        </w:rPr>
        <w:t xml:space="preserve"> </w:t>
      </w:r>
      <w:r w:rsidRPr="000D337D">
        <w:rPr>
          <w:rFonts w:ascii="Times New Roman" w:hAnsi="Times New Roman" w:cs="Times New Roman"/>
          <w:sz w:val="24"/>
          <w:szCs w:val="24"/>
        </w:rPr>
        <w:t>Графическая часть проекта должна соответствовать требованиям Единой системы конструкторской документации ЕСКД.</w:t>
      </w:r>
    </w:p>
    <w:p w14:paraId="3EF2CF4D" w14:textId="77777777" w:rsidR="0009300C" w:rsidRPr="000D337D" w:rsidRDefault="0009300C" w:rsidP="00283ADE">
      <w:pPr>
        <w:spacing w:after="0" w:line="360" w:lineRule="auto"/>
        <w:jc w:val="center"/>
        <w:rPr>
          <w:rFonts w:ascii="Times New Roman" w:hAnsi="Times New Roman" w:cs="Times New Roman"/>
          <w:b/>
          <w:sz w:val="24"/>
        </w:rPr>
      </w:pPr>
      <w:r w:rsidRPr="000D337D">
        <w:rPr>
          <w:rFonts w:ascii="Times New Roman" w:hAnsi="Times New Roman" w:cs="Times New Roman"/>
          <w:b/>
          <w:sz w:val="24"/>
        </w:rPr>
        <w:lastRenderedPageBreak/>
        <w:t>2 Последовательность разработки проекта</w:t>
      </w:r>
    </w:p>
    <w:p w14:paraId="040787B8" w14:textId="77777777" w:rsidR="00283ADE" w:rsidRPr="000D337D" w:rsidRDefault="00283ADE" w:rsidP="00283ADE">
      <w:pPr>
        <w:spacing w:after="0" w:line="360" w:lineRule="auto"/>
        <w:jc w:val="center"/>
        <w:rPr>
          <w:rFonts w:ascii="Times New Roman" w:hAnsi="Times New Roman" w:cs="Times New Roman"/>
          <w:b/>
          <w:sz w:val="24"/>
          <w:lang w:eastAsia="ru-RU"/>
        </w:rPr>
      </w:pPr>
    </w:p>
    <w:p w14:paraId="2FEE4542"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По исходным данным задания необходимо разработать архитектурно-конструктивный проект многоэтажного гражданского здания. Выполнение проекта следует разбить</w:t>
      </w:r>
      <w:r w:rsidRPr="000D337D">
        <w:rPr>
          <w:rFonts w:ascii="Times New Roman" w:hAnsi="Times New Roman" w:cs="Times New Roman"/>
          <w:bCs/>
          <w:sz w:val="24"/>
          <w:szCs w:val="24"/>
        </w:rPr>
        <w:t xml:space="preserve"> на</w:t>
      </w:r>
      <w:r w:rsidRPr="000D337D">
        <w:rPr>
          <w:rFonts w:ascii="Times New Roman" w:hAnsi="Times New Roman" w:cs="Times New Roman"/>
          <w:sz w:val="24"/>
          <w:szCs w:val="24"/>
        </w:rPr>
        <w:t xml:space="preserve"> три стадии:</w:t>
      </w:r>
    </w:p>
    <w:p w14:paraId="62E3BD48"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первая – проработка задания и выполнение </w:t>
      </w:r>
      <w:r w:rsidRPr="000D337D">
        <w:rPr>
          <w:rFonts w:ascii="Times New Roman" w:hAnsi="Times New Roman" w:cs="Times New Roman"/>
          <w:iCs/>
          <w:sz w:val="24"/>
          <w:szCs w:val="24"/>
        </w:rPr>
        <w:t>эскизных</w:t>
      </w:r>
      <w:r w:rsidRPr="000D337D">
        <w:rPr>
          <w:rFonts w:ascii="Times New Roman" w:hAnsi="Times New Roman" w:cs="Times New Roman"/>
          <w:sz w:val="24"/>
          <w:szCs w:val="24"/>
        </w:rPr>
        <w:t xml:space="preserve"> чертежей (генплана, плана, фасада, разреза здания): объем работ – 30%;</w:t>
      </w:r>
    </w:p>
    <w:p w14:paraId="55E157DC"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вторая – разработка чертежей в стадии технического проекта с уточнением архитектурно-планировочного и конструктивного решения: </w:t>
      </w:r>
      <w:r w:rsidRPr="000D337D">
        <w:rPr>
          <w:rFonts w:ascii="Times New Roman" w:hAnsi="Times New Roman" w:cs="Times New Roman"/>
          <w:bCs/>
          <w:sz w:val="24"/>
          <w:szCs w:val="24"/>
        </w:rPr>
        <w:t>объем</w:t>
      </w:r>
      <w:r w:rsidRPr="000D337D">
        <w:rPr>
          <w:rFonts w:ascii="Times New Roman" w:hAnsi="Times New Roman" w:cs="Times New Roman"/>
          <w:sz w:val="24"/>
          <w:szCs w:val="24"/>
        </w:rPr>
        <w:t xml:space="preserve"> работ – 50%;</w:t>
      </w:r>
    </w:p>
    <w:p w14:paraId="40F4718E"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bCs/>
          <w:sz w:val="24"/>
          <w:szCs w:val="24"/>
        </w:rPr>
        <w:t>третья – окончательное</w:t>
      </w:r>
      <w:r w:rsidRPr="000D337D">
        <w:rPr>
          <w:rFonts w:ascii="Times New Roman" w:hAnsi="Times New Roman" w:cs="Times New Roman"/>
          <w:sz w:val="24"/>
          <w:szCs w:val="24"/>
        </w:rPr>
        <w:t xml:space="preserve"> оформление</w:t>
      </w:r>
      <w:r w:rsidRPr="000D337D">
        <w:rPr>
          <w:rFonts w:ascii="Times New Roman" w:hAnsi="Times New Roman" w:cs="Times New Roman"/>
          <w:bCs/>
          <w:sz w:val="24"/>
          <w:szCs w:val="24"/>
        </w:rPr>
        <w:t xml:space="preserve"> проекта и</w:t>
      </w:r>
      <w:r w:rsidRPr="000D337D">
        <w:rPr>
          <w:rFonts w:ascii="Times New Roman" w:hAnsi="Times New Roman" w:cs="Times New Roman"/>
          <w:sz w:val="24"/>
          <w:szCs w:val="24"/>
        </w:rPr>
        <w:t xml:space="preserve"> составление</w:t>
      </w:r>
      <w:r w:rsidRPr="000D337D">
        <w:rPr>
          <w:rFonts w:ascii="Times New Roman" w:hAnsi="Times New Roman" w:cs="Times New Roman"/>
          <w:bCs/>
          <w:sz w:val="24"/>
          <w:szCs w:val="24"/>
        </w:rPr>
        <w:t xml:space="preserve"> пояснительной</w:t>
      </w:r>
      <w:r w:rsidRPr="000D337D">
        <w:rPr>
          <w:rFonts w:ascii="Times New Roman" w:hAnsi="Times New Roman" w:cs="Times New Roman"/>
          <w:sz w:val="24"/>
          <w:szCs w:val="24"/>
        </w:rPr>
        <w:t xml:space="preserve"> записки:</w:t>
      </w:r>
      <w:r w:rsidRPr="000D337D">
        <w:rPr>
          <w:rFonts w:ascii="Times New Roman" w:hAnsi="Times New Roman" w:cs="Times New Roman"/>
          <w:bCs/>
          <w:sz w:val="24"/>
          <w:szCs w:val="24"/>
        </w:rPr>
        <w:t xml:space="preserve"> объем работ</w:t>
      </w:r>
      <w:r w:rsidRPr="000D337D">
        <w:rPr>
          <w:rFonts w:ascii="Times New Roman" w:hAnsi="Times New Roman" w:cs="Times New Roman"/>
          <w:sz w:val="24"/>
          <w:szCs w:val="24"/>
        </w:rPr>
        <w:t xml:space="preserve"> – 20%.</w:t>
      </w:r>
    </w:p>
    <w:p w14:paraId="7CB53E3B" w14:textId="77777777" w:rsidR="00283ADE" w:rsidRPr="000D337D" w:rsidRDefault="00283ADE" w:rsidP="00983B6A">
      <w:pPr>
        <w:spacing w:after="0" w:line="240" w:lineRule="auto"/>
        <w:jc w:val="center"/>
        <w:rPr>
          <w:rFonts w:ascii="Times New Roman" w:hAnsi="Times New Roman" w:cs="Times New Roman"/>
          <w:b/>
          <w:sz w:val="24"/>
        </w:rPr>
      </w:pPr>
      <w:bookmarkStart w:id="2" w:name="_Toc159175451"/>
    </w:p>
    <w:p w14:paraId="502161FB" w14:textId="77777777" w:rsidR="0009300C" w:rsidRPr="000D337D" w:rsidRDefault="002B5945" w:rsidP="00983B6A">
      <w:pPr>
        <w:spacing w:after="0" w:line="240" w:lineRule="auto"/>
        <w:jc w:val="center"/>
        <w:rPr>
          <w:rFonts w:ascii="Times New Roman" w:hAnsi="Times New Roman" w:cs="Times New Roman"/>
          <w:b/>
          <w:sz w:val="24"/>
        </w:rPr>
      </w:pPr>
      <w:r w:rsidRPr="000D337D">
        <w:rPr>
          <w:rFonts w:ascii="Times New Roman" w:hAnsi="Times New Roman" w:cs="Times New Roman"/>
          <w:b/>
          <w:sz w:val="24"/>
        </w:rPr>
        <w:t>2.1</w:t>
      </w:r>
      <w:r w:rsidR="00283ADE" w:rsidRPr="000D337D">
        <w:rPr>
          <w:rFonts w:ascii="Times New Roman" w:hAnsi="Times New Roman" w:cs="Times New Roman"/>
          <w:b/>
          <w:sz w:val="24"/>
        </w:rPr>
        <w:t xml:space="preserve"> </w:t>
      </w:r>
      <w:r w:rsidR="0009300C" w:rsidRPr="000D337D">
        <w:rPr>
          <w:rFonts w:ascii="Times New Roman" w:hAnsi="Times New Roman" w:cs="Times New Roman"/>
          <w:b/>
          <w:sz w:val="24"/>
        </w:rPr>
        <w:t>Выполнение эскизных чертежей</w:t>
      </w:r>
      <w:bookmarkEnd w:id="2"/>
    </w:p>
    <w:p w14:paraId="2BB8C076" w14:textId="77777777" w:rsidR="00283ADE" w:rsidRPr="000D337D" w:rsidRDefault="00283ADE" w:rsidP="00983B6A">
      <w:pPr>
        <w:spacing w:after="0" w:line="240" w:lineRule="auto"/>
        <w:jc w:val="center"/>
        <w:rPr>
          <w:rFonts w:ascii="Times New Roman" w:hAnsi="Times New Roman" w:cs="Times New Roman"/>
          <w:b/>
          <w:sz w:val="24"/>
        </w:rPr>
      </w:pPr>
    </w:p>
    <w:p w14:paraId="69BC4662" w14:textId="77777777" w:rsidR="0009300C" w:rsidRPr="000D337D" w:rsidRDefault="0009300C" w:rsidP="00283ADE">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Назначение эскизных чертежей – уточнение планировочного, архитектурного и конструктивного решения здания </w:t>
      </w:r>
      <w:r w:rsidR="00F60D4B" w:rsidRPr="000D337D">
        <w:rPr>
          <w:rFonts w:ascii="Times New Roman" w:hAnsi="Times New Roman" w:cs="Times New Roman"/>
          <w:sz w:val="24"/>
          <w:szCs w:val="24"/>
        </w:rPr>
        <w:t>в</w:t>
      </w:r>
      <w:r w:rsidRPr="000D337D">
        <w:rPr>
          <w:rFonts w:ascii="Times New Roman" w:hAnsi="Times New Roman" w:cs="Times New Roman"/>
          <w:smallCaps/>
          <w:sz w:val="24"/>
          <w:szCs w:val="24"/>
        </w:rPr>
        <w:t xml:space="preserve"> </w:t>
      </w:r>
      <w:r w:rsidRPr="000D337D">
        <w:rPr>
          <w:rFonts w:ascii="Times New Roman" w:hAnsi="Times New Roman" w:cs="Times New Roman"/>
          <w:sz w:val="24"/>
          <w:szCs w:val="24"/>
        </w:rPr>
        <w:t xml:space="preserve">целом и отдельных его </w:t>
      </w:r>
      <w:r w:rsidRPr="000D337D">
        <w:rPr>
          <w:rFonts w:ascii="Times New Roman" w:hAnsi="Times New Roman" w:cs="Times New Roman"/>
          <w:bCs/>
          <w:sz w:val="24"/>
          <w:szCs w:val="24"/>
        </w:rPr>
        <w:t>частей.</w:t>
      </w:r>
      <w:r w:rsidRPr="000D337D">
        <w:rPr>
          <w:rFonts w:ascii="Times New Roman" w:hAnsi="Times New Roman" w:cs="Times New Roman"/>
          <w:sz w:val="24"/>
          <w:szCs w:val="24"/>
        </w:rPr>
        <w:t xml:space="preserve"> Работа по выполнению эскизов имеет большое значение,</w:t>
      </w:r>
      <w:r w:rsidRPr="000D337D">
        <w:rPr>
          <w:rFonts w:ascii="Times New Roman" w:hAnsi="Times New Roman" w:cs="Times New Roman"/>
          <w:bCs/>
          <w:sz w:val="24"/>
          <w:szCs w:val="24"/>
        </w:rPr>
        <w:t xml:space="preserve"> она </w:t>
      </w:r>
      <w:r w:rsidRPr="000D337D">
        <w:rPr>
          <w:rFonts w:ascii="Times New Roman" w:hAnsi="Times New Roman" w:cs="Times New Roman"/>
          <w:sz w:val="24"/>
          <w:szCs w:val="24"/>
        </w:rPr>
        <w:t xml:space="preserve">позволит избежать переделок и исправлений в чертежах проекта. Эскизы выполняются под линейку на любой годной для черчения бумаге. </w:t>
      </w:r>
    </w:p>
    <w:p w14:paraId="76E4FD6F"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Работу следует начинать с планов, параллельно корректируя их поперечным разрезом. Затем следует разработать фасад, генплан и остальные чертежи.</w:t>
      </w:r>
    </w:p>
    <w:p w14:paraId="49DB7160"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При выполнении эскизных чертежей студент должен уточнить конструктивную схему здания, определяющую характер несущих конструкций, конфигурацию и размеры здания в плане; произвести распределение помещений по этажам здания; проработать планировку отдельных наиболее сложных узлов (</w:t>
      </w:r>
      <w:r w:rsidR="00F60D4B" w:rsidRPr="000D337D">
        <w:rPr>
          <w:rFonts w:ascii="Times New Roman" w:hAnsi="Times New Roman" w:cs="Times New Roman"/>
          <w:sz w:val="24"/>
          <w:szCs w:val="24"/>
        </w:rPr>
        <w:t>входной группы помещений</w:t>
      </w:r>
      <w:r w:rsidRPr="000D337D">
        <w:rPr>
          <w:rFonts w:ascii="Times New Roman" w:hAnsi="Times New Roman" w:cs="Times New Roman"/>
          <w:sz w:val="24"/>
          <w:szCs w:val="24"/>
        </w:rPr>
        <w:t>, группы главных помещений, лестниц и пр.); выбрать ширину и уклон лестниц, определить размеры лестничных клеток; в зависимости от принятой конструкции покрытия наметить систему отвода атмосферных вод с кровли и проработать конструктивное решение карниза либо парапета.</w:t>
      </w:r>
    </w:p>
    <w:p w14:paraId="02995901"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После составления эскизных чертежей и утверждения</w:t>
      </w:r>
      <w:r w:rsidRPr="000D337D">
        <w:rPr>
          <w:rFonts w:ascii="Times New Roman" w:hAnsi="Times New Roman" w:cs="Times New Roman"/>
          <w:bCs/>
          <w:sz w:val="24"/>
          <w:szCs w:val="24"/>
        </w:rPr>
        <w:t xml:space="preserve"> их преподавателем</w:t>
      </w:r>
      <w:r w:rsidRPr="000D337D">
        <w:rPr>
          <w:rFonts w:ascii="Times New Roman" w:hAnsi="Times New Roman" w:cs="Times New Roman"/>
          <w:sz w:val="24"/>
          <w:szCs w:val="24"/>
        </w:rPr>
        <w:t xml:space="preserve"> нужно перейти ко второму этапу</w:t>
      </w:r>
      <w:r w:rsidRPr="000D337D">
        <w:rPr>
          <w:rFonts w:ascii="Times New Roman" w:hAnsi="Times New Roman" w:cs="Times New Roman"/>
          <w:bCs/>
          <w:sz w:val="24"/>
          <w:szCs w:val="24"/>
        </w:rPr>
        <w:t xml:space="preserve"> проектирования – вычерчиванию</w:t>
      </w:r>
      <w:r w:rsidRPr="000D337D">
        <w:rPr>
          <w:rFonts w:ascii="Times New Roman" w:hAnsi="Times New Roman" w:cs="Times New Roman"/>
          <w:sz w:val="24"/>
          <w:szCs w:val="24"/>
        </w:rPr>
        <w:t xml:space="preserve"> </w:t>
      </w:r>
      <w:r w:rsidR="00F60D4B" w:rsidRPr="000D337D">
        <w:rPr>
          <w:rFonts w:ascii="Times New Roman" w:hAnsi="Times New Roman" w:cs="Times New Roman"/>
          <w:sz w:val="24"/>
          <w:szCs w:val="24"/>
        </w:rPr>
        <w:t xml:space="preserve">рабочих </w:t>
      </w:r>
      <w:r w:rsidRPr="000D337D">
        <w:rPr>
          <w:rFonts w:ascii="Times New Roman" w:hAnsi="Times New Roman" w:cs="Times New Roman"/>
          <w:sz w:val="24"/>
          <w:szCs w:val="24"/>
        </w:rPr>
        <w:t>чертежей.</w:t>
      </w:r>
    </w:p>
    <w:p w14:paraId="4FF828C5" w14:textId="77777777" w:rsidR="00F60D4B" w:rsidRPr="000D337D" w:rsidRDefault="00F60D4B" w:rsidP="00983B6A">
      <w:pPr>
        <w:spacing w:line="240" w:lineRule="auto"/>
        <w:jc w:val="both"/>
        <w:rPr>
          <w:rFonts w:ascii="Times New Roman" w:hAnsi="Times New Roman" w:cs="Times New Roman"/>
          <w:sz w:val="24"/>
        </w:rPr>
      </w:pPr>
    </w:p>
    <w:p w14:paraId="7E40EA40" w14:textId="77777777" w:rsidR="0009300C" w:rsidRPr="000D337D" w:rsidRDefault="002B5945" w:rsidP="00983B6A">
      <w:pPr>
        <w:spacing w:after="0" w:line="240" w:lineRule="auto"/>
        <w:jc w:val="center"/>
        <w:rPr>
          <w:rFonts w:ascii="Times New Roman" w:hAnsi="Times New Roman" w:cs="Times New Roman"/>
          <w:b/>
          <w:sz w:val="24"/>
        </w:rPr>
      </w:pPr>
      <w:bookmarkStart w:id="3" w:name="_Toc159175452"/>
      <w:r w:rsidRPr="000D337D">
        <w:rPr>
          <w:rFonts w:ascii="Times New Roman" w:hAnsi="Times New Roman" w:cs="Times New Roman"/>
          <w:b/>
          <w:iCs/>
          <w:sz w:val="24"/>
        </w:rPr>
        <w:t>2.2</w:t>
      </w:r>
      <w:r w:rsidR="0009300C" w:rsidRPr="000D337D">
        <w:rPr>
          <w:rFonts w:ascii="Times New Roman" w:hAnsi="Times New Roman" w:cs="Times New Roman"/>
          <w:b/>
          <w:iCs/>
          <w:sz w:val="24"/>
        </w:rPr>
        <w:t xml:space="preserve"> </w:t>
      </w:r>
      <w:r w:rsidR="009838BB" w:rsidRPr="000D337D">
        <w:rPr>
          <w:rFonts w:ascii="Times New Roman" w:hAnsi="Times New Roman" w:cs="Times New Roman"/>
          <w:b/>
          <w:sz w:val="24"/>
        </w:rPr>
        <w:t>Р</w:t>
      </w:r>
      <w:r w:rsidR="0009300C" w:rsidRPr="000D337D">
        <w:rPr>
          <w:rFonts w:ascii="Times New Roman" w:hAnsi="Times New Roman" w:cs="Times New Roman"/>
          <w:b/>
          <w:sz w:val="24"/>
        </w:rPr>
        <w:t>азработк</w:t>
      </w:r>
      <w:r w:rsidR="009838BB" w:rsidRPr="000D337D">
        <w:rPr>
          <w:rFonts w:ascii="Times New Roman" w:hAnsi="Times New Roman" w:cs="Times New Roman"/>
          <w:b/>
          <w:sz w:val="24"/>
        </w:rPr>
        <w:t>а</w:t>
      </w:r>
      <w:r w:rsidR="0009300C" w:rsidRPr="000D337D">
        <w:rPr>
          <w:rFonts w:ascii="Times New Roman" w:hAnsi="Times New Roman" w:cs="Times New Roman"/>
          <w:b/>
          <w:sz w:val="24"/>
        </w:rPr>
        <w:t xml:space="preserve"> архитектурно-конструктивных чертежей здания</w:t>
      </w:r>
      <w:bookmarkEnd w:id="3"/>
    </w:p>
    <w:p w14:paraId="1B67A48B" w14:textId="77777777" w:rsidR="00F60D4B" w:rsidRPr="000D337D" w:rsidRDefault="00F60D4B" w:rsidP="00983B6A">
      <w:pPr>
        <w:spacing w:after="0" w:line="240" w:lineRule="auto"/>
        <w:jc w:val="center"/>
        <w:rPr>
          <w:rFonts w:ascii="Times New Roman" w:hAnsi="Times New Roman" w:cs="Times New Roman"/>
          <w:b/>
          <w:sz w:val="24"/>
        </w:rPr>
      </w:pPr>
    </w:p>
    <w:p w14:paraId="722035BF" w14:textId="77777777" w:rsidR="0009300C" w:rsidRPr="000D337D" w:rsidRDefault="0009300C" w:rsidP="00F60D4B">
      <w:pPr>
        <w:spacing w:after="0" w:line="360" w:lineRule="auto"/>
        <w:ind w:firstLine="709"/>
        <w:jc w:val="both"/>
        <w:rPr>
          <w:rFonts w:ascii="Times New Roman" w:hAnsi="Times New Roman" w:cs="Times New Roman"/>
          <w:sz w:val="24"/>
        </w:rPr>
      </w:pPr>
      <w:r w:rsidRPr="000D337D">
        <w:rPr>
          <w:rFonts w:ascii="Times New Roman" w:hAnsi="Times New Roman" w:cs="Times New Roman"/>
          <w:sz w:val="24"/>
        </w:rPr>
        <w:t>Для облегчения чтения чертежей проекта необходимо соблюдать некоторые правила расположения проекций на листах. Так, например, планы зданий располагают на листе таким образом, чтобы главный вход был снизу и потоки людей, входящих в здание, распределялись бы на чертеже снизу вверх.</w:t>
      </w:r>
    </w:p>
    <w:p w14:paraId="58BAC4A4" w14:textId="77777777" w:rsidR="0009300C" w:rsidRPr="000D337D" w:rsidRDefault="0009300C" w:rsidP="00F60D4B">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lastRenderedPageBreak/>
        <w:t>При изображении на одном листе планы этажей следует располагать в определенной последовательности – снизу вверх или слева направо: первый этаж, второй и т.д. При размещении на этом же листе фасада поперечные разбивочные оси на всех чертежах должны совпадать.</w:t>
      </w:r>
    </w:p>
    <w:p w14:paraId="1016A2EB"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Важную роль играют надписи над чертежами и система маркировки чертежей – указание стрелками с соответствующими обозначениями</w:t>
      </w:r>
      <w:r w:rsidRPr="000D337D">
        <w:rPr>
          <w:rFonts w:ascii="Times New Roman" w:hAnsi="Times New Roman" w:cs="Times New Roman"/>
          <w:bCs/>
          <w:sz w:val="24"/>
          <w:szCs w:val="24"/>
        </w:rPr>
        <w:t xml:space="preserve"> мест </w:t>
      </w:r>
      <w:r w:rsidRPr="000D337D">
        <w:rPr>
          <w:rFonts w:ascii="Times New Roman" w:hAnsi="Times New Roman" w:cs="Times New Roman"/>
          <w:sz w:val="24"/>
          <w:szCs w:val="24"/>
        </w:rPr>
        <w:t>сечений, нумерация узлов и т.д.</w:t>
      </w:r>
    </w:p>
    <w:p w14:paraId="4F74D4F5"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Последовательность выполнения чертежей на листе имеет большое практическое значение и помогает средствами архитектурной графики достигнуть максимальной выразительности изображения.</w:t>
      </w:r>
    </w:p>
    <w:p w14:paraId="501A8EB3"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Такая последовательность исходит из принципа «от общего к</w:t>
      </w:r>
      <w:r w:rsidRPr="000D337D">
        <w:rPr>
          <w:rFonts w:ascii="Times New Roman" w:hAnsi="Times New Roman" w:cs="Times New Roman"/>
          <w:bCs/>
          <w:sz w:val="24"/>
          <w:szCs w:val="24"/>
        </w:rPr>
        <w:t xml:space="preserve"> част</w:t>
      </w:r>
      <w:r w:rsidRPr="000D337D">
        <w:rPr>
          <w:rFonts w:ascii="Times New Roman" w:hAnsi="Times New Roman" w:cs="Times New Roman"/>
          <w:sz w:val="24"/>
          <w:szCs w:val="24"/>
        </w:rPr>
        <w:t>ному» и делит весь процесс выполнения чертежа на четыре этапа:</w:t>
      </w:r>
    </w:p>
    <w:p w14:paraId="25E13EBF"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первый – размещение всех проекций, надписей над ними</w:t>
      </w:r>
      <w:r w:rsidRPr="000D337D">
        <w:rPr>
          <w:rFonts w:ascii="Times New Roman" w:hAnsi="Times New Roman" w:cs="Times New Roman"/>
          <w:i/>
          <w:iCs/>
          <w:smallCaps/>
          <w:sz w:val="24"/>
          <w:szCs w:val="24"/>
        </w:rPr>
        <w:t>,</w:t>
      </w:r>
      <w:r w:rsidRPr="000D337D">
        <w:rPr>
          <w:rFonts w:ascii="Times New Roman" w:hAnsi="Times New Roman" w:cs="Times New Roman"/>
          <w:smallCaps/>
          <w:sz w:val="24"/>
          <w:szCs w:val="24"/>
        </w:rPr>
        <w:t xml:space="preserve"> </w:t>
      </w:r>
      <w:r w:rsidRPr="000D337D">
        <w:rPr>
          <w:rFonts w:ascii="Times New Roman" w:hAnsi="Times New Roman" w:cs="Times New Roman"/>
          <w:sz w:val="24"/>
          <w:szCs w:val="24"/>
        </w:rPr>
        <w:t>спецификаций и т.д. на листе (нахождение композиции листа);</w:t>
      </w:r>
    </w:p>
    <w:p w14:paraId="4D30F76F"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второй – нанесение разбивочных осей и размерных линий;</w:t>
      </w:r>
    </w:p>
    <w:p w14:paraId="6A913331"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третий – нанесение на чертеж тонкими линиями основных контуров изобразительных проекций;</w:t>
      </w:r>
    </w:p>
    <w:p w14:paraId="5F65BEC8"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четвертый – постепенная деталировка и окончательное завершение чертежей. </w:t>
      </w:r>
    </w:p>
    <w:p w14:paraId="5D54F2A5" w14:textId="77777777" w:rsidR="00F60D4B" w:rsidRPr="000D337D" w:rsidRDefault="00F60D4B" w:rsidP="002752C0">
      <w:pPr>
        <w:autoSpaceDE w:val="0"/>
        <w:autoSpaceDN w:val="0"/>
        <w:adjustRightInd w:val="0"/>
        <w:spacing w:after="0" w:line="360" w:lineRule="auto"/>
        <w:ind w:firstLine="709"/>
        <w:jc w:val="both"/>
        <w:rPr>
          <w:rFonts w:ascii="Times New Roman" w:hAnsi="Times New Roman" w:cs="Times New Roman"/>
          <w:sz w:val="24"/>
          <w:szCs w:val="24"/>
        </w:rPr>
      </w:pPr>
    </w:p>
    <w:p w14:paraId="1EED84AD"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Для выразительности чертежей следует:</w:t>
      </w:r>
    </w:p>
    <w:p w14:paraId="1907A76F"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noProof/>
          <w:sz w:val="24"/>
          <w:szCs w:val="24"/>
        </w:rPr>
        <w:t>1)</w:t>
      </w:r>
      <w:r w:rsidRPr="000D337D">
        <w:rPr>
          <w:rFonts w:ascii="Times New Roman" w:hAnsi="Times New Roman" w:cs="Times New Roman"/>
          <w:sz w:val="24"/>
          <w:szCs w:val="24"/>
        </w:rPr>
        <w:t xml:space="preserve"> элементы здания, попавшие в сечение, изображать основным</w:t>
      </w:r>
      <w:r w:rsidR="00F60D4B" w:rsidRPr="000D337D">
        <w:rPr>
          <w:rFonts w:ascii="Times New Roman" w:hAnsi="Times New Roman" w:cs="Times New Roman"/>
          <w:sz w:val="24"/>
          <w:szCs w:val="24"/>
        </w:rPr>
        <w:t>и линиями</w:t>
      </w:r>
      <w:r w:rsidRPr="000D337D">
        <w:rPr>
          <w:rFonts w:ascii="Times New Roman" w:hAnsi="Times New Roman" w:cs="Times New Roman"/>
          <w:sz w:val="24"/>
          <w:szCs w:val="24"/>
        </w:rPr>
        <w:t>;</w:t>
      </w:r>
    </w:p>
    <w:p w14:paraId="55AF04D8"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noProof/>
          <w:sz w:val="24"/>
          <w:szCs w:val="24"/>
        </w:rPr>
        <w:t>2)</w:t>
      </w:r>
      <w:r w:rsidRPr="000D337D">
        <w:rPr>
          <w:rFonts w:ascii="Times New Roman" w:hAnsi="Times New Roman" w:cs="Times New Roman"/>
          <w:sz w:val="24"/>
          <w:szCs w:val="24"/>
        </w:rPr>
        <w:t xml:space="preserve"> проекции элементов здания, не попавшие в сечение, а также осевые и размерные линии – тонкими линиями;</w:t>
      </w:r>
    </w:p>
    <w:p w14:paraId="3659C329"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noProof/>
          <w:sz w:val="24"/>
          <w:szCs w:val="24"/>
        </w:rPr>
        <w:t>3)</w:t>
      </w:r>
      <w:r w:rsidRPr="000D337D">
        <w:rPr>
          <w:rFonts w:ascii="Times New Roman" w:hAnsi="Times New Roman" w:cs="Times New Roman"/>
          <w:sz w:val="24"/>
          <w:szCs w:val="24"/>
        </w:rPr>
        <w:t xml:space="preserve"> проекции невидимых элементов – пунктирными линиями;</w:t>
      </w:r>
    </w:p>
    <w:p w14:paraId="2CA0DCEE"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noProof/>
          <w:sz w:val="24"/>
          <w:szCs w:val="24"/>
        </w:rPr>
        <w:t>4)</w:t>
      </w:r>
      <w:r w:rsidRPr="000D337D">
        <w:rPr>
          <w:rFonts w:ascii="Times New Roman" w:hAnsi="Times New Roman" w:cs="Times New Roman"/>
          <w:sz w:val="24"/>
          <w:szCs w:val="24"/>
        </w:rPr>
        <w:t xml:space="preserve"> фасад – тонкими линиями.</w:t>
      </w:r>
    </w:p>
    <w:p w14:paraId="3248528E" w14:textId="77777777" w:rsidR="00F60D4B" w:rsidRPr="000D337D" w:rsidRDefault="00F60D4B" w:rsidP="002752C0">
      <w:pPr>
        <w:autoSpaceDE w:val="0"/>
        <w:autoSpaceDN w:val="0"/>
        <w:adjustRightInd w:val="0"/>
        <w:spacing w:after="0" w:line="360" w:lineRule="auto"/>
        <w:ind w:firstLine="709"/>
        <w:jc w:val="both"/>
        <w:rPr>
          <w:rFonts w:ascii="Times New Roman" w:hAnsi="Times New Roman" w:cs="Times New Roman"/>
          <w:sz w:val="24"/>
          <w:szCs w:val="24"/>
        </w:rPr>
      </w:pPr>
    </w:p>
    <w:p w14:paraId="1B93DEFD"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Листы оформляются рамкой</w:t>
      </w:r>
      <w:r w:rsidR="00F60D4B" w:rsidRPr="000D337D">
        <w:rPr>
          <w:rFonts w:ascii="Times New Roman" w:hAnsi="Times New Roman" w:cs="Times New Roman"/>
          <w:sz w:val="24"/>
          <w:szCs w:val="24"/>
        </w:rPr>
        <w:t>,</w:t>
      </w:r>
      <w:r w:rsidRPr="000D337D">
        <w:rPr>
          <w:rFonts w:ascii="Times New Roman" w:hAnsi="Times New Roman" w:cs="Times New Roman"/>
          <w:sz w:val="24"/>
          <w:szCs w:val="24"/>
        </w:rPr>
        <w:t xml:space="preserve"> </w:t>
      </w:r>
      <w:r w:rsidR="00F60D4B" w:rsidRPr="000D337D">
        <w:rPr>
          <w:rFonts w:ascii="Times New Roman" w:hAnsi="Times New Roman" w:cs="Times New Roman"/>
          <w:sz w:val="24"/>
          <w:szCs w:val="24"/>
        </w:rPr>
        <w:t>в</w:t>
      </w:r>
      <w:r w:rsidRPr="000D337D">
        <w:rPr>
          <w:rFonts w:ascii="Times New Roman" w:hAnsi="Times New Roman" w:cs="Times New Roman"/>
          <w:sz w:val="24"/>
          <w:szCs w:val="24"/>
        </w:rPr>
        <w:t xml:space="preserve"> правом нижнем углу на каждом листе вычерчивают </w:t>
      </w:r>
      <w:r w:rsidR="00F60D4B" w:rsidRPr="000D337D">
        <w:rPr>
          <w:rFonts w:ascii="Times New Roman" w:hAnsi="Times New Roman" w:cs="Times New Roman"/>
          <w:sz w:val="24"/>
          <w:szCs w:val="24"/>
        </w:rPr>
        <w:t>основную надпись (</w:t>
      </w:r>
      <w:r w:rsidRPr="000D337D">
        <w:rPr>
          <w:rFonts w:ascii="Times New Roman" w:hAnsi="Times New Roman" w:cs="Times New Roman"/>
          <w:sz w:val="24"/>
          <w:szCs w:val="24"/>
        </w:rPr>
        <w:t>штамп</w:t>
      </w:r>
      <w:r w:rsidR="00F60D4B" w:rsidRPr="000D337D">
        <w:rPr>
          <w:rFonts w:ascii="Times New Roman" w:hAnsi="Times New Roman" w:cs="Times New Roman"/>
          <w:sz w:val="24"/>
          <w:szCs w:val="24"/>
        </w:rPr>
        <w:t>)</w:t>
      </w:r>
      <w:r w:rsidRPr="000D337D">
        <w:rPr>
          <w:rFonts w:ascii="Times New Roman" w:hAnsi="Times New Roman" w:cs="Times New Roman"/>
          <w:sz w:val="24"/>
          <w:szCs w:val="24"/>
        </w:rPr>
        <w:t xml:space="preserve"> установленного </w:t>
      </w:r>
      <w:r w:rsidR="00F60D4B" w:rsidRPr="000D337D">
        <w:rPr>
          <w:rFonts w:ascii="Times New Roman" w:hAnsi="Times New Roman" w:cs="Times New Roman"/>
          <w:sz w:val="24"/>
          <w:szCs w:val="24"/>
        </w:rPr>
        <w:t xml:space="preserve">ГОСТом </w:t>
      </w:r>
      <w:r w:rsidRPr="000D337D">
        <w:rPr>
          <w:rFonts w:ascii="Times New Roman" w:hAnsi="Times New Roman" w:cs="Times New Roman"/>
          <w:sz w:val="24"/>
          <w:szCs w:val="24"/>
        </w:rPr>
        <w:t>образца.</w:t>
      </w:r>
    </w:p>
    <w:p w14:paraId="12DE5BBE" w14:textId="77777777" w:rsidR="00040822" w:rsidRPr="000D337D" w:rsidRDefault="00040822" w:rsidP="002752C0">
      <w:pPr>
        <w:spacing w:after="0" w:line="360" w:lineRule="auto"/>
        <w:ind w:firstLine="709"/>
        <w:rPr>
          <w:rFonts w:ascii="Times New Roman" w:hAnsi="Times New Roman" w:cs="Times New Roman"/>
          <w:sz w:val="24"/>
          <w:szCs w:val="24"/>
        </w:rPr>
      </w:pPr>
    </w:p>
    <w:p w14:paraId="7772349A" w14:textId="77777777" w:rsidR="00F60D4B" w:rsidRPr="000D337D" w:rsidRDefault="00F60D4B" w:rsidP="002752C0">
      <w:pPr>
        <w:spacing w:after="0" w:line="360" w:lineRule="auto"/>
        <w:ind w:firstLine="709"/>
        <w:rPr>
          <w:rFonts w:ascii="Times New Roman" w:hAnsi="Times New Roman" w:cs="Times New Roman"/>
          <w:sz w:val="24"/>
          <w:szCs w:val="24"/>
        </w:rPr>
      </w:pPr>
    </w:p>
    <w:p w14:paraId="7358FB11" w14:textId="77777777" w:rsidR="00983B6A" w:rsidRPr="000D337D" w:rsidRDefault="00983B6A" w:rsidP="002752C0">
      <w:pPr>
        <w:spacing w:after="0" w:line="360" w:lineRule="auto"/>
        <w:ind w:firstLine="709"/>
        <w:rPr>
          <w:rFonts w:ascii="Times New Roman" w:hAnsi="Times New Roman" w:cs="Times New Roman"/>
          <w:sz w:val="24"/>
          <w:szCs w:val="24"/>
        </w:rPr>
      </w:pPr>
    </w:p>
    <w:p w14:paraId="37A4B695" w14:textId="77777777" w:rsidR="00983B6A" w:rsidRPr="000D337D" w:rsidRDefault="00983B6A" w:rsidP="002752C0">
      <w:pPr>
        <w:spacing w:after="0" w:line="360" w:lineRule="auto"/>
        <w:ind w:firstLine="709"/>
        <w:rPr>
          <w:rFonts w:ascii="Times New Roman" w:hAnsi="Times New Roman" w:cs="Times New Roman"/>
          <w:sz w:val="24"/>
          <w:szCs w:val="24"/>
        </w:rPr>
      </w:pPr>
    </w:p>
    <w:p w14:paraId="44FD5243" w14:textId="77777777" w:rsidR="00983B6A" w:rsidRPr="000D337D" w:rsidRDefault="00983B6A" w:rsidP="002752C0">
      <w:pPr>
        <w:spacing w:after="0" w:line="360" w:lineRule="auto"/>
        <w:ind w:firstLine="709"/>
        <w:rPr>
          <w:rFonts w:ascii="Times New Roman" w:hAnsi="Times New Roman" w:cs="Times New Roman"/>
          <w:sz w:val="24"/>
          <w:szCs w:val="24"/>
        </w:rPr>
      </w:pPr>
    </w:p>
    <w:p w14:paraId="4549AFE7" w14:textId="77777777" w:rsidR="00983B6A" w:rsidRPr="000D337D" w:rsidRDefault="00983B6A" w:rsidP="002752C0">
      <w:pPr>
        <w:spacing w:after="0" w:line="360" w:lineRule="auto"/>
        <w:ind w:firstLine="709"/>
        <w:rPr>
          <w:rFonts w:ascii="Times New Roman" w:hAnsi="Times New Roman" w:cs="Times New Roman"/>
          <w:sz w:val="24"/>
          <w:szCs w:val="24"/>
        </w:rPr>
      </w:pPr>
    </w:p>
    <w:p w14:paraId="36EE0969" w14:textId="77777777" w:rsidR="00983B6A" w:rsidRPr="000D337D" w:rsidRDefault="00983B6A" w:rsidP="002752C0">
      <w:pPr>
        <w:spacing w:after="0" w:line="360" w:lineRule="auto"/>
        <w:ind w:firstLine="709"/>
        <w:rPr>
          <w:rFonts w:ascii="Times New Roman" w:hAnsi="Times New Roman" w:cs="Times New Roman"/>
          <w:sz w:val="24"/>
          <w:szCs w:val="24"/>
        </w:rPr>
      </w:pPr>
    </w:p>
    <w:p w14:paraId="64EBC879" w14:textId="77777777" w:rsidR="00983B6A" w:rsidRPr="000D337D" w:rsidRDefault="00983B6A" w:rsidP="002752C0">
      <w:pPr>
        <w:spacing w:after="0" w:line="360" w:lineRule="auto"/>
        <w:ind w:firstLine="709"/>
        <w:rPr>
          <w:rFonts w:ascii="Times New Roman" w:hAnsi="Times New Roman" w:cs="Times New Roman"/>
          <w:sz w:val="24"/>
          <w:szCs w:val="24"/>
        </w:rPr>
      </w:pPr>
    </w:p>
    <w:p w14:paraId="4476C72A" w14:textId="77777777" w:rsidR="00040822" w:rsidRPr="000D337D" w:rsidRDefault="002B5945" w:rsidP="00983B6A">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lastRenderedPageBreak/>
        <w:t xml:space="preserve">3 </w:t>
      </w:r>
      <w:r w:rsidR="00040822" w:rsidRPr="000D337D">
        <w:rPr>
          <w:rFonts w:ascii="Times New Roman" w:hAnsi="Times New Roman" w:cs="Times New Roman"/>
          <w:b/>
          <w:sz w:val="24"/>
          <w:szCs w:val="24"/>
        </w:rPr>
        <w:t>Объемно-планировочное решение</w:t>
      </w:r>
      <w:r w:rsidRPr="000D337D">
        <w:rPr>
          <w:rFonts w:ascii="Times New Roman" w:hAnsi="Times New Roman" w:cs="Times New Roman"/>
          <w:b/>
          <w:sz w:val="24"/>
          <w:szCs w:val="24"/>
        </w:rPr>
        <w:t xml:space="preserve"> проектируемого здания</w:t>
      </w:r>
    </w:p>
    <w:p w14:paraId="1BC35DBE" w14:textId="77777777" w:rsidR="00335EEB" w:rsidRPr="000D337D" w:rsidRDefault="00335EEB" w:rsidP="00983B6A">
      <w:pPr>
        <w:spacing w:after="0" w:line="240" w:lineRule="auto"/>
        <w:jc w:val="center"/>
        <w:rPr>
          <w:rFonts w:ascii="Times New Roman" w:hAnsi="Times New Roman" w:cs="Times New Roman"/>
          <w:b/>
          <w:sz w:val="24"/>
          <w:szCs w:val="24"/>
        </w:rPr>
      </w:pPr>
    </w:p>
    <w:p w14:paraId="30F00071" w14:textId="77777777" w:rsidR="00335EEB" w:rsidRPr="000D337D" w:rsidRDefault="00335EEB" w:rsidP="00335EEB">
      <w:pPr>
        <w:pStyle w:val="ad"/>
        <w:shd w:val="clear" w:color="auto" w:fill="FFFFFF"/>
        <w:spacing w:before="0" w:beforeAutospacing="0" w:after="0" w:afterAutospacing="0" w:line="360" w:lineRule="auto"/>
        <w:ind w:firstLine="709"/>
        <w:jc w:val="both"/>
      </w:pPr>
      <w:r w:rsidRPr="000D337D">
        <w:rPr>
          <w:shd w:val="clear" w:color="auto" w:fill="FFFFFF"/>
        </w:rPr>
        <w:t>Объемно-планировочное решение, являющееся основой архитектурной композиции здания, определяется его формой в плане, а также количеством этажей и формой покрытия. Разработка объемно-планировочного решения (ОПР) осуществляется на основе схемы функциональных процессов, происходящих в здании (</w:t>
      </w:r>
      <w:r w:rsidRPr="000D337D">
        <w:rPr>
          <w:bCs/>
          <w:shd w:val="clear" w:color="auto" w:fill="FFFFFF"/>
        </w:rPr>
        <w:t xml:space="preserve">функциональной </w:t>
      </w:r>
      <w:r w:rsidRPr="000D337D">
        <w:rPr>
          <w:shd w:val="clear" w:color="auto" w:fill="FFFFFF"/>
        </w:rPr>
        <w:t xml:space="preserve">или </w:t>
      </w:r>
      <w:r w:rsidRPr="000D337D">
        <w:rPr>
          <w:bCs/>
          <w:shd w:val="clear" w:color="auto" w:fill="FFFFFF"/>
        </w:rPr>
        <w:t>технологической схемы</w:t>
      </w:r>
      <w:r w:rsidRPr="000D337D">
        <w:rPr>
          <w:shd w:val="clear" w:color="auto" w:fill="FFFFFF"/>
        </w:rPr>
        <w:t xml:space="preserve">). Она представляет собой условное графическое изображение группировки помещений и функциональных связей между ними. </w:t>
      </w:r>
      <w:r w:rsidRPr="000D337D">
        <w:t>При проектировании многоэтажного здания помещения обычно группируются с учетом предполагаемой этажности так, чтобы площади этажей были одинаковы.</w:t>
      </w:r>
    </w:p>
    <w:p w14:paraId="024DAE4B"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Многие здания независимо от назначения имеют однотипные отдельные помещения и их группы – </w:t>
      </w:r>
      <w:r w:rsidRPr="000D337D">
        <w:rPr>
          <w:rFonts w:ascii="Times New Roman" w:eastAsia="Times New Roman" w:hAnsi="Times New Roman" w:cs="Times New Roman"/>
          <w:b/>
          <w:bCs/>
          <w:sz w:val="24"/>
          <w:szCs w:val="24"/>
          <w:lang w:eastAsia="ru-RU"/>
        </w:rPr>
        <w:t>архитектурно-планировочные элементы </w:t>
      </w:r>
      <w:r w:rsidRPr="000D337D">
        <w:rPr>
          <w:rFonts w:ascii="Times New Roman" w:eastAsia="Times New Roman" w:hAnsi="Times New Roman" w:cs="Times New Roman"/>
          <w:sz w:val="24"/>
          <w:szCs w:val="24"/>
          <w:lang w:eastAsia="ru-RU"/>
        </w:rPr>
        <w:t>(главный вход в здание, лестница, транспортные узлы, санитарно-технические узлы). Их планировочное решение и размещение в здании оказывает существенное влияние на компоновку плана здания в целом.</w:t>
      </w:r>
    </w:p>
    <w:p w14:paraId="79243268"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Каждое здание, как правило, имеет </w:t>
      </w:r>
      <w:r w:rsidRPr="000D337D">
        <w:rPr>
          <w:rFonts w:ascii="Times New Roman" w:eastAsia="Times New Roman" w:hAnsi="Times New Roman" w:cs="Times New Roman"/>
          <w:i/>
          <w:iCs/>
          <w:sz w:val="24"/>
          <w:szCs w:val="24"/>
          <w:lang w:eastAsia="ru-RU"/>
        </w:rPr>
        <w:t xml:space="preserve">главный вход </w:t>
      </w:r>
      <w:r w:rsidRPr="000D337D">
        <w:rPr>
          <w:rFonts w:ascii="Times New Roman" w:eastAsia="Times New Roman" w:hAnsi="Times New Roman" w:cs="Times New Roman"/>
          <w:sz w:val="24"/>
          <w:szCs w:val="24"/>
          <w:lang w:eastAsia="ru-RU"/>
        </w:rPr>
        <w:t xml:space="preserve">и обычно несколько </w:t>
      </w:r>
      <w:r w:rsidRPr="000D337D">
        <w:rPr>
          <w:rFonts w:ascii="Times New Roman" w:eastAsia="Times New Roman" w:hAnsi="Times New Roman" w:cs="Times New Roman"/>
          <w:i/>
          <w:iCs/>
          <w:sz w:val="24"/>
          <w:szCs w:val="24"/>
          <w:lang w:eastAsia="ru-RU"/>
        </w:rPr>
        <w:t xml:space="preserve">второстепенных </w:t>
      </w:r>
      <w:r w:rsidRPr="000D337D">
        <w:rPr>
          <w:rFonts w:ascii="Times New Roman" w:eastAsia="Times New Roman" w:hAnsi="Times New Roman" w:cs="Times New Roman"/>
          <w:sz w:val="24"/>
          <w:szCs w:val="24"/>
          <w:lang w:eastAsia="ru-RU"/>
        </w:rPr>
        <w:t>(</w:t>
      </w:r>
      <w:r w:rsidRPr="000D337D">
        <w:rPr>
          <w:rFonts w:ascii="Times New Roman" w:eastAsia="Times New Roman" w:hAnsi="Times New Roman" w:cs="Times New Roman"/>
          <w:i/>
          <w:iCs/>
          <w:sz w:val="24"/>
          <w:szCs w:val="24"/>
          <w:lang w:eastAsia="ru-RU"/>
        </w:rPr>
        <w:t>служебных</w:t>
      </w:r>
      <w:r w:rsidRPr="000D337D">
        <w:rPr>
          <w:rFonts w:ascii="Times New Roman" w:eastAsia="Times New Roman" w:hAnsi="Times New Roman" w:cs="Times New Roman"/>
          <w:sz w:val="24"/>
          <w:szCs w:val="24"/>
          <w:lang w:eastAsia="ru-RU"/>
        </w:rPr>
        <w:t xml:space="preserve">) </w:t>
      </w:r>
      <w:r w:rsidRPr="000D337D">
        <w:rPr>
          <w:rFonts w:ascii="Times New Roman" w:eastAsia="Times New Roman" w:hAnsi="Times New Roman" w:cs="Times New Roman"/>
          <w:i/>
          <w:iCs/>
          <w:sz w:val="24"/>
          <w:szCs w:val="24"/>
          <w:lang w:eastAsia="ru-RU"/>
        </w:rPr>
        <w:t>входов</w:t>
      </w:r>
      <w:r w:rsidRPr="000D337D">
        <w:rPr>
          <w:rFonts w:ascii="Times New Roman" w:eastAsia="Times New Roman" w:hAnsi="Times New Roman" w:cs="Times New Roman"/>
          <w:sz w:val="24"/>
          <w:szCs w:val="24"/>
          <w:lang w:eastAsia="ru-RU"/>
        </w:rPr>
        <w:t>. Через главный вход проходят основные массы людей, участвующих в функциональном процессе; второстепенные входы обычно обслуживают подсобные функциональные процессы, а также являются запасными эвакуационными выходами.</w:t>
      </w:r>
    </w:p>
    <w:p w14:paraId="7CAEC4B4"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Главный вход в здание должен быть хорошо виден при приближении к нему. </w:t>
      </w:r>
      <w:r w:rsidRPr="000D337D">
        <w:rPr>
          <w:rFonts w:ascii="Times New Roman" w:eastAsia="Times New Roman" w:hAnsi="Times New Roman" w:cs="Times New Roman"/>
          <w:i/>
          <w:iCs/>
          <w:sz w:val="24"/>
          <w:szCs w:val="24"/>
          <w:lang w:eastAsia="ru-RU"/>
        </w:rPr>
        <w:t xml:space="preserve">Входная площадка </w:t>
      </w:r>
      <w:r w:rsidRPr="000D337D">
        <w:rPr>
          <w:rFonts w:ascii="Times New Roman" w:eastAsia="Times New Roman" w:hAnsi="Times New Roman" w:cs="Times New Roman"/>
          <w:sz w:val="24"/>
          <w:szCs w:val="24"/>
          <w:lang w:eastAsia="ru-RU"/>
        </w:rPr>
        <w:t xml:space="preserve">обычно защищается </w:t>
      </w:r>
      <w:r w:rsidRPr="000D337D">
        <w:rPr>
          <w:rFonts w:ascii="Times New Roman" w:eastAsia="Times New Roman" w:hAnsi="Times New Roman" w:cs="Times New Roman"/>
          <w:i/>
          <w:iCs/>
          <w:sz w:val="24"/>
          <w:szCs w:val="24"/>
          <w:lang w:eastAsia="ru-RU"/>
        </w:rPr>
        <w:t xml:space="preserve">навесом </w:t>
      </w:r>
      <w:r w:rsidRPr="000D337D">
        <w:rPr>
          <w:rFonts w:ascii="Times New Roman" w:eastAsia="Times New Roman" w:hAnsi="Times New Roman" w:cs="Times New Roman"/>
          <w:sz w:val="24"/>
          <w:szCs w:val="24"/>
          <w:lang w:eastAsia="ru-RU"/>
        </w:rPr>
        <w:t xml:space="preserve">от атмосферных осадков. Для защиты от проникания холодного воздуха у наружных дверей устраиваются небольшие помещения – </w:t>
      </w:r>
      <w:r w:rsidRPr="000D337D">
        <w:rPr>
          <w:rFonts w:ascii="Times New Roman" w:eastAsia="Times New Roman" w:hAnsi="Times New Roman" w:cs="Times New Roman"/>
          <w:i/>
          <w:iCs/>
          <w:sz w:val="24"/>
          <w:szCs w:val="24"/>
          <w:lang w:eastAsia="ru-RU"/>
        </w:rPr>
        <w:t>тамбуры</w:t>
      </w:r>
      <w:r w:rsidRPr="000D337D">
        <w:rPr>
          <w:rFonts w:ascii="Times New Roman" w:eastAsia="Times New Roman" w:hAnsi="Times New Roman" w:cs="Times New Roman"/>
          <w:sz w:val="24"/>
          <w:szCs w:val="24"/>
          <w:lang w:eastAsia="ru-RU"/>
        </w:rPr>
        <w:t xml:space="preserve">. </w:t>
      </w:r>
    </w:p>
    <w:p w14:paraId="57BD2726"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Далее располагается </w:t>
      </w:r>
      <w:r w:rsidRPr="000D337D">
        <w:rPr>
          <w:rFonts w:ascii="Times New Roman" w:eastAsia="Times New Roman" w:hAnsi="Times New Roman" w:cs="Times New Roman"/>
          <w:i/>
          <w:iCs/>
          <w:sz w:val="24"/>
          <w:szCs w:val="24"/>
          <w:lang w:eastAsia="ru-RU"/>
        </w:rPr>
        <w:t>вестибюль</w:t>
      </w:r>
      <w:r w:rsidRPr="000D337D">
        <w:rPr>
          <w:rFonts w:ascii="Times New Roman" w:eastAsia="Times New Roman" w:hAnsi="Times New Roman" w:cs="Times New Roman"/>
          <w:sz w:val="24"/>
          <w:szCs w:val="24"/>
          <w:lang w:eastAsia="ru-RU"/>
        </w:rPr>
        <w:t xml:space="preserve"> и </w:t>
      </w:r>
      <w:r w:rsidRPr="000D337D">
        <w:rPr>
          <w:rFonts w:ascii="Times New Roman" w:eastAsia="Times New Roman" w:hAnsi="Times New Roman" w:cs="Times New Roman"/>
          <w:i/>
          <w:iCs/>
          <w:sz w:val="24"/>
          <w:szCs w:val="24"/>
          <w:lang w:eastAsia="ru-RU"/>
        </w:rPr>
        <w:t>гардероб</w:t>
      </w:r>
      <w:r w:rsidRPr="000D337D">
        <w:rPr>
          <w:rFonts w:ascii="Times New Roman" w:eastAsia="Times New Roman" w:hAnsi="Times New Roman" w:cs="Times New Roman"/>
          <w:sz w:val="24"/>
          <w:szCs w:val="24"/>
          <w:lang w:eastAsia="ru-RU"/>
        </w:rPr>
        <w:t>. Вестибюль – это коммуникационное помещение с распределительными функциями, откуда потоки людей направляются в коридоры, на лестницы, к подъемникам. Площадь гардероба и вестибюля зависит от количества пользующихся ими людей. При входном узле обычно располагаются некоторые помещения обслуживающего назначения (</w:t>
      </w:r>
      <w:r w:rsidRPr="000D337D">
        <w:rPr>
          <w:rFonts w:ascii="Times New Roman" w:eastAsia="Times New Roman" w:hAnsi="Times New Roman" w:cs="Times New Roman"/>
          <w:i/>
          <w:iCs/>
          <w:sz w:val="24"/>
          <w:szCs w:val="24"/>
          <w:lang w:eastAsia="ru-RU"/>
        </w:rPr>
        <w:t>комнаты охраны</w:t>
      </w:r>
      <w:r w:rsidRPr="000D337D">
        <w:rPr>
          <w:rFonts w:ascii="Times New Roman" w:eastAsia="Times New Roman" w:hAnsi="Times New Roman" w:cs="Times New Roman"/>
          <w:sz w:val="24"/>
          <w:szCs w:val="24"/>
          <w:lang w:eastAsia="ru-RU"/>
        </w:rPr>
        <w:t xml:space="preserve">, </w:t>
      </w:r>
      <w:r w:rsidRPr="000D337D">
        <w:rPr>
          <w:rFonts w:ascii="Times New Roman" w:eastAsia="Times New Roman" w:hAnsi="Times New Roman" w:cs="Times New Roman"/>
          <w:i/>
          <w:iCs/>
          <w:sz w:val="24"/>
          <w:szCs w:val="24"/>
          <w:lang w:eastAsia="ru-RU"/>
        </w:rPr>
        <w:t>торговые киоски</w:t>
      </w:r>
      <w:r w:rsidRPr="000D337D">
        <w:rPr>
          <w:rFonts w:ascii="Times New Roman" w:eastAsia="Times New Roman" w:hAnsi="Times New Roman" w:cs="Times New Roman"/>
          <w:sz w:val="24"/>
          <w:szCs w:val="24"/>
          <w:lang w:eastAsia="ru-RU"/>
        </w:rPr>
        <w:t xml:space="preserve">, </w:t>
      </w:r>
      <w:r w:rsidRPr="000D337D">
        <w:rPr>
          <w:rFonts w:ascii="Times New Roman" w:eastAsia="Times New Roman" w:hAnsi="Times New Roman" w:cs="Times New Roman"/>
          <w:i/>
          <w:iCs/>
          <w:sz w:val="24"/>
          <w:szCs w:val="24"/>
          <w:lang w:eastAsia="ru-RU"/>
        </w:rPr>
        <w:t>санитарные узлы</w:t>
      </w:r>
      <w:r w:rsidRPr="000D337D">
        <w:rPr>
          <w:rFonts w:ascii="Times New Roman" w:eastAsia="Times New Roman" w:hAnsi="Times New Roman" w:cs="Times New Roman"/>
          <w:sz w:val="24"/>
          <w:szCs w:val="24"/>
          <w:lang w:eastAsia="ru-RU"/>
        </w:rPr>
        <w:t xml:space="preserve"> и т.п.).</w:t>
      </w:r>
    </w:p>
    <w:p w14:paraId="0E93BD17"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Для сообщения между этажами здания устраиваются </w:t>
      </w:r>
      <w:r w:rsidRPr="000D337D">
        <w:rPr>
          <w:rFonts w:ascii="Times New Roman" w:eastAsia="Times New Roman" w:hAnsi="Times New Roman" w:cs="Times New Roman"/>
          <w:i/>
          <w:iCs/>
          <w:sz w:val="24"/>
          <w:szCs w:val="24"/>
          <w:lang w:eastAsia="ru-RU"/>
        </w:rPr>
        <w:t>лестницы</w:t>
      </w:r>
      <w:r w:rsidRPr="000D337D">
        <w:rPr>
          <w:rFonts w:ascii="Times New Roman" w:eastAsia="Times New Roman" w:hAnsi="Times New Roman" w:cs="Times New Roman"/>
          <w:sz w:val="24"/>
          <w:szCs w:val="24"/>
          <w:lang w:eastAsia="ru-RU"/>
        </w:rPr>
        <w:t xml:space="preserve"> и подъемники периодического (</w:t>
      </w:r>
      <w:r w:rsidRPr="000D337D">
        <w:rPr>
          <w:rFonts w:ascii="Times New Roman" w:eastAsia="Times New Roman" w:hAnsi="Times New Roman" w:cs="Times New Roman"/>
          <w:i/>
          <w:iCs/>
          <w:sz w:val="24"/>
          <w:szCs w:val="24"/>
          <w:lang w:eastAsia="ru-RU"/>
        </w:rPr>
        <w:t>лифты</w:t>
      </w:r>
      <w:r w:rsidRPr="000D337D">
        <w:rPr>
          <w:rFonts w:ascii="Times New Roman" w:eastAsia="Times New Roman" w:hAnsi="Times New Roman" w:cs="Times New Roman"/>
          <w:sz w:val="24"/>
          <w:szCs w:val="24"/>
          <w:lang w:eastAsia="ru-RU"/>
        </w:rPr>
        <w:t>) или непрерывного (</w:t>
      </w:r>
      <w:r w:rsidRPr="000D337D">
        <w:rPr>
          <w:rFonts w:ascii="Times New Roman" w:eastAsia="Times New Roman" w:hAnsi="Times New Roman" w:cs="Times New Roman"/>
          <w:i/>
          <w:iCs/>
          <w:sz w:val="24"/>
          <w:szCs w:val="24"/>
          <w:lang w:eastAsia="ru-RU"/>
        </w:rPr>
        <w:t>эскалаторы</w:t>
      </w:r>
      <w:r w:rsidRPr="000D337D">
        <w:rPr>
          <w:rFonts w:ascii="Times New Roman" w:eastAsia="Times New Roman" w:hAnsi="Times New Roman" w:cs="Times New Roman"/>
          <w:sz w:val="24"/>
          <w:szCs w:val="24"/>
          <w:lang w:eastAsia="ru-RU"/>
        </w:rPr>
        <w:t xml:space="preserve">) действия. В зданиях с большими людскими потоками применяются эскалаторы, т.е. движущиеся лестницы, а вместо лестниц – </w:t>
      </w:r>
      <w:r w:rsidRPr="000D337D">
        <w:rPr>
          <w:rFonts w:ascii="Times New Roman" w:eastAsia="Times New Roman" w:hAnsi="Times New Roman" w:cs="Times New Roman"/>
          <w:i/>
          <w:iCs/>
          <w:sz w:val="24"/>
          <w:szCs w:val="24"/>
          <w:lang w:eastAsia="ru-RU"/>
        </w:rPr>
        <w:t>пандусы</w:t>
      </w:r>
      <w:r w:rsidRPr="000D337D">
        <w:rPr>
          <w:rFonts w:ascii="Times New Roman" w:eastAsia="Times New Roman" w:hAnsi="Times New Roman" w:cs="Times New Roman"/>
          <w:sz w:val="24"/>
          <w:szCs w:val="24"/>
          <w:lang w:eastAsia="ru-RU"/>
        </w:rPr>
        <w:t>.</w:t>
      </w:r>
    </w:p>
    <w:p w14:paraId="54C9DE7E"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Лестница, по которой направляется основной поток людей, считается главной и отличается от других лестниц большими размерами и меньшим уклоном. Остальные лестницы называются второстепенными и служебными (если связаны с подсобным функциональным процессом). Ширина лестничных маршей и лестничных площадок зависит от этажности и значимости лестницы. Для безопасности движения ширина марша основных эвакуационных лестниц должна быть не менее 1,05 м в секционных жилых домах, не менее 1,2 м – в </w:t>
      </w:r>
      <w:r w:rsidRPr="000D337D">
        <w:rPr>
          <w:rFonts w:ascii="Times New Roman" w:eastAsia="Times New Roman" w:hAnsi="Times New Roman" w:cs="Times New Roman"/>
          <w:sz w:val="24"/>
          <w:szCs w:val="24"/>
          <w:lang w:eastAsia="ru-RU"/>
        </w:rPr>
        <w:lastRenderedPageBreak/>
        <w:t xml:space="preserve">коридорных жилых домах, не менее 1,35 м – в общественных зданиях. </w:t>
      </w:r>
      <w:r w:rsidRPr="000D337D">
        <w:rPr>
          <w:rFonts w:ascii="Times New Roman" w:hAnsi="Times New Roman" w:cs="Times New Roman"/>
          <w:sz w:val="24"/>
          <w:szCs w:val="24"/>
        </w:rPr>
        <w:t>Число ступеней в одном марше должно быть не менее 3 и не более 16. Между маршами лестниц следует предусматривать зазор шириной не менее 100 мм. Ширина лестничных площадок должна быть не менее ширины марша. Высота ограждений лестничных маршей – не менее 0,9 м.</w:t>
      </w:r>
    </w:p>
    <w:p w14:paraId="5F695805"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Уклон лестничных маршей (отношение вертикальной проекции марша к горизонтальной) зависит от количества этажей, значимости лестницы и принимается 1:2 ÷ 1:1,75. Этим уклонам соответствуют и размеры ступеней: высота (</w:t>
      </w:r>
      <w:r w:rsidRPr="000D337D">
        <w:rPr>
          <w:rFonts w:ascii="Times New Roman" w:eastAsia="Times New Roman" w:hAnsi="Times New Roman" w:cs="Times New Roman"/>
          <w:i/>
          <w:iCs/>
          <w:sz w:val="24"/>
          <w:szCs w:val="24"/>
          <w:lang w:eastAsia="ru-RU"/>
        </w:rPr>
        <w:t>подступенок</w:t>
      </w:r>
      <w:r w:rsidRPr="000D337D">
        <w:rPr>
          <w:rFonts w:ascii="Times New Roman" w:eastAsia="Times New Roman" w:hAnsi="Times New Roman" w:cs="Times New Roman"/>
          <w:sz w:val="24"/>
          <w:szCs w:val="24"/>
          <w:lang w:eastAsia="ru-RU"/>
        </w:rPr>
        <w:t>) 150 ÷ 165мм; ширина (</w:t>
      </w:r>
      <w:r w:rsidRPr="000D337D">
        <w:rPr>
          <w:rFonts w:ascii="Times New Roman" w:eastAsia="Times New Roman" w:hAnsi="Times New Roman" w:cs="Times New Roman"/>
          <w:i/>
          <w:iCs/>
          <w:sz w:val="24"/>
          <w:szCs w:val="24"/>
          <w:lang w:eastAsia="ru-RU"/>
        </w:rPr>
        <w:t>проступь</w:t>
      </w:r>
      <w:r w:rsidRPr="000D337D">
        <w:rPr>
          <w:rFonts w:ascii="Times New Roman" w:eastAsia="Times New Roman" w:hAnsi="Times New Roman" w:cs="Times New Roman"/>
          <w:sz w:val="24"/>
          <w:szCs w:val="24"/>
          <w:lang w:eastAsia="ru-RU"/>
        </w:rPr>
        <w:t>) 300 ÷ 250 мм.</w:t>
      </w:r>
    </w:p>
    <w:p w14:paraId="6762A642" w14:textId="77777777" w:rsidR="00335EEB" w:rsidRPr="000D337D" w:rsidRDefault="00335EEB" w:rsidP="00335EEB">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eastAsia="Times New Roman" w:hAnsi="Times New Roman" w:cs="Times New Roman"/>
          <w:sz w:val="24"/>
          <w:szCs w:val="24"/>
          <w:lang w:eastAsia="ru-RU"/>
        </w:rPr>
        <w:t xml:space="preserve">Для безопасности в случае пожара в многоэтажном здании должно быть не менее двух лестниц, заключенных в лестничные клетки, освещенные естественным светом и имеющие наружные выходы. Расстояния от наиболее удаленных помещений до эвакуационной лестницы или наружного выхода имеют строгие нормативные ограничения в зависимости от типа здания, его этажности, степени огнестойкости и др. </w:t>
      </w:r>
      <w:r w:rsidRPr="000D337D">
        <w:rPr>
          <w:rFonts w:ascii="Times New Roman" w:hAnsi="Times New Roman" w:cs="Times New Roman"/>
          <w:sz w:val="24"/>
          <w:szCs w:val="24"/>
        </w:rPr>
        <w:t xml:space="preserve">Вторым эвакуационным выходом со второго этажа зданий (кроме школ и детских яслей-садов) могут служить наружные пожарные лестницы. Главные лестничные клетки зданий  </w:t>
      </w:r>
      <w:r w:rsidRPr="000D337D">
        <w:rPr>
          <w:rFonts w:ascii="Times New Roman" w:hAnsi="Times New Roman" w:cs="Times New Roman"/>
          <w:sz w:val="24"/>
          <w:szCs w:val="24"/>
          <w:lang w:val="en-US"/>
        </w:rPr>
        <w:t>I</w:t>
      </w:r>
      <w:r w:rsidRPr="000D337D">
        <w:rPr>
          <w:rFonts w:ascii="Times New Roman" w:hAnsi="Times New Roman" w:cs="Times New Roman"/>
          <w:sz w:val="24"/>
          <w:szCs w:val="24"/>
        </w:rPr>
        <w:t xml:space="preserve">  и </w:t>
      </w:r>
      <w:r w:rsidRPr="000D337D">
        <w:rPr>
          <w:rFonts w:ascii="Times New Roman" w:hAnsi="Times New Roman" w:cs="Times New Roman"/>
          <w:sz w:val="24"/>
          <w:szCs w:val="24"/>
          <w:lang w:val="en-US"/>
        </w:rPr>
        <w:t>II</w:t>
      </w:r>
      <w:r w:rsidRPr="000D337D">
        <w:rPr>
          <w:rFonts w:ascii="Times New Roman" w:hAnsi="Times New Roman" w:cs="Times New Roman"/>
          <w:sz w:val="24"/>
          <w:szCs w:val="24"/>
        </w:rPr>
        <w:t xml:space="preserve">   степеней огнестойкости могут быть открытыми на всю высоту здания при условии устройства остальных лестниц в закрытых клетках. </w:t>
      </w:r>
    </w:p>
    <w:p w14:paraId="4E912823"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Во всех зданиях, имеющих более 5 этажей, устраиваются лифты, как правило, располагаемые в пределах лестничной клетки или близ нее. Расположение лестничных клеток и шахт лифтов в значительной степени влияет на планировку, поскольку они должны занимать одно и то же относительное положение в плане каждого этажа здания.</w:t>
      </w:r>
    </w:p>
    <w:p w14:paraId="31BDB1B7"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На планировку этажей влияет также положение санитарных узлов, кухонь и других помещений, которые всегда располагаются в этажах по одной вертикали друг над другом. Такое расположение значительно облегчает разводку в здании трубопроводов водоснабжения, газа и канализации. Кроме того, «мокрые» помещения (т.е. помещения, в которых возможна повышенная влажность воздуха и намокание конструкций) размещаются в здания компактно, чтобы не оказывать вредного влияния на другие помещения. Нежелательно также расположение «мокрых» помещений у наружных стен здания.</w:t>
      </w:r>
    </w:p>
    <w:p w14:paraId="55577BA4" w14:textId="77777777" w:rsidR="00335EEB" w:rsidRPr="000D337D" w:rsidRDefault="00335EEB" w:rsidP="00335EEB">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Весьма важен в объемно-планировочном решении расчет санитарных узлов. В зависимости от назначения гражданских зданий производится расчет состава и размеров санитарных узлов. Размеры помещений санитарного узла определяются размещением и размерами оборудования. Размеры уборной зависят от типа унитаза и направления открывания дверей. Ширина уборной во всех случаях должна быть не менее 800 мм; длина при открывании двери наружу 1300 мм, при открывании внутрь – 1500 мм. Помещения санитарных узлов оборудуются вентиляцией. </w:t>
      </w:r>
    </w:p>
    <w:p w14:paraId="182F2B55" w14:textId="77777777" w:rsidR="00335EEB" w:rsidRPr="000D337D" w:rsidRDefault="00335EEB" w:rsidP="00335EEB">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lastRenderedPageBreak/>
        <w:t xml:space="preserve">Санитарные узлы общественных зданий включают уборные, умывальные, в отдельных случаях душевые и ванные. Состав помещений, характер и количество оборудования зависят от назначения и вместимости здания. Входы в санитарные узлы для мужчин и женщин должны быть не ближе 3-4 м друг от друга. </w:t>
      </w:r>
    </w:p>
    <w:p w14:paraId="649E0CCE" w14:textId="77777777" w:rsidR="00335EEB" w:rsidRPr="000D337D" w:rsidRDefault="00335EEB" w:rsidP="00335EE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Вертикальные несущие конструкции (стены и колонны), так же как лестницы и шахты лифтов, должны пересекать все этажи, занимая одно и то же место в плане на каждом этаже. Только в отдельных случаях несущие стены и столбы верхних этажей могут опираться на горизонтальные несущие конструкции. Поэтому помещения с большими пролетами целесообразно располагать в верхних этажах или выносить их в одноэтажные части здания, чтобы не опирать на перекрытие большого пролета конструкции верхнего этажа.</w:t>
      </w:r>
    </w:p>
    <w:p w14:paraId="1E5E2C21" w14:textId="77777777" w:rsidR="000D51C9" w:rsidRPr="000D337D" w:rsidRDefault="000D51C9" w:rsidP="000D51C9">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Высота этажа жилых зданий принимается не менее 2,8 м, общественных - 3.3м., глубина жилых комнат при одностороннем освещении – не более 6 м. </w:t>
      </w:r>
    </w:p>
    <w:p w14:paraId="1DCFBA0B" w14:textId="77777777" w:rsidR="00335EEB" w:rsidRPr="000D337D" w:rsidRDefault="00335EEB" w:rsidP="00335EEB">
      <w:pPr>
        <w:spacing w:after="0" w:line="360" w:lineRule="auto"/>
        <w:ind w:firstLine="709"/>
        <w:jc w:val="both"/>
        <w:rPr>
          <w:rFonts w:ascii="Times New Roman" w:hAnsi="Times New Roman" w:cs="Times New Roman"/>
          <w:sz w:val="24"/>
          <w:szCs w:val="24"/>
        </w:rPr>
      </w:pPr>
      <w:r w:rsidRPr="000D337D">
        <w:rPr>
          <w:rFonts w:ascii="Times New Roman" w:eastAsia="Times New Roman" w:hAnsi="Times New Roman" w:cs="Times New Roman"/>
          <w:sz w:val="24"/>
          <w:szCs w:val="24"/>
          <w:shd w:val="clear" w:color="auto" w:fill="FFFFFF"/>
          <w:lang w:eastAsia="ru-RU"/>
        </w:rPr>
        <w:t>На объемно-планировочное решение оказывают влияние и природные условия, в которых будет возводиться здание. Суровый климат предопределяет компактные объемы зданий с минимальной площадью наружных ограждений. В теплом климате, наоборот, целесообразны усложненные объемы зданий, дающие больше тени, способствующие связи помещений здания с окружающей природой.</w:t>
      </w:r>
    </w:p>
    <w:p w14:paraId="4520F97C" w14:textId="77777777" w:rsidR="00A0025E" w:rsidRPr="000D337D" w:rsidRDefault="00A0025E" w:rsidP="00A0025E">
      <w:pPr>
        <w:suppressAutoHyphens w:val="0"/>
        <w:spacing w:after="0" w:line="360" w:lineRule="auto"/>
        <w:jc w:val="both"/>
        <w:rPr>
          <w:rFonts w:ascii="Times New Roman" w:hAnsi="Times New Roman" w:cs="Times New Roman"/>
          <w:b/>
          <w:sz w:val="24"/>
          <w:szCs w:val="24"/>
        </w:rPr>
      </w:pPr>
    </w:p>
    <w:p w14:paraId="1D0FDA73"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043C1D70"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1141F2E2"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2A0F8D7D"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31B3AF88"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5561B3F2"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204125F4"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7E59CFB6"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568283A9"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6801BEB0"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25FD4D0A"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01815014"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58E9C1C4"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1ABB6661"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225364F1"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745432E3"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5D31174A" w14:textId="77777777" w:rsidR="00983B6A" w:rsidRPr="000D337D" w:rsidRDefault="00983B6A" w:rsidP="00A0025E">
      <w:pPr>
        <w:suppressAutoHyphens w:val="0"/>
        <w:spacing w:after="0" w:line="360" w:lineRule="auto"/>
        <w:jc w:val="both"/>
        <w:rPr>
          <w:rFonts w:ascii="Times New Roman" w:hAnsi="Times New Roman" w:cs="Times New Roman"/>
          <w:b/>
          <w:sz w:val="24"/>
          <w:szCs w:val="24"/>
        </w:rPr>
      </w:pPr>
    </w:p>
    <w:p w14:paraId="3F575038" w14:textId="77777777" w:rsidR="00040822" w:rsidRPr="000D337D" w:rsidRDefault="00A0025E" w:rsidP="00983B6A">
      <w:pPr>
        <w:suppressAutoHyphens w:val="0"/>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lastRenderedPageBreak/>
        <w:t>4</w:t>
      </w:r>
      <w:r w:rsidR="00040822" w:rsidRPr="000D337D">
        <w:rPr>
          <w:rFonts w:ascii="Times New Roman" w:hAnsi="Times New Roman" w:cs="Times New Roman"/>
          <w:b/>
          <w:sz w:val="24"/>
          <w:szCs w:val="24"/>
        </w:rPr>
        <w:t xml:space="preserve"> </w:t>
      </w:r>
      <w:r w:rsidRPr="000D337D">
        <w:rPr>
          <w:rFonts w:ascii="Times New Roman" w:hAnsi="Times New Roman" w:cs="Times New Roman"/>
          <w:b/>
          <w:sz w:val="24"/>
          <w:szCs w:val="24"/>
        </w:rPr>
        <w:t>К</w:t>
      </w:r>
      <w:r w:rsidR="00040822" w:rsidRPr="000D337D">
        <w:rPr>
          <w:rFonts w:ascii="Times New Roman" w:hAnsi="Times New Roman" w:cs="Times New Roman"/>
          <w:b/>
          <w:sz w:val="24"/>
          <w:szCs w:val="24"/>
        </w:rPr>
        <w:t>онструк</w:t>
      </w:r>
      <w:r w:rsidRPr="000D337D">
        <w:rPr>
          <w:rFonts w:ascii="Times New Roman" w:hAnsi="Times New Roman" w:cs="Times New Roman"/>
          <w:b/>
          <w:sz w:val="24"/>
          <w:szCs w:val="24"/>
        </w:rPr>
        <w:t>тивное решение проектируемого здания</w:t>
      </w:r>
    </w:p>
    <w:p w14:paraId="13AD421F" w14:textId="77777777" w:rsidR="00A0025E" w:rsidRPr="000D337D" w:rsidRDefault="00A0025E" w:rsidP="00983B6A">
      <w:pPr>
        <w:suppressAutoHyphens w:val="0"/>
        <w:spacing w:after="0" w:line="240" w:lineRule="auto"/>
        <w:jc w:val="center"/>
        <w:rPr>
          <w:rFonts w:ascii="Times New Roman" w:hAnsi="Times New Roman" w:cs="Times New Roman"/>
          <w:b/>
          <w:sz w:val="24"/>
          <w:szCs w:val="24"/>
        </w:rPr>
      </w:pPr>
    </w:p>
    <w:p w14:paraId="78CE6790" w14:textId="77777777" w:rsidR="00CC4ED9" w:rsidRPr="000D337D" w:rsidRDefault="00CC4ED9" w:rsidP="00CC4ED9">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На основе объемно-планировочного решения выбираются конструкции – несущий каркас, ограждение, оконные заполнения, перекрытия, покрытия и т.п. Исходя из конструктивных и архитектурных соображений выбираются материалы всех элементов. Конструктивные системы и части зданий должны соответствовать требованиям модульной системы унификации и типизации конструкций и деталей. </w:t>
      </w:r>
    </w:p>
    <w:p w14:paraId="21680A62" w14:textId="77777777" w:rsidR="00CC4ED9" w:rsidRPr="000D337D" w:rsidRDefault="00CC4ED9" w:rsidP="00CC4ED9">
      <w:pPr>
        <w:pStyle w:val="ad"/>
        <w:spacing w:before="0" w:beforeAutospacing="0" w:after="0" w:afterAutospacing="0" w:line="360" w:lineRule="auto"/>
        <w:ind w:firstLine="709"/>
        <w:jc w:val="both"/>
      </w:pPr>
      <w:r w:rsidRPr="000D337D">
        <w:rPr>
          <w:bdr w:val="none" w:sz="0" w:space="0" w:color="auto" w:frame="1"/>
        </w:rPr>
        <w:t>В строительной документации прорабатываются все детали здания, начиная с фундамента и закачивая поверхностью кровли и внутренними лестницами. Выбор конструкции играет очень важную роль в проектировании здания. От прочности, качества и надежности каждого элемента зависит комфортная и безопасная эксплуатация любого здания.</w:t>
      </w:r>
    </w:p>
    <w:p w14:paraId="2F6309E0" w14:textId="77777777" w:rsidR="00CC4ED9" w:rsidRPr="000D337D" w:rsidRDefault="00CC4ED9" w:rsidP="00CC4ED9">
      <w:pPr>
        <w:pStyle w:val="ad"/>
        <w:spacing w:before="0" w:beforeAutospacing="0" w:after="0" w:afterAutospacing="0" w:line="360" w:lineRule="auto"/>
        <w:ind w:firstLine="709"/>
        <w:jc w:val="both"/>
      </w:pPr>
      <w:r w:rsidRPr="000D337D">
        <w:rPr>
          <w:bdr w:val="none" w:sz="0" w:space="0" w:color="auto" w:frame="1"/>
        </w:rPr>
        <w:t xml:space="preserve">Расположение несущих конструкций должно быть хорошо и логично продумано. Должны быть учтены местные условия строительства: климат, экология, инженерно-геологические и сейсмические особенности. </w:t>
      </w:r>
      <w:r w:rsidRPr="000D337D">
        <w:t>Выбор конструктивной системы при проектировании основан на объемно-планировочных, архитектурно-композиционных и экономических требованиях, в соответствии с которыми определились области рационального применения каждой из конструктивных систем.</w:t>
      </w:r>
    </w:p>
    <w:p w14:paraId="057E99AA"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bCs/>
          <w:i/>
          <w:iCs/>
          <w:sz w:val="24"/>
          <w:szCs w:val="24"/>
          <w:lang w:eastAsia="ru-RU"/>
        </w:rPr>
        <w:t>Бескаркасная (стеновая) система</w:t>
      </w:r>
      <w:r w:rsidRPr="000D337D">
        <w:rPr>
          <w:rFonts w:ascii="Times New Roman" w:eastAsia="Times New Roman" w:hAnsi="Times New Roman" w:cs="Times New Roman"/>
          <w:sz w:val="24"/>
          <w:szCs w:val="24"/>
          <w:lang w:eastAsia="ru-RU"/>
        </w:rPr>
        <w:t xml:space="preserve"> – основа проектирования жилых домов различной этажности и назначения (квартирные дома, общежития, гостиницы, пансионаты и др.) и для разных инженерно-геологических условий. Выбор этой системы связан с относительной стабильностью объемно-планировочных решений жилых зданий и с ее технико-экономическими преимуществами. Благодаря этому расширяется применение бескаркасной системы и для массовых типов общественных зданий (школ, детских дошкольных учреждений, поликлиник и др.).</w:t>
      </w:r>
    </w:p>
    <w:p w14:paraId="64D9C694"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bCs/>
          <w:i/>
          <w:iCs/>
          <w:sz w:val="24"/>
          <w:szCs w:val="24"/>
          <w:lang w:eastAsia="ru-RU"/>
        </w:rPr>
        <w:t>Каркасная система</w:t>
      </w:r>
      <w:r w:rsidRPr="000D337D">
        <w:rPr>
          <w:rFonts w:ascii="Times New Roman" w:eastAsia="Times New Roman" w:hAnsi="Times New Roman" w:cs="Times New Roman"/>
          <w:sz w:val="24"/>
          <w:szCs w:val="24"/>
          <w:lang w:eastAsia="ru-RU"/>
        </w:rPr>
        <w:t xml:space="preserve"> наиболее часто применяется при проектировании массовых и уникальных общественных зданий различного назначения и этажности. Эта система уступает бескаркасной системе по показателям затрат труда и срокам возведения. Однако предпочтение, оказываемое каркасным системам, связано с функциональными требованиями к гибкости объемно-планировочных решений общественных зданий и необходимости их неоднократной перепланировки в процессе эксплуатации.</w:t>
      </w:r>
    </w:p>
    <w:p w14:paraId="11A401F9"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Вне зависимости от конструктивной системы, в зданиях используются элементы, выполняющие одни и те же определенные функции, по которым их можно разделить на три группы: несущие, ограждающие и универсальные. </w:t>
      </w:r>
      <w:r w:rsidRPr="000D337D">
        <w:rPr>
          <w:rFonts w:ascii="Times New Roman" w:eastAsia="Times New Roman" w:hAnsi="Times New Roman" w:cs="Times New Roman"/>
          <w:b/>
          <w:bCs/>
          <w:sz w:val="24"/>
          <w:szCs w:val="24"/>
          <w:lang w:eastAsia="ru-RU"/>
        </w:rPr>
        <w:t xml:space="preserve">Основные элементы здания: </w:t>
      </w:r>
      <w:r w:rsidRPr="000D337D">
        <w:rPr>
          <w:rFonts w:ascii="Times New Roman" w:eastAsia="Times New Roman" w:hAnsi="Times New Roman" w:cs="Times New Roman"/>
          <w:sz w:val="24"/>
          <w:szCs w:val="24"/>
          <w:lang w:eastAsia="ru-RU"/>
        </w:rPr>
        <w:t>фундамент, стены, крыша, отдельные опоры, перекрытия, навесы, козырьки, перегородки, балконы, лестницы, двери, окна.</w:t>
      </w:r>
    </w:p>
    <w:p w14:paraId="5BEC57A4" w14:textId="77777777" w:rsidR="00CC4ED9" w:rsidRPr="000D337D" w:rsidRDefault="00CC4ED9" w:rsidP="00CC4ED9">
      <w:pPr>
        <w:spacing w:after="0" w:line="360" w:lineRule="auto"/>
        <w:ind w:firstLine="709"/>
        <w:jc w:val="both"/>
        <w:outlineLvl w:val="2"/>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lastRenderedPageBreak/>
        <w:t xml:space="preserve">Конструктивное решение </w:t>
      </w:r>
      <w:r w:rsidRPr="000D337D">
        <w:rPr>
          <w:rFonts w:ascii="Times New Roman" w:eastAsia="Times New Roman" w:hAnsi="Times New Roman" w:cs="Times New Roman"/>
          <w:b/>
          <w:sz w:val="24"/>
          <w:szCs w:val="24"/>
          <w:lang w:eastAsia="ru-RU"/>
        </w:rPr>
        <w:t>ф</w:t>
      </w:r>
      <w:r w:rsidRPr="000D337D">
        <w:rPr>
          <w:rFonts w:ascii="Times New Roman" w:eastAsia="Times New Roman" w:hAnsi="Times New Roman" w:cs="Times New Roman"/>
          <w:b/>
          <w:bCs/>
          <w:sz w:val="24"/>
          <w:szCs w:val="24"/>
          <w:lang w:eastAsia="ru-RU"/>
        </w:rPr>
        <w:t xml:space="preserve">ундамента </w:t>
      </w:r>
      <w:r w:rsidRPr="000D337D">
        <w:rPr>
          <w:rFonts w:ascii="Times New Roman" w:eastAsia="Times New Roman" w:hAnsi="Times New Roman" w:cs="Times New Roman"/>
          <w:sz w:val="24"/>
          <w:szCs w:val="24"/>
          <w:lang w:eastAsia="ru-RU"/>
        </w:rPr>
        <w:t>принимается в зависимости от назначения здания, его размера и этажности, а также типа грунта. Для гражданских зданий могут применяться следующие  виды фундаментов: ленточные в виде сплошной ленты по всему периметру здания; столбчатые, подводящиеся под отдельно стоящие опоры здания; сплошные в виде монолитной плиты, расположенной под всем зданием или его частью; свайные, представляющие собой отдельные стержни, погруженные в грунт.</w:t>
      </w:r>
    </w:p>
    <w:p w14:paraId="14EB1289"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bCs/>
          <w:sz w:val="24"/>
          <w:szCs w:val="24"/>
          <w:lang w:eastAsia="ru-RU"/>
        </w:rPr>
        <w:t xml:space="preserve">Конструктивные решения стен </w:t>
      </w:r>
      <w:r w:rsidRPr="000D337D">
        <w:rPr>
          <w:rFonts w:ascii="Times New Roman" w:eastAsia="Times New Roman" w:hAnsi="Times New Roman" w:cs="Times New Roman"/>
          <w:sz w:val="24"/>
          <w:szCs w:val="24"/>
          <w:lang w:eastAsia="ru-RU"/>
        </w:rPr>
        <w:t>в зависимости от материала их изготовления бывают: крупнопанельные (из крупных элементов размером в 1-2 комнаты), крупноблочные и мелкоэлементные (из кирпича, мелких блоков или керамического камня). По характеру работы стены подразделяются на несущие (помимо собственного веса они воспринимают нагрузки от других конструкций (перекрытия)), самонесущие (выполняют ограждающую функцию, одновременно неся нагрузку от собственного веса) и ненесущие (выполняют только ограждающую функцию).</w:t>
      </w:r>
    </w:p>
    <w:p w14:paraId="1932D116"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sz w:val="24"/>
          <w:szCs w:val="24"/>
          <w:lang w:eastAsia="ru-RU"/>
        </w:rPr>
        <w:t>Перекрытия</w:t>
      </w:r>
      <w:r w:rsidRPr="000D337D">
        <w:rPr>
          <w:rFonts w:ascii="Times New Roman" w:eastAsia="Times New Roman" w:hAnsi="Times New Roman" w:cs="Times New Roman"/>
          <w:sz w:val="24"/>
          <w:szCs w:val="24"/>
          <w:lang w:eastAsia="ru-RU"/>
        </w:rPr>
        <w:t xml:space="preserve"> предназначены для разделения внутреннего пространства здания на отдельные этажи. Помимо ограждающих функций перекрытия несут полезную нагрузку в виде веса предметов, оборудования и людей, находящихся в помещении. Перекрытия выполняют важную функцию обеспечения жесткости здания и сохранения его конструктивной схемы под действием возможных нагрузок. В зависимости от расположения перекрытий различают следующие их виды: чердачные (отделяют верхний этаж от чердака), подвальные (отделяют нижний этаж от подвала) и междуэтажные (отделяют один этаж от другого). </w:t>
      </w:r>
      <w:r w:rsidRPr="000D337D">
        <w:rPr>
          <w:rFonts w:ascii="Times New Roman" w:eastAsia="Times New Roman" w:hAnsi="Times New Roman" w:cs="Times New Roman"/>
          <w:bCs/>
          <w:sz w:val="24"/>
          <w:szCs w:val="24"/>
          <w:lang w:eastAsia="ru-RU"/>
        </w:rPr>
        <w:t>Конструктивные решения перекрытий</w:t>
      </w:r>
      <w:r w:rsidRPr="000D337D">
        <w:rPr>
          <w:rFonts w:ascii="Times New Roman" w:eastAsia="Times New Roman" w:hAnsi="Times New Roman" w:cs="Times New Roman"/>
          <w:sz w:val="24"/>
          <w:szCs w:val="24"/>
          <w:lang w:eastAsia="ru-RU"/>
        </w:rPr>
        <w:t> выбирают в зависимости от назначения здания и нагрузок, которые будут на них воздействовать. Их могут изготавливать из монолитных или сборных железобетонных панелей, сплошного сечения, с круглыми или овальными пустотами, а также ребристыми.</w:t>
      </w:r>
    </w:p>
    <w:p w14:paraId="4D8BFF20" w14:textId="77777777" w:rsidR="00CC4ED9" w:rsidRPr="000D337D" w:rsidRDefault="00CC4ED9" w:rsidP="00CC4ED9">
      <w:pPr>
        <w:spacing w:after="0" w:line="360" w:lineRule="auto"/>
        <w:ind w:firstLine="709"/>
        <w:jc w:val="both"/>
        <w:outlineLvl w:val="2"/>
        <w:rPr>
          <w:rFonts w:ascii="Times New Roman" w:eastAsia="Times New Roman" w:hAnsi="Times New Roman" w:cs="Times New Roman"/>
          <w:b/>
          <w:bCs/>
          <w:sz w:val="24"/>
          <w:szCs w:val="24"/>
          <w:lang w:eastAsia="ru-RU"/>
        </w:rPr>
      </w:pPr>
      <w:r w:rsidRPr="000D337D">
        <w:rPr>
          <w:rFonts w:ascii="Times New Roman" w:eastAsia="Times New Roman" w:hAnsi="Times New Roman" w:cs="Times New Roman"/>
          <w:b/>
          <w:bCs/>
          <w:sz w:val="24"/>
          <w:szCs w:val="24"/>
          <w:lang w:eastAsia="ru-RU"/>
        </w:rPr>
        <w:t xml:space="preserve">Отдельные опоры </w:t>
      </w:r>
      <w:r w:rsidRPr="000D337D">
        <w:rPr>
          <w:rFonts w:ascii="Times New Roman" w:eastAsia="Times New Roman" w:hAnsi="Times New Roman" w:cs="Times New Roman"/>
          <w:sz w:val="24"/>
          <w:szCs w:val="24"/>
          <w:lang w:eastAsia="ru-RU"/>
        </w:rPr>
        <w:t xml:space="preserve">изготавливаются в виде колонн или столбов и предназначены для поддержания крыши, перекрытий или стен и передачи нагрузки непосредственно на фундамент, образуя внутренний каркас сооружения. Обычно перекрытия устанавливаются на прогоны – предварительно уложенные на опоры балки. </w:t>
      </w:r>
    </w:p>
    <w:p w14:paraId="0EC74911"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bCs/>
          <w:sz w:val="24"/>
          <w:szCs w:val="24"/>
          <w:lang w:eastAsia="ru-RU"/>
        </w:rPr>
        <w:t xml:space="preserve">Крыша </w:t>
      </w:r>
      <w:r w:rsidRPr="000D337D">
        <w:rPr>
          <w:rFonts w:ascii="Times New Roman" w:eastAsia="Times New Roman" w:hAnsi="Times New Roman" w:cs="Times New Roman"/>
          <w:sz w:val="24"/>
          <w:szCs w:val="24"/>
          <w:lang w:eastAsia="ru-RU"/>
        </w:rPr>
        <w:t>(кровля) защищает внутреннего пространства здания от атмосферных воздействий. Совместно с чердачным перекрытием крыша создает покрытие сооружения или мансардный этаж. Различают основные конструктивные решения кровли: чердачные кровли (образуют чердачное помещение вместе с чердачным перекрытием), совмещенные бесчердачные кровли (конструктивно совмещаются с чердачным перекрытием).</w:t>
      </w:r>
    </w:p>
    <w:p w14:paraId="0E4ACDDF" w14:textId="77777777" w:rsidR="007764E1" w:rsidRDefault="00CC4ED9" w:rsidP="00CC4ED9">
      <w:pPr>
        <w:spacing w:after="0" w:line="360" w:lineRule="auto"/>
        <w:ind w:firstLine="709"/>
        <w:jc w:val="both"/>
        <w:outlineLvl w:val="2"/>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bCs/>
          <w:sz w:val="24"/>
          <w:szCs w:val="24"/>
          <w:lang w:eastAsia="ru-RU"/>
        </w:rPr>
        <w:t>Перегородки</w:t>
      </w:r>
      <w:r w:rsidRPr="000D337D">
        <w:rPr>
          <w:rFonts w:ascii="Times New Roman" w:eastAsia="Times New Roman" w:hAnsi="Times New Roman" w:cs="Times New Roman"/>
          <w:sz w:val="24"/>
          <w:szCs w:val="24"/>
          <w:lang w:eastAsia="ru-RU"/>
        </w:rPr>
        <w:t xml:space="preserve"> предназначены для разделения внутреннего пространства в пределах одного помещения, квартиры или этажа. Перегородки не несут никаких нагрузок кроме собственного веса и опираются на перекрытия. </w:t>
      </w:r>
    </w:p>
    <w:p w14:paraId="66C89C6E" w14:textId="77777777" w:rsidR="00CC4ED9" w:rsidRPr="000D337D" w:rsidRDefault="00CC4ED9" w:rsidP="00CC4ED9">
      <w:pPr>
        <w:spacing w:after="0" w:line="360" w:lineRule="auto"/>
        <w:ind w:firstLine="709"/>
        <w:jc w:val="both"/>
        <w:outlineLvl w:val="2"/>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bCs/>
          <w:sz w:val="24"/>
          <w:szCs w:val="24"/>
          <w:lang w:eastAsia="ru-RU"/>
        </w:rPr>
        <w:lastRenderedPageBreak/>
        <w:t>Конструктивные решения перегородок</w:t>
      </w:r>
      <w:r w:rsidRPr="000D337D">
        <w:rPr>
          <w:rFonts w:ascii="Times New Roman" w:eastAsia="Times New Roman" w:hAnsi="Times New Roman" w:cs="Times New Roman"/>
          <w:sz w:val="24"/>
          <w:szCs w:val="24"/>
          <w:lang w:eastAsia="ru-RU"/>
        </w:rPr>
        <w:t>: крупнопанельные высотой в комнату; перегородочные плиты изготавливаются из ячеистого или легкого бетона, могут иметь каркас из алюминиевого, стального или деревянного профиля; складчатые из вертикальных реек, обшитых различными материалами (кожа, ткань и т.д.); откатные и подъемные, используемые в основном в качестве декоративных элементов или противопожарных занавесов в общественных зданиях.</w:t>
      </w:r>
    </w:p>
    <w:p w14:paraId="39261F8C" w14:textId="77777777" w:rsidR="00CC4ED9" w:rsidRPr="000D337D" w:rsidRDefault="00CC4ED9" w:rsidP="00CC4ED9">
      <w:pPr>
        <w:spacing w:after="0" w:line="360" w:lineRule="auto"/>
        <w:ind w:firstLine="709"/>
        <w:jc w:val="both"/>
        <w:outlineLvl w:val="2"/>
        <w:rPr>
          <w:rFonts w:ascii="Times New Roman" w:eastAsia="Times New Roman" w:hAnsi="Times New Roman" w:cs="Times New Roman"/>
          <w:sz w:val="24"/>
          <w:szCs w:val="24"/>
          <w:lang w:eastAsia="ru-RU"/>
        </w:rPr>
      </w:pPr>
      <w:r w:rsidRPr="000D337D">
        <w:rPr>
          <w:rFonts w:ascii="Times New Roman" w:eastAsia="Times New Roman" w:hAnsi="Times New Roman" w:cs="Times New Roman"/>
          <w:b/>
          <w:bCs/>
          <w:sz w:val="24"/>
          <w:szCs w:val="24"/>
          <w:lang w:eastAsia="ru-RU"/>
        </w:rPr>
        <w:t xml:space="preserve">Конструктивные решения лестниц </w:t>
      </w:r>
      <w:r w:rsidRPr="000D337D">
        <w:rPr>
          <w:rFonts w:ascii="Times New Roman" w:eastAsia="Times New Roman" w:hAnsi="Times New Roman" w:cs="Times New Roman"/>
          <w:sz w:val="24"/>
          <w:szCs w:val="24"/>
          <w:lang w:eastAsia="ru-RU"/>
        </w:rPr>
        <w:t>выбирают, исходя из назначения здания, интенсивности людского потока, величины нагрузок на лестничный марш и т.д. Соответственно лестницы бывают: железобетонные (монолитные или сборные из крупноразмерных и мелкоразмерных элементов), металлические, деревянные.</w:t>
      </w:r>
    </w:p>
    <w:p w14:paraId="069513CE" w14:textId="77777777" w:rsidR="00CC4ED9" w:rsidRPr="000D337D" w:rsidRDefault="00CC4ED9" w:rsidP="00CC4ED9">
      <w:pPr>
        <w:spacing w:after="0" w:line="360" w:lineRule="auto"/>
        <w:ind w:firstLine="709"/>
        <w:jc w:val="both"/>
        <w:outlineLvl w:val="2"/>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В современном строительстве используются различные </w:t>
      </w:r>
      <w:r w:rsidRPr="000D337D">
        <w:rPr>
          <w:rFonts w:ascii="Times New Roman" w:eastAsia="Times New Roman" w:hAnsi="Times New Roman" w:cs="Times New Roman"/>
          <w:b/>
          <w:bCs/>
          <w:sz w:val="24"/>
          <w:szCs w:val="24"/>
          <w:lang w:eastAsia="ru-RU"/>
        </w:rPr>
        <w:t>конструктивные решения окон</w:t>
      </w:r>
      <w:r w:rsidRPr="000D337D">
        <w:rPr>
          <w:rFonts w:ascii="Times New Roman" w:eastAsia="Times New Roman" w:hAnsi="Times New Roman" w:cs="Times New Roman"/>
          <w:sz w:val="24"/>
          <w:szCs w:val="24"/>
          <w:lang w:eastAsia="ru-RU"/>
        </w:rPr>
        <w:t>: по материалу: деревянные, пластмассовые, металлические, металлопластиковые, железобетонные; по механизму открывания: глухие, раздвижные, створчатые, с переплетом на цапфах, верхнее- или нижнеподвесные, жалюзийные; по числу стекол: с одним, двумя и тремя стеклами.</w:t>
      </w:r>
    </w:p>
    <w:p w14:paraId="2025866D"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Расположение, количество и тип </w:t>
      </w:r>
      <w:r w:rsidRPr="000D337D">
        <w:rPr>
          <w:rFonts w:ascii="Times New Roman" w:eastAsia="Times New Roman" w:hAnsi="Times New Roman" w:cs="Times New Roman"/>
          <w:b/>
          <w:sz w:val="24"/>
          <w:szCs w:val="24"/>
          <w:lang w:eastAsia="ru-RU"/>
        </w:rPr>
        <w:t>двери</w:t>
      </w:r>
      <w:r w:rsidRPr="000D337D">
        <w:rPr>
          <w:rFonts w:ascii="Times New Roman" w:eastAsia="Times New Roman" w:hAnsi="Times New Roman" w:cs="Times New Roman"/>
          <w:sz w:val="24"/>
          <w:szCs w:val="24"/>
          <w:lang w:eastAsia="ru-RU"/>
        </w:rPr>
        <w:t xml:space="preserve"> зависит от типа здания, числа людей, находящихся внутри и требуемой степени защиты. В настоящее время используются следующие </w:t>
      </w:r>
      <w:r w:rsidRPr="000D337D">
        <w:rPr>
          <w:rFonts w:ascii="Times New Roman" w:eastAsia="Times New Roman" w:hAnsi="Times New Roman" w:cs="Times New Roman"/>
          <w:b/>
          <w:bCs/>
          <w:sz w:val="24"/>
          <w:szCs w:val="24"/>
          <w:lang w:eastAsia="ru-RU"/>
        </w:rPr>
        <w:t>конструктивные решения дверей</w:t>
      </w:r>
      <w:r w:rsidRPr="000D337D">
        <w:rPr>
          <w:rFonts w:ascii="Times New Roman" w:eastAsia="Times New Roman" w:hAnsi="Times New Roman" w:cs="Times New Roman"/>
          <w:sz w:val="24"/>
          <w:szCs w:val="24"/>
          <w:lang w:eastAsia="ru-RU"/>
        </w:rPr>
        <w:t>: по числу полотен: однопольные, полуторные и двупольные; по расположению в здании: наружные, внутренние, подвальные, шкафные; по функциональному назначению: входные, межкомнатные, эвакуационные; по конструктивному решению – щитовые (состоят из сплошного каркаса и облицовки) или филенчатые (состоят из обвязок, заполненных филенками).</w:t>
      </w:r>
    </w:p>
    <w:p w14:paraId="5AA2CD1A" w14:textId="77777777" w:rsidR="00CC4ED9" w:rsidRPr="000D337D" w:rsidRDefault="00CC4ED9" w:rsidP="00CC4ED9">
      <w:pPr>
        <w:spacing w:after="0" w:line="360" w:lineRule="auto"/>
        <w:ind w:firstLine="709"/>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 xml:space="preserve">Конструктивные решения </w:t>
      </w:r>
      <w:r w:rsidRPr="000D337D">
        <w:rPr>
          <w:rFonts w:ascii="Times New Roman" w:eastAsia="Times New Roman" w:hAnsi="Times New Roman" w:cs="Times New Roman"/>
          <w:b/>
          <w:sz w:val="24"/>
          <w:szCs w:val="24"/>
          <w:lang w:eastAsia="ru-RU"/>
        </w:rPr>
        <w:t>балконов</w:t>
      </w:r>
      <w:r w:rsidRPr="000D337D">
        <w:rPr>
          <w:rFonts w:ascii="Times New Roman" w:eastAsia="Times New Roman" w:hAnsi="Times New Roman" w:cs="Times New Roman"/>
          <w:sz w:val="24"/>
          <w:szCs w:val="24"/>
          <w:lang w:eastAsia="ru-RU"/>
        </w:rPr>
        <w:t xml:space="preserve"> выбирается в зависимости от конструкции перекрытий и наружной стены: опора на наружную стену и подвеска к поперечным стенам, перекрытиям или покрытиям; опора на консоли внутренних стен; опора на приставные поперечные конструкции или железобетонные стойки; устройство консольной плиты перекрытия; защемление в конструкцию наружной стены. Ограждение балкона может быть изготовлено из различных материалов, включая листовую сталь, дерево, пластик, непрозрачное стекло и т.д. В отличие от балкона, </w:t>
      </w:r>
      <w:r w:rsidRPr="000D337D">
        <w:rPr>
          <w:rFonts w:ascii="Times New Roman" w:eastAsia="Times New Roman" w:hAnsi="Times New Roman" w:cs="Times New Roman"/>
          <w:b/>
          <w:sz w:val="24"/>
          <w:szCs w:val="24"/>
          <w:lang w:eastAsia="ru-RU"/>
        </w:rPr>
        <w:t>лоджии</w:t>
      </w:r>
      <w:r w:rsidRPr="000D337D">
        <w:rPr>
          <w:rFonts w:ascii="Times New Roman" w:eastAsia="Times New Roman" w:hAnsi="Times New Roman" w:cs="Times New Roman"/>
          <w:sz w:val="24"/>
          <w:szCs w:val="24"/>
          <w:lang w:eastAsia="ru-RU"/>
        </w:rPr>
        <w:t xml:space="preserve"> имеют боковые ограждения из стен здания и могут быть как встроенными в него, так и выносными.</w:t>
      </w:r>
    </w:p>
    <w:p w14:paraId="32A33F8E" w14:textId="77777777" w:rsidR="00A0025E" w:rsidRPr="000D337D" w:rsidRDefault="00A0025E" w:rsidP="002752C0">
      <w:pPr>
        <w:spacing w:after="0" w:line="360" w:lineRule="auto"/>
        <w:ind w:firstLine="709"/>
        <w:jc w:val="center"/>
        <w:rPr>
          <w:rFonts w:ascii="Times New Roman" w:hAnsi="Times New Roman" w:cs="Times New Roman"/>
          <w:b/>
          <w:sz w:val="24"/>
          <w:szCs w:val="24"/>
        </w:rPr>
      </w:pPr>
    </w:p>
    <w:p w14:paraId="3BC9EDA6" w14:textId="77777777" w:rsidR="00983B6A" w:rsidRPr="000D337D" w:rsidRDefault="00983B6A" w:rsidP="002752C0">
      <w:pPr>
        <w:spacing w:after="0" w:line="360" w:lineRule="auto"/>
        <w:ind w:firstLine="709"/>
        <w:jc w:val="center"/>
        <w:rPr>
          <w:rFonts w:ascii="Times New Roman" w:hAnsi="Times New Roman" w:cs="Times New Roman"/>
          <w:b/>
          <w:sz w:val="24"/>
          <w:szCs w:val="24"/>
        </w:rPr>
      </w:pPr>
    </w:p>
    <w:p w14:paraId="4CAEC296" w14:textId="77777777" w:rsidR="00983B6A" w:rsidRPr="000D337D" w:rsidRDefault="00983B6A" w:rsidP="002752C0">
      <w:pPr>
        <w:spacing w:after="0" w:line="360" w:lineRule="auto"/>
        <w:ind w:firstLine="709"/>
        <w:jc w:val="center"/>
        <w:rPr>
          <w:rFonts w:ascii="Times New Roman" w:hAnsi="Times New Roman" w:cs="Times New Roman"/>
          <w:b/>
          <w:sz w:val="24"/>
          <w:szCs w:val="24"/>
        </w:rPr>
      </w:pPr>
    </w:p>
    <w:p w14:paraId="676BC0B1" w14:textId="77777777" w:rsidR="00983B6A" w:rsidRPr="000D337D" w:rsidRDefault="00983B6A" w:rsidP="002752C0">
      <w:pPr>
        <w:spacing w:after="0" w:line="360" w:lineRule="auto"/>
        <w:ind w:firstLine="709"/>
        <w:jc w:val="center"/>
        <w:rPr>
          <w:rFonts w:ascii="Times New Roman" w:hAnsi="Times New Roman" w:cs="Times New Roman"/>
          <w:b/>
          <w:sz w:val="24"/>
          <w:szCs w:val="24"/>
        </w:rPr>
      </w:pPr>
    </w:p>
    <w:p w14:paraId="2BCC3C17" w14:textId="77777777" w:rsidR="00983B6A" w:rsidRPr="000D337D" w:rsidRDefault="00983B6A" w:rsidP="002752C0">
      <w:pPr>
        <w:spacing w:after="0" w:line="360" w:lineRule="auto"/>
        <w:ind w:firstLine="709"/>
        <w:jc w:val="center"/>
        <w:rPr>
          <w:rFonts w:ascii="Times New Roman" w:hAnsi="Times New Roman" w:cs="Times New Roman"/>
          <w:b/>
          <w:sz w:val="24"/>
          <w:szCs w:val="24"/>
        </w:rPr>
      </w:pPr>
    </w:p>
    <w:p w14:paraId="552A0683" w14:textId="77777777" w:rsidR="00C571EA" w:rsidRPr="000D337D" w:rsidRDefault="005C3B4F" w:rsidP="00983B6A">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lastRenderedPageBreak/>
        <w:t xml:space="preserve">5 </w:t>
      </w:r>
      <w:r w:rsidR="00C571EA" w:rsidRPr="000D337D">
        <w:rPr>
          <w:rFonts w:ascii="Times New Roman" w:hAnsi="Times New Roman" w:cs="Times New Roman"/>
          <w:b/>
          <w:sz w:val="24"/>
          <w:szCs w:val="24"/>
        </w:rPr>
        <w:t>Рекомендации к выполнению графической части проекта</w:t>
      </w:r>
    </w:p>
    <w:p w14:paraId="4848A65B" w14:textId="77777777" w:rsidR="005C3B4F" w:rsidRPr="000D337D" w:rsidRDefault="005C3B4F" w:rsidP="00983B6A">
      <w:pPr>
        <w:spacing w:after="0" w:line="240" w:lineRule="auto"/>
        <w:ind w:firstLine="709"/>
        <w:jc w:val="both"/>
        <w:rPr>
          <w:rFonts w:ascii="Times New Roman" w:hAnsi="Times New Roman" w:cs="Times New Roman"/>
          <w:b/>
          <w:sz w:val="24"/>
          <w:szCs w:val="24"/>
        </w:rPr>
      </w:pPr>
    </w:p>
    <w:p w14:paraId="2622D7F0" w14:textId="77777777" w:rsidR="00C571EA" w:rsidRPr="000D337D" w:rsidRDefault="00C571EA" w:rsidP="003F1ADD">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Графическую часть проекта следует выполнять в соответствии с требованиями ЕСКД (Единая система конструкторской документации) и СПДС на листе формата А1.</w:t>
      </w:r>
    </w:p>
    <w:p w14:paraId="21C2D4BA" w14:textId="77777777" w:rsidR="003F1ADD" w:rsidRPr="000D337D" w:rsidRDefault="00C571EA" w:rsidP="003F1ADD">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Условные отметки уровней (высоты, глубины) на планах, разрезах, фасадах, узлах также должны соответствовать требованиям ГОСТов. За нулевую отметку принимают отметку чистого пола первого этажа здания.</w:t>
      </w:r>
      <w:r w:rsidR="003F1ADD" w:rsidRPr="000D337D">
        <w:rPr>
          <w:rFonts w:ascii="Times New Roman" w:hAnsi="Times New Roman" w:cs="Times New Roman"/>
          <w:sz w:val="24"/>
          <w:szCs w:val="24"/>
        </w:rPr>
        <w:t xml:space="preserve"> </w:t>
      </w:r>
      <w:r w:rsidRPr="000D337D">
        <w:rPr>
          <w:rFonts w:ascii="Times New Roman" w:hAnsi="Times New Roman" w:cs="Times New Roman"/>
          <w:sz w:val="24"/>
          <w:szCs w:val="24"/>
        </w:rPr>
        <w:t xml:space="preserve">Перед выполнением графической части проекта необходимо определить толщину наружной стены в соответствии с теплотехническим расчетом и выполнить расчет лестничной клетки для зданий двухэтажных и более. </w:t>
      </w:r>
    </w:p>
    <w:p w14:paraId="4A67A26F" w14:textId="77777777" w:rsidR="003F1ADD" w:rsidRPr="000D337D" w:rsidRDefault="003F1ADD" w:rsidP="003F1ADD">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Начинать построения надо с плана этажа здания. Планом называют изображение разреза здания, рассеченного мнимой горизонтальной плоскостью, проходящей на 1/3 высоты изображаемого этажа или в 1м от изображаемого уровня для промышленных зданий, а для гражданских зданий – в пределах дверных и оконных проемов каждого этажа.</w:t>
      </w:r>
    </w:p>
    <w:p w14:paraId="04CF6561" w14:textId="77777777" w:rsidR="00C571EA" w:rsidRPr="000D337D" w:rsidRDefault="00C571EA" w:rsidP="00983B6A">
      <w:pPr>
        <w:spacing w:after="0" w:line="240" w:lineRule="auto"/>
        <w:ind w:firstLine="709"/>
        <w:jc w:val="both"/>
        <w:rPr>
          <w:rFonts w:ascii="Times New Roman" w:hAnsi="Times New Roman" w:cs="Times New Roman"/>
          <w:sz w:val="24"/>
          <w:szCs w:val="24"/>
        </w:rPr>
      </w:pPr>
    </w:p>
    <w:p w14:paraId="2370E0AE" w14:textId="77777777" w:rsidR="00C571EA" w:rsidRPr="000D337D" w:rsidRDefault="003F1ADD" w:rsidP="00983B6A">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 xml:space="preserve">5.1 </w:t>
      </w:r>
      <w:r w:rsidR="00C571EA" w:rsidRPr="000D337D">
        <w:rPr>
          <w:rFonts w:ascii="Times New Roman" w:hAnsi="Times New Roman" w:cs="Times New Roman"/>
          <w:b/>
          <w:sz w:val="24"/>
          <w:szCs w:val="24"/>
        </w:rPr>
        <w:t>Чертежи планов зданий</w:t>
      </w:r>
    </w:p>
    <w:p w14:paraId="3C682DA8" w14:textId="77777777" w:rsidR="00CB64BA" w:rsidRPr="000D337D" w:rsidRDefault="00CB64BA" w:rsidP="00983B6A">
      <w:pPr>
        <w:spacing w:after="0" w:line="240" w:lineRule="auto"/>
        <w:jc w:val="center"/>
        <w:rPr>
          <w:rFonts w:ascii="Times New Roman" w:hAnsi="Times New Roman" w:cs="Times New Roman"/>
          <w:b/>
          <w:sz w:val="24"/>
          <w:szCs w:val="24"/>
        </w:rPr>
      </w:pPr>
    </w:p>
    <w:p w14:paraId="03AC5396" w14:textId="77777777" w:rsidR="005B434C" w:rsidRPr="000D337D" w:rsidRDefault="003F1ADD" w:rsidP="005B434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Вычерчивание плана здания рекомендуется начинать с нанесения разбивочных (координационных) осей. Расстояние между разбивочными осями следует принимать с учетом размеров индустриальных конструкций.</w:t>
      </w:r>
      <w:r w:rsidR="005B434C" w:rsidRPr="000D337D">
        <w:rPr>
          <w:rFonts w:ascii="Times New Roman" w:hAnsi="Times New Roman" w:cs="Times New Roman"/>
          <w:sz w:val="24"/>
          <w:szCs w:val="24"/>
        </w:rPr>
        <w:t xml:space="preserve"> </w:t>
      </w:r>
    </w:p>
    <w:p w14:paraId="050F54E6" w14:textId="77777777" w:rsidR="005B434C" w:rsidRPr="000D337D" w:rsidRDefault="005B434C" w:rsidP="005B434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Разбивочные оси выводят за контур стен и маркируют. Для маркировки осей по большей стороне здания используют арабские цифры 1, 2, 3 и т.д., слева направо, а по меньшей стороне используют буквы русского алфавита А, Б, В, и т.д., за исключением букв З, Й, О, Х, Ы, Ъ, Ь. маркировку буквами ведут снизу вверх.</w:t>
      </w:r>
    </w:p>
    <w:p w14:paraId="38389FE5" w14:textId="77777777" w:rsidR="005B434C" w:rsidRPr="000D337D" w:rsidRDefault="005B434C" w:rsidP="005B434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Далее прочерчивают контуры продольных и поперечных наружных и внутренних капитальных стен и колонн. В наружных несущих стенах координационная ось проходит от внутренней плоскости стен на расстоянии, равном половине номинальной толщины внутренней несущей стены, кратном модулю или его половине. В кирпичных стенах это расстояние принимают равным 120 мм - 200 мм. Допускается проводить разбивочные оси по внутренней плоскости навесных и самонесущих стен.</w:t>
      </w:r>
    </w:p>
    <w:p w14:paraId="6F5AF1B3" w14:textId="77777777" w:rsidR="003F1ADD" w:rsidRPr="000D337D" w:rsidRDefault="003F1ADD" w:rsidP="003F1ADD">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Нанося наружные и внутренние стены и перегородки, необходимо наметить положения и размеры оконных и дверных проемов, подбираемых по ГОСТ. Размещение дверей должно обеспечивать наибольшие удобства пользования помещениями. Размеры оконных проемов по освещенности помещений должны удовлетворять требованиям. </w:t>
      </w:r>
    </w:p>
    <w:p w14:paraId="0EF7543F" w14:textId="77777777" w:rsidR="005B434C" w:rsidRPr="000D337D" w:rsidRDefault="005B434C" w:rsidP="0072293F">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Вычерчивают условные обозначения лестниц, санитарно-технического и прочего оборудования, а также указывают направление открытия дверей. Проставляют необходимые размеры, марки осей</w:t>
      </w:r>
      <w:r w:rsidR="0072293F" w:rsidRPr="000D337D">
        <w:rPr>
          <w:rFonts w:ascii="Times New Roman" w:hAnsi="Times New Roman" w:cs="Times New Roman"/>
          <w:sz w:val="24"/>
          <w:szCs w:val="24"/>
        </w:rPr>
        <w:t>, оконных и дверных заполнений, типа проемов</w:t>
      </w:r>
      <w:r w:rsidRPr="000D337D">
        <w:rPr>
          <w:rFonts w:ascii="Times New Roman" w:hAnsi="Times New Roman" w:cs="Times New Roman"/>
          <w:sz w:val="24"/>
          <w:szCs w:val="24"/>
        </w:rPr>
        <w:t xml:space="preserve"> и других элементов. Площади помещений проставляют в правом нижнем углу и подчеркивают.</w:t>
      </w:r>
    </w:p>
    <w:p w14:paraId="41679DDF" w14:textId="77777777" w:rsidR="005B434C" w:rsidRPr="000D337D" w:rsidRDefault="003F1ADD" w:rsidP="005B434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lastRenderedPageBreak/>
        <w:t xml:space="preserve">Внутри контура плана проставляются размеры в свету, толщины стен и перегородок, сечения столбов с их привязкой к разбивочным осям, марки оконных и дверных блоков. С наружной стороны планов необходимо проставлять четыре линии размеров: размеры оконных и дверных проемов и простенков; размеры между разбивочными осями всех несущих конструкций; общие габаритные размеры между крайними разбивочными осями; общие размеры здания по наружному обмеру. </w:t>
      </w:r>
    </w:p>
    <w:p w14:paraId="3F205B90" w14:textId="77777777" w:rsidR="00C571EA" w:rsidRPr="000D337D" w:rsidRDefault="00C571EA" w:rsidP="005B434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Над чертежом плана делают соответствующую надпись. Для промышленных зданий записывают план производственного помещения по типу «План на отм. ±0.000». Для гражданских зданий пишут: «План 1-го этажа» и т.д. Надписи не подчеркивают</w:t>
      </w:r>
      <w:r w:rsidR="005B434C" w:rsidRPr="000D337D">
        <w:rPr>
          <w:rFonts w:ascii="Times New Roman" w:hAnsi="Times New Roman" w:cs="Times New Roman"/>
          <w:sz w:val="24"/>
          <w:szCs w:val="24"/>
        </w:rPr>
        <w:t xml:space="preserve">. </w:t>
      </w:r>
      <w:r w:rsidRPr="000D337D">
        <w:rPr>
          <w:rFonts w:ascii="Times New Roman" w:hAnsi="Times New Roman" w:cs="Times New Roman"/>
          <w:sz w:val="24"/>
          <w:szCs w:val="24"/>
        </w:rPr>
        <w:t>Обозначают секущие плоскости разрезов. Направление стрелок, т.е. направление взгляда, рекомендуется принимать снизу вверх или слева направо. Секущие плоскости разрезов обозначают цифрами.</w:t>
      </w:r>
    </w:p>
    <w:p w14:paraId="57657E33" w14:textId="77777777" w:rsidR="005B434C" w:rsidRPr="000D337D" w:rsidRDefault="005B434C" w:rsidP="00983B6A">
      <w:pPr>
        <w:spacing w:after="0" w:line="240" w:lineRule="auto"/>
        <w:ind w:firstLine="709"/>
        <w:jc w:val="center"/>
        <w:rPr>
          <w:rFonts w:ascii="Times New Roman" w:hAnsi="Times New Roman" w:cs="Times New Roman"/>
          <w:sz w:val="24"/>
          <w:szCs w:val="24"/>
        </w:rPr>
      </w:pPr>
    </w:p>
    <w:p w14:paraId="6BA75107" w14:textId="77777777" w:rsidR="00C571EA" w:rsidRPr="000D337D" w:rsidRDefault="0072293F" w:rsidP="00A217A3">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 xml:space="preserve">5.2 </w:t>
      </w:r>
      <w:r w:rsidR="00C571EA" w:rsidRPr="000D337D">
        <w:rPr>
          <w:rFonts w:ascii="Times New Roman" w:hAnsi="Times New Roman" w:cs="Times New Roman"/>
          <w:b/>
          <w:sz w:val="24"/>
          <w:szCs w:val="24"/>
        </w:rPr>
        <w:t>Чертежи разрезов зданий</w:t>
      </w:r>
    </w:p>
    <w:p w14:paraId="0CDC65F8" w14:textId="77777777" w:rsidR="00CB64BA" w:rsidRPr="000D337D" w:rsidRDefault="00CB64BA" w:rsidP="00983B6A">
      <w:pPr>
        <w:spacing w:after="0" w:line="240" w:lineRule="auto"/>
        <w:ind w:firstLine="709"/>
        <w:jc w:val="center"/>
        <w:rPr>
          <w:rFonts w:ascii="Times New Roman" w:hAnsi="Times New Roman" w:cs="Times New Roman"/>
          <w:b/>
          <w:sz w:val="24"/>
          <w:szCs w:val="24"/>
        </w:rPr>
      </w:pPr>
    </w:p>
    <w:p w14:paraId="7E408846" w14:textId="77777777" w:rsidR="00C571EA"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Разрезом называют изображение здания, мысленно рассеченного вертикальной плоскостью. Разрезы бывают архитектурные и конструктивные.</w:t>
      </w:r>
    </w:p>
    <w:p w14:paraId="0CB8D394" w14:textId="77777777" w:rsidR="00C571EA"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i/>
          <w:sz w:val="24"/>
          <w:szCs w:val="24"/>
        </w:rPr>
        <w:t xml:space="preserve">Архитектурный </w:t>
      </w:r>
      <w:r w:rsidRPr="000D337D">
        <w:rPr>
          <w:rFonts w:ascii="Times New Roman" w:hAnsi="Times New Roman" w:cs="Times New Roman"/>
          <w:sz w:val="24"/>
          <w:szCs w:val="24"/>
        </w:rPr>
        <w:t>разрез служит для определения композиционных сторон внутренней архитектуры. На нем показывают высоту помещений, оконных, дверных проемов, цоколя и других архитектурных элементов. Высота этих элементов, связанных с архитектурной отделкой, чаще всего определяется отметками. На архитектурном разрезе толщину чердачного перекрытия, конструкции крыш, перекрытий и фундаментов не показывают. Линия нижнего контура чердачного помещения должна соответствовать низу чердачного перекрытия, а линия верхнего контура – верху крыши, т.е. кровле. Расстояние от пола до низа оконного проема – от 700 до 800 мм, а от верха проема до потолка – около 400 мм.</w:t>
      </w:r>
    </w:p>
    <w:p w14:paraId="299988D8" w14:textId="77777777" w:rsidR="00C571EA"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Конструктивные разрезы входят в рабочие чертежи проекта здания. В них показывают все конструктивные элементы здания и наносят необходимые размеры и отметки.</w:t>
      </w:r>
      <w:r w:rsidR="00EE7BDC" w:rsidRPr="000D337D">
        <w:rPr>
          <w:rFonts w:ascii="Times New Roman" w:hAnsi="Times New Roman" w:cs="Times New Roman"/>
          <w:sz w:val="24"/>
          <w:szCs w:val="24"/>
        </w:rPr>
        <w:t xml:space="preserve"> </w:t>
      </w:r>
      <w:r w:rsidRPr="000D337D">
        <w:rPr>
          <w:rFonts w:ascii="Times New Roman" w:hAnsi="Times New Roman" w:cs="Times New Roman"/>
          <w:sz w:val="24"/>
          <w:szCs w:val="24"/>
        </w:rPr>
        <w:t>На разрезах зданий рекомендуется изображать не все элементы, а те, которые располагаются в непосредственной близости от секущей плоскости (колонны, фермы, балки, открытые лестницы, площадки и т.д.).</w:t>
      </w:r>
    </w:p>
    <w:p w14:paraId="0223832A" w14:textId="77777777" w:rsidR="00C571EA"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 архитектурных разрезах зданий и сооружений пол на грунте изображают одной толстой линией. Пол на перекрытии и кровлю вычерчивают одной сплошной тонкой линией. Такое изображение дается независимо от числа слоев в их конструкции. Состав и толщину слоев пола и кровли указывают в выносной надписи.</w:t>
      </w:r>
    </w:p>
    <w:p w14:paraId="276B9AAE" w14:textId="77777777" w:rsidR="00C571EA"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На архитектурных разрезах здания без подвалов</w:t>
      </w:r>
      <w:r w:rsidR="00EE7BDC" w:rsidRPr="000D337D">
        <w:rPr>
          <w:rFonts w:ascii="Times New Roman" w:hAnsi="Times New Roman" w:cs="Times New Roman"/>
          <w:sz w:val="24"/>
          <w:szCs w:val="24"/>
        </w:rPr>
        <w:t>;</w:t>
      </w:r>
      <w:r w:rsidRPr="000D337D">
        <w:rPr>
          <w:rFonts w:ascii="Times New Roman" w:hAnsi="Times New Roman" w:cs="Times New Roman"/>
          <w:sz w:val="24"/>
          <w:szCs w:val="24"/>
        </w:rPr>
        <w:t xml:space="preserve"> грунт и элементы конструкций, расположенные ниже фундаментных балок в каркасных зданиях или верхней части ленточных </w:t>
      </w:r>
      <w:r w:rsidRPr="000D337D">
        <w:rPr>
          <w:rFonts w:ascii="Times New Roman" w:hAnsi="Times New Roman" w:cs="Times New Roman"/>
          <w:sz w:val="24"/>
          <w:szCs w:val="24"/>
        </w:rPr>
        <w:lastRenderedPageBreak/>
        <w:t>фундаментов, в зданиях с несущими стенами, не изображают. Контуры тоннелей коммуникаций показывают схематически тонкой штриховой линией.</w:t>
      </w:r>
    </w:p>
    <w:p w14:paraId="6619D66F" w14:textId="77777777" w:rsidR="00EE7BDC"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Архитектурный разрез здания может выполняться в следующей последовательности при использовании данных плана здания:</w:t>
      </w:r>
      <w:r w:rsidR="00EE7BDC" w:rsidRPr="000D337D">
        <w:rPr>
          <w:rFonts w:ascii="Times New Roman" w:hAnsi="Times New Roman" w:cs="Times New Roman"/>
          <w:sz w:val="24"/>
          <w:szCs w:val="24"/>
        </w:rPr>
        <w:t xml:space="preserve"> </w:t>
      </w:r>
    </w:p>
    <w:p w14:paraId="08444D46" w14:textId="77777777" w:rsidR="00EE7BDC" w:rsidRPr="000D337D" w:rsidRDefault="00EE7BDC"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1 П</w:t>
      </w:r>
      <w:r w:rsidR="00C571EA" w:rsidRPr="000D337D">
        <w:rPr>
          <w:rFonts w:ascii="Times New Roman" w:hAnsi="Times New Roman" w:cs="Times New Roman"/>
          <w:sz w:val="24"/>
          <w:szCs w:val="24"/>
        </w:rPr>
        <w:t>роводят горизонтальную прямую, которую принимают за уровень пола первого этажа (отм. 0.000)</w:t>
      </w:r>
      <w:r w:rsidRPr="000D337D">
        <w:rPr>
          <w:rFonts w:ascii="Times New Roman" w:hAnsi="Times New Roman" w:cs="Times New Roman"/>
          <w:sz w:val="24"/>
          <w:szCs w:val="24"/>
        </w:rPr>
        <w:t>,</w:t>
      </w:r>
      <w:r w:rsidR="00C571EA" w:rsidRPr="000D337D">
        <w:rPr>
          <w:rFonts w:ascii="Times New Roman" w:hAnsi="Times New Roman" w:cs="Times New Roman"/>
          <w:sz w:val="24"/>
          <w:szCs w:val="24"/>
        </w:rPr>
        <w:t xml:space="preserve"> </w:t>
      </w:r>
      <w:r w:rsidRPr="000D337D">
        <w:rPr>
          <w:rFonts w:ascii="Times New Roman" w:hAnsi="Times New Roman" w:cs="Times New Roman"/>
          <w:sz w:val="24"/>
          <w:szCs w:val="24"/>
        </w:rPr>
        <w:t>з</w:t>
      </w:r>
      <w:r w:rsidR="00C571EA" w:rsidRPr="000D337D">
        <w:rPr>
          <w:rFonts w:ascii="Times New Roman" w:hAnsi="Times New Roman" w:cs="Times New Roman"/>
          <w:sz w:val="24"/>
          <w:szCs w:val="24"/>
        </w:rPr>
        <w:t xml:space="preserve">атем вторую линию, соответствующую планировочной отметки земли. </w:t>
      </w:r>
    </w:p>
    <w:p w14:paraId="3F552DF4" w14:textId="77777777" w:rsidR="00EE7BDC" w:rsidRPr="000D337D" w:rsidRDefault="00EE7BDC"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2 </w:t>
      </w:r>
      <w:r w:rsidR="00C571EA" w:rsidRPr="000D337D">
        <w:rPr>
          <w:rFonts w:ascii="Times New Roman" w:hAnsi="Times New Roman" w:cs="Times New Roman"/>
          <w:sz w:val="24"/>
          <w:szCs w:val="24"/>
        </w:rPr>
        <w:t>Проводят вертикальные линии, соответствующие координационным осям в соответствии с планом (оси стен).</w:t>
      </w:r>
    </w:p>
    <w:p w14:paraId="41D0B3F8" w14:textId="77777777" w:rsidR="00EE7BDC" w:rsidRPr="000D337D" w:rsidRDefault="00EE7BDC"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3 На координационные оси наносят все стены и перегородки, попавшие</w:t>
      </w:r>
      <w:r w:rsidR="00C571EA" w:rsidRPr="000D337D">
        <w:rPr>
          <w:rFonts w:ascii="Times New Roman" w:hAnsi="Times New Roman" w:cs="Times New Roman"/>
          <w:sz w:val="24"/>
          <w:szCs w:val="24"/>
        </w:rPr>
        <w:t xml:space="preserve"> в разрез</w:t>
      </w:r>
      <w:r w:rsidRPr="000D337D">
        <w:rPr>
          <w:rFonts w:ascii="Times New Roman" w:hAnsi="Times New Roman" w:cs="Times New Roman"/>
          <w:sz w:val="24"/>
          <w:szCs w:val="24"/>
        </w:rPr>
        <w:t>.</w:t>
      </w:r>
      <w:r w:rsidR="00C571EA" w:rsidRPr="000D337D">
        <w:rPr>
          <w:rFonts w:ascii="Times New Roman" w:hAnsi="Times New Roman" w:cs="Times New Roman"/>
          <w:sz w:val="24"/>
          <w:szCs w:val="24"/>
        </w:rPr>
        <w:t xml:space="preserve"> </w:t>
      </w:r>
    </w:p>
    <w:p w14:paraId="7E95121F" w14:textId="77777777" w:rsidR="00EE7BDC" w:rsidRPr="000D337D" w:rsidRDefault="00EE7BDC"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4 Вычерчивают контуры перекрытий, </w:t>
      </w:r>
      <w:r w:rsidR="00C571EA" w:rsidRPr="000D337D">
        <w:rPr>
          <w:rFonts w:ascii="Times New Roman" w:hAnsi="Times New Roman" w:cs="Times New Roman"/>
          <w:sz w:val="24"/>
          <w:szCs w:val="24"/>
        </w:rPr>
        <w:t>пола, потолка,</w:t>
      </w:r>
      <w:r w:rsidRPr="000D337D">
        <w:rPr>
          <w:rFonts w:ascii="Times New Roman" w:hAnsi="Times New Roman" w:cs="Times New Roman"/>
          <w:sz w:val="24"/>
          <w:szCs w:val="24"/>
        </w:rPr>
        <w:t xml:space="preserve"> крыши, окон, дверей и др.</w:t>
      </w:r>
    </w:p>
    <w:p w14:paraId="37E53815" w14:textId="77777777" w:rsidR="00C571EA" w:rsidRPr="000D337D" w:rsidRDefault="00EE7BDC"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5 </w:t>
      </w:r>
      <w:r w:rsidR="00C571EA" w:rsidRPr="000D337D">
        <w:rPr>
          <w:rFonts w:ascii="Times New Roman" w:hAnsi="Times New Roman" w:cs="Times New Roman"/>
          <w:sz w:val="24"/>
          <w:szCs w:val="24"/>
        </w:rPr>
        <w:t xml:space="preserve">Проводят выносные и размерные линии, </w:t>
      </w:r>
      <w:r w:rsidRPr="000D337D">
        <w:rPr>
          <w:rFonts w:ascii="Times New Roman" w:hAnsi="Times New Roman" w:cs="Times New Roman"/>
          <w:sz w:val="24"/>
          <w:szCs w:val="24"/>
        </w:rPr>
        <w:t>проставляют</w:t>
      </w:r>
      <w:r w:rsidR="00C571EA" w:rsidRPr="000D337D">
        <w:rPr>
          <w:rFonts w:ascii="Times New Roman" w:hAnsi="Times New Roman" w:cs="Times New Roman"/>
          <w:sz w:val="24"/>
          <w:szCs w:val="24"/>
        </w:rPr>
        <w:t xml:space="preserve"> </w:t>
      </w:r>
      <w:r w:rsidRPr="000D337D">
        <w:rPr>
          <w:rFonts w:ascii="Times New Roman" w:hAnsi="Times New Roman" w:cs="Times New Roman"/>
          <w:sz w:val="24"/>
          <w:szCs w:val="24"/>
        </w:rPr>
        <w:t>высотные отмет</w:t>
      </w:r>
      <w:r w:rsidR="00C571EA" w:rsidRPr="000D337D">
        <w:rPr>
          <w:rFonts w:ascii="Times New Roman" w:hAnsi="Times New Roman" w:cs="Times New Roman"/>
          <w:sz w:val="24"/>
          <w:szCs w:val="24"/>
        </w:rPr>
        <w:t>к</w:t>
      </w:r>
      <w:r w:rsidRPr="000D337D">
        <w:rPr>
          <w:rFonts w:ascii="Times New Roman" w:hAnsi="Times New Roman" w:cs="Times New Roman"/>
          <w:sz w:val="24"/>
          <w:szCs w:val="24"/>
        </w:rPr>
        <w:t>и, д</w:t>
      </w:r>
      <w:r w:rsidR="00C571EA" w:rsidRPr="000D337D">
        <w:rPr>
          <w:rFonts w:ascii="Times New Roman" w:hAnsi="Times New Roman" w:cs="Times New Roman"/>
          <w:sz w:val="24"/>
          <w:szCs w:val="24"/>
        </w:rPr>
        <w:t>елают необходимые надписи.</w:t>
      </w:r>
    </w:p>
    <w:p w14:paraId="6FA54B2D" w14:textId="77777777" w:rsidR="00C571EA"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При построении конструктивного разреза здания производят деталировку крыши, перекрытий, лестниц, пола, вычерчивают фундаменты.</w:t>
      </w:r>
    </w:p>
    <w:p w14:paraId="3341FD7A" w14:textId="77777777" w:rsidR="00C571EA" w:rsidRPr="000D337D" w:rsidRDefault="00C571EA" w:rsidP="00EE7BDC">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Конструктивные элементы здания, попавшие в разрез, но выполненные из материала, являющегося основным для данного здания или сооружения, не штрихуют. В этом случае только участки стен, отличающиеся материалом, выделяют условной штриховкой. Например, в здании из кирпича штрихуют железобетонные балки, перемычки или рядовую кирпичную кладку в стенах из крупных блоков.</w:t>
      </w:r>
    </w:p>
    <w:p w14:paraId="05A5FC2D" w14:textId="77777777" w:rsidR="00983B6A" w:rsidRPr="000D337D" w:rsidRDefault="00983B6A" w:rsidP="00983B6A">
      <w:pPr>
        <w:spacing w:after="0" w:line="240" w:lineRule="auto"/>
        <w:ind w:firstLine="709"/>
        <w:jc w:val="center"/>
        <w:rPr>
          <w:rFonts w:ascii="Times New Roman" w:hAnsi="Times New Roman" w:cs="Times New Roman"/>
          <w:b/>
          <w:sz w:val="24"/>
          <w:szCs w:val="24"/>
        </w:rPr>
      </w:pPr>
    </w:p>
    <w:p w14:paraId="4BC80F6E" w14:textId="77777777" w:rsidR="00C571EA" w:rsidRPr="000D337D" w:rsidRDefault="00CB64BA" w:rsidP="00A217A3">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 xml:space="preserve">5.3 </w:t>
      </w:r>
      <w:r w:rsidR="00C571EA" w:rsidRPr="000D337D">
        <w:rPr>
          <w:rFonts w:ascii="Times New Roman" w:hAnsi="Times New Roman" w:cs="Times New Roman"/>
          <w:b/>
          <w:sz w:val="24"/>
          <w:szCs w:val="24"/>
        </w:rPr>
        <w:t>Чертежи фасадов зданий</w:t>
      </w:r>
    </w:p>
    <w:p w14:paraId="5504DAEF" w14:textId="77777777" w:rsidR="00CB64BA" w:rsidRPr="000D337D" w:rsidRDefault="00CB64BA" w:rsidP="00983B6A">
      <w:pPr>
        <w:spacing w:after="0" w:line="240" w:lineRule="auto"/>
        <w:ind w:firstLine="709"/>
        <w:jc w:val="center"/>
        <w:rPr>
          <w:rFonts w:ascii="Times New Roman" w:hAnsi="Times New Roman" w:cs="Times New Roman"/>
          <w:b/>
          <w:sz w:val="24"/>
          <w:szCs w:val="24"/>
        </w:rPr>
      </w:pPr>
    </w:p>
    <w:p w14:paraId="364FD2D9" w14:textId="77777777" w:rsidR="00C571EA" w:rsidRPr="000D337D" w:rsidRDefault="00C571EA" w:rsidP="00CB64BA">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Чертеж фасада дает представление о внешне виде здания, его функциональной принадлежности, архитектуре и о соотношениях его отдельных частей.</w:t>
      </w:r>
      <w:r w:rsidR="00CB64BA" w:rsidRPr="000D337D">
        <w:rPr>
          <w:rFonts w:ascii="Times New Roman" w:hAnsi="Times New Roman" w:cs="Times New Roman"/>
          <w:sz w:val="24"/>
          <w:szCs w:val="24"/>
        </w:rPr>
        <w:t xml:space="preserve"> </w:t>
      </w:r>
      <w:r w:rsidRPr="000D337D">
        <w:rPr>
          <w:rFonts w:ascii="Times New Roman" w:hAnsi="Times New Roman" w:cs="Times New Roman"/>
          <w:sz w:val="24"/>
          <w:szCs w:val="24"/>
        </w:rPr>
        <w:t>Главным фасадом называют вид здания со стороны улицы.</w:t>
      </w:r>
    </w:p>
    <w:p w14:paraId="2F58A85F" w14:textId="77777777" w:rsidR="00C571EA" w:rsidRPr="000D337D" w:rsidRDefault="00C571EA" w:rsidP="00CB64BA">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Размеры, имеющиеся на плане и поперечном разрезе, дают возможность вычертить фасад здания. На чертежах фасадов указывают отметки уровня земли, верха стен, элементов фасадов.</w:t>
      </w:r>
    </w:p>
    <w:p w14:paraId="774020AC" w14:textId="77777777" w:rsidR="00C571EA" w:rsidRPr="000D337D" w:rsidRDefault="00C571EA" w:rsidP="00CB64BA">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Чертеж фасада здания можно выполнить</w:t>
      </w:r>
      <w:r w:rsidR="00CB64BA" w:rsidRPr="000D337D">
        <w:rPr>
          <w:rFonts w:ascii="Times New Roman" w:hAnsi="Times New Roman" w:cs="Times New Roman"/>
          <w:sz w:val="24"/>
          <w:szCs w:val="24"/>
        </w:rPr>
        <w:t xml:space="preserve"> в следующей последовательности</w:t>
      </w:r>
      <w:r w:rsidRPr="000D337D">
        <w:rPr>
          <w:rFonts w:ascii="Times New Roman" w:hAnsi="Times New Roman" w:cs="Times New Roman"/>
          <w:sz w:val="24"/>
          <w:szCs w:val="24"/>
        </w:rPr>
        <w:t>:</w:t>
      </w:r>
    </w:p>
    <w:p w14:paraId="7232505B" w14:textId="77777777" w:rsidR="00C571EA" w:rsidRPr="000D337D" w:rsidRDefault="00C571EA" w:rsidP="009838BB">
      <w:pPr>
        <w:pStyle w:val="a6"/>
        <w:numPr>
          <w:ilvl w:val="0"/>
          <w:numId w:val="4"/>
        </w:numPr>
        <w:tabs>
          <w:tab w:val="clear" w:pos="0"/>
          <w:tab w:val="num" w:pos="993"/>
        </w:tabs>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Проводят горизонтальную прямую линию</w:t>
      </w:r>
      <w:r w:rsidR="00CB64BA" w:rsidRPr="000D337D">
        <w:rPr>
          <w:rFonts w:ascii="Times New Roman" w:hAnsi="Times New Roman" w:cs="Times New Roman"/>
          <w:sz w:val="24"/>
          <w:szCs w:val="24"/>
        </w:rPr>
        <w:t>,</w:t>
      </w:r>
      <w:r w:rsidRPr="000D337D">
        <w:rPr>
          <w:rFonts w:ascii="Times New Roman" w:hAnsi="Times New Roman" w:cs="Times New Roman"/>
          <w:sz w:val="24"/>
          <w:szCs w:val="24"/>
        </w:rPr>
        <w:t xml:space="preserve"> </w:t>
      </w:r>
      <w:r w:rsidR="00CB64BA" w:rsidRPr="000D337D">
        <w:rPr>
          <w:rFonts w:ascii="Times New Roman" w:hAnsi="Times New Roman" w:cs="Times New Roman"/>
          <w:sz w:val="24"/>
          <w:szCs w:val="24"/>
        </w:rPr>
        <w:t>которую</w:t>
      </w:r>
      <w:r w:rsidRPr="000D337D">
        <w:rPr>
          <w:rFonts w:ascii="Times New Roman" w:hAnsi="Times New Roman" w:cs="Times New Roman"/>
          <w:sz w:val="24"/>
          <w:szCs w:val="24"/>
        </w:rPr>
        <w:t xml:space="preserve"> выводят за контур фасада здания примерно на 30 мм</w:t>
      </w:r>
      <w:r w:rsidR="00CB64BA" w:rsidRPr="000D337D">
        <w:rPr>
          <w:rFonts w:ascii="Times New Roman" w:hAnsi="Times New Roman" w:cs="Times New Roman"/>
          <w:sz w:val="24"/>
          <w:szCs w:val="24"/>
        </w:rPr>
        <w:t xml:space="preserve"> и принимают за планировочную отметку земли. </w:t>
      </w:r>
      <w:r w:rsidRPr="000D337D">
        <w:rPr>
          <w:rFonts w:ascii="Times New Roman" w:hAnsi="Times New Roman" w:cs="Times New Roman"/>
          <w:sz w:val="24"/>
          <w:szCs w:val="24"/>
        </w:rPr>
        <w:t xml:space="preserve">Проводят вторую горизонтальную линию на 1,5 мм </w:t>
      </w:r>
      <w:r w:rsidR="00CB64BA" w:rsidRPr="000D337D">
        <w:rPr>
          <w:rFonts w:ascii="Times New Roman" w:hAnsi="Times New Roman" w:cs="Times New Roman"/>
          <w:sz w:val="24"/>
          <w:szCs w:val="24"/>
        </w:rPr>
        <w:t>выше первой – линия отмостки</w:t>
      </w:r>
      <w:r w:rsidRPr="000D337D">
        <w:rPr>
          <w:rFonts w:ascii="Times New Roman" w:hAnsi="Times New Roman" w:cs="Times New Roman"/>
          <w:sz w:val="24"/>
          <w:szCs w:val="24"/>
        </w:rPr>
        <w:t>.</w:t>
      </w:r>
    </w:p>
    <w:p w14:paraId="0F41A63A" w14:textId="77777777" w:rsidR="00CB64BA" w:rsidRPr="000D337D" w:rsidRDefault="00CB64BA" w:rsidP="009838BB">
      <w:pPr>
        <w:numPr>
          <w:ilvl w:val="0"/>
          <w:numId w:val="4"/>
        </w:numPr>
        <w:tabs>
          <w:tab w:val="clear" w:pos="0"/>
          <w:tab w:val="num" w:pos="993"/>
        </w:tabs>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Проводят вертикальные линии координационных осей, стен, оконных и дверных проемов и т.п. </w:t>
      </w:r>
    </w:p>
    <w:p w14:paraId="6492B996" w14:textId="77777777" w:rsidR="00CB64BA" w:rsidRPr="000D337D" w:rsidRDefault="00C571EA" w:rsidP="009838BB">
      <w:pPr>
        <w:numPr>
          <w:ilvl w:val="0"/>
          <w:numId w:val="4"/>
        </w:numPr>
        <w:tabs>
          <w:tab w:val="clear" w:pos="0"/>
          <w:tab w:val="num" w:pos="993"/>
        </w:tabs>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lastRenderedPageBreak/>
        <w:t xml:space="preserve">Вычерчивают </w:t>
      </w:r>
      <w:r w:rsidR="00CB64BA" w:rsidRPr="000D337D">
        <w:rPr>
          <w:rFonts w:ascii="Times New Roman" w:hAnsi="Times New Roman" w:cs="Times New Roman"/>
          <w:sz w:val="24"/>
          <w:szCs w:val="24"/>
        </w:rPr>
        <w:t>контуры</w:t>
      </w:r>
      <w:r w:rsidRPr="000D337D">
        <w:rPr>
          <w:rFonts w:ascii="Times New Roman" w:hAnsi="Times New Roman" w:cs="Times New Roman"/>
          <w:sz w:val="24"/>
          <w:szCs w:val="24"/>
        </w:rPr>
        <w:t xml:space="preserve"> цоколя, низа и верха проемов (оконных и дверных), карниза, конька и других элементов здания</w:t>
      </w:r>
      <w:r w:rsidR="00CB64BA" w:rsidRPr="000D337D">
        <w:rPr>
          <w:rFonts w:ascii="Times New Roman" w:hAnsi="Times New Roman" w:cs="Times New Roman"/>
          <w:sz w:val="24"/>
          <w:szCs w:val="24"/>
        </w:rPr>
        <w:t xml:space="preserve">, </w:t>
      </w:r>
      <w:r w:rsidRPr="000D337D">
        <w:rPr>
          <w:rFonts w:ascii="Times New Roman" w:hAnsi="Times New Roman" w:cs="Times New Roman"/>
          <w:sz w:val="24"/>
          <w:szCs w:val="24"/>
        </w:rPr>
        <w:t>ограждения балконов, дымовы</w:t>
      </w:r>
      <w:r w:rsidR="00CB64BA" w:rsidRPr="000D337D">
        <w:rPr>
          <w:rFonts w:ascii="Times New Roman" w:hAnsi="Times New Roman" w:cs="Times New Roman"/>
          <w:sz w:val="24"/>
          <w:szCs w:val="24"/>
        </w:rPr>
        <w:t>х</w:t>
      </w:r>
      <w:r w:rsidRPr="000D337D">
        <w:rPr>
          <w:rFonts w:ascii="Times New Roman" w:hAnsi="Times New Roman" w:cs="Times New Roman"/>
          <w:sz w:val="24"/>
          <w:szCs w:val="24"/>
        </w:rPr>
        <w:t xml:space="preserve"> и вентиляционны</w:t>
      </w:r>
      <w:r w:rsidR="00CB64BA" w:rsidRPr="000D337D">
        <w:rPr>
          <w:rFonts w:ascii="Times New Roman" w:hAnsi="Times New Roman" w:cs="Times New Roman"/>
          <w:sz w:val="24"/>
          <w:szCs w:val="24"/>
        </w:rPr>
        <w:t>х</w:t>
      </w:r>
      <w:r w:rsidRPr="000D337D">
        <w:rPr>
          <w:rFonts w:ascii="Times New Roman" w:hAnsi="Times New Roman" w:cs="Times New Roman"/>
          <w:sz w:val="24"/>
          <w:szCs w:val="24"/>
        </w:rPr>
        <w:t xml:space="preserve"> труб и архитектурны</w:t>
      </w:r>
      <w:r w:rsidR="00CB64BA" w:rsidRPr="000D337D">
        <w:rPr>
          <w:rFonts w:ascii="Times New Roman" w:hAnsi="Times New Roman" w:cs="Times New Roman"/>
          <w:sz w:val="24"/>
          <w:szCs w:val="24"/>
        </w:rPr>
        <w:t>х</w:t>
      </w:r>
      <w:r w:rsidRPr="000D337D">
        <w:rPr>
          <w:rFonts w:ascii="Times New Roman" w:hAnsi="Times New Roman" w:cs="Times New Roman"/>
          <w:sz w:val="24"/>
          <w:szCs w:val="24"/>
        </w:rPr>
        <w:t xml:space="preserve"> детал</w:t>
      </w:r>
      <w:r w:rsidR="00CB64BA" w:rsidRPr="000D337D">
        <w:rPr>
          <w:rFonts w:ascii="Times New Roman" w:hAnsi="Times New Roman" w:cs="Times New Roman"/>
          <w:sz w:val="24"/>
          <w:szCs w:val="24"/>
        </w:rPr>
        <w:t>ей</w:t>
      </w:r>
      <w:r w:rsidRPr="000D337D">
        <w:rPr>
          <w:rFonts w:ascii="Times New Roman" w:hAnsi="Times New Roman" w:cs="Times New Roman"/>
          <w:sz w:val="24"/>
          <w:szCs w:val="24"/>
        </w:rPr>
        <w:t xml:space="preserve"> фасада </w:t>
      </w:r>
    </w:p>
    <w:p w14:paraId="6BE6AA5F" w14:textId="77777777" w:rsidR="00C571EA" w:rsidRPr="000D337D" w:rsidRDefault="00C571EA" w:rsidP="009838BB">
      <w:pPr>
        <w:numPr>
          <w:ilvl w:val="0"/>
          <w:numId w:val="4"/>
        </w:numPr>
        <w:tabs>
          <w:tab w:val="clear" w:pos="0"/>
          <w:tab w:val="num" w:pos="993"/>
        </w:tabs>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Наносят ссылочные кружки, обозначают элементы фасада, изображаемые на фрагментах,</w:t>
      </w:r>
      <w:r w:rsidR="00CB64BA" w:rsidRPr="000D337D">
        <w:rPr>
          <w:rFonts w:ascii="Times New Roman" w:hAnsi="Times New Roman" w:cs="Times New Roman"/>
          <w:sz w:val="24"/>
          <w:szCs w:val="24"/>
        </w:rPr>
        <w:t xml:space="preserve"> п</w:t>
      </w:r>
      <w:r w:rsidRPr="000D337D">
        <w:rPr>
          <w:rFonts w:ascii="Times New Roman" w:hAnsi="Times New Roman" w:cs="Times New Roman"/>
          <w:sz w:val="24"/>
          <w:szCs w:val="24"/>
        </w:rPr>
        <w:t xml:space="preserve">роставляют высотные отметки, марки осей, размеры, надписи. </w:t>
      </w:r>
    </w:p>
    <w:p w14:paraId="0B22FA86" w14:textId="77777777" w:rsidR="00CB64BA" w:rsidRPr="000D337D" w:rsidRDefault="00CB64BA" w:rsidP="00983B6A">
      <w:pPr>
        <w:spacing w:after="0" w:line="240" w:lineRule="auto"/>
        <w:ind w:firstLine="709"/>
        <w:jc w:val="center"/>
        <w:rPr>
          <w:rFonts w:ascii="Times New Roman" w:hAnsi="Times New Roman" w:cs="Times New Roman"/>
          <w:b/>
          <w:sz w:val="24"/>
          <w:szCs w:val="24"/>
        </w:rPr>
      </w:pPr>
    </w:p>
    <w:p w14:paraId="57F18B78" w14:textId="77777777" w:rsidR="00C571EA" w:rsidRPr="000D337D" w:rsidRDefault="00CB64BA" w:rsidP="00A217A3">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 xml:space="preserve">5.4 </w:t>
      </w:r>
      <w:r w:rsidR="009838BB" w:rsidRPr="000D337D">
        <w:rPr>
          <w:rFonts w:ascii="Times New Roman" w:hAnsi="Times New Roman" w:cs="Times New Roman"/>
          <w:b/>
          <w:sz w:val="24"/>
          <w:szCs w:val="24"/>
        </w:rPr>
        <w:t>Схемы расположения элементов</w:t>
      </w:r>
      <w:r w:rsidR="00C571EA" w:rsidRPr="000D337D">
        <w:rPr>
          <w:rFonts w:ascii="Times New Roman" w:hAnsi="Times New Roman" w:cs="Times New Roman"/>
          <w:b/>
          <w:sz w:val="24"/>
          <w:szCs w:val="24"/>
        </w:rPr>
        <w:t xml:space="preserve"> фундаментов</w:t>
      </w:r>
    </w:p>
    <w:p w14:paraId="68805B8C" w14:textId="77777777" w:rsidR="00CB64BA" w:rsidRPr="000D337D" w:rsidRDefault="00CB64BA" w:rsidP="00983B6A">
      <w:pPr>
        <w:spacing w:after="0" w:line="240" w:lineRule="auto"/>
        <w:ind w:firstLine="709"/>
        <w:jc w:val="center"/>
        <w:rPr>
          <w:rFonts w:ascii="Times New Roman" w:hAnsi="Times New Roman" w:cs="Times New Roman"/>
          <w:b/>
          <w:sz w:val="24"/>
          <w:szCs w:val="24"/>
        </w:rPr>
      </w:pPr>
    </w:p>
    <w:p w14:paraId="1F450BB6" w14:textId="77777777" w:rsidR="00C571EA" w:rsidRPr="000D337D" w:rsidRDefault="00C571EA" w:rsidP="00781481">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Планом фундамента называют разрез здания горизонтальной плоскостью на уровне обреза фундамента. На плане вычерчивают конфигурацию фундаментов под несущие стены, отдельно стоящие столбы и колонны, технологическое оборудование и т.п. Планы фундаментов выполняют в масштабе 1:</w:t>
      </w:r>
      <w:r w:rsidR="00781481" w:rsidRPr="000D337D">
        <w:rPr>
          <w:rFonts w:ascii="Times New Roman" w:hAnsi="Times New Roman" w:cs="Times New Roman"/>
          <w:sz w:val="24"/>
          <w:szCs w:val="24"/>
        </w:rPr>
        <w:t>100, 1</w:t>
      </w:r>
      <w:r w:rsidRPr="000D337D">
        <w:rPr>
          <w:rFonts w:ascii="Times New Roman" w:hAnsi="Times New Roman" w:cs="Times New Roman"/>
          <w:sz w:val="24"/>
          <w:szCs w:val="24"/>
        </w:rPr>
        <w:t xml:space="preserve">:200, 1:400. </w:t>
      </w:r>
    </w:p>
    <w:p w14:paraId="36DF16A4" w14:textId="77777777" w:rsidR="00C571EA" w:rsidRPr="000D337D" w:rsidRDefault="00C571EA" w:rsidP="00781481">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Чертеж плана фундаментов начинают выполнять с нанесения разбивочных (координационных) осей, осуществляют привязку граней (сторон) фундаментов к этим осям. У отдельно стоящих столбов и колонн пересечение осей должно быть четко представлено на контуре столба. На плане фундаментов показывают конфигурацию подошвы фундаментов, подбетонок под фундаменты, уступы для перехода от одной глубины заложения к другой и их размеры, а также фундаментные балки, марки сборных элементов и монолитные участки. Указывают отверстия инженерных коммуникаций. Глубину заложения фундаментов обозначают геодезической отметкой.</w:t>
      </w:r>
    </w:p>
    <w:p w14:paraId="27745D08" w14:textId="77777777" w:rsidR="00C571EA" w:rsidRPr="000D337D" w:rsidRDefault="00C571EA" w:rsidP="00781481">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За габаритом плана иногда изображают элементы плана в большем масштабе. На плане приводят ширину обреза и подошвы фундамента на высоте каждого уступа с привязкой этих размеров к осям. </w:t>
      </w:r>
    </w:p>
    <w:p w14:paraId="3621D260" w14:textId="77777777" w:rsidR="00C571EA" w:rsidRPr="000D337D" w:rsidRDefault="00C571EA" w:rsidP="00781481">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За габаритом плана наносят размеры между разбивочными осями и крайними осями стен и колонн. Приводят поперечные сечения фундаментов в масштабе 1:50, 1:25, 1:20.</w:t>
      </w:r>
    </w:p>
    <w:p w14:paraId="4A9077E1" w14:textId="77777777" w:rsidR="00E94C28" w:rsidRPr="000D337D" w:rsidRDefault="00E94C28" w:rsidP="00983B6A">
      <w:pPr>
        <w:spacing w:after="0" w:line="240" w:lineRule="auto"/>
        <w:ind w:firstLine="709"/>
        <w:jc w:val="center"/>
        <w:rPr>
          <w:rFonts w:ascii="Times New Roman" w:hAnsi="Times New Roman" w:cs="Times New Roman"/>
          <w:sz w:val="24"/>
          <w:szCs w:val="24"/>
        </w:rPr>
      </w:pPr>
    </w:p>
    <w:p w14:paraId="2353C5C3" w14:textId="77777777" w:rsidR="00C571EA" w:rsidRPr="000D337D" w:rsidRDefault="00E94C28" w:rsidP="00A217A3">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5.5</w:t>
      </w:r>
      <w:r w:rsidRPr="000D337D">
        <w:rPr>
          <w:rFonts w:ascii="Times New Roman" w:hAnsi="Times New Roman" w:cs="Times New Roman"/>
          <w:sz w:val="24"/>
          <w:szCs w:val="24"/>
        </w:rPr>
        <w:t xml:space="preserve"> </w:t>
      </w:r>
      <w:r w:rsidR="009838BB" w:rsidRPr="000D337D">
        <w:rPr>
          <w:rFonts w:ascii="Times New Roman" w:hAnsi="Times New Roman" w:cs="Times New Roman"/>
          <w:b/>
          <w:sz w:val="24"/>
          <w:szCs w:val="24"/>
        </w:rPr>
        <w:t>Схемы расположения плит</w:t>
      </w:r>
      <w:r w:rsidR="00C571EA" w:rsidRPr="000D337D">
        <w:rPr>
          <w:rFonts w:ascii="Times New Roman" w:hAnsi="Times New Roman" w:cs="Times New Roman"/>
          <w:b/>
          <w:sz w:val="24"/>
          <w:szCs w:val="24"/>
        </w:rPr>
        <w:t xml:space="preserve"> перекрытий</w:t>
      </w:r>
    </w:p>
    <w:p w14:paraId="5FD68734" w14:textId="77777777" w:rsidR="00E94C28" w:rsidRPr="000D337D" w:rsidRDefault="00E94C28" w:rsidP="00983B6A">
      <w:pPr>
        <w:spacing w:after="0" w:line="240" w:lineRule="auto"/>
        <w:ind w:firstLine="709"/>
        <w:jc w:val="center"/>
        <w:rPr>
          <w:rFonts w:ascii="Times New Roman" w:hAnsi="Times New Roman" w:cs="Times New Roman"/>
          <w:b/>
          <w:sz w:val="24"/>
          <w:szCs w:val="24"/>
        </w:rPr>
      </w:pPr>
    </w:p>
    <w:p w14:paraId="440DCD07" w14:textId="77777777" w:rsidR="00E94C28" w:rsidRPr="000D337D" w:rsidRDefault="00C571EA" w:rsidP="00E94C28">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План чердачного или междуэтажного перекрытия выполняют в том же масштабе, что и план здания. На плане показывают контуры несущих стен, расположение прогонов и балок перекрытия, их анкеровку, тип </w:t>
      </w:r>
      <w:r w:rsidR="00E94C28" w:rsidRPr="000D337D">
        <w:rPr>
          <w:rFonts w:ascii="Times New Roman" w:hAnsi="Times New Roman" w:cs="Times New Roman"/>
          <w:sz w:val="24"/>
          <w:szCs w:val="24"/>
        </w:rPr>
        <w:t>элементов</w:t>
      </w:r>
      <w:r w:rsidRPr="000D337D">
        <w:rPr>
          <w:rFonts w:ascii="Times New Roman" w:hAnsi="Times New Roman" w:cs="Times New Roman"/>
          <w:sz w:val="24"/>
          <w:szCs w:val="24"/>
        </w:rPr>
        <w:t xml:space="preserve"> перекрытия, расположение люков, каналов и др. </w:t>
      </w:r>
    </w:p>
    <w:p w14:paraId="607F580A" w14:textId="77777777" w:rsidR="00C571EA" w:rsidRPr="000D337D" w:rsidRDefault="00C571EA" w:rsidP="00E94C28">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На чертеже плана балок</w:t>
      </w:r>
      <w:r w:rsidR="00E94C28" w:rsidRPr="000D337D">
        <w:rPr>
          <w:rFonts w:ascii="Times New Roman" w:hAnsi="Times New Roman" w:cs="Times New Roman"/>
          <w:sz w:val="24"/>
          <w:szCs w:val="24"/>
        </w:rPr>
        <w:t xml:space="preserve"> (для балочного перекрытия)</w:t>
      </w:r>
      <w:r w:rsidRPr="000D337D">
        <w:rPr>
          <w:rFonts w:ascii="Times New Roman" w:hAnsi="Times New Roman" w:cs="Times New Roman"/>
          <w:sz w:val="24"/>
          <w:szCs w:val="24"/>
        </w:rPr>
        <w:t xml:space="preserve"> приводят выноски отдельных узлов, марки </w:t>
      </w:r>
      <w:r w:rsidR="00E94C28" w:rsidRPr="000D337D">
        <w:rPr>
          <w:rFonts w:ascii="Times New Roman" w:hAnsi="Times New Roman" w:cs="Times New Roman"/>
          <w:sz w:val="24"/>
          <w:szCs w:val="24"/>
        </w:rPr>
        <w:t>настилов</w:t>
      </w:r>
      <w:r w:rsidRPr="000D337D">
        <w:rPr>
          <w:rFonts w:ascii="Times New Roman" w:hAnsi="Times New Roman" w:cs="Times New Roman"/>
          <w:sz w:val="24"/>
          <w:szCs w:val="24"/>
        </w:rPr>
        <w:t>, балок и прогонов, их шаг (расстояние между осями балок) и сечение, расстояние от осей балок до осей стен. За габаритом плана показывают размеры между осями и указывают марки осей. Правила нанесения размеров такие же, как и для плана здания.</w:t>
      </w:r>
    </w:p>
    <w:p w14:paraId="106150F3" w14:textId="77777777" w:rsidR="00C571EA" w:rsidRPr="000D337D" w:rsidRDefault="00C571EA" w:rsidP="00E94C28">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На плане перекрытия из железобетона показывают контуры наружных и внутренних стен здания (невидимые – пунктирными линиями), прогоны, плиты, а также все отверстия, </w:t>
      </w:r>
      <w:r w:rsidRPr="000D337D">
        <w:rPr>
          <w:rFonts w:ascii="Times New Roman" w:hAnsi="Times New Roman" w:cs="Times New Roman"/>
          <w:sz w:val="24"/>
          <w:szCs w:val="24"/>
        </w:rPr>
        <w:lastRenderedPageBreak/>
        <w:t>каналы (дымовые и вентиляционные) и люки. На плане перекрытия делают выноску отдельных узлов и деталей. Указывают марки прогонов, плит, их число, ширину и расстояние от края панелей до внутренней плоскости стен, величину их опирания, а также отметку низа панели.</w:t>
      </w:r>
    </w:p>
    <w:p w14:paraId="006B418A" w14:textId="77777777" w:rsidR="00E94C28" w:rsidRPr="000D337D" w:rsidRDefault="00E94C28" w:rsidP="00983B6A">
      <w:pPr>
        <w:spacing w:after="0" w:line="240" w:lineRule="auto"/>
        <w:ind w:firstLine="709"/>
        <w:jc w:val="center"/>
        <w:rPr>
          <w:rFonts w:ascii="Times New Roman" w:hAnsi="Times New Roman" w:cs="Times New Roman"/>
          <w:b/>
          <w:bCs/>
          <w:sz w:val="24"/>
          <w:szCs w:val="24"/>
        </w:rPr>
      </w:pPr>
    </w:p>
    <w:p w14:paraId="2DBDF4A5" w14:textId="77777777" w:rsidR="00C571EA" w:rsidRPr="000D337D" w:rsidRDefault="00E94C28" w:rsidP="00A217A3">
      <w:pPr>
        <w:spacing w:after="0" w:line="240" w:lineRule="auto"/>
        <w:jc w:val="center"/>
        <w:rPr>
          <w:rFonts w:ascii="Times New Roman" w:hAnsi="Times New Roman" w:cs="Times New Roman"/>
          <w:b/>
          <w:bCs/>
          <w:sz w:val="24"/>
          <w:szCs w:val="24"/>
        </w:rPr>
      </w:pPr>
      <w:r w:rsidRPr="000D337D">
        <w:rPr>
          <w:rFonts w:ascii="Times New Roman" w:hAnsi="Times New Roman" w:cs="Times New Roman"/>
          <w:b/>
          <w:bCs/>
          <w:sz w:val="24"/>
          <w:szCs w:val="24"/>
        </w:rPr>
        <w:t xml:space="preserve">5.6 </w:t>
      </w:r>
      <w:r w:rsidR="00C571EA" w:rsidRPr="000D337D">
        <w:rPr>
          <w:rFonts w:ascii="Times New Roman" w:hAnsi="Times New Roman" w:cs="Times New Roman"/>
          <w:b/>
          <w:bCs/>
          <w:sz w:val="24"/>
          <w:szCs w:val="24"/>
        </w:rPr>
        <w:t>План кровли</w:t>
      </w:r>
    </w:p>
    <w:p w14:paraId="6B5F298B" w14:textId="77777777" w:rsidR="00E94C28" w:rsidRPr="000D337D" w:rsidRDefault="00E94C28" w:rsidP="00983B6A">
      <w:pPr>
        <w:spacing w:after="0" w:line="240" w:lineRule="auto"/>
        <w:ind w:firstLine="709"/>
        <w:jc w:val="center"/>
        <w:rPr>
          <w:rFonts w:ascii="Times New Roman" w:hAnsi="Times New Roman" w:cs="Times New Roman"/>
          <w:b/>
          <w:bCs/>
          <w:sz w:val="24"/>
          <w:szCs w:val="24"/>
        </w:rPr>
      </w:pPr>
    </w:p>
    <w:p w14:paraId="3CC9A967" w14:textId="77777777" w:rsidR="00C571EA" w:rsidRPr="000D337D" w:rsidRDefault="00E94C28" w:rsidP="00E94C28">
      <w:pPr>
        <w:tabs>
          <w:tab w:val="num" w:pos="993"/>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На плане кровли (крыши) наносят</w:t>
      </w:r>
      <w:r w:rsidR="00C571EA" w:rsidRPr="000D337D">
        <w:rPr>
          <w:rFonts w:ascii="Times New Roman" w:hAnsi="Times New Roman" w:cs="Times New Roman"/>
          <w:sz w:val="24"/>
          <w:szCs w:val="24"/>
        </w:rPr>
        <w:t>:</w:t>
      </w:r>
      <w:r w:rsidRPr="000D337D">
        <w:rPr>
          <w:rFonts w:ascii="Times New Roman" w:hAnsi="Times New Roman" w:cs="Times New Roman"/>
          <w:sz w:val="24"/>
          <w:szCs w:val="24"/>
        </w:rPr>
        <w:t xml:space="preserve"> </w:t>
      </w:r>
      <w:r w:rsidR="00C571EA" w:rsidRPr="000D337D">
        <w:rPr>
          <w:rFonts w:ascii="Times New Roman" w:hAnsi="Times New Roman" w:cs="Times New Roman"/>
          <w:sz w:val="24"/>
          <w:szCs w:val="24"/>
        </w:rPr>
        <w:t xml:space="preserve">координационные оси крайние, у деформационных швов, по краям участков кровли (крыши) с различными конструктивными и другими особенностями с размерными привязками таких </w:t>
      </w:r>
      <w:r w:rsidRPr="000D337D">
        <w:rPr>
          <w:rFonts w:ascii="Times New Roman" w:hAnsi="Times New Roman" w:cs="Times New Roman"/>
          <w:sz w:val="24"/>
          <w:szCs w:val="24"/>
        </w:rPr>
        <w:t>у</w:t>
      </w:r>
      <w:r w:rsidR="00C571EA" w:rsidRPr="000D337D">
        <w:rPr>
          <w:rFonts w:ascii="Times New Roman" w:hAnsi="Times New Roman" w:cs="Times New Roman"/>
          <w:sz w:val="24"/>
          <w:szCs w:val="24"/>
        </w:rPr>
        <w:t>частков;</w:t>
      </w:r>
      <w:r w:rsidRPr="000D337D">
        <w:rPr>
          <w:rFonts w:ascii="Times New Roman" w:hAnsi="Times New Roman" w:cs="Times New Roman"/>
          <w:sz w:val="24"/>
          <w:szCs w:val="24"/>
        </w:rPr>
        <w:t xml:space="preserve"> </w:t>
      </w:r>
      <w:r w:rsidR="00C571EA" w:rsidRPr="000D337D">
        <w:rPr>
          <w:rFonts w:ascii="Times New Roman" w:hAnsi="Times New Roman" w:cs="Times New Roman"/>
          <w:sz w:val="24"/>
          <w:szCs w:val="24"/>
        </w:rPr>
        <w:t>обозначения уклонов кровли;</w:t>
      </w:r>
      <w:r w:rsidRPr="000D337D">
        <w:rPr>
          <w:rFonts w:ascii="Times New Roman" w:hAnsi="Times New Roman" w:cs="Times New Roman"/>
          <w:sz w:val="24"/>
          <w:szCs w:val="24"/>
        </w:rPr>
        <w:t xml:space="preserve"> </w:t>
      </w:r>
      <w:r w:rsidR="00C571EA" w:rsidRPr="000D337D">
        <w:rPr>
          <w:rFonts w:ascii="Times New Roman" w:hAnsi="Times New Roman" w:cs="Times New Roman"/>
          <w:sz w:val="24"/>
          <w:szCs w:val="24"/>
        </w:rPr>
        <w:t>отметки и схематический поперечный профиль кровли;</w:t>
      </w:r>
      <w:r w:rsidRPr="000D337D">
        <w:rPr>
          <w:rFonts w:ascii="Times New Roman" w:hAnsi="Times New Roman" w:cs="Times New Roman"/>
          <w:sz w:val="24"/>
          <w:szCs w:val="24"/>
        </w:rPr>
        <w:t xml:space="preserve"> </w:t>
      </w:r>
      <w:r w:rsidR="00C571EA" w:rsidRPr="000D337D">
        <w:rPr>
          <w:rFonts w:ascii="Times New Roman" w:hAnsi="Times New Roman" w:cs="Times New Roman"/>
          <w:sz w:val="24"/>
          <w:szCs w:val="24"/>
        </w:rPr>
        <w:t>позиции (марки) элементов и устройств кровли (крыши).</w:t>
      </w:r>
    </w:p>
    <w:p w14:paraId="1F74A5DE"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На плане кровли (крыши) обозначают деформационные швы двумя сплошными тонкими линиями, парапетные плиты и другие элементы ограждения кровли (крыши), воронки, дефлекторы, вентиляционные шахты, пожарные лестницы, прочие элементы и устройства, которые указывать и маркировать на </w:t>
      </w:r>
      <w:r w:rsidR="00E94C28" w:rsidRPr="000D337D">
        <w:rPr>
          <w:rFonts w:ascii="Times New Roman" w:hAnsi="Times New Roman" w:cs="Times New Roman"/>
          <w:sz w:val="24"/>
          <w:szCs w:val="24"/>
        </w:rPr>
        <w:t>других чертежах нецелесообразно</w:t>
      </w:r>
      <w:r w:rsidRPr="000D337D">
        <w:rPr>
          <w:rFonts w:ascii="Times New Roman" w:hAnsi="Times New Roman" w:cs="Times New Roman"/>
          <w:sz w:val="24"/>
          <w:szCs w:val="24"/>
        </w:rPr>
        <w:t>.</w:t>
      </w:r>
    </w:p>
    <w:p w14:paraId="590BFA22" w14:textId="77777777" w:rsidR="00C571EA" w:rsidRPr="000D337D" w:rsidRDefault="00E94C28"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w:t>
      </w:r>
      <w:r w:rsidR="00C571EA" w:rsidRPr="000D337D">
        <w:rPr>
          <w:rFonts w:ascii="Times New Roman" w:hAnsi="Times New Roman" w:cs="Times New Roman"/>
          <w:sz w:val="24"/>
          <w:szCs w:val="24"/>
        </w:rPr>
        <w:t>ри</w:t>
      </w:r>
      <w:r w:rsidRPr="000D337D">
        <w:rPr>
          <w:rFonts w:ascii="Times New Roman" w:hAnsi="Times New Roman" w:cs="Times New Roman"/>
          <w:sz w:val="24"/>
          <w:szCs w:val="24"/>
        </w:rPr>
        <w:t xml:space="preserve"> </w:t>
      </w:r>
      <w:r w:rsidR="00C571EA" w:rsidRPr="000D337D">
        <w:rPr>
          <w:rFonts w:ascii="Times New Roman" w:hAnsi="Times New Roman" w:cs="Times New Roman"/>
          <w:sz w:val="24"/>
          <w:szCs w:val="24"/>
        </w:rPr>
        <w:t>сложной конфигурации здания с чердачной крышей план здания делят на ряд прямоугольников, которые должны перекрывать друг друга, а каждая их сторона полностью или частично выходить за наружный контур плана. Затем, исходя из ранее приведенных правил, строят изображения над каждым прямоугольником, начиная с наиболее широкого. На плане кровли оставляют видимые контуры линии пересечения скатов.</w:t>
      </w:r>
    </w:p>
    <w:p w14:paraId="3B87C4F1" w14:textId="77777777" w:rsidR="00E94C28"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Для построения вида спереди или других видов крыши необходимо знать уклоны скатов. Если линии сливов лежат в разных уровнях, то план кровли строятся учетом формы фасада. </w:t>
      </w:r>
    </w:p>
    <w:p w14:paraId="629B1C2D" w14:textId="77777777" w:rsidR="00E94C28" w:rsidRPr="000D337D" w:rsidRDefault="00E94C28" w:rsidP="00983B6A">
      <w:pPr>
        <w:tabs>
          <w:tab w:val="left" w:pos="9105"/>
        </w:tabs>
        <w:spacing w:after="0" w:line="240" w:lineRule="auto"/>
        <w:jc w:val="both"/>
        <w:rPr>
          <w:rFonts w:ascii="Times New Roman" w:hAnsi="Times New Roman" w:cs="Times New Roman"/>
          <w:sz w:val="24"/>
          <w:szCs w:val="24"/>
        </w:rPr>
      </w:pPr>
    </w:p>
    <w:p w14:paraId="7394E740" w14:textId="77777777" w:rsidR="00C571EA" w:rsidRPr="000D337D" w:rsidRDefault="00E94C28" w:rsidP="00983B6A">
      <w:pPr>
        <w:tabs>
          <w:tab w:val="left" w:pos="9105"/>
        </w:tabs>
        <w:spacing w:after="0" w:line="240" w:lineRule="auto"/>
        <w:jc w:val="center"/>
        <w:rPr>
          <w:rFonts w:ascii="Times New Roman" w:hAnsi="Times New Roman" w:cs="Times New Roman"/>
          <w:b/>
          <w:bCs/>
          <w:sz w:val="24"/>
          <w:szCs w:val="24"/>
        </w:rPr>
      </w:pPr>
      <w:r w:rsidRPr="000D337D">
        <w:rPr>
          <w:rFonts w:ascii="Times New Roman" w:hAnsi="Times New Roman" w:cs="Times New Roman"/>
          <w:b/>
          <w:sz w:val="24"/>
          <w:szCs w:val="24"/>
        </w:rPr>
        <w:t xml:space="preserve">5.7 </w:t>
      </w:r>
      <w:r w:rsidR="00C571EA" w:rsidRPr="000D337D">
        <w:rPr>
          <w:rFonts w:ascii="Times New Roman" w:hAnsi="Times New Roman" w:cs="Times New Roman"/>
          <w:b/>
          <w:bCs/>
          <w:sz w:val="24"/>
          <w:szCs w:val="24"/>
        </w:rPr>
        <w:t>План стропил чердачных крыш</w:t>
      </w:r>
    </w:p>
    <w:p w14:paraId="32787A96" w14:textId="77777777" w:rsidR="00E94C28" w:rsidRPr="000D337D" w:rsidRDefault="00E94C28" w:rsidP="00983B6A">
      <w:pPr>
        <w:tabs>
          <w:tab w:val="left" w:pos="9105"/>
        </w:tabs>
        <w:spacing w:after="0" w:line="240" w:lineRule="auto"/>
        <w:ind w:firstLine="709"/>
        <w:rPr>
          <w:rFonts w:ascii="Times New Roman" w:hAnsi="Times New Roman" w:cs="Times New Roman"/>
          <w:sz w:val="24"/>
          <w:szCs w:val="24"/>
        </w:rPr>
      </w:pPr>
    </w:p>
    <w:p w14:paraId="53039B8A"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 последнее время в связи с широким индивидуальным (нетиповым) строительством жилых зданий (коттеджей) с заменой совмещенных крыш на чердачные, при реконструкции зданий вопросу проектирования стропильных систем удается особое внимание.</w:t>
      </w:r>
    </w:p>
    <w:p w14:paraId="4C72EF2C" w14:textId="77777777" w:rsidR="00C571EA" w:rsidRPr="000D337D" w:rsidRDefault="00E94C28"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На плане стропил </w:t>
      </w:r>
      <w:r w:rsidR="00C571EA" w:rsidRPr="000D337D">
        <w:rPr>
          <w:rFonts w:ascii="Times New Roman" w:hAnsi="Times New Roman" w:cs="Times New Roman"/>
          <w:sz w:val="24"/>
          <w:szCs w:val="24"/>
        </w:rPr>
        <w:t>толстой сплошной линией выделяют элементы стропил: стропильные ноги, ригели, подкосы, прогоны, стойки и т.д. При этом контуры стен изображают сплошной линией, а контуры кровли — штриховой. На плане стропил указывают размеры между осями стропил, расстояние от стропил до печных и вентиляционных труб, показывают привязку стропил к координационным осям. Помимо плана на этом же чертеже приводят продольный и поперечный разрезы стропил, позиции деталей стропил и дают ссылки на конструктивные узлы, показывают отметки наиболее характерных уровней.</w:t>
      </w:r>
    </w:p>
    <w:p w14:paraId="704E565B" w14:textId="77777777" w:rsidR="00E94C28" w:rsidRPr="000D337D" w:rsidRDefault="00E94C28" w:rsidP="002752C0">
      <w:pPr>
        <w:tabs>
          <w:tab w:val="left" w:pos="9105"/>
        </w:tabs>
        <w:spacing w:after="0" w:line="360" w:lineRule="auto"/>
        <w:ind w:firstLine="709"/>
        <w:jc w:val="center"/>
        <w:rPr>
          <w:rFonts w:ascii="Times New Roman" w:hAnsi="Times New Roman" w:cs="Times New Roman"/>
          <w:b/>
          <w:bCs/>
          <w:sz w:val="24"/>
          <w:szCs w:val="24"/>
        </w:rPr>
      </w:pPr>
    </w:p>
    <w:p w14:paraId="0853C611" w14:textId="77777777" w:rsidR="00983B6A" w:rsidRPr="000D337D" w:rsidRDefault="00983B6A" w:rsidP="002752C0">
      <w:pPr>
        <w:tabs>
          <w:tab w:val="left" w:pos="9105"/>
        </w:tabs>
        <w:spacing w:after="0" w:line="360" w:lineRule="auto"/>
        <w:ind w:firstLine="709"/>
        <w:jc w:val="center"/>
        <w:rPr>
          <w:rFonts w:ascii="Times New Roman" w:hAnsi="Times New Roman" w:cs="Times New Roman"/>
          <w:b/>
          <w:bCs/>
          <w:sz w:val="24"/>
          <w:szCs w:val="24"/>
        </w:rPr>
      </w:pPr>
    </w:p>
    <w:p w14:paraId="10E227F6" w14:textId="77777777" w:rsidR="008B46A2" w:rsidRPr="000D337D" w:rsidRDefault="008B46A2" w:rsidP="00A217A3">
      <w:pPr>
        <w:tabs>
          <w:tab w:val="left" w:pos="9105"/>
        </w:tabs>
        <w:spacing w:after="0" w:line="240" w:lineRule="auto"/>
        <w:jc w:val="center"/>
        <w:rPr>
          <w:rFonts w:ascii="Times New Roman" w:hAnsi="Times New Roman" w:cs="Times New Roman"/>
          <w:b/>
          <w:bCs/>
          <w:sz w:val="24"/>
          <w:szCs w:val="24"/>
        </w:rPr>
      </w:pPr>
      <w:r w:rsidRPr="000D337D">
        <w:rPr>
          <w:rFonts w:ascii="Times New Roman" w:hAnsi="Times New Roman" w:cs="Times New Roman"/>
          <w:b/>
          <w:bCs/>
          <w:sz w:val="24"/>
          <w:szCs w:val="24"/>
        </w:rPr>
        <w:lastRenderedPageBreak/>
        <w:t>5.8 Генеральный план участка</w:t>
      </w:r>
    </w:p>
    <w:p w14:paraId="4F23BB2B" w14:textId="77777777" w:rsidR="008B46A2" w:rsidRPr="000D337D" w:rsidRDefault="008B46A2" w:rsidP="00983B6A">
      <w:pPr>
        <w:tabs>
          <w:tab w:val="left" w:pos="9105"/>
        </w:tabs>
        <w:spacing w:after="0" w:line="240" w:lineRule="auto"/>
        <w:ind w:firstLine="709"/>
        <w:jc w:val="center"/>
        <w:rPr>
          <w:rFonts w:ascii="Times New Roman" w:hAnsi="Times New Roman" w:cs="Times New Roman"/>
          <w:b/>
          <w:bCs/>
          <w:sz w:val="24"/>
          <w:szCs w:val="24"/>
        </w:rPr>
      </w:pPr>
    </w:p>
    <w:p w14:paraId="28D0404E" w14:textId="77777777" w:rsidR="008B46A2" w:rsidRPr="000D337D" w:rsidRDefault="008B46A2" w:rsidP="008B46A2">
      <w:pPr>
        <w:autoSpaceDE w:val="0"/>
        <w:autoSpaceDN w:val="0"/>
        <w:adjustRightInd w:val="0"/>
        <w:spacing w:after="0" w:line="360" w:lineRule="auto"/>
        <w:ind w:firstLine="539"/>
        <w:jc w:val="both"/>
        <w:rPr>
          <w:rFonts w:ascii="Times New Roman" w:hAnsi="Times New Roman" w:cs="Times New Roman"/>
          <w:sz w:val="24"/>
        </w:rPr>
      </w:pPr>
      <w:r w:rsidRPr="000D337D">
        <w:rPr>
          <w:rFonts w:ascii="Times New Roman" w:hAnsi="Times New Roman" w:cs="Times New Roman"/>
          <w:sz w:val="24"/>
        </w:rPr>
        <w:t>Генеральным планом называется чертеж (горизонтальная проекция) земельного участка, на котором расположено проектируемое здание. Генеральный план выполняется в масштабе 1:500; 1:1000 с нанесением горизонталей через 0,5 м; рядом изображается роза ветров.</w:t>
      </w:r>
    </w:p>
    <w:p w14:paraId="583FC873" w14:textId="77777777" w:rsidR="008B46A2" w:rsidRPr="000D337D" w:rsidRDefault="008B46A2" w:rsidP="008B46A2">
      <w:pPr>
        <w:autoSpaceDE w:val="0"/>
        <w:autoSpaceDN w:val="0"/>
        <w:adjustRightInd w:val="0"/>
        <w:spacing w:after="0" w:line="360" w:lineRule="auto"/>
        <w:ind w:firstLine="539"/>
        <w:jc w:val="both"/>
        <w:rPr>
          <w:rFonts w:ascii="Times New Roman" w:hAnsi="Times New Roman" w:cs="Times New Roman"/>
          <w:sz w:val="24"/>
        </w:rPr>
      </w:pPr>
      <w:r w:rsidRPr="000D337D">
        <w:rPr>
          <w:rFonts w:ascii="Times New Roman" w:hAnsi="Times New Roman" w:cs="Times New Roman"/>
          <w:sz w:val="24"/>
        </w:rPr>
        <w:t>На генеральном плане решаются вопросы горизонтальной и вертикальной планировок участка, показываются основные здания и сооружения, дороги, пешеходные дорожки, зеленые насаждения.</w:t>
      </w:r>
    </w:p>
    <w:p w14:paraId="21F9D4FF" w14:textId="77777777" w:rsidR="008B46A2" w:rsidRPr="000D337D" w:rsidRDefault="008B46A2" w:rsidP="008B46A2">
      <w:pPr>
        <w:autoSpaceDE w:val="0"/>
        <w:autoSpaceDN w:val="0"/>
        <w:adjustRightInd w:val="0"/>
        <w:spacing w:after="0" w:line="360" w:lineRule="auto"/>
        <w:ind w:firstLine="539"/>
        <w:jc w:val="both"/>
        <w:rPr>
          <w:rFonts w:ascii="Times New Roman" w:hAnsi="Times New Roman" w:cs="Times New Roman"/>
          <w:sz w:val="24"/>
        </w:rPr>
      </w:pPr>
      <w:r w:rsidRPr="000D337D">
        <w:rPr>
          <w:rFonts w:ascii="Times New Roman" w:hAnsi="Times New Roman" w:cs="Times New Roman"/>
          <w:sz w:val="24"/>
        </w:rPr>
        <w:t xml:space="preserve">Размещение зданий должно быть подчинено функциональным, архитектурно-композиционным, противопожарным и санитарным требованиям. Необходимо соблюдать нормативные разрывы между зданиями и требуемую ориентацию зданий по сторонам света. </w:t>
      </w:r>
    </w:p>
    <w:p w14:paraId="086CFFB9" w14:textId="77777777" w:rsidR="008B46A2" w:rsidRPr="000D337D" w:rsidRDefault="008B46A2" w:rsidP="008B46A2">
      <w:pPr>
        <w:autoSpaceDE w:val="0"/>
        <w:autoSpaceDN w:val="0"/>
        <w:adjustRightInd w:val="0"/>
        <w:spacing w:after="0" w:line="360" w:lineRule="auto"/>
        <w:ind w:firstLine="539"/>
        <w:jc w:val="both"/>
        <w:rPr>
          <w:rFonts w:ascii="Times New Roman" w:hAnsi="Times New Roman" w:cs="Times New Roman"/>
          <w:sz w:val="24"/>
        </w:rPr>
      </w:pPr>
      <w:r w:rsidRPr="000D337D">
        <w:rPr>
          <w:rFonts w:ascii="Times New Roman" w:hAnsi="Times New Roman" w:cs="Times New Roman"/>
          <w:sz w:val="24"/>
        </w:rPr>
        <w:t>Схема дорог, их ширина, радиусы закруглений должны обеспечить удобный въезд автомобилей на территорию участка, их разворот, стоянку. Размещение мест отдыха, пешеходных дорожек, тротуаров и зеленых насаждений должно быть тщательно продумано.</w:t>
      </w:r>
    </w:p>
    <w:p w14:paraId="589B21D0" w14:textId="77777777" w:rsidR="008B46A2" w:rsidRPr="000D337D" w:rsidRDefault="008B46A2" w:rsidP="008B46A2">
      <w:pPr>
        <w:autoSpaceDE w:val="0"/>
        <w:autoSpaceDN w:val="0"/>
        <w:adjustRightInd w:val="0"/>
        <w:spacing w:after="0" w:line="360" w:lineRule="auto"/>
        <w:ind w:firstLine="539"/>
        <w:jc w:val="both"/>
        <w:rPr>
          <w:rFonts w:ascii="Times New Roman" w:hAnsi="Times New Roman" w:cs="Times New Roman"/>
          <w:sz w:val="24"/>
        </w:rPr>
      </w:pPr>
      <w:r w:rsidRPr="000D337D">
        <w:rPr>
          <w:rFonts w:ascii="Times New Roman" w:hAnsi="Times New Roman" w:cs="Times New Roman"/>
          <w:sz w:val="24"/>
        </w:rPr>
        <w:t>Вертикальной планировкой определяется абсолютная отметка чистого пола первого этажа, черные и красные планировочные отметки по углам здания и у входов. Вертикальная организация рельефа должна обеспечить свободный отвод атмосферных вод за пределы участка.</w:t>
      </w:r>
    </w:p>
    <w:p w14:paraId="526D1EF3" w14:textId="77777777" w:rsidR="008B46A2" w:rsidRPr="000D337D" w:rsidRDefault="008B46A2" w:rsidP="00A217A3">
      <w:pPr>
        <w:tabs>
          <w:tab w:val="left" w:pos="9105"/>
        </w:tabs>
        <w:spacing w:after="0" w:line="240" w:lineRule="auto"/>
        <w:ind w:firstLine="709"/>
        <w:jc w:val="center"/>
        <w:rPr>
          <w:rFonts w:ascii="Times New Roman" w:hAnsi="Times New Roman" w:cs="Times New Roman"/>
          <w:b/>
          <w:bCs/>
          <w:sz w:val="24"/>
          <w:szCs w:val="24"/>
        </w:rPr>
      </w:pPr>
    </w:p>
    <w:p w14:paraId="3F4929D1" w14:textId="77777777" w:rsidR="00C571EA" w:rsidRPr="000D337D" w:rsidRDefault="00E94C28" w:rsidP="00A217A3">
      <w:pPr>
        <w:tabs>
          <w:tab w:val="left" w:pos="9105"/>
        </w:tabs>
        <w:spacing w:after="0" w:line="360" w:lineRule="auto"/>
        <w:jc w:val="center"/>
        <w:rPr>
          <w:rFonts w:ascii="Times New Roman" w:hAnsi="Times New Roman" w:cs="Times New Roman"/>
          <w:b/>
          <w:bCs/>
          <w:sz w:val="24"/>
          <w:szCs w:val="24"/>
        </w:rPr>
      </w:pPr>
      <w:r w:rsidRPr="000D337D">
        <w:rPr>
          <w:rFonts w:ascii="Times New Roman" w:hAnsi="Times New Roman" w:cs="Times New Roman"/>
          <w:b/>
          <w:bCs/>
          <w:sz w:val="24"/>
          <w:szCs w:val="24"/>
        </w:rPr>
        <w:t>5.</w:t>
      </w:r>
      <w:r w:rsidR="008B46A2" w:rsidRPr="000D337D">
        <w:rPr>
          <w:rFonts w:ascii="Times New Roman" w:hAnsi="Times New Roman" w:cs="Times New Roman"/>
          <w:b/>
          <w:bCs/>
          <w:sz w:val="24"/>
          <w:szCs w:val="24"/>
        </w:rPr>
        <w:t>9</w:t>
      </w:r>
      <w:r w:rsidRPr="000D337D">
        <w:rPr>
          <w:rFonts w:ascii="Times New Roman" w:hAnsi="Times New Roman" w:cs="Times New Roman"/>
          <w:b/>
          <w:bCs/>
          <w:sz w:val="24"/>
          <w:szCs w:val="24"/>
        </w:rPr>
        <w:t xml:space="preserve"> </w:t>
      </w:r>
      <w:r w:rsidR="00C571EA" w:rsidRPr="000D337D">
        <w:rPr>
          <w:rFonts w:ascii="Times New Roman" w:hAnsi="Times New Roman" w:cs="Times New Roman"/>
          <w:b/>
          <w:bCs/>
          <w:sz w:val="24"/>
          <w:szCs w:val="24"/>
        </w:rPr>
        <w:t>Выносные элементы, таблицы, основная надпись</w:t>
      </w:r>
    </w:p>
    <w:p w14:paraId="74D61316" w14:textId="77777777" w:rsidR="00E94C28" w:rsidRPr="000D337D" w:rsidRDefault="00E94C28" w:rsidP="00983B6A">
      <w:pPr>
        <w:tabs>
          <w:tab w:val="left" w:pos="9105"/>
        </w:tabs>
        <w:spacing w:after="0" w:line="360" w:lineRule="auto"/>
        <w:ind w:firstLine="709"/>
        <w:jc w:val="center"/>
        <w:rPr>
          <w:rFonts w:ascii="Times New Roman" w:hAnsi="Times New Roman" w:cs="Times New Roman"/>
          <w:b/>
          <w:bCs/>
          <w:sz w:val="24"/>
          <w:szCs w:val="24"/>
        </w:rPr>
      </w:pPr>
    </w:p>
    <w:p w14:paraId="53A71CDD"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Помимо планов этажей, фундамента, перекрытия, кровли (и стропил в чердачных крышах), фасадов, поперечного (продольного) разреза на листе чертежа курсового проекта должны быть выполнены выносные элементы (</w:t>
      </w:r>
      <w:r w:rsidR="00E94C28" w:rsidRPr="000D337D">
        <w:rPr>
          <w:rFonts w:ascii="Times New Roman" w:hAnsi="Times New Roman" w:cs="Times New Roman"/>
          <w:sz w:val="24"/>
          <w:szCs w:val="24"/>
        </w:rPr>
        <w:t>3 – 5элементов</w:t>
      </w:r>
      <w:r w:rsidRPr="000D337D">
        <w:rPr>
          <w:rFonts w:ascii="Times New Roman" w:hAnsi="Times New Roman" w:cs="Times New Roman"/>
          <w:sz w:val="24"/>
          <w:szCs w:val="24"/>
        </w:rPr>
        <w:t xml:space="preserve"> в соответствии с заданием на проектирование).</w:t>
      </w:r>
    </w:p>
    <w:p w14:paraId="4D0B3D73"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Выносные элементы — узлы, фрагменты планов, фасадов, разрезов необходимо выполнять с учетом требований СПДС по ГОСТ 2.305-68**. Выносной элемент — отдельное увеличение изображения какой-либо конструкции или здания, требующее дополнительных графических пояснений.</w:t>
      </w:r>
    </w:p>
    <w:p w14:paraId="43414596"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При выполнении чертежей узлов то место, которое следует показать на выносном элементе, отмечают на виде (фасаде), плане, разрезе замкнутой сплошной тонкой линией (окружность или овал) с указанием на полке линии-выноск</w:t>
      </w:r>
      <w:r w:rsidR="009035D1" w:rsidRPr="000D337D">
        <w:rPr>
          <w:rFonts w:ascii="Times New Roman" w:hAnsi="Times New Roman" w:cs="Times New Roman"/>
          <w:sz w:val="24"/>
          <w:szCs w:val="24"/>
        </w:rPr>
        <w:t>и</w:t>
      </w:r>
      <w:r w:rsidRPr="000D337D">
        <w:rPr>
          <w:rFonts w:ascii="Times New Roman" w:hAnsi="Times New Roman" w:cs="Times New Roman"/>
          <w:sz w:val="24"/>
          <w:szCs w:val="24"/>
        </w:rPr>
        <w:t xml:space="preserve"> </w:t>
      </w:r>
      <w:r w:rsidR="009035D1" w:rsidRPr="000D337D">
        <w:rPr>
          <w:rFonts w:ascii="Times New Roman" w:hAnsi="Times New Roman" w:cs="Times New Roman"/>
          <w:sz w:val="24"/>
          <w:szCs w:val="24"/>
        </w:rPr>
        <w:t xml:space="preserve">номера узла, под полкой - номера </w:t>
      </w:r>
      <w:r w:rsidRPr="000D337D">
        <w:rPr>
          <w:rFonts w:ascii="Times New Roman" w:hAnsi="Times New Roman" w:cs="Times New Roman"/>
          <w:sz w:val="24"/>
          <w:szCs w:val="24"/>
        </w:rPr>
        <w:t>лист</w:t>
      </w:r>
      <w:r w:rsidR="009035D1" w:rsidRPr="000D337D">
        <w:rPr>
          <w:rFonts w:ascii="Times New Roman" w:hAnsi="Times New Roman" w:cs="Times New Roman"/>
          <w:sz w:val="24"/>
          <w:szCs w:val="24"/>
        </w:rPr>
        <w:t>а</w:t>
      </w:r>
      <w:r w:rsidRPr="000D337D">
        <w:rPr>
          <w:rFonts w:ascii="Times New Roman" w:hAnsi="Times New Roman" w:cs="Times New Roman"/>
          <w:sz w:val="24"/>
          <w:szCs w:val="24"/>
        </w:rPr>
        <w:t>, на котором помещен узел. Если рассматриваемый узел, на который делается ссылка, располагается в другом комплекте чертежей или является типовым, то под полкой линии-выноски указывают обозначение соответствующего комплекта чертежей или серию чертежей типовых изделий.</w:t>
      </w:r>
    </w:p>
    <w:p w14:paraId="3A17590B"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lastRenderedPageBreak/>
        <w:t>На чертеже узла в разрезе наносят условное обозначение материалов, за исключением сечений металлических конструкций, которые показывают контуром или зачерчивают.</w:t>
      </w:r>
    </w:p>
    <w:p w14:paraId="2CBFD4C3"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На узлах показывают координационные оси и размерные привязки к ним, а также высотные отметки и размеры. Выносной элемент (узел) обозначается маркировочным кружком </w:t>
      </w:r>
      <w:r w:rsidR="009035D1" w:rsidRPr="000D337D">
        <w:rPr>
          <w:rFonts w:ascii="Times New Roman" w:hAnsi="Times New Roman" w:cs="Times New Roman"/>
          <w:sz w:val="24"/>
          <w:szCs w:val="24"/>
        </w:rPr>
        <w:t>д</w:t>
      </w:r>
      <w:r w:rsidRPr="000D337D">
        <w:rPr>
          <w:rFonts w:ascii="Times New Roman" w:hAnsi="Times New Roman" w:cs="Times New Roman"/>
          <w:sz w:val="24"/>
          <w:szCs w:val="24"/>
        </w:rPr>
        <w:t>иаметр</w:t>
      </w:r>
      <w:r w:rsidR="009035D1" w:rsidRPr="000D337D">
        <w:rPr>
          <w:rFonts w:ascii="Times New Roman" w:hAnsi="Times New Roman" w:cs="Times New Roman"/>
          <w:sz w:val="24"/>
          <w:szCs w:val="24"/>
        </w:rPr>
        <w:t xml:space="preserve">ом </w:t>
      </w:r>
      <w:r w:rsidRPr="000D337D">
        <w:rPr>
          <w:rFonts w:ascii="Times New Roman" w:hAnsi="Times New Roman" w:cs="Times New Roman"/>
          <w:sz w:val="24"/>
          <w:szCs w:val="24"/>
        </w:rPr>
        <w:t>1</w:t>
      </w:r>
      <w:r w:rsidR="009035D1" w:rsidRPr="000D337D">
        <w:rPr>
          <w:rFonts w:ascii="Times New Roman" w:hAnsi="Times New Roman" w:cs="Times New Roman"/>
          <w:sz w:val="24"/>
          <w:szCs w:val="24"/>
        </w:rPr>
        <w:t>2</w:t>
      </w:r>
      <w:r w:rsidRPr="000D337D">
        <w:rPr>
          <w:rFonts w:ascii="Times New Roman" w:hAnsi="Times New Roman" w:cs="Times New Roman"/>
          <w:sz w:val="24"/>
          <w:szCs w:val="24"/>
        </w:rPr>
        <w:t xml:space="preserve">-14 мм. Внутри кружка ставят цифру </w:t>
      </w:r>
      <w:r w:rsidR="009035D1" w:rsidRPr="000D337D">
        <w:rPr>
          <w:rFonts w:ascii="Times New Roman" w:hAnsi="Times New Roman" w:cs="Times New Roman"/>
          <w:sz w:val="24"/>
          <w:szCs w:val="24"/>
        </w:rPr>
        <w:t xml:space="preserve">номера </w:t>
      </w:r>
      <w:r w:rsidRPr="000D337D">
        <w:rPr>
          <w:rFonts w:ascii="Times New Roman" w:hAnsi="Times New Roman" w:cs="Times New Roman"/>
          <w:sz w:val="24"/>
          <w:szCs w:val="24"/>
        </w:rPr>
        <w:t>узла</w:t>
      </w:r>
      <w:r w:rsidR="009035D1" w:rsidRPr="000D337D">
        <w:rPr>
          <w:rFonts w:ascii="Times New Roman" w:hAnsi="Times New Roman" w:cs="Times New Roman"/>
          <w:sz w:val="24"/>
          <w:szCs w:val="24"/>
        </w:rPr>
        <w:t>; если узел взят с другого листа, то кружок делят пополам горизонтальной линией, над которой указывается номер узла, а под ней – номер листа, с которого взят узел</w:t>
      </w:r>
      <w:r w:rsidRPr="000D337D">
        <w:rPr>
          <w:rFonts w:ascii="Times New Roman" w:hAnsi="Times New Roman" w:cs="Times New Roman"/>
          <w:sz w:val="24"/>
          <w:szCs w:val="24"/>
        </w:rPr>
        <w:t>. Кружок помещают выше узла</w:t>
      </w:r>
      <w:r w:rsidR="009035D1" w:rsidRPr="000D337D">
        <w:rPr>
          <w:rFonts w:ascii="Times New Roman" w:hAnsi="Times New Roman" w:cs="Times New Roman"/>
          <w:sz w:val="24"/>
          <w:szCs w:val="24"/>
        </w:rPr>
        <w:t>, указывая справа от кружка или под ним масштаб</w:t>
      </w:r>
      <w:r w:rsidRPr="000D337D">
        <w:rPr>
          <w:rFonts w:ascii="Times New Roman" w:hAnsi="Times New Roman" w:cs="Times New Roman"/>
          <w:sz w:val="24"/>
          <w:szCs w:val="24"/>
        </w:rPr>
        <w:t>.</w:t>
      </w:r>
    </w:p>
    <w:p w14:paraId="5652078B" w14:textId="77777777" w:rsidR="00C571EA" w:rsidRPr="000D337D" w:rsidRDefault="00C571EA" w:rsidP="00E94C28">
      <w:pPr>
        <w:tabs>
          <w:tab w:val="left" w:pos="9105"/>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Выносные надписи к многослойным конструкциям на чертежах разрезов зданий и сооружений делают на «этажерках». Линия-выноска в этом случае выполняется виде прямой линии со стрелкой. На горизонтальных линиях-полках указывается наименование слоев, материал с обозначением их толщины в м</w:t>
      </w:r>
      <w:r w:rsidR="00EB0620" w:rsidRPr="000D337D">
        <w:rPr>
          <w:rFonts w:ascii="Times New Roman" w:hAnsi="Times New Roman" w:cs="Times New Roman"/>
          <w:sz w:val="24"/>
          <w:szCs w:val="24"/>
        </w:rPr>
        <w:t>илли</w:t>
      </w:r>
      <w:r w:rsidRPr="000D337D">
        <w:rPr>
          <w:rFonts w:ascii="Times New Roman" w:hAnsi="Times New Roman" w:cs="Times New Roman"/>
          <w:sz w:val="24"/>
          <w:szCs w:val="24"/>
        </w:rPr>
        <w:t>м</w:t>
      </w:r>
      <w:r w:rsidR="00EB0620" w:rsidRPr="000D337D">
        <w:rPr>
          <w:rFonts w:ascii="Times New Roman" w:hAnsi="Times New Roman" w:cs="Times New Roman"/>
          <w:sz w:val="24"/>
          <w:szCs w:val="24"/>
        </w:rPr>
        <w:t>етрах</w:t>
      </w:r>
      <w:r w:rsidRPr="000D337D">
        <w:rPr>
          <w:rFonts w:ascii="Times New Roman" w:hAnsi="Times New Roman" w:cs="Times New Roman"/>
          <w:sz w:val="24"/>
          <w:szCs w:val="24"/>
        </w:rPr>
        <w:t>.</w:t>
      </w:r>
    </w:p>
    <w:p w14:paraId="23F83D02" w14:textId="77777777" w:rsidR="00EB0620" w:rsidRPr="000D337D" w:rsidRDefault="00EB0620" w:rsidP="00EB0620">
      <w:pPr>
        <w:spacing w:after="0" w:line="360" w:lineRule="auto"/>
        <w:jc w:val="center"/>
        <w:rPr>
          <w:rFonts w:ascii="Times New Roman" w:hAnsi="Times New Roman" w:cs="Times New Roman"/>
          <w:b/>
          <w:sz w:val="24"/>
        </w:rPr>
      </w:pPr>
      <w:bookmarkStart w:id="4" w:name="_Toc159175460"/>
    </w:p>
    <w:p w14:paraId="05494395" w14:textId="77777777" w:rsidR="008B46A2" w:rsidRPr="000D337D" w:rsidRDefault="008B46A2" w:rsidP="00EB0620">
      <w:pPr>
        <w:spacing w:after="0" w:line="360" w:lineRule="auto"/>
        <w:jc w:val="center"/>
        <w:rPr>
          <w:rFonts w:ascii="Times New Roman" w:hAnsi="Times New Roman" w:cs="Times New Roman"/>
          <w:b/>
          <w:sz w:val="24"/>
        </w:rPr>
      </w:pPr>
    </w:p>
    <w:p w14:paraId="66B2540A" w14:textId="77777777" w:rsidR="008B46A2" w:rsidRPr="000D337D" w:rsidRDefault="008B46A2" w:rsidP="00EB0620">
      <w:pPr>
        <w:spacing w:after="0" w:line="360" w:lineRule="auto"/>
        <w:jc w:val="center"/>
        <w:rPr>
          <w:rFonts w:ascii="Times New Roman" w:hAnsi="Times New Roman" w:cs="Times New Roman"/>
          <w:b/>
          <w:sz w:val="24"/>
        </w:rPr>
      </w:pPr>
    </w:p>
    <w:p w14:paraId="624EE437" w14:textId="77777777" w:rsidR="00983B6A" w:rsidRPr="000D337D" w:rsidRDefault="00983B6A" w:rsidP="00EB0620">
      <w:pPr>
        <w:spacing w:after="0" w:line="360" w:lineRule="auto"/>
        <w:jc w:val="center"/>
        <w:rPr>
          <w:rFonts w:ascii="Times New Roman" w:hAnsi="Times New Roman" w:cs="Times New Roman"/>
          <w:b/>
          <w:sz w:val="24"/>
        </w:rPr>
      </w:pPr>
    </w:p>
    <w:p w14:paraId="0795F0FE" w14:textId="77777777" w:rsidR="00983B6A" w:rsidRPr="000D337D" w:rsidRDefault="00983B6A" w:rsidP="00EB0620">
      <w:pPr>
        <w:spacing w:after="0" w:line="360" w:lineRule="auto"/>
        <w:jc w:val="center"/>
        <w:rPr>
          <w:rFonts w:ascii="Times New Roman" w:hAnsi="Times New Roman" w:cs="Times New Roman"/>
          <w:b/>
          <w:sz w:val="24"/>
        </w:rPr>
      </w:pPr>
    </w:p>
    <w:p w14:paraId="1E4B000A" w14:textId="77777777" w:rsidR="00983B6A" w:rsidRPr="000D337D" w:rsidRDefault="00983B6A" w:rsidP="00EB0620">
      <w:pPr>
        <w:spacing w:after="0" w:line="360" w:lineRule="auto"/>
        <w:jc w:val="center"/>
        <w:rPr>
          <w:rFonts w:ascii="Times New Roman" w:hAnsi="Times New Roman" w:cs="Times New Roman"/>
          <w:b/>
          <w:sz w:val="24"/>
        </w:rPr>
      </w:pPr>
    </w:p>
    <w:p w14:paraId="3E4D4936" w14:textId="77777777" w:rsidR="00983B6A" w:rsidRPr="000D337D" w:rsidRDefault="00983B6A" w:rsidP="00EB0620">
      <w:pPr>
        <w:spacing w:after="0" w:line="360" w:lineRule="auto"/>
        <w:jc w:val="center"/>
        <w:rPr>
          <w:rFonts w:ascii="Times New Roman" w:hAnsi="Times New Roman" w:cs="Times New Roman"/>
          <w:b/>
          <w:sz w:val="24"/>
        </w:rPr>
      </w:pPr>
    </w:p>
    <w:p w14:paraId="35FE84B2" w14:textId="77777777" w:rsidR="00983B6A" w:rsidRPr="000D337D" w:rsidRDefault="00983B6A" w:rsidP="00EB0620">
      <w:pPr>
        <w:spacing w:after="0" w:line="360" w:lineRule="auto"/>
        <w:jc w:val="center"/>
        <w:rPr>
          <w:rFonts w:ascii="Times New Roman" w:hAnsi="Times New Roman" w:cs="Times New Roman"/>
          <w:b/>
          <w:sz w:val="24"/>
        </w:rPr>
      </w:pPr>
    </w:p>
    <w:p w14:paraId="00355F9C" w14:textId="77777777" w:rsidR="00983B6A" w:rsidRPr="000D337D" w:rsidRDefault="00983B6A" w:rsidP="00EB0620">
      <w:pPr>
        <w:spacing w:after="0" w:line="360" w:lineRule="auto"/>
        <w:jc w:val="center"/>
        <w:rPr>
          <w:rFonts w:ascii="Times New Roman" w:hAnsi="Times New Roman" w:cs="Times New Roman"/>
          <w:b/>
          <w:sz w:val="24"/>
        </w:rPr>
      </w:pPr>
    </w:p>
    <w:p w14:paraId="1AA186F7" w14:textId="77777777" w:rsidR="00983B6A" w:rsidRPr="000D337D" w:rsidRDefault="00983B6A" w:rsidP="00EB0620">
      <w:pPr>
        <w:spacing w:after="0" w:line="360" w:lineRule="auto"/>
        <w:jc w:val="center"/>
        <w:rPr>
          <w:rFonts w:ascii="Times New Roman" w:hAnsi="Times New Roman" w:cs="Times New Roman"/>
          <w:b/>
          <w:sz w:val="24"/>
        </w:rPr>
      </w:pPr>
    </w:p>
    <w:p w14:paraId="41C37A6A" w14:textId="77777777" w:rsidR="00983B6A" w:rsidRPr="000D337D" w:rsidRDefault="00983B6A" w:rsidP="00EB0620">
      <w:pPr>
        <w:spacing w:after="0" w:line="360" w:lineRule="auto"/>
        <w:jc w:val="center"/>
        <w:rPr>
          <w:rFonts w:ascii="Times New Roman" w:hAnsi="Times New Roman" w:cs="Times New Roman"/>
          <w:b/>
          <w:sz w:val="24"/>
        </w:rPr>
      </w:pPr>
    </w:p>
    <w:p w14:paraId="033BFDB3" w14:textId="77777777" w:rsidR="00983B6A" w:rsidRPr="000D337D" w:rsidRDefault="00983B6A" w:rsidP="00EB0620">
      <w:pPr>
        <w:spacing w:after="0" w:line="360" w:lineRule="auto"/>
        <w:jc w:val="center"/>
        <w:rPr>
          <w:rFonts w:ascii="Times New Roman" w:hAnsi="Times New Roman" w:cs="Times New Roman"/>
          <w:b/>
          <w:sz w:val="24"/>
        </w:rPr>
      </w:pPr>
    </w:p>
    <w:p w14:paraId="2F8062C4" w14:textId="77777777" w:rsidR="00983B6A" w:rsidRPr="000D337D" w:rsidRDefault="00983B6A" w:rsidP="00EB0620">
      <w:pPr>
        <w:spacing w:after="0" w:line="360" w:lineRule="auto"/>
        <w:jc w:val="center"/>
        <w:rPr>
          <w:rFonts w:ascii="Times New Roman" w:hAnsi="Times New Roman" w:cs="Times New Roman"/>
          <w:b/>
          <w:sz w:val="24"/>
        </w:rPr>
      </w:pPr>
    </w:p>
    <w:p w14:paraId="6B59CF85" w14:textId="77777777" w:rsidR="00983B6A" w:rsidRPr="000D337D" w:rsidRDefault="00983B6A" w:rsidP="00EB0620">
      <w:pPr>
        <w:spacing w:after="0" w:line="360" w:lineRule="auto"/>
        <w:jc w:val="center"/>
        <w:rPr>
          <w:rFonts w:ascii="Times New Roman" w:hAnsi="Times New Roman" w:cs="Times New Roman"/>
          <w:b/>
          <w:sz w:val="24"/>
        </w:rPr>
      </w:pPr>
    </w:p>
    <w:p w14:paraId="6F7B1BBF" w14:textId="77777777" w:rsidR="00983B6A" w:rsidRPr="000D337D" w:rsidRDefault="00983B6A" w:rsidP="00EB0620">
      <w:pPr>
        <w:spacing w:after="0" w:line="360" w:lineRule="auto"/>
        <w:jc w:val="center"/>
        <w:rPr>
          <w:rFonts w:ascii="Times New Roman" w:hAnsi="Times New Roman" w:cs="Times New Roman"/>
          <w:b/>
          <w:sz w:val="24"/>
        </w:rPr>
      </w:pPr>
    </w:p>
    <w:p w14:paraId="60E46718" w14:textId="77777777" w:rsidR="00983B6A" w:rsidRPr="000D337D" w:rsidRDefault="00983B6A" w:rsidP="00EB0620">
      <w:pPr>
        <w:spacing w:after="0" w:line="360" w:lineRule="auto"/>
        <w:jc w:val="center"/>
        <w:rPr>
          <w:rFonts w:ascii="Times New Roman" w:hAnsi="Times New Roman" w:cs="Times New Roman"/>
          <w:b/>
          <w:sz w:val="24"/>
        </w:rPr>
      </w:pPr>
    </w:p>
    <w:p w14:paraId="3553F589" w14:textId="77777777" w:rsidR="00983B6A" w:rsidRPr="000D337D" w:rsidRDefault="00983B6A" w:rsidP="00EB0620">
      <w:pPr>
        <w:spacing w:after="0" w:line="360" w:lineRule="auto"/>
        <w:jc w:val="center"/>
        <w:rPr>
          <w:rFonts w:ascii="Times New Roman" w:hAnsi="Times New Roman" w:cs="Times New Roman"/>
          <w:b/>
          <w:sz w:val="24"/>
        </w:rPr>
      </w:pPr>
    </w:p>
    <w:p w14:paraId="70FF5F3C" w14:textId="77777777" w:rsidR="00983B6A" w:rsidRPr="000D337D" w:rsidRDefault="00983B6A" w:rsidP="00EB0620">
      <w:pPr>
        <w:spacing w:after="0" w:line="360" w:lineRule="auto"/>
        <w:jc w:val="center"/>
        <w:rPr>
          <w:rFonts w:ascii="Times New Roman" w:hAnsi="Times New Roman" w:cs="Times New Roman"/>
          <w:b/>
          <w:sz w:val="24"/>
        </w:rPr>
      </w:pPr>
    </w:p>
    <w:p w14:paraId="0FF5722B" w14:textId="77777777" w:rsidR="00983B6A" w:rsidRPr="000D337D" w:rsidRDefault="00983B6A" w:rsidP="00EB0620">
      <w:pPr>
        <w:spacing w:after="0" w:line="360" w:lineRule="auto"/>
        <w:jc w:val="center"/>
        <w:rPr>
          <w:rFonts w:ascii="Times New Roman" w:hAnsi="Times New Roman" w:cs="Times New Roman"/>
          <w:b/>
          <w:sz w:val="24"/>
        </w:rPr>
      </w:pPr>
    </w:p>
    <w:p w14:paraId="5629885A" w14:textId="77777777" w:rsidR="00983B6A" w:rsidRPr="000D337D" w:rsidRDefault="00983B6A" w:rsidP="00EB0620">
      <w:pPr>
        <w:spacing w:after="0" w:line="360" w:lineRule="auto"/>
        <w:jc w:val="center"/>
        <w:rPr>
          <w:rFonts w:ascii="Times New Roman" w:hAnsi="Times New Roman" w:cs="Times New Roman"/>
          <w:b/>
          <w:sz w:val="24"/>
        </w:rPr>
      </w:pPr>
    </w:p>
    <w:p w14:paraId="1260CF65" w14:textId="77777777" w:rsidR="00983B6A" w:rsidRPr="000D337D" w:rsidRDefault="00983B6A" w:rsidP="00EB0620">
      <w:pPr>
        <w:spacing w:after="0" w:line="360" w:lineRule="auto"/>
        <w:jc w:val="center"/>
        <w:rPr>
          <w:rFonts w:ascii="Times New Roman" w:hAnsi="Times New Roman" w:cs="Times New Roman"/>
          <w:b/>
          <w:sz w:val="24"/>
        </w:rPr>
      </w:pPr>
    </w:p>
    <w:p w14:paraId="27012258" w14:textId="77777777" w:rsidR="00983B6A" w:rsidRPr="000D337D" w:rsidRDefault="00983B6A" w:rsidP="00EB0620">
      <w:pPr>
        <w:spacing w:after="0" w:line="360" w:lineRule="auto"/>
        <w:jc w:val="center"/>
        <w:rPr>
          <w:rFonts w:ascii="Times New Roman" w:hAnsi="Times New Roman" w:cs="Times New Roman"/>
          <w:b/>
          <w:sz w:val="24"/>
        </w:rPr>
      </w:pPr>
    </w:p>
    <w:p w14:paraId="718F5CD6" w14:textId="77777777" w:rsidR="00983B6A" w:rsidRPr="000D337D" w:rsidRDefault="00983B6A" w:rsidP="00EB0620">
      <w:pPr>
        <w:spacing w:after="0" w:line="360" w:lineRule="auto"/>
        <w:jc w:val="center"/>
        <w:rPr>
          <w:rFonts w:ascii="Times New Roman" w:hAnsi="Times New Roman" w:cs="Times New Roman"/>
          <w:b/>
          <w:sz w:val="24"/>
        </w:rPr>
      </w:pPr>
    </w:p>
    <w:p w14:paraId="23E979E7" w14:textId="77777777" w:rsidR="0009300C" w:rsidRPr="000D337D" w:rsidRDefault="0009300C" w:rsidP="00EB0620">
      <w:pPr>
        <w:spacing w:after="0" w:line="360" w:lineRule="auto"/>
        <w:jc w:val="center"/>
        <w:rPr>
          <w:rFonts w:ascii="Times New Roman" w:hAnsi="Times New Roman" w:cs="Times New Roman"/>
          <w:b/>
          <w:sz w:val="24"/>
        </w:rPr>
      </w:pPr>
      <w:r w:rsidRPr="000D337D">
        <w:rPr>
          <w:rFonts w:ascii="Times New Roman" w:hAnsi="Times New Roman" w:cs="Times New Roman"/>
          <w:b/>
          <w:sz w:val="24"/>
        </w:rPr>
        <w:lastRenderedPageBreak/>
        <w:t>6 Пояснительная записка</w:t>
      </w:r>
      <w:bookmarkEnd w:id="4"/>
    </w:p>
    <w:p w14:paraId="4EF645A5" w14:textId="77777777" w:rsidR="00EB0620" w:rsidRPr="000D337D" w:rsidRDefault="00EB0620" w:rsidP="00EB0620">
      <w:pPr>
        <w:spacing w:after="0" w:line="360" w:lineRule="auto"/>
        <w:jc w:val="center"/>
        <w:rPr>
          <w:rFonts w:ascii="Times New Roman" w:hAnsi="Times New Roman" w:cs="Times New Roman"/>
          <w:b/>
          <w:sz w:val="24"/>
        </w:rPr>
      </w:pPr>
    </w:p>
    <w:p w14:paraId="58DAA3A8"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Пояснительная записка является составной частью проекта, представляется и оценивается вместе с графической частью.</w:t>
      </w:r>
      <w:r w:rsidR="00EB0620" w:rsidRPr="000D337D">
        <w:rPr>
          <w:rFonts w:ascii="Times New Roman" w:hAnsi="Times New Roman" w:cs="Times New Roman"/>
          <w:sz w:val="24"/>
          <w:szCs w:val="24"/>
        </w:rPr>
        <w:t xml:space="preserve"> </w:t>
      </w:r>
      <w:r w:rsidRPr="000D337D">
        <w:rPr>
          <w:rFonts w:ascii="Times New Roman" w:hAnsi="Times New Roman" w:cs="Times New Roman"/>
          <w:sz w:val="24"/>
          <w:szCs w:val="24"/>
        </w:rPr>
        <w:t xml:space="preserve">При общей оценке проекта учитывается не только качество чертежей, но и техническая и грамматическая правильность текста пояснительной записки. </w:t>
      </w:r>
    </w:p>
    <w:p w14:paraId="56C54044" w14:textId="77777777" w:rsidR="00EB0620"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Пояснительную записку выполняют на листах нелинованной писчей бумаги, имеющих стандартную рамку с полями с левой стороны – 2</w:t>
      </w:r>
      <w:r w:rsidR="00EB0620" w:rsidRPr="000D337D">
        <w:rPr>
          <w:rFonts w:ascii="Times New Roman" w:hAnsi="Times New Roman" w:cs="Times New Roman"/>
          <w:sz w:val="24"/>
          <w:szCs w:val="24"/>
        </w:rPr>
        <w:t>0м</w:t>
      </w:r>
      <w:r w:rsidRPr="000D337D">
        <w:rPr>
          <w:rFonts w:ascii="Times New Roman" w:hAnsi="Times New Roman" w:cs="Times New Roman"/>
          <w:sz w:val="24"/>
          <w:szCs w:val="24"/>
        </w:rPr>
        <w:t>м, с правой</w:t>
      </w:r>
      <w:r w:rsidR="00EB0620" w:rsidRPr="000D337D">
        <w:rPr>
          <w:rFonts w:ascii="Times New Roman" w:hAnsi="Times New Roman" w:cs="Times New Roman"/>
          <w:sz w:val="24"/>
          <w:szCs w:val="24"/>
        </w:rPr>
        <w:t>, а также с низу и с верху</w:t>
      </w:r>
      <w:r w:rsidRPr="000D337D">
        <w:rPr>
          <w:rFonts w:ascii="Times New Roman" w:hAnsi="Times New Roman" w:cs="Times New Roman"/>
          <w:sz w:val="24"/>
          <w:szCs w:val="24"/>
        </w:rPr>
        <w:t xml:space="preserve"> – 5</w:t>
      </w:r>
      <w:r w:rsidR="00EB0620" w:rsidRPr="000D337D">
        <w:rPr>
          <w:rFonts w:ascii="Times New Roman" w:hAnsi="Times New Roman" w:cs="Times New Roman"/>
          <w:sz w:val="24"/>
          <w:szCs w:val="24"/>
        </w:rPr>
        <w:t>м</w:t>
      </w:r>
      <w:r w:rsidRPr="000D337D">
        <w:rPr>
          <w:rFonts w:ascii="Times New Roman" w:hAnsi="Times New Roman" w:cs="Times New Roman"/>
          <w:sz w:val="24"/>
          <w:szCs w:val="24"/>
        </w:rPr>
        <w:t xml:space="preserve">м. </w:t>
      </w:r>
      <w:r w:rsidR="00EB0620" w:rsidRPr="000D337D">
        <w:rPr>
          <w:rFonts w:ascii="Times New Roman" w:hAnsi="Times New Roman" w:cs="Times New Roman"/>
          <w:sz w:val="24"/>
          <w:szCs w:val="24"/>
        </w:rPr>
        <w:t xml:space="preserve">В нижней части листа вычерчивается и заполняется основная надпись (штамп) высотой 15 мм, длиной – 185мм. </w:t>
      </w:r>
    </w:p>
    <w:p w14:paraId="683F618B"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Текст пишется чернилами, четким почерком</w:t>
      </w:r>
      <w:r w:rsidR="00EB0620" w:rsidRPr="000D337D">
        <w:rPr>
          <w:rFonts w:ascii="Times New Roman" w:hAnsi="Times New Roman" w:cs="Times New Roman"/>
          <w:sz w:val="24"/>
          <w:szCs w:val="24"/>
        </w:rPr>
        <w:t xml:space="preserve"> или с использованием машинописного способа</w:t>
      </w:r>
      <w:r w:rsidRPr="000D337D">
        <w:rPr>
          <w:rFonts w:ascii="Times New Roman" w:hAnsi="Times New Roman" w:cs="Times New Roman"/>
          <w:sz w:val="24"/>
          <w:szCs w:val="24"/>
        </w:rPr>
        <w:t>, заглавия разделов записки выделяются стандартным шрифтом, страницы нумеруются.</w:t>
      </w:r>
      <w:r w:rsidR="00EB0620" w:rsidRPr="000D337D">
        <w:rPr>
          <w:rFonts w:ascii="Times New Roman" w:hAnsi="Times New Roman" w:cs="Times New Roman"/>
          <w:sz w:val="24"/>
          <w:szCs w:val="24"/>
        </w:rPr>
        <w:t xml:space="preserve"> Выполняется титульный лист, на котором указывается </w:t>
      </w:r>
      <w:r w:rsidR="00003E94" w:rsidRPr="000D337D">
        <w:rPr>
          <w:rFonts w:ascii="Times New Roman" w:hAnsi="Times New Roman" w:cs="Times New Roman"/>
          <w:sz w:val="24"/>
          <w:szCs w:val="24"/>
        </w:rPr>
        <w:t>наименование работы, тема, а также автор проекта и его руководитель. При наличии могут указываться консультанты проекта.</w:t>
      </w:r>
    </w:p>
    <w:p w14:paraId="628E0077"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noProof/>
          <w:sz w:val="24"/>
          <w:szCs w:val="24"/>
        </w:rPr>
        <w:t xml:space="preserve">В </w:t>
      </w:r>
      <w:r w:rsidRPr="000D337D">
        <w:rPr>
          <w:rFonts w:ascii="Times New Roman" w:hAnsi="Times New Roman" w:cs="Times New Roman"/>
          <w:sz w:val="24"/>
          <w:szCs w:val="24"/>
        </w:rPr>
        <w:t xml:space="preserve">пояснительной записке должны быть описаны принятые объемно-планировочные, конструктивные и другие решения </w:t>
      </w:r>
      <w:r w:rsidR="00003E94" w:rsidRPr="000D337D">
        <w:rPr>
          <w:rFonts w:ascii="Times New Roman" w:hAnsi="Times New Roman" w:cs="Times New Roman"/>
          <w:sz w:val="24"/>
          <w:szCs w:val="24"/>
        </w:rPr>
        <w:t>в соответствии с содержанием (структурой) проекта.</w:t>
      </w:r>
    </w:p>
    <w:p w14:paraId="7CB4AF71" w14:textId="77777777" w:rsidR="00003E94" w:rsidRPr="000D337D" w:rsidRDefault="00003E94" w:rsidP="00983B6A">
      <w:pPr>
        <w:autoSpaceDE w:val="0"/>
        <w:autoSpaceDN w:val="0"/>
        <w:adjustRightInd w:val="0"/>
        <w:spacing w:after="0" w:line="240" w:lineRule="auto"/>
        <w:jc w:val="center"/>
        <w:rPr>
          <w:rFonts w:ascii="Times New Roman" w:hAnsi="Times New Roman" w:cs="Times New Roman"/>
          <w:sz w:val="24"/>
          <w:szCs w:val="24"/>
        </w:rPr>
      </w:pPr>
    </w:p>
    <w:p w14:paraId="3ABB7691" w14:textId="77777777" w:rsidR="0009300C" w:rsidRPr="007163ED" w:rsidRDefault="004E006B" w:rsidP="00983B6A">
      <w:pPr>
        <w:autoSpaceDE w:val="0"/>
        <w:autoSpaceDN w:val="0"/>
        <w:adjustRightInd w:val="0"/>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 xml:space="preserve">6.1 </w:t>
      </w:r>
      <w:r w:rsidR="0009300C" w:rsidRPr="000D337D">
        <w:rPr>
          <w:rFonts w:ascii="Times New Roman" w:hAnsi="Times New Roman" w:cs="Times New Roman"/>
          <w:b/>
          <w:sz w:val="24"/>
          <w:szCs w:val="24"/>
        </w:rPr>
        <w:t>Исход</w:t>
      </w:r>
      <w:r w:rsidRPr="000D337D">
        <w:rPr>
          <w:rFonts w:ascii="Times New Roman" w:hAnsi="Times New Roman" w:cs="Times New Roman"/>
          <w:b/>
          <w:sz w:val="24"/>
          <w:szCs w:val="24"/>
        </w:rPr>
        <w:t>ные данные для проектирования</w:t>
      </w:r>
    </w:p>
    <w:p w14:paraId="44C05D89" w14:textId="77777777" w:rsidR="00983B6A" w:rsidRPr="007163ED" w:rsidRDefault="00983B6A" w:rsidP="00983B6A">
      <w:pPr>
        <w:autoSpaceDE w:val="0"/>
        <w:autoSpaceDN w:val="0"/>
        <w:adjustRightInd w:val="0"/>
        <w:spacing w:after="0" w:line="240" w:lineRule="auto"/>
        <w:jc w:val="center"/>
        <w:rPr>
          <w:rFonts w:ascii="Times New Roman" w:hAnsi="Times New Roman" w:cs="Times New Roman"/>
          <w:b/>
          <w:sz w:val="24"/>
          <w:szCs w:val="24"/>
        </w:rPr>
      </w:pPr>
    </w:p>
    <w:p w14:paraId="22D127D7" w14:textId="77777777" w:rsidR="0009300C" w:rsidRPr="000D337D" w:rsidRDefault="004E006B"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 данном разделе д</w:t>
      </w:r>
      <w:r w:rsidR="0009300C" w:rsidRPr="000D337D">
        <w:rPr>
          <w:rFonts w:ascii="Times New Roman" w:hAnsi="Times New Roman" w:cs="Times New Roman"/>
          <w:sz w:val="24"/>
          <w:szCs w:val="24"/>
        </w:rPr>
        <w:t>ается характеристика здания, назначение, мощность, количество мест, класс сооружений, принятые степени огнестойкости и долговечности ограждающих конструкций.</w:t>
      </w:r>
      <w:r w:rsidRPr="000D337D">
        <w:rPr>
          <w:rFonts w:ascii="Times New Roman" w:hAnsi="Times New Roman" w:cs="Times New Roman"/>
          <w:sz w:val="24"/>
          <w:szCs w:val="24"/>
        </w:rPr>
        <w:t xml:space="preserve"> </w:t>
      </w:r>
      <w:r w:rsidR="0009300C" w:rsidRPr="000D337D">
        <w:rPr>
          <w:rFonts w:ascii="Times New Roman" w:hAnsi="Times New Roman" w:cs="Times New Roman"/>
          <w:sz w:val="24"/>
          <w:szCs w:val="24"/>
        </w:rPr>
        <w:t xml:space="preserve">Представляются конкретные данные природных условий района строительства: географический пункт строительства, климатическая зона, расчетная температура наружного воздуха, </w:t>
      </w:r>
      <w:r w:rsidRPr="000D337D">
        <w:rPr>
          <w:rFonts w:ascii="Times New Roman" w:hAnsi="Times New Roman" w:cs="Times New Roman"/>
          <w:sz w:val="24"/>
          <w:szCs w:val="24"/>
        </w:rPr>
        <w:t xml:space="preserve">повторяемость направления ветра, зона влажности, </w:t>
      </w:r>
      <w:r w:rsidR="0009300C" w:rsidRPr="000D337D">
        <w:rPr>
          <w:rFonts w:ascii="Times New Roman" w:hAnsi="Times New Roman" w:cs="Times New Roman"/>
          <w:sz w:val="24"/>
          <w:szCs w:val="24"/>
        </w:rPr>
        <w:t>глубина промерзания грунта</w:t>
      </w:r>
      <w:r w:rsidRPr="000D337D">
        <w:rPr>
          <w:rFonts w:ascii="Times New Roman" w:hAnsi="Times New Roman" w:cs="Times New Roman"/>
          <w:sz w:val="24"/>
          <w:szCs w:val="24"/>
        </w:rPr>
        <w:t>,</w:t>
      </w:r>
      <w:r w:rsidR="0009300C" w:rsidRPr="000D337D">
        <w:rPr>
          <w:rFonts w:ascii="Times New Roman" w:hAnsi="Times New Roman" w:cs="Times New Roman"/>
          <w:sz w:val="24"/>
          <w:szCs w:val="24"/>
        </w:rPr>
        <w:t xml:space="preserve"> </w:t>
      </w:r>
      <w:r w:rsidRPr="000D337D">
        <w:rPr>
          <w:rFonts w:ascii="Times New Roman" w:hAnsi="Times New Roman" w:cs="Times New Roman"/>
          <w:sz w:val="24"/>
          <w:szCs w:val="24"/>
        </w:rPr>
        <w:t xml:space="preserve">наименование грунтов основания, глубину заложения грунтовых вод принять более 10 м., рельеф местности в проекте принять спокойным со слабым уклоном </w:t>
      </w:r>
      <w:r w:rsidR="0009300C" w:rsidRPr="000D337D">
        <w:rPr>
          <w:rFonts w:ascii="Times New Roman" w:hAnsi="Times New Roman" w:cs="Times New Roman"/>
          <w:sz w:val="24"/>
          <w:szCs w:val="24"/>
        </w:rPr>
        <w:t>и т.д.</w:t>
      </w:r>
      <w:r w:rsidRPr="000D337D">
        <w:rPr>
          <w:rFonts w:ascii="Times New Roman" w:hAnsi="Times New Roman" w:cs="Times New Roman"/>
          <w:sz w:val="24"/>
          <w:szCs w:val="24"/>
        </w:rPr>
        <w:t xml:space="preserve"> (к</w:t>
      </w:r>
      <w:r w:rsidR="0009300C" w:rsidRPr="000D337D">
        <w:rPr>
          <w:rFonts w:ascii="Times New Roman" w:hAnsi="Times New Roman" w:cs="Times New Roman"/>
          <w:sz w:val="24"/>
          <w:szCs w:val="24"/>
        </w:rPr>
        <w:t>ратко излагается задание</w:t>
      </w:r>
      <w:r w:rsidRPr="000D337D">
        <w:rPr>
          <w:rFonts w:ascii="Times New Roman" w:hAnsi="Times New Roman" w:cs="Times New Roman"/>
          <w:sz w:val="24"/>
          <w:szCs w:val="24"/>
        </w:rPr>
        <w:t xml:space="preserve"> на проектирование)</w:t>
      </w:r>
      <w:r w:rsidR="0009300C" w:rsidRPr="000D337D">
        <w:rPr>
          <w:rFonts w:ascii="Times New Roman" w:hAnsi="Times New Roman" w:cs="Times New Roman"/>
          <w:sz w:val="24"/>
          <w:szCs w:val="24"/>
        </w:rPr>
        <w:t>.</w:t>
      </w:r>
    </w:p>
    <w:p w14:paraId="4CF21921" w14:textId="77777777" w:rsidR="004E006B" w:rsidRPr="000D337D" w:rsidRDefault="004E006B" w:rsidP="00983B6A">
      <w:pPr>
        <w:spacing w:after="0" w:line="240" w:lineRule="auto"/>
        <w:ind w:left="709"/>
        <w:rPr>
          <w:rFonts w:ascii="Times New Roman" w:hAnsi="Times New Roman" w:cs="Times New Roman"/>
          <w:sz w:val="24"/>
          <w:szCs w:val="24"/>
        </w:rPr>
      </w:pPr>
    </w:p>
    <w:p w14:paraId="7EBADF66" w14:textId="77777777" w:rsidR="0009300C" w:rsidRPr="000D337D" w:rsidRDefault="004E006B" w:rsidP="00983B6A">
      <w:pPr>
        <w:autoSpaceDE w:val="0"/>
        <w:autoSpaceDN w:val="0"/>
        <w:adjustRightInd w:val="0"/>
        <w:spacing w:after="0" w:line="240" w:lineRule="auto"/>
        <w:jc w:val="center"/>
        <w:rPr>
          <w:rFonts w:ascii="Times New Roman" w:hAnsi="Times New Roman" w:cs="Times New Roman"/>
          <w:b/>
          <w:sz w:val="24"/>
          <w:szCs w:val="24"/>
        </w:rPr>
      </w:pPr>
      <w:r w:rsidRPr="000D337D">
        <w:rPr>
          <w:rFonts w:ascii="Times New Roman" w:hAnsi="Times New Roman" w:cs="Times New Roman"/>
          <w:b/>
          <w:noProof/>
          <w:sz w:val="24"/>
          <w:szCs w:val="24"/>
        </w:rPr>
        <w:t>6.</w:t>
      </w:r>
      <w:r w:rsidR="0009300C" w:rsidRPr="000D337D">
        <w:rPr>
          <w:rFonts w:ascii="Times New Roman" w:hAnsi="Times New Roman" w:cs="Times New Roman"/>
          <w:b/>
          <w:noProof/>
          <w:sz w:val="24"/>
          <w:szCs w:val="24"/>
        </w:rPr>
        <w:t>2</w:t>
      </w:r>
      <w:r w:rsidR="0009300C" w:rsidRPr="000D337D">
        <w:rPr>
          <w:rFonts w:ascii="Times New Roman" w:hAnsi="Times New Roman" w:cs="Times New Roman"/>
          <w:b/>
          <w:sz w:val="24"/>
          <w:szCs w:val="24"/>
        </w:rPr>
        <w:t xml:space="preserve"> Генеральный план</w:t>
      </w:r>
    </w:p>
    <w:p w14:paraId="62195925" w14:textId="77777777" w:rsidR="004E006B" w:rsidRPr="000D337D" w:rsidRDefault="004E006B" w:rsidP="00983B6A">
      <w:pPr>
        <w:autoSpaceDE w:val="0"/>
        <w:autoSpaceDN w:val="0"/>
        <w:adjustRightInd w:val="0"/>
        <w:spacing w:after="0" w:line="240" w:lineRule="auto"/>
        <w:ind w:firstLine="709"/>
        <w:jc w:val="both"/>
        <w:rPr>
          <w:rFonts w:ascii="Times New Roman" w:hAnsi="Times New Roman" w:cs="Times New Roman"/>
          <w:sz w:val="24"/>
          <w:szCs w:val="24"/>
        </w:rPr>
      </w:pPr>
    </w:p>
    <w:p w14:paraId="017DBB7C" w14:textId="77777777" w:rsidR="000E2E02" w:rsidRPr="000D337D" w:rsidRDefault="0009300C" w:rsidP="000E2E02">
      <w:pPr>
        <w:autoSpaceDE w:val="0"/>
        <w:autoSpaceDN w:val="0"/>
        <w:adjustRightInd w:val="0"/>
        <w:spacing w:after="0" w:line="360" w:lineRule="auto"/>
        <w:ind w:firstLine="709"/>
        <w:jc w:val="both"/>
      </w:pPr>
      <w:r w:rsidRPr="000D337D">
        <w:rPr>
          <w:rFonts w:ascii="Times New Roman" w:hAnsi="Times New Roman" w:cs="Times New Roman"/>
          <w:sz w:val="24"/>
          <w:szCs w:val="24"/>
        </w:rPr>
        <w:t xml:space="preserve">Описывается участок </w:t>
      </w:r>
      <w:r w:rsidR="004E006B" w:rsidRPr="000D337D">
        <w:rPr>
          <w:rFonts w:ascii="Times New Roman" w:hAnsi="Times New Roman" w:cs="Times New Roman"/>
          <w:sz w:val="24"/>
          <w:szCs w:val="24"/>
        </w:rPr>
        <w:t>под строительство</w:t>
      </w:r>
      <w:r w:rsidRPr="000D337D">
        <w:rPr>
          <w:rFonts w:ascii="Times New Roman" w:hAnsi="Times New Roman" w:cs="Times New Roman"/>
          <w:sz w:val="24"/>
          <w:szCs w:val="24"/>
        </w:rPr>
        <w:t xml:space="preserve"> (в какой части города он расположен, какие улицы к нему прилегают, как участок ориентирован по сторонам света и по отношению к господствующему ветру, какую форму и размеры он имеет, его рельеф и т.д.); здания и сооружения, расположенные на участке, их связь с проектируемым зданием, санитарные и противопожарные разрывы между зданиями, благоустройство, озеленение территории и т.д.</w:t>
      </w:r>
      <w:r w:rsidR="004A0094" w:rsidRPr="000D337D">
        <w:rPr>
          <w:rFonts w:ascii="Times New Roman" w:hAnsi="Times New Roman" w:cs="Times New Roman"/>
          <w:sz w:val="24"/>
          <w:szCs w:val="24"/>
        </w:rPr>
        <w:t xml:space="preserve"> </w:t>
      </w:r>
      <w:r w:rsidRPr="000D337D">
        <w:rPr>
          <w:rFonts w:ascii="Times New Roman" w:hAnsi="Times New Roman" w:cs="Times New Roman"/>
          <w:sz w:val="24"/>
          <w:szCs w:val="24"/>
        </w:rPr>
        <w:t xml:space="preserve">В конце раздела приводится таблица </w:t>
      </w:r>
      <w:r w:rsidR="004A0094" w:rsidRPr="000D337D">
        <w:rPr>
          <w:rFonts w:ascii="Times New Roman" w:hAnsi="Times New Roman" w:cs="Times New Roman"/>
          <w:sz w:val="24"/>
          <w:szCs w:val="24"/>
        </w:rPr>
        <w:t xml:space="preserve">экспликации к генеральному плану и </w:t>
      </w:r>
      <w:r w:rsidRPr="000D337D">
        <w:rPr>
          <w:rFonts w:ascii="Times New Roman" w:hAnsi="Times New Roman" w:cs="Times New Roman"/>
          <w:sz w:val="24"/>
          <w:szCs w:val="24"/>
        </w:rPr>
        <w:t>технико-экономических показателей.</w:t>
      </w:r>
      <w:r w:rsidR="008B46A2" w:rsidRPr="000D337D">
        <w:rPr>
          <w:rFonts w:ascii="Times New Roman" w:hAnsi="Times New Roman" w:cs="Times New Roman"/>
          <w:sz w:val="24"/>
          <w:szCs w:val="24"/>
        </w:rPr>
        <w:t xml:space="preserve"> Коэффициент застройки определяется отношением площади </w:t>
      </w:r>
      <w:r w:rsidR="008B46A2" w:rsidRPr="000D337D">
        <w:rPr>
          <w:rFonts w:ascii="Times New Roman" w:hAnsi="Times New Roman" w:cs="Times New Roman"/>
          <w:sz w:val="24"/>
          <w:szCs w:val="24"/>
        </w:rPr>
        <w:lastRenderedPageBreak/>
        <w:t xml:space="preserve">застройки участка к общей площади участка, а </w:t>
      </w:r>
      <w:r w:rsidR="000E2E02" w:rsidRPr="000D337D">
        <w:rPr>
          <w:rFonts w:ascii="Times New Roman" w:hAnsi="Times New Roman" w:cs="Times New Roman"/>
          <w:sz w:val="24"/>
          <w:szCs w:val="24"/>
        </w:rPr>
        <w:t>коэффициент озеленения - отношением площади озеленения к общей площади участка.</w:t>
      </w:r>
    </w:p>
    <w:p w14:paraId="4F8E2BC2" w14:textId="77777777" w:rsidR="008B46A2" w:rsidRPr="000D337D" w:rsidRDefault="008B46A2" w:rsidP="008B46A2">
      <w:pPr>
        <w:autoSpaceDE w:val="0"/>
        <w:autoSpaceDN w:val="0"/>
        <w:adjustRightInd w:val="0"/>
        <w:spacing w:after="0" w:line="360" w:lineRule="auto"/>
        <w:ind w:firstLine="540"/>
        <w:jc w:val="both"/>
        <w:rPr>
          <w:rFonts w:ascii="Times New Roman" w:hAnsi="Times New Roman" w:cs="Times New Roman"/>
          <w:sz w:val="24"/>
          <w:szCs w:val="24"/>
        </w:rPr>
      </w:pPr>
      <w:r w:rsidRPr="000D337D">
        <w:rPr>
          <w:rFonts w:ascii="Times New Roman" w:hAnsi="Times New Roman" w:cs="Times New Roman"/>
          <w:sz w:val="24"/>
          <w:szCs w:val="24"/>
        </w:rPr>
        <w:t>Таблица 1 - Технико-экономические показатели генплана</w:t>
      </w:r>
    </w:p>
    <w:tbl>
      <w:tblPr>
        <w:tblW w:w="92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20"/>
        <w:gridCol w:w="3675"/>
        <w:gridCol w:w="2318"/>
        <w:gridCol w:w="2501"/>
      </w:tblGrid>
      <w:tr w:rsidR="000D337D" w:rsidRPr="000D337D" w14:paraId="49C4AAC5" w14:textId="77777777" w:rsidTr="008B46A2">
        <w:trPr>
          <w:trHeight w:val="612"/>
        </w:trPr>
        <w:tc>
          <w:tcPr>
            <w:tcW w:w="720" w:type="dxa"/>
            <w:vAlign w:val="center"/>
          </w:tcPr>
          <w:p w14:paraId="1C3195A9" w14:textId="77777777" w:rsidR="008B46A2" w:rsidRPr="000D337D" w:rsidRDefault="00237B13" w:rsidP="00237B13">
            <w:pPr>
              <w:autoSpaceDE w:val="0"/>
              <w:autoSpaceDN w:val="0"/>
              <w:adjustRightInd w:val="0"/>
              <w:spacing w:after="0" w:line="360" w:lineRule="auto"/>
              <w:jc w:val="center"/>
              <w:rPr>
                <w:rFonts w:ascii="Times New Roman" w:hAnsi="Times New Roman" w:cs="Times New Roman"/>
                <w:sz w:val="24"/>
                <w:szCs w:val="24"/>
              </w:rPr>
            </w:pPr>
            <w:r w:rsidRPr="000D337D">
              <w:rPr>
                <w:rFonts w:ascii="Times New Roman" w:hAnsi="Times New Roman" w:cs="Times New Roman"/>
                <w:noProof/>
                <w:sz w:val="24"/>
                <w:szCs w:val="24"/>
              </w:rPr>
              <w:t>№</w:t>
            </w:r>
          </w:p>
        </w:tc>
        <w:tc>
          <w:tcPr>
            <w:tcW w:w="3675" w:type="dxa"/>
            <w:vAlign w:val="center"/>
          </w:tcPr>
          <w:p w14:paraId="35472DB7"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sz w:val="24"/>
                <w:szCs w:val="24"/>
              </w:rPr>
            </w:pPr>
            <w:r w:rsidRPr="000D337D">
              <w:rPr>
                <w:rFonts w:ascii="Times New Roman" w:hAnsi="Times New Roman" w:cs="Times New Roman"/>
                <w:sz w:val="24"/>
                <w:szCs w:val="24"/>
              </w:rPr>
              <w:t>Наименование показателей</w:t>
            </w:r>
          </w:p>
        </w:tc>
        <w:tc>
          <w:tcPr>
            <w:tcW w:w="2318" w:type="dxa"/>
            <w:vAlign w:val="center"/>
          </w:tcPr>
          <w:p w14:paraId="06B19D9A"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sz w:val="24"/>
                <w:szCs w:val="24"/>
              </w:rPr>
            </w:pPr>
            <w:r w:rsidRPr="000D337D">
              <w:rPr>
                <w:rFonts w:ascii="Times New Roman" w:hAnsi="Times New Roman" w:cs="Times New Roman"/>
                <w:sz w:val="24"/>
                <w:szCs w:val="24"/>
              </w:rPr>
              <w:t>Единица измерения</w:t>
            </w:r>
          </w:p>
        </w:tc>
        <w:tc>
          <w:tcPr>
            <w:tcW w:w="2501" w:type="dxa"/>
            <w:vAlign w:val="center"/>
          </w:tcPr>
          <w:p w14:paraId="66F7C16F"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sz w:val="24"/>
                <w:szCs w:val="24"/>
              </w:rPr>
            </w:pPr>
            <w:r w:rsidRPr="000D337D">
              <w:rPr>
                <w:rFonts w:ascii="Times New Roman" w:hAnsi="Times New Roman" w:cs="Times New Roman"/>
                <w:sz w:val="24"/>
                <w:szCs w:val="24"/>
              </w:rPr>
              <w:t>Количество единиц</w:t>
            </w:r>
          </w:p>
        </w:tc>
      </w:tr>
      <w:tr w:rsidR="000D337D" w:rsidRPr="000D337D" w14:paraId="434403E7" w14:textId="77777777" w:rsidTr="008B46A2">
        <w:trPr>
          <w:trHeight w:val="20"/>
        </w:trPr>
        <w:tc>
          <w:tcPr>
            <w:tcW w:w="720" w:type="dxa"/>
            <w:vAlign w:val="center"/>
          </w:tcPr>
          <w:p w14:paraId="18D8338A"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1</w:t>
            </w:r>
          </w:p>
        </w:tc>
        <w:tc>
          <w:tcPr>
            <w:tcW w:w="3675" w:type="dxa"/>
            <w:vAlign w:val="center"/>
          </w:tcPr>
          <w:p w14:paraId="393E0528" w14:textId="77777777" w:rsidR="008B46A2" w:rsidRPr="000D337D" w:rsidRDefault="008B46A2" w:rsidP="008B46A2">
            <w:pPr>
              <w:autoSpaceDE w:val="0"/>
              <w:autoSpaceDN w:val="0"/>
              <w:adjustRightInd w:val="0"/>
              <w:spacing w:after="0" w:line="360" w:lineRule="auto"/>
              <w:rPr>
                <w:rFonts w:ascii="Times New Roman" w:hAnsi="Times New Roman" w:cs="Times New Roman"/>
                <w:sz w:val="24"/>
                <w:szCs w:val="24"/>
              </w:rPr>
            </w:pPr>
            <w:r w:rsidRPr="000D337D">
              <w:rPr>
                <w:rFonts w:ascii="Times New Roman" w:hAnsi="Times New Roman" w:cs="Times New Roman"/>
                <w:sz w:val="24"/>
                <w:szCs w:val="24"/>
              </w:rPr>
              <w:t>Площадь участка</w:t>
            </w:r>
          </w:p>
        </w:tc>
        <w:tc>
          <w:tcPr>
            <w:tcW w:w="2318" w:type="dxa"/>
            <w:vAlign w:val="center"/>
          </w:tcPr>
          <w:p w14:paraId="1B58A913"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vertAlign w:val="superscript"/>
              </w:rPr>
            </w:pPr>
            <w:r w:rsidRPr="000D337D">
              <w:rPr>
                <w:rFonts w:ascii="Times New Roman" w:hAnsi="Times New Roman" w:cs="Times New Roman"/>
                <w:noProof/>
                <w:sz w:val="24"/>
                <w:szCs w:val="24"/>
              </w:rPr>
              <w:t>м</w:t>
            </w:r>
            <w:r w:rsidRPr="000D337D">
              <w:rPr>
                <w:rFonts w:ascii="Times New Roman" w:hAnsi="Times New Roman" w:cs="Times New Roman"/>
                <w:noProof/>
                <w:sz w:val="24"/>
                <w:szCs w:val="24"/>
                <w:vertAlign w:val="superscript"/>
              </w:rPr>
              <w:t>2</w:t>
            </w:r>
          </w:p>
        </w:tc>
        <w:tc>
          <w:tcPr>
            <w:tcW w:w="2501" w:type="dxa"/>
            <w:vAlign w:val="center"/>
          </w:tcPr>
          <w:p w14:paraId="335AF3B4"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p>
        </w:tc>
      </w:tr>
      <w:tr w:rsidR="000D337D" w:rsidRPr="000D337D" w14:paraId="2EBBAF82" w14:textId="77777777" w:rsidTr="008B46A2">
        <w:trPr>
          <w:trHeight w:val="20"/>
        </w:trPr>
        <w:tc>
          <w:tcPr>
            <w:tcW w:w="720" w:type="dxa"/>
            <w:vAlign w:val="center"/>
          </w:tcPr>
          <w:p w14:paraId="235681A6"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2</w:t>
            </w:r>
          </w:p>
        </w:tc>
        <w:tc>
          <w:tcPr>
            <w:tcW w:w="3675" w:type="dxa"/>
            <w:vAlign w:val="center"/>
          </w:tcPr>
          <w:p w14:paraId="48B870C8" w14:textId="77777777" w:rsidR="008B46A2" w:rsidRPr="000D337D" w:rsidRDefault="008B46A2" w:rsidP="008B46A2">
            <w:pPr>
              <w:autoSpaceDE w:val="0"/>
              <w:autoSpaceDN w:val="0"/>
              <w:adjustRightInd w:val="0"/>
              <w:spacing w:after="0" w:line="360" w:lineRule="auto"/>
              <w:rPr>
                <w:rFonts w:ascii="Times New Roman" w:hAnsi="Times New Roman" w:cs="Times New Roman"/>
                <w:sz w:val="24"/>
                <w:szCs w:val="24"/>
              </w:rPr>
            </w:pPr>
            <w:r w:rsidRPr="000D337D">
              <w:rPr>
                <w:rFonts w:ascii="Times New Roman" w:hAnsi="Times New Roman" w:cs="Times New Roman"/>
                <w:sz w:val="24"/>
                <w:szCs w:val="24"/>
              </w:rPr>
              <w:t>Площадь застройки участка</w:t>
            </w:r>
          </w:p>
        </w:tc>
        <w:tc>
          <w:tcPr>
            <w:tcW w:w="2318" w:type="dxa"/>
            <w:vAlign w:val="center"/>
          </w:tcPr>
          <w:p w14:paraId="66CB7A53"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м</w:t>
            </w:r>
            <w:r w:rsidRPr="000D337D">
              <w:rPr>
                <w:rFonts w:ascii="Times New Roman" w:hAnsi="Times New Roman" w:cs="Times New Roman"/>
                <w:noProof/>
                <w:sz w:val="24"/>
                <w:szCs w:val="24"/>
                <w:vertAlign w:val="superscript"/>
              </w:rPr>
              <w:t>2</w:t>
            </w:r>
          </w:p>
        </w:tc>
        <w:tc>
          <w:tcPr>
            <w:tcW w:w="2501" w:type="dxa"/>
            <w:vAlign w:val="center"/>
          </w:tcPr>
          <w:p w14:paraId="2720C1E8"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p>
        </w:tc>
      </w:tr>
      <w:tr w:rsidR="000D337D" w:rsidRPr="000D337D" w14:paraId="134745FD" w14:textId="77777777" w:rsidTr="008B46A2">
        <w:trPr>
          <w:trHeight w:val="20"/>
        </w:trPr>
        <w:tc>
          <w:tcPr>
            <w:tcW w:w="720" w:type="dxa"/>
            <w:vAlign w:val="center"/>
          </w:tcPr>
          <w:p w14:paraId="7148D9FA"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3</w:t>
            </w:r>
          </w:p>
        </w:tc>
        <w:tc>
          <w:tcPr>
            <w:tcW w:w="3675" w:type="dxa"/>
            <w:vAlign w:val="center"/>
          </w:tcPr>
          <w:p w14:paraId="12DF3E2A" w14:textId="77777777" w:rsidR="008B46A2" w:rsidRPr="000D337D" w:rsidRDefault="008B46A2" w:rsidP="008B46A2">
            <w:pPr>
              <w:autoSpaceDE w:val="0"/>
              <w:autoSpaceDN w:val="0"/>
              <w:adjustRightInd w:val="0"/>
              <w:spacing w:after="0" w:line="360" w:lineRule="auto"/>
              <w:rPr>
                <w:rFonts w:ascii="Times New Roman" w:hAnsi="Times New Roman" w:cs="Times New Roman"/>
                <w:sz w:val="24"/>
                <w:szCs w:val="24"/>
              </w:rPr>
            </w:pPr>
            <w:r w:rsidRPr="000D337D">
              <w:rPr>
                <w:rFonts w:ascii="Times New Roman" w:hAnsi="Times New Roman" w:cs="Times New Roman"/>
                <w:sz w:val="24"/>
                <w:szCs w:val="24"/>
              </w:rPr>
              <w:t>Площадь проездов</w:t>
            </w:r>
          </w:p>
        </w:tc>
        <w:tc>
          <w:tcPr>
            <w:tcW w:w="2318" w:type="dxa"/>
            <w:vAlign w:val="center"/>
          </w:tcPr>
          <w:p w14:paraId="19608BEE"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м</w:t>
            </w:r>
            <w:r w:rsidRPr="000D337D">
              <w:rPr>
                <w:rFonts w:ascii="Times New Roman" w:hAnsi="Times New Roman" w:cs="Times New Roman"/>
                <w:noProof/>
                <w:sz w:val="24"/>
                <w:szCs w:val="24"/>
                <w:vertAlign w:val="superscript"/>
              </w:rPr>
              <w:t>2</w:t>
            </w:r>
          </w:p>
        </w:tc>
        <w:tc>
          <w:tcPr>
            <w:tcW w:w="2501" w:type="dxa"/>
            <w:vAlign w:val="center"/>
          </w:tcPr>
          <w:p w14:paraId="27E4E58E"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p>
        </w:tc>
      </w:tr>
      <w:tr w:rsidR="000D337D" w:rsidRPr="000D337D" w14:paraId="57B1ED72" w14:textId="77777777" w:rsidTr="008B46A2">
        <w:trPr>
          <w:trHeight w:val="20"/>
        </w:trPr>
        <w:tc>
          <w:tcPr>
            <w:tcW w:w="720" w:type="dxa"/>
            <w:vAlign w:val="center"/>
          </w:tcPr>
          <w:p w14:paraId="3054C6BD"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4</w:t>
            </w:r>
          </w:p>
        </w:tc>
        <w:tc>
          <w:tcPr>
            <w:tcW w:w="3675" w:type="dxa"/>
            <w:vAlign w:val="center"/>
          </w:tcPr>
          <w:p w14:paraId="3F59139B" w14:textId="77777777" w:rsidR="008B46A2" w:rsidRPr="000D337D" w:rsidRDefault="008B46A2" w:rsidP="008B46A2">
            <w:pPr>
              <w:autoSpaceDE w:val="0"/>
              <w:autoSpaceDN w:val="0"/>
              <w:adjustRightInd w:val="0"/>
              <w:spacing w:after="0" w:line="360" w:lineRule="auto"/>
              <w:rPr>
                <w:rFonts w:ascii="Times New Roman" w:hAnsi="Times New Roman" w:cs="Times New Roman"/>
                <w:sz w:val="24"/>
                <w:szCs w:val="24"/>
              </w:rPr>
            </w:pPr>
            <w:r w:rsidRPr="000D337D">
              <w:rPr>
                <w:rFonts w:ascii="Times New Roman" w:hAnsi="Times New Roman" w:cs="Times New Roman"/>
                <w:sz w:val="24"/>
                <w:szCs w:val="24"/>
              </w:rPr>
              <w:t>Площадь тротуаров и отмосток</w:t>
            </w:r>
          </w:p>
        </w:tc>
        <w:tc>
          <w:tcPr>
            <w:tcW w:w="2318" w:type="dxa"/>
            <w:vAlign w:val="center"/>
          </w:tcPr>
          <w:p w14:paraId="5751FE12"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r w:rsidRPr="000D337D">
              <w:rPr>
                <w:rFonts w:ascii="Times New Roman" w:hAnsi="Times New Roman" w:cs="Times New Roman"/>
                <w:noProof/>
                <w:sz w:val="24"/>
                <w:szCs w:val="24"/>
              </w:rPr>
              <w:t>м</w:t>
            </w:r>
            <w:r w:rsidRPr="000D337D">
              <w:rPr>
                <w:rFonts w:ascii="Times New Roman" w:hAnsi="Times New Roman" w:cs="Times New Roman"/>
                <w:noProof/>
                <w:sz w:val="24"/>
                <w:szCs w:val="24"/>
                <w:vertAlign w:val="superscript"/>
              </w:rPr>
              <w:t>2</w:t>
            </w:r>
          </w:p>
        </w:tc>
        <w:tc>
          <w:tcPr>
            <w:tcW w:w="2501" w:type="dxa"/>
            <w:vAlign w:val="center"/>
          </w:tcPr>
          <w:p w14:paraId="7F8CCD6E"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p>
        </w:tc>
      </w:tr>
      <w:tr w:rsidR="000D337D" w:rsidRPr="000D337D" w14:paraId="6890B964" w14:textId="77777777" w:rsidTr="00237B13">
        <w:trPr>
          <w:trHeight w:val="120"/>
        </w:trPr>
        <w:tc>
          <w:tcPr>
            <w:tcW w:w="720" w:type="dxa"/>
            <w:vAlign w:val="center"/>
          </w:tcPr>
          <w:p w14:paraId="5FEF0B40"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5</w:t>
            </w:r>
          </w:p>
        </w:tc>
        <w:tc>
          <w:tcPr>
            <w:tcW w:w="3675" w:type="dxa"/>
            <w:vAlign w:val="center"/>
          </w:tcPr>
          <w:p w14:paraId="708F721C" w14:textId="77777777" w:rsidR="008B46A2" w:rsidRPr="000D337D" w:rsidRDefault="008B46A2" w:rsidP="008B46A2">
            <w:pPr>
              <w:autoSpaceDE w:val="0"/>
              <w:autoSpaceDN w:val="0"/>
              <w:adjustRightInd w:val="0"/>
              <w:spacing w:after="0" w:line="360" w:lineRule="auto"/>
              <w:rPr>
                <w:rFonts w:ascii="Times New Roman" w:hAnsi="Times New Roman" w:cs="Times New Roman"/>
                <w:sz w:val="24"/>
                <w:szCs w:val="24"/>
              </w:rPr>
            </w:pPr>
            <w:r w:rsidRPr="000D337D">
              <w:rPr>
                <w:rFonts w:ascii="Times New Roman" w:hAnsi="Times New Roman" w:cs="Times New Roman"/>
                <w:sz w:val="24"/>
                <w:szCs w:val="24"/>
              </w:rPr>
              <w:t>Площадь озеленения</w:t>
            </w:r>
          </w:p>
        </w:tc>
        <w:tc>
          <w:tcPr>
            <w:tcW w:w="2318" w:type="dxa"/>
            <w:vAlign w:val="center"/>
          </w:tcPr>
          <w:p w14:paraId="4A199089"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м</w:t>
            </w:r>
            <w:r w:rsidRPr="000D337D">
              <w:rPr>
                <w:rFonts w:ascii="Times New Roman" w:hAnsi="Times New Roman" w:cs="Times New Roman"/>
                <w:noProof/>
                <w:sz w:val="24"/>
                <w:szCs w:val="24"/>
                <w:vertAlign w:val="superscript"/>
              </w:rPr>
              <w:t>2</w:t>
            </w:r>
          </w:p>
        </w:tc>
        <w:tc>
          <w:tcPr>
            <w:tcW w:w="2501" w:type="dxa"/>
            <w:vAlign w:val="center"/>
          </w:tcPr>
          <w:p w14:paraId="51CAB50E"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p>
        </w:tc>
      </w:tr>
      <w:tr w:rsidR="000D337D" w:rsidRPr="000D337D" w14:paraId="0CB3A797" w14:textId="77777777" w:rsidTr="008B46A2">
        <w:trPr>
          <w:trHeight w:val="398"/>
        </w:trPr>
        <w:tc>
          <w:tcPr>
            <w:tcW w:w="720" w:type="dxa"/>
            <w:vAlign w:val="center"/>
          </w:tcPr>
          <w:p w14:paraId="13253355"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6</w:t>
            </w:r>
          </w:p>
        </w:tc>
        <w:tc>
          <w:tcPr>
            <w:tcW w:w="3675" w:type="dxa"/>
            <w:vAlign w:val="center"/>
          </w:tcPr>
          <w:p w14:paraId="152EFCFA" w14:textId="77777777" w:rsidR="008B46A2" w:rsidRPr="000D337D" w:rsidRDefault="008B46A2" w:rsidP="008B46A2">
            <w:pPr>
              <w:autoSpaceDE w:val="0"/>
              <w:autoSpaceDN w:val="0"/>
              <w:adjustRightInd w:val="0"/>
              <w:spacing w:after="0" w:line="360" w:lineRule="auto"/>
              <w:rPr>
                <w:rFonts w:ascii="Times New Roman" w:hAnsi="Times New Roman" w:cs="Times New Roman"/>
                <w:sz w:val="24"/>
                <w:szCs w:val="24"/>
              </w:rPr>
            </w:pPr>
            <w:r w:rsidRPr="000D337D">
              <w:rPr>
                <w:rFonts w:ascii="Times New Roman" w:hAnsi="Times New Roman" w:cs="Times New Roman"/>
                <w:sz w:val="24"/>
                <w:szCs w:val="24"/>
              </w:rPr>
              <w:t>Коэффициент застройк</w:t>
            </w:r>
            <w:r w:rsidR="000E2E02" w:rsidRPr="000D337D">
              <w:rPr>
                <w:rFonts w:ascii="Times New Roman" w:hAnsi="Times New Roman" w:cs="Times New Roman"/>
                <w:sz w:val="24"/>
                <w:szCs w:val="24"/>
              </w:rPr>
              <w:t>и</w:t>
            </w:r>
          </w:p>
        </w:tc>
        <w:tc>
          <w:tcPr>
            <w:tcW w:w="2318" w:type="dxa"/>
            <w:vAlign w:val="center"/>
          </w:tcPr>
          <w:p w14:paraId="46ABC608"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w:t>
            </w:r>
          </w:p>
        </w:tc>
        <w:tc>
          <w:tcPr>
            <w:tcW w:w="2501" w:type="dxa"/>
            <w:vAlign w:val="center"/>
          </w:tcPr>
          <w:p w14:paraId="46D8F81F"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p>
        </w:tc>
      </w:tr>
      <w:tr w:rsidR="008B46A2" w:rsidRPr="000D337D" w14:paraId="08236F92" w14:textId="77777777" w:rsidTr="000E2E02">
        <w:trPr>
          <w:trHeight w:val="268"/>
        </w:trPr>
        <w:tc>
          <w:tcPr>
            <w:tcW w:w="720" w:type="dxa"/>
            <w:vAlign w:val="center"/>
          </w:tcPr>
          <w:p w14:paraId="6330F5AA" w14:textId="77777777" w:rsidR="008B46A2" w:rsidRPr="000D337D" w:rsidRDefault="008B46A2" w:rsidP="008B46A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7</w:t>
            </w:r>
          </w:p>
        </w:tc>
        <w:tc>
          <w:tcPr>
            <w:tcW w:w="3675" w:type="dxa"/>
            <w:vAlign w:val="center"/>
          </w:tcPr>
          <w:p w14:paraId="684D623B" w14:textId="77777777" w:rsidR="008B46A2" w:rsidRPr="000D337D" w:rsidRDefault="008B46A2" w:rsidP="008B46A2">
            <w:pPr>
              <w:autoSpaceDE w:val="0"/>
              <w:autoSpaceDN w:val="0"/>
              <w:adjustRightInd w:val="0"/>
              <w:spacing w:after="0" w:line="360" w:lineRule="auto"/>
              <w:rPr>
                <w:rFonts w:ascii="Times New Roman" w:hAnsi="Times New Roman" w:cs="Times New Roman"/>
                <w:sz w:val="24"/>
                <w:szCs w:val="24"/>
              </w:rPr>
            </w:pPr>
            <w:r w:rsidRPr="000D337D">
              <w:rPr>
                <w:rFonts w:ascii="Times New Roman" w:hAnsi="Times New Roman" w:cs="Times New Roman"/>
                <w:sz w:val="24"/>
                <w:szCs w:val="24"/>
              </w:rPr>
              <w:t>Коэффициент озеленения</w:t>
            </w:r>
          </w:p>
        </w:tc>
        <w:tc>
          <w:tcPr>
            <w:tcW w:w="2318" w:type="dxa"/>
            <w:vAlign w:val="center"/>
          </w:tcPr>
          <w:p w14:paraId="7BBE6BB7"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noProof/>
                <w:sz w:val="24"/>
                <w:szCs w:val="24"/>
              </w:rPr>
            </w:pPr>
            <w:r w:rsidRPr="000D337D">
              <w:rPr>
                <w:rFonts w:ascii="Times New Roman" w:hAnsi="Times New Roman" w:cs="Times New Roman"/>
                <w:noProof/>
                <w:sz w:val="24"/>
                <w:szCs w:val="24"/>
              </w:rPr>
              <w:t>%</w:t>
            </w:r>
          </w:p>
        </w:tc>
        <w:tc>
          <w:tcPr>
            <w:tcW w:w="2501" w:type="dxa"/>
            <w:vAlign w:val="center"/>
          </w:tcPr>
          <w:p w14:paraId="5337361A" w14:textId="77777777" w:rsidR="008B46A2" w:rsidRPr="000D337D" w:rsidRDefault="008B46A2" w:rsidP="000E2E02">
            <w:pPr>
              <w:autoSpaceDE w:val="0"/>
              <w:autoSpaceDN w:val="0"/>
              <w:adjustRightInd w:val="0"/>
              <w:spacing w:after="0" w:line="360" w:lineRule="auto"/>
              <w:jc w:val="center"/>
              <w:rPr>
                <w:rFonts w:ascii="Times New Roman" w:hAnsi="Times New Roman" w:cs="Times New Roman"/>
                <w:sz w:val="24"/>
                <w:szCs w:val="24"/>
              </w:rPr>
            </w:pPr>
          </w:p>
        </w:tc>
      </w:tr>
    </w:tbl>
    <w:p w14:paraId="527BEBA3" w14:textId="77777777" w:rsidR="004A0094" w:rsidRPr="000D337D" w:rsidRDefault="004A0094" w:rsidP="008B46A2">
      <w:pPr>
        <w:autoSpaceDE w:val="0"/>
        <w:autoSpaceDN w:val="0"/>
        <w:adjustRightInd w:val="0"/>
        <w:spacing w:after="0" w:line="240" w:lineRule="auto"/>
        <w:ind w:firstLine="709"/>
        <w:jc w:val="both"/>
        <w:rPr>
          <w:rFonts w:ascii="Times New Roman" w:hAnsi="Times New Roman" w:cs="Times New Roman"/>
          <w:noProof/>
          <w:sz w:val="24"/>
          <w:szCs w:val="24"/>
        </w:rPr>
      </w:pPr>
    </w:p>
    <w:p w14:paraId="770B9D82" w14:textId="77777777" w:rsidR="0009300C" w:rsidRPr="000D337D" w:rsidRDefault="004A0094" w:rsidP="004A0094">
      <w:pPr>
        <w:autoSpaceDE w:val="0"/>
        <w:autoSpaceDN w:val="0"/>
        <w:adjustRightInd w:val="0"/>
        <w:spacing w:after="0" w:line="360" w:lineRule="auto"/>
        <w:jc w:val="center"/>
        <w:rPr>
          <w:rFonts w:ascii="Times New Roman" w:hAnsi="Times New Roman" w:cs="Times New Roman"/>
          <w:b/>
          <w:sz w:val="24"/>
          <w:szCs w:val="24"/>
        </w:rPr>
      </w:pPr>
      <w:r w:rsidRPr="000D337D">
        <w:rPr>
          <w:rFonts w:ascii="Times New Roman" w:hAnsi="Times New Roman" w:cs="Times New Roman"/>
          <w:b/>
          <w:noProof/>
          <w:sz w:val="24"/>
          <w:szCs w:val="24"/>
        </w:rPr>
        <w:t>6.3</w:t>
      </w:r>
      <w:r w:rsidRPr="000D337D">
        <w:rPr>
          <w:rFonts w:ascii="Times New Roman" w:hAnsi="Times New Roman" w:cs="Times New Roman"/>
          <w:b/>
          <w:sz w:val="24"/>
          <w:szCs w:val="24"/>
        </w:rPr>
        <w:t xml:space="preserve"> Объемно-планировочное решение</w:t>
      </w:r>
    </w:p>
    <w:p w14:paraId="13A68781" w14:textId="77777777" w:rsidR="004A0094" w:rsidRPr="000D337D" w:rsidRDefault="004A0094" w:rsidP="004A0094">
      <w:pPr>
        <w:autoSpaceDE w:val="0"/>
        <w:autoSpaceDN w:val="0"/>
        <w:adjustRightInd w:val="0"/>
        <w:spacing w:after="0" w:line="360" w:lineRule="auto"/>
        <w:jc w:val="center"/>
        <w:rPr>
          <w:rFonts w:ascii="Times New Roman" w:hAnsi="Times New Roman" w:cs="Times New Roman"/>
          <w:b/>
          <w:sz w:val="24"/>
          <w:szCs w:val="24"/>
        </w:rPr>
      </w:pPr>
    </w:p>
    <w:p w14:paraId="76A91C54" w14:textId="77777777" w:rsidR="0009300C" w:rsidRPr="000D337D" w:rsidRDefault="004A0094"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Дается краткое описание архитектурного облика проектируемого здания, о</w:t>
      </w:r>
      <w:r w:rsidR="0009300C" w:rsidRPr="000D337D">
        <w:rPr>
          <w:rFonts w:ascii="Times New Roman" w:hAnsi="Times New Roman" w:cs="Times New Roman"/>
          <w:sz w:val="24"/>
          <w:szCs w:val="24"/>
        </w:rPr>
        <w:t>писывается конфигурация здания в плане, его основные размеры, их высота</w:t>
      </w:r>
      <w:r w:rsidRPr="000D337D">
        <w:rPr>
          <w:rFonts w:ascii="Times New Roman" w:hAnsi="Times New Roman" w:cs="Times New Roman"/>
          <w:sz w:val="24"/>
          <w:szCs w:val="24"/>
        </w:rPr>
        <w:t>,</w:t>
      </w:r>
      <w:r w:rsidR="00E5411C" w:rsidRPr="000D337D">
        <w:rPr>
          <w:rFonts w:ascii="Times New Roman" w:hAnsi="Times New Roman" w:cs="Times New Roman"/>
          <w:sz w:val="24"/>
          <w:szCs w:val="24"/>
        </w:rPr>
        <w:t xml:space="preserve"> наличие (отсутствие) подвальной части здания</w:t>
      </w:r>
      <w:r w:rsidRPr="000D337D">
        <w:rPr>
          <w:rFonts w:ascii="Times New Roman" w:hAnsi="Times New Roman" w:cs="Times New Roman"/>
          <w:sz w:val="24"/>
          <w:szCs w:val="24"/>
        </w:rPr>
        <w:t xml:space="preserve"> </w:t>
      </w:r>
      <w:r w:rsidR="00E5411C" w:rsidRPr="000D337D">
        <w:rPr>
          <w:rFonts w:ascii="Times New Roman" w:hAnsi="Times New Roman" w:cs="Times New Roman"/>
          <w:sz w:val="24"/>
          <w:szCs w:val="24"/>
        </w:rPr>
        <w:t xml:space="preserve">и ее размеры. Описывается краткая характеристика </w:t>
      </w:r>
      <w:r w:rsidR="0009300C" w:rsidRPr="000D337D">
        <w:rPr>
          <w:rFonts w:ascii="Times New Roman" w:hAnsi="Times New Roman" w:cs="Times New Roman"/>
          <w:sz w:val="24"/>
          <w:szCs w:val="24"/>
        </w:rPr>
        <w:t>функционального процесса, происходящего в</w:t>
      </w:r>
      <w:r w:rsidR="00E5411C" w:rsidRPr="000D337D">
        <w:rPr>
          <w:rFonts w:ascii="Times New Roman" w:hAnsi="Times New Roman" w:cs="Times New Roman"/>
          <w:sz w:val="24"/>
          <w:szCs w:val="24"/>
        </w:rPr>
        <w:t xml:space="preserve"> здании</w:t>
      </w:r>
      <w:r w:rsidR="0009300C" w:rsidRPr="000D337D">
        <w:rPr>
          <w:rFonts w:ascii="Times New Roman" w:hAnsi="Times New Roman" w:cs="Times New Roman"/>
          <w:sz w:val="24"/>
          <w:szCs w:val="24"/>
        </w:rPr>
        <w:t xml:space="preserve">. </w:t>
      </w:r>
      <w:r w:rsidR="00E5411C" w:rsidRPr="000D337D">
        <w:rPr>
          <w:rFonts w:ascii="Times New Roman" w:hAnsi="Times New Roman" w:cs="Times New Roman"/>
          <w:sz w:val="24"/>
          <w:szCs w:val="24"/>
        </w:rPr>
        <w:t>Заполняется таблица экспликации</w:t>
      </w:r>
      <w:r w:rsidR="0009300C" w:rsidRPr="000D337D">
        <w:rPr>
          <w:rFonts w:ascii="Times New Roman" w:hAnsi="Times New Roman" w:cs="Times New Roman"/>
          <w:sz w:val="24"/>
          <w:szCs w:val="24"/>
        </w:rPr>
        <w:t xml:space="preserve"> помещений.</w:t>
      </w:r>
      <w:r w:rsidRPr="000D337D">
        <w:rPr>
          <w:rFonts w:ascii="Times New Roman" w:hAnsi="Times New Roman" w:cs="Times New Roman"/>
          <w:sz w:val="24"/>
          <w:szCs w:val="24"/>
        </w:rPr>
        <w:t xml:space="preserve"> </w:t>
      </w:r>
    </w:p>
    <w:p w14:paraId="50B0B2C2" w14:textId="77777777" w:rsidR="003F77F6" w:rsidRPr="000D337D" w:rsidRDefault="004A0094"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Выполняется схема плана эвакуации из здания, указываются п</w:t>
      </w:r>
      <w:r w:rsidR="0009300C" w:rsidRPr="000D337D">
        <w:rPr>
          <w:rFonts w:ascii="Times New Roman" w:hAnsi="Times New Roman" w:cs="Times New Roman"/>
          <w:sz w:val="24"/>
          <w:szCs w:val="24"/>
        </w:rPr>
        <w:t xml:space="preserve">ути эвакуации людей из здания через двери, лестничные клетки, их местоположение. </w:t>
      </w:r>
    </w:p>
    <w:p w14:paraId="25C69A37" w14:textId="77777777" w:rsidR="003F77F6" w:rsidRPr="000D337D" w:rsidRDefault="003F77F6" w:rsidP="00A217A3">
      <w:pPr>
        <w:autoSpaceDE w:val="0"/>
        <w:autoSpaceDN w:val="0"/>
        <w:adjustRightInd w:val="0"/>
        <w:spacing w:after="0" w:line="240" w:lineRule="auto"/>
        <w:ind w:firstLine="709"/>
        <w:jc w:val="both"/>
        <w:rPr>
          <w:rFonts w:ascii="Times New Roman" w:hAnsi="Times New Roman" w:cs="Times New Roman"/>
          <w:sz w:val="24"/>
          <w:szCs w:val="24"/>
        </w:rPr>
      </w:pPr>
    </w:p>
    <w:p w14:paraId="4F16EC5F" w14:textId="77777777" w:rsidR="0009300C" w:rsidRPr="000D337D" w:rsidRDefault="00D85533" w:rsidP="00A217A3">
      <w:pPr>
        <w:autoSpaceDE w:val="0"/>
        <w:autoSpaceDN w:val="0"/>
        <w:adjustRightInd w:val="0"/>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6.</w:t>
      </w:r>
      <w:r w:rsidR="006E0DF9" w:rsidRPr="000D337D">
        <w:rPr>
          <w:rFonts w:ascii="Times New Roman" w:hAnsi="Times New Roman" w:cs="Times New Roman"/>
          <w:b/>
          <w:sz w:val="24"/>
          <w:szCs w:val="24"/>
        </w:rPr>
        <w:t>4</w:t>
      </w:r>
      <w:r w:rsidRPr="000D337D">
        <w:rPr>
          <w:rFonts w:ascii="Times New Roman" w:hAnsi="Times New Roman" w:cs="Times New Roman"/>
          <w:b/>
          <w:sz w:val="24"/>
          <w:szCs w:val="24"/>
        </w:rPr>
        <w:t xml:space="preserve"> Конструктивное решение здания</w:t>
      </w:r>
    </w:p>
    <w:p w14:paraId="3D76E1C9" w14:textId="77777777" w:rsidR="00D85533" w:rsidRPr="000D337D" w:rsidRDefault="00D85533" w:rsidP="00A217A3">
      <w:pPr>
        <w:autoSpaceDE w:val="0"/>
        <w:autoSpaceDN w:val="0"/>
        <w:adjustRightInd w:val="0"/>
        <w:spacing w:after="0" w:line="240" w:lineRule="auto"/>
        <w:jc w:val="center"/>
        <w:rPr>
          <w:rFonts w:ascii="Times New Roman" w:hAnsi="Times New Roman" w:cs="Times New Roman"/>
          <w:b/>
          <w:sz w:val="24"/>
          <w:szCs w:val="24"/>
        </w:rPr>
      </w:pPr>
    </w:p>
    <w:p w14:paraId="14C0BDBB"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Описывается принятая конструктивная схема здания, делается краткая характеристика основных частей здания, фундаментов, каркаса, стен, межэтажных перекрытий, покрыти</w:t>
      </w:r>
      <w:r w:rsidR="00D85533" w:rsidRPr="000D337D">
        <w:rPr>
          <w:rFonts w:ascii="Times New Roman" w:hAnsi="Times New Roman" w:cs="Times New Roman"/>
          <w:sz w:val="24"/>
          <w:szCs w:val="24"/>
        </w:rPr>
        <w:t>я</w:t>
      </w:r>
      <w:r w:rsidRPr="000D337D">
        <w:rPr>
          <w:rFonts w:ascii="Times New Roman" w:hAnsi="Times New Roman" w:cs="Times New Roman"/>
          <w:sz w:val="24"/>
          <w:szCs w:val="24"/>
        </w:rPr>
        <w:t>, кровли, полов, окон, дверей, перегородок, лестниц и т.д.; подбираются конструктивные элементы, уточняются их основные размеры, материал, марка, указывается ГОСТ, а также характер наружной и внутренней отделки здания. Выполняются спецификации к схемам расположения конструктивных элементов</w:t>
      </w:r>
      <w:r w:rsidR="00D85533" w:rsidRPr="000D337D">
        <w:rPr>
          <w:rFonts w:ascii="Times New Roman" w:hAnsi="Times New Roman" w:cs="Times New Roman"/>
          <w:sz w:val="24"/>
          <w:szCs w:val="24"/>
        </w:rPr>
        <w:t>, ведомости материалов и изделий (ведомость перемычек, ведомость внутренней отделки здания).</w:t>
      </w:r>
    </w:p>
    <w:p w14:paraId="413B5D04" w14:textId="77777777" w:rsidR="00D85533" w:rsidRPr="000D337D" w:rsidRDefault="00D85533" w:rsidP="002752C0">
      <w:pPr>
        <w:shd w:val="clear" w:color="auto" w:fill="FFFFFF"/>
        <w:spacing w:after="0" w:line="360" w:lineRule="auto"/>
        <w:ind w:firstLine="709"/>
        <w:jc w:val="both"/>
        <w:rPr>
          <w:rFonts w:ascii="Times New Roman" w:hAnsi="Times New Roman" w:cs="Times New Roman"/>
          <w:spacing w:val="-1"/>
          <w:sz w:val="24"/>
          <w:szCs w:val="24"/>
        </w:rPr>
      </w:pPr>
    </w:p>
    <w:p w14:paraId="1D6C3121" w14:textId="77777777" w:rsidR="00D85533" w:rsidRPr="000D337D" w:rsidRDefault="00D85533" w:rsidP="00D85533">
      <w:pPr>
        <w:shd w:val="clear" w:color="auto" w:fill="FFFFFF"/>
        <w:spacing w:after="0" w:line="360" w:lineRule="auto"/>
        <w:jc w:val="center"/>
        <w:rPr>
          <w:rFonts w:ascii="Times New Roman" w:hAnsi="Times New Roman" w:cs="Times New Roman"/>
          <w:b/>
          <w:spacing w:val="-1"/>
          <w:sz w:val="24"/>
          <w:szCs w:val="24"/>
        </w:rPr>
      </w:pPr>
      <w:r w:rsidRPr="000D337D">
        <w:rPr>
          <w:rFonts w:ascii="Times New Roman" w:hAnsi="Times New Roman" w:cs="Times New Roman"/>
          <w:b/>
          <w:spacing w:val="-1"/>
          <w:sz w:val="24"/>
          <w:szCs w:val="24"/>
        </w:rPr>
        <w:t>6.</w:t>
      </w:r>
      <w:r w:rsidR="006E0DF9" w:rsidRPr="000D337D">
        <w:rPr>
          <w:rFonts w:ascii="Times New Roman" w:hAnsi="Times New Roman" w:cs="Times New Roman"/>
          <w:b/>
          <w:spacing w:val="-1"/>
          <w:sz w:val="24"/>
          <w:szCs w:val="24"/>
        </w:rPr>
        <w:t>4</w:t>
      </w:r>
      <w:r w:rsidRPr="000D337D">
        <w:rPr>
          <w:rFonts w:ascii="Times New Roman" w:hAnsi="Times New Roman" w:cs="Times New Roman"/>
          <w:b/>
          <w:spacing w:val="-1"/>
          <w:sz w:val="24"/>
          <w:szCs w:val="24"/>
        </w:rPr>
        <w:t>.1 Фундамент</w:t>
      </w:r>
    </w:p>
    <w:p w14:paraId="5AA58E30" w14:textId="77777777" w:rsidR="00237B13" w:rsidRPr="000D337D" w:rsidRDefault="00237B13" w:rsidP="00D85533">
      <w:pPr>
        <w:shd w:val="clear" w:color="auto" w:fill="FFFFFF"/>
        <w:spacing w:after="0" w:line="360" w:lineRule="auto"/>
        <w:jc w:val="center"/>
        <w:rPr>
          <w:rFonts w:ascii="Times New Roman" w:hAnsi="Times New Roman" w:cs="Times New Roman"/>
          <w:b/>
          <w:spacing w:val="-1"/>
          <w:sz w:val="24"/>
          <w:szCs w:val="24"/>
        </w:rPr>
      </w:pPr>
    </w:p>
    <w:p w14:paraId="1C4CA10E"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2"/>
          <w:sz w:val="24"/>
          <w:szCs w:val="24"/>
        </w:rPr>
      </w:pPr>
      <w:r w:rsidRPr="000D337D">
        <w:rPr>
          <w:rFonts w:ascii="Times New Roman" w:hAnsi="Times New Roman" w:cs="Times New Roman"/>
          <w:spacing w:val="-1"/>
          <w:sz w:val="24"/>
          <w:szCs w:val="24"/>
        </w:rPr>
        <w:t xml:space="preserve">Размеры подошвы фундаментов устанавливаются расчетом, </w:t>
      </w:r>
      <w:r w:rsidRPr="000D337D">
        <w:rPr>
          <w:rFonts w:ascii="Times New Roman" w:hAnsi="Times New Roman" w:cs="Times New Roman"/>
          <w:bCs/>
          <w:spacing w:val="-1"/>
          <w:sz w:val="24"/>
          <w:szCs w:val="24"/>
        </w:rPr>
        <w:t>в</w:t>
      </w:r>
      <w:r w:rsidRPr="000D337D">
        <w:rPr>
          <w:rFonts w:ascii="Times New Roman" w:hAnsi="Times New Roman" w:cs="Times New Roman"/>
          <w:b/>
          <w:bCs/>
          <w:spacing w:val="-1"/>
          <w:sz w:val="24"/>
          <w:szCs w:val="24"/>
        </w:rPr>
        <w:t xml:space="preserve"> </w:t>
      </w:r>
      <w:r w:rsidRPr="000D337D">
        <w:rPr>
          <w:rFonts w:ascii="Times New Roman" w:hAnsi="Times New Roman" w:cs="Times New Roman"/>
          <w:spacing w:val="-1"/>
          <w:sz w:val="24"/>
          <w:szCs w:val="24"/>
        </w:rPr>
        <w:t>зави</w:t>
      </w:r>
      <w:r w:rsidRPr="000D337D">
        <w:rPr>
          <w:rFonts w:ascii="Times New Roman" w:hAnsi="Times New Roman" w:cs="Times New Roman"/>
          <w:spacing w:val="-2"/>
          <w:sz w:val="24"/>
          <w:szCs w:val="24"/>
        </w:rPr>
        <w:t xml:space="preserve">симости от нагрузки и расчетного сопротивления грунта в основании. В работе допускается принимать размеры элементов фундаментов конструктивно в зависимости от толщины стен по таблице </w:t>
      </w:r>
      <w:r w:rsidR="00281506" w:rsidRPr="000D337D">
        <w:rPr>
          <w:rFonts w:ascii="Times New Roman" w:hAnsi="Times New Roman" w:cs="Times New Roman"/>
          <w:spacing w:val="-2"/>
          <w:sz w:val="24"/>
          <w:szCs w:val="24"/>
        </w:rPr>
        <w:t>2</w:t>
      </w:r>
      <w:r w:rsidRPr="000D337D">
        <w:rPr>
          <w:rFonts w:ascii="Times New Roman" w:hAnsi="Times New Roman" w:cs="Times New Roman"/>
          <w:spacing w:val="-2"/>
          <w:sz w:val="24"/>
          <w:szCs w:val="24"/>
        </w:rPr>
        <w:t>.</w:t>
      </w:r>
    </w:p>
    <w:p w14:paraId="42CB52DA" w14:textId="77777777" w:rsidR="00B5048E" w:rsidRPr="000D337D" w:rsidRDefault="00B5048E" w:rsidP="002752C0">
      <w:pPr>
        <w:shd w:val="clear" w:color="auto" w:fill="FFFFFF"/>
        <w:spacing w:after="0" w:line="360" w:lineRule="auto"/>
        <w:ind w:firstLine="709"/>
        <w:rPr>
          <w:rFonts w:ascii="Times New Roman" w:hAnsi="Times New Roman" w:cs="Times New Roman"/>
          <w:spacing w:val="-2"/>
          <w:sz w:val="24"/>
          <w:szCs w:val="24"/>
        </w:rPr>
      </w:pPr>
      <w:r w:rsidRPr="000D337D">
        <w:rPr>
          <w:rFonts w:ascii="Times New Roman" w:hAnsi="Times New Roman" w:cs="Times New Roman"/>
          <w:spacing w:val="-2"/>
          <w:sz w:val="24"/>
          <w:szCs w:val="24"/>
        </w:rPr>
        <w:lastRenderedPageBreak/>
        <w:t xml:space="preserve">Таблица </w:t>
      </w:r>
      <w:r w:rsidR="00281506" w:rsidRPr="000D337D">
        <w:rPr>
          <w:rFonts w:ascii="Times New Roman" w:hAnsi="Times New Roman" w:cs="Times New Roman"/>
          <w:spacing w:val="-2"/>
          <w:sz w:val="24"/>
          <w:szCs w:val="24"/>
        </w:rPr>
        <w:t>2</w:t>
      </w:r>
      <w:r w:rsidRPr="000D337D">
        <w:rPr>
          <w:rFonts w:ascii="Times New Roman" w:hAnsi="Times New Roman" w:cs="Times New Roman"/>
          <w:spacing w:val="-2"/>
          <w:sz w:val="24"/>
          <w:szCs w:val="24"/>
        </w:rPr>
        <w:t xml:space="preserve"> - Ширина элементов </w:t>
      </w:r>
      <w:r w:rsidR="00D85533" w:rsidRPr="000D337D">
        <w:rPr>
          <w:rFonts w:ascii="Times New Roman" w:hAnsi="Times New Roman" w:cs="Times New Roman"/>
          <w:spacing w:val="-2"/>
          <w:sz w:val="24"/>
          <w:szCs w:val="24"/>
        </w:rPr>
        <w:t>ленточных</w:t>
      </w:r>
      <w:r w:rsidRPr="000D337D">
        <w:rPr>
          <w:rFonts w:ascii="Times New Roman" w:hAnsi="Times New Roman" w:cs="Times New Roman"/>
          <w:spacing w:val="-2"/>
          <w:sz w:val="24"/>
          <w:szCs w:val="24"/>
        </w:rPr>
        <w:t xml:space="preserve"> фундаментов</w:t>
      </w:r>
    </w:p>
    <w:tbl>
      <w:tblPr>
        <w:tblStyle w:val="a3"/>
        <w:tblW w:w="0" w:type="auto"/>
        <w:tblLook w:val="01E0" w:firstRow="1" w:lastRow="1" w:firstColumn="1" w:lastColumn="1" w:noHBand="0" w:noVBand="0"/>
      </w:tblPr>
      <w:tblGrid>
        <w:gridCol w:w="4217"/>
        <w:gridCol w:w="1379"/>
        <w:gridCol w:w="1380"/>
        <w:gridCol w:w="1379"/>
        <w:gridCol w:w="1216"/>
      </w:tblGrid>
      <w:tr w:rsidR="000D337D" w:rsidRPr="000D337D" w14:paraId="73522A54" w14:textId="77777777" w:rsidTr="00B5048E">
        <w:tc>
          <w:tcPr>
            <w:tcW w:w="4217" w:type="dxa"/>
          </w:tcPr>
          <w:p w14:paraId="0D365AF4" w14:textId="77777777" w:rsidR="00B5048E" w:rsidRPr="000D337D" w:rsidRDefault="00B5048E" w:rsidP="00D85533">
            <w:pPr>
              <w:spacing w:line="360" w:lineRule="auto"/>
              <w:rPr>
                <w:rFonts w:ascii="Times New Roman" w:hAnsi="Times New Roman" w:cs="Times New Roman"/>
                <w:sz w:val="24"/>
                <w:szCs w:val="24"/>
              </w:rPr>
            </w:pPr>
            <w:r w:rsidRPr="000D337D">
              <w:rPr>
                <w:rFonts w:ascii="Times New Roman" w:hAnsi="Times New Roman" w:cs="Times New Roman"/>
                <w:sz w:val="24"/>
                <w:szCs w:val="24"/>
              </w:rPr>
              <w:t>Толщина стен, мм</w:t>
            </w:r>
          </w:p>
        </w:tc>
        <w:tc>
          <w:tcPr>
            <w:tcW w:w="1379" w:type="dxa"/>
          </w:tcPr>
          <w:p w14:paraId="794BE960"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250</w:t>
            </w:r>
          </w:p>
        </w:tc>
        <w:tc>
          <w:tcPr>
            <w:tcW w:w="1380" w:type="dxa"/>
          </w:tcPr>
          <w:p w14:paraId="7045048E"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380</w:t>
            </w:r>
          </w:p>
        </w:tc>
        <w:tc>
          <w:tcPr>
            <w:tcW w:w="1379" w:type="dxa"/>
          </w:tcPr>
          <w:p w14:paraId="22CC9F05"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510</w:t>
            </w:r>
          </w:p>
        </w:tc>
        <w:tc>
          <w:tcPr>
            <w:tcW w:w="1216" w:type="dxa"/>
          </w:tcPr>
          <w:p w14:paraId="1EFD37CB"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640</w:t>
            </w:r>
          </w:p>
        </w:tc>
      </w:tr>
      <w:tr w:rsidR="000D337D" w:rsidRPr="000D337D" w14:paraId="14D12064" w14:textId="77777777" w:rsidTr="00B5048E">
        <w:tc>
          <w:tcPr>
            <w:tcW w:w="4217" w:type="dxa"/>
          </w:tcPr>
          <w:p w14:paraId="322ED293" w14:textId="77777777" w:rsidR="00B5048E" w:rsidRPr="000D337D" w:rsidRDefault="00B5048E" w:rsidP="00D85533">
            <w:pPr>
              <w:spacing w:line="360" w:lineRule="auto"/>
              <w:rPr>
                <w:rFonts w:ascii="Times New Roman" w:hAnsi="Times New Roman" w:cs="Times New Roman"/>
                <w:sz w:val="24"/>
                <w:szCs w:val="24"/>
              </w:rPr>
            </w:pPr>
            <w:r w:rsidRPr="000D337D">
              <w:rPr>
                <w:rFonts w:ascii="Times New Roman" w:hAnsi="Times New Roman" w:cs="Times New Roman"/>
                <w:sz w:val="24"/>
                <w:szCs w:val="24"/>
              </w:rPr>
              <w:t>Ширина стеновых блоков, мм</w:t>
            </w:r>
          </w:p>
        </w:tc>
        <w:tc>
          <w:tcPr>
            <w:tcW w:w="1379" w:type="dxa"/>
          </w:tcPr>
          <w:p w14:paraId="49512732"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300</w:t>
            </w:r>
          </w:p>
        </w:tc>
        <w:tc>
          <w:tcPr>
            <w:tcW w:w="1380" w:type="dxa"/>
          </w:tcPr>
          <w:p w14:paraId="4959822E"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400</w:t>
            </w:r>
          </w:p>
        </w:tc>
        <w:tc>
          <w:tcPr>
            <w:tcW w:w="1379" w:type="dxa"/>
          </w:tcPr>
          <w:p w14:paraId="09E3F076"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500</w:t>
            </w:r>
          </w:p>
        </w:tc>
        <w:tc>
          <w:tcPr>
            <w:tcW w:w="1216" w:type="dxa"/>
          </w:tcPr>
          <w:p w14:paraId="088C98DE"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600</w:t>
            </w:r>
          </w:p>
        </w:tc>
      </w:tr>
      <w:tr w:rsidR="00B5048E" w:rsidRPr="000D337D" w14:paraId="34F51AF0" w14:textId="77777777" w:rsidTr="00B5048E">
        <w:tc>
          <w:tcPr>
            <w:tcW w:w="4217" w:type="dxa"/>
          </w:tcPr>
          <w:p w14:paraId="35D46875" w14:textId="77777777" w:rsidR="00B5048E" w:rsidRPr="000D337D" w:rsidRDefault="00B5048E" w:rsidP="00D85533">
            <w:pPr>
              <w:spacing w:line="360" w:lineRule="auto"/>
              <w:rPr>
                <w:rFonts w:ascii="Times New Roman" w:hAnsi="Times New Roman" w:cs="Times New Roman"/>
                <w:sz w:val="24"/>
                <w:szCs w:val="24"/>
              </w:rPr>
            </w:pPr>
            <w:r w:rsidRPr="000D337D">
              <w:rPr>
                <w:rFonts w:ascii="Times New Roman" w:hAnsi="Times New Roman" w:cs="Times New Roman"/>
                <w:sz w:val="24"/>
                <w:szCs w:val="24"/>
              </w:rPr>
              <w:t>Ширина фундаментных плит, мм</w:t>
            </w:r>
          </w:p>
        </w:tc>
        <w:tc>
          <w:tcPr>
            <w:tcW w:w="1379" w:type="dxa"/>
          </w:tcPr>
          <w:p w14:paraId="30B818F6" w14:textId="77777777" w:rsidR="00B5048E" w:rsidRPr="000D337D" w:rsidRDefault="00D85533"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8</w:t>
            </w:r>
            <w:r w:rsidR="00B5048E" w:rsidRPr="000D337D">
              <w:rPr>
                <w:rFonts w:ascii="Times New Roman" w:hAnsi="Times New Roman" w:cs="Times New Roman"/>
                <w:sz w:val="24"/>
                <w:szCs w:val="24"/>
              </w:rPr>
              <w:t>00</w:t>
            </w:r>
          </w:p>
        </w:tc>
        <w:tc>
          <w:tcPr>
            <w:tcW w:w="1380" w:type="dxa"/>
          </w:tcPr>
          <w:p w14:paraId="21A261A5" w14:textId="77777777" w:rsidR="00B5048E" w:rsidRPr="000D337D" w:rsidRDefault="00D85533"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8</w:t>
            </w:r>
            <w:r w:rsidR="00B5048E" w:rsidRPr="000D337D">
              <w:rPr>
                <w:rFonts w:ascii="Times New Roman" w:hAnsi="Times New Roman" w:cs="Times New Roman"/>
                <w:sz w:val="24"/>
                <w:szCs w:val="24"/>
              </w:rPr>
              <w:t>00</w:t>
            </w:r>
          </w:p>
        </w:tc>
        <w:tc>
          <w:tcPr>
            <w:tcW w:w="1379" w:type="dxa"/>
          </w:tcPr>
          <w:p w14:paraId="6D88CD55" w14:textId="77777777" w:rsidR="00B5048E" w:rsidRPr="000D337D" w:rsidRDefault="00D85533"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10</w:t>
            </w:r>
            <w:r w:rsidR="00B5048E" w:rsidRPr="000D337D">
              <w:rPr>
                <w:rFonts w:ascii="Times New Roman" w:hAnsi="Times New Roman" w:cs="Times New Roman"/>
                <w:sz w:val="24"/>
                <w:szCs w:val="24"/>
              </w:rPr>
              <w:t>00</w:t>
            </w:r>
          </w:p>
        </w:tc>
        <w:tc>
          <w:tcPr>
            <w:tcW w:w="1216" w:type="dxa"/>
          </w:tcPr>
          <w:p w14:paraId="343A2047"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1200</w:t>
            </w:r>
          </w:p>
        </w:tc>
      </w:tr>
    </w:tbl>
    <w:p w14:paraId="3A17262E"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lang w:val="en-US"/>
        </w:rPr>
      </w:pPr>
    </w:p>
    <w:p w14:paraId="25208702"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3"/>
          <w:sz w:val="24"/>
          <w:szCs w:val="24"/>
        </w:rPr>
      </w:pPr>
      <w:r w:rsidRPr="000D337D">
        <w:rPr>
          <w:rFonts w:ascii="Times New Roman" w:hAnsi="Times New Roman" w:cs="Times New Roman"/>
          <w:spacing w:val="-2"/>
          <w:sz w:val="24"/>
          <w:szCs w:val="24"/>
        </w:rPr>
        <w:t>Глубина заложения фундамента (</w:t>
      </w:r>
      <w:r w:rsidR="00D85533" w:rsidRPr="000D337D">
        <w:rPr>
          <w:rFonts w:ascii="Times New Roman" w:hAnsi="Times New Roman" w:cs="Times New Roman"/>
          <w:spacing w:val="-2"/>
          <w:sz w:val="24"/>
          <w:szCs w:val="24"/>
          <w:lang w:val="en-US"/>
        </w:rPr>
        <w:t>d</w:t>
      </w:r>
      <w:r w:rsidRPr="000D337D">
        <w:rPr>
          <w:rFonts w:ascii="Times New Roman" w:hAnsi="Times New Roman" w:cs="Times New Roman"/>
          <w:spacing w:val="-2"/>
          <w:sz w:val="24"/>
          <w:szCs w:val="24"/>
        </w:rPr>
        <w:t>) - это расстояние от планиро</w:t>
      </w:r>
      <w:r w:rsidRPr="000D337D">
        <w:rPr>
          <w:rFonts w:ascii="Times New Roman" w:hAnsi="Times New Roman" w:cs="Times New Roman"/>
          <w:spacing w:val="1"/>
          <w:sz w:val="24"/>
          <w:szCs w:val="24"/>
        </w:rPr>
        <w:t xml:space="preserve">вочной отметки грунта до подошвы фундамента. Она зависит </w:t>
      </w:r>
      <w:r w:rsidRPr="000D337D">
        <w:rPr>
          <w:rFonts w:ascii="Times New Roman" w:hAnsi="Times New Roman" w:cs="Times New Roman"/>
          <w:spacing w:val="-3"/>
          <w:sz w:val="24"/>
          <w:szCs w:val="24"/>
        </w:rPr>
        <w:t>от назначения и конструктивных особенностей здания, действующих на</w:t>
      </w:r>
      <w:r w:rsidRPr="000D337D">
        <w:rPr>
          <w:rFonts w:ascii="Times New Roman" w:hAnsi="Times New Roman" w:cs="Times New Roman"/>
          <w:spacing w:val="-2"/>
          <w:sz w:val="24"/>
          <w:szCs w:val="24"/>
        </w:rPr>
        <w:t xml:space="preserve">грузок, рельефа местности, инженерно-геологических условий, глубины </w:t>
      </w:r>
      <w:r w:rsidRPr="000D337D">
        <w:rPr>
          <w:rFonts w:ascii="Times New Roman" w:hAnsi="Times New Roman" w:cs="Times New Roman"/>
          <w:spacing w:val="-3"/>
          <w:sz w:val="24"/>
          <w:szCs w:val="24"/>
        </w:rPr>
        <w:t>прокладки инженерных коммуникаций, глубины сезонного промерзания грунтов и других факторов.</w:t>
      </w:r>
    </w:p>
    <w:p w14:paraId="6BE81876" w14:textId="77777777" w:rsidR="000F1E47" w:rsidRPr="000D337D" w:rsidRDefault="000F1E47" w:rsidP="000F1E47">
      <w:pPr>
        <w:shd w:val="clear" w:color="auto" w:fill="FFFFFF"/>
        <w:spacing w:after="0" w:line="360" w:lineRule="auto"/>
        <w:jc w:val="both"/>
        <w:rPr>
          <w:rFonts w:ascii="Times New Roman" w:hAnsi="Times New Roman" w:cs="Times New Roman"/>
          <w:sz w:val="24"/>
          <w:szCs w:val="24"/>
        </w:rPr>
      </w:pPr>
      <w:r w:rsidRPr="000D337D">
        <w:rPr>
          <w:rFonts w:ascii="Arial" w:eastAsia="Times New Roman" w:hAnsi="Arial" w:cs="Arial"/>
          <w:noProof/>
          <w:sz w:val="19"/>
          <w:szCs w:val="19"/>
          <w:lang w:eastAsia="ru-RU"/>
        </w:rPr>
        <w:drawing>
          <wp:inline distT="0" distB="0" distL="0" distR="0" wp14:anchorId="325BDE81" wp14:editId="0973BB28">
            <wp:extent cx="6319449" cy="3442855"/>
            <wp:effectExtent l="0" t="0" r="0" b="0"/>
            <wp:docPr id="8" name="Рисунок 8" descr="http://www.coolreferat.com/ref-2_164526921-25176.coolpic">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olreferat.com/ref-2_164526921-25176.coolpic">
                      <a:hlinkClick r:id="rId9" tgtFrame="_blank"/>
                    </pic:cNvPr>
                    <pic:cNvPicPr>
                      <a:picLocks noChangeAspect="1" noChangeArrowheads="1"/>
                    </pic:cNvPicPr>
                  </pic:nvPicPr>
                  <pic:blipFill rotWithShape="1">
                    <a:blip r:embed="rId10" cstate="print"/>
                    <a:srcRect t="20979" b="20298"/>
                    <a:stretch/>
                  </pic:blipFill>
                  <pic:spPr bwMode="auto">
                    <a:xfrm>
                      <a:off x="0" y="0"/>
                      <a:ext cx="6322281" cy="3444398"/>
                    </a:xfrm>
                    <a:prstGeom prst="rect">
                      <a:avLst/>
                    </a:prstGeom>
                    <a:noFill/>
                    <a:ln>
                      <a:noFill/>
                    </a:ln>
                    <a:extLst>
                      <a:ext uri="{53640926-AAD7-44D8-BBD7-CCE9431645EC}">
                        <a14:shadowObscured xmlns:a14="http://schemas.microsoft.com/office/drawing/2010/main"/>
                      </a:ext>
                    </a:extLst>
                  </pic:spPr>
                </pic:pic>
              </a:graphicData>
            </a:graphic>
          </wp:inline>
        </w:drawing>
      </w:r>
    </w:p>
    <w:p w14:paraId="41FF64AC" w14:textId="77777777" w:rsidR="000F1E47" w:rsidRPr="000D337D" w:rsidRDefault="000F1E47" w:rsidP="000F1E47">
      <w:pPr>
        <w:shd w:val="clear" w:color="auto" w:fill="FFFFFF"/>
        <w:spacing w:after="0" w:line="360" w:lineRule="auto"/>
        <w:ind w:firstLine="709"/>
        <w:jc w:val="center"/>
        <w:rPr>
          <w:rFonts w:ascii="Times New Roman" w:hAnsi="Times New Roman" w:cs="Times New Roman"/>
          <w:bCs/>
          <w:spacing w:val="-4"/>
          <w:sz w:val="24"/>
          <w:szCs w:val="24"/>
        </w:rPr>
      </w:pPr>
      <w:r w:rsidRPr="000D337D">
        <w:rPr>
          <w:rFonts w:ascii="Times New Roman" w:hAnsi="Times New Roman" w:cs="Times New Roman"/>
          <w:bCs/>
          <w:spacing w:val="-4"/>
          <w:sz w:val="24"/>
          <w:szCs w:val="24"/>
        </w:rPr>
        <w:t>Рисунок 1 - Конструкция фундамента</w:t>
      </w:r>
    </w:p>
    <w:p w14:paraId="7DC5F36C" w14:textId="77777777" w:rsidR="000F1E47" w:rsidRPr="000D337D" w:rsidRDefault="000F1E47" w:rsidP="00A217A3">
      <w:pPr>
        <w:shd w:val="clear" w:color="auto" w:fill="FFFFFF"/>
        <w:spacing w:after="0" w:line="360" w:lineRule="auto"/>
        <w:ind w:firstLine="709"/>
        <w:jc w:val="both"/>
        <w:rPr>
          <w:rFonts w:ascii="Times New Roman" w:hAnsi="Times New Roman" w:cs="Times New Roman"/>
          <w:spacing w:val="-2"/>
          <w:sz w:val="24"/>
          <w:szCs w:val="24"/>
        </w:rPr>
      </w:pPr>
    </w:p>
    <w:p w14:paraId="2E186761"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pacing w:val="-2"/>
          <w:sz w:val="24"/>
          <w:szCs w:val="24"/>
        </w:rPr>
        <w:t>Глубина заложения фундаментов определяется на основе норматив</w:t>
      </w:r>
      <w:r w:rsidRPr="000D337D">
        <w:rPr>
          <w:rFonts w:ascii="Times New Roman" w:hAnsi="Times New Roman" w:cs="Times New Roman"/>
          <w:spacing w:val="-1"/>
          <w:sz w:val="24"/>
          <w:szCs w:val="24"/>
        </w:rPr>
        <w:t xml:space="preserve">ных документов. В учебных целях глубина заложения фундаментов под </w:t>
      </w:r>
      <w:r w:rsidRPr="000D337D">
        <w:rPr>
          <w:rFonts w:ascii="Times New Roman" w:hAnsi="Times New Roman" w:cs="Times New Roman"/>
          <w:sz w:val="24"/>
          <w:szCs w:val="24"/>
        </w:rPr>
        <w:t xml:space="preserve">наружные стены отапливаемых зданий может быть определена, исходя </w:t>
      </w:r>
      <w:r w:rsidRPr="000D337D">
        <w:rPr>
          <w:rFonts w:ascii="Times New Roman" w:hAnsi="Times New Roman" w:cs="Times New Roman"/>
          <w:spacing w:val="-3"/>
          <w:sz w:val="24"/>
          <w:szCs w:val="24"/>
        </w:rPr>
        <w:t xml:space="preserve">только из условий </w:t>
      </w:r>
      <w:r w:rsidR="00D85533" w:rsidRPr="000D337D">
        <w:rPr>
          <w:rFonts w:ascii="Times New Roman" w:hAnsi="Times New Roman" w:cs="Times New Roman"/>
          <w:spacing w:val="-3"/>
          <w:sz w:val="24"/>
          <w:szCs w:val="24"/>
        </w:rPr>
        <w:t>промерзания грунта</w:t>
      </w:r>
      <w:r w:rsidRPr="000D337D">
        <w:rPr>
          <w:rFonts w:ascii="Times New Roman" w:hAnsi="Times New Roman" w:cs="Times New Roman"/>
          <w:spacing w:val="-3"/>
          <w:sz w:val="24"/>
          <w:szCs w:val="24"/>
        </w:rPr>
        <w:t>.</w:t>
      </w:r>
    </w:p>
    <w:p w14:paraId="7942B280"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4"/>
          <w:sz w:val="24"/>
          <w:szCs w:val="24"/>
        </w:rPr>
      </w:pPr>
      <w:r w:rsidRPr="000D337D">
        <w:rPr>
          <w:rFonts w:ascii="Times New Roman" w:hAnsi="Times New Roman" w:cs="Times New Roman"/>
          <w:spacing w:val="-2"/>
          <w:sz w:val="24"/>
          <w:szCs w:val="24"/>
        </w:rPr>
        <w:t xml:space="preserve">Глубина заложения фундамента </w:t>
      </w:r>
      <w:r w:rsidR="003F65C8" w:rsidRPr="000D337D">
        <w:rPr>
          <w:rFonts w:ascii="Times New Roman" w:hAnsi="Times New Roman" w:cs="Times New Roman"/>
          <w:spacing w:val="-2"/>
          <w:sz w:val="24"/>
          <w:szCs w:val="24"/>
        </w:rPr>
        <w:t>(</w:t>
      </w:r>
      <w:r w:rsidR="003F65C8" w:rsidRPr="000D337D">
        <w:rPr>
          <w:rFonts w:ascii="Times New Roman" w:hAnsi="Times New Roman" w:cs="Times New Roman"/>
          <w:spacing w:val="-2"/>
          <w:sz w:val="24"/>
          <w:szCs w:val="24"/>
          <w:lang w:val="en-US"/>
        </w:rPr>
        <w:t>d</w:t>
      </w:r>
      <w:r w:rsidR="003F65C8" w:rsidRPr="000D337D">
        <w:rPr>
          <w:rFonts w:ascii="Times New Roman" w:hAnsi="Times New Roman" w:cs="Times New Roman"/>
          <w:spacing w:val="-2"/>
          <w:sz w:val="24"/>
          <w:szCs w:val="24"/>
        </w:rPr>
        <w:t>)</w:t>
      </w:r>
      <w:r w:rsidRPr="000D337D">
        <w:rPr>
          <w:rFonts w:ascii="Times New Roman" w:hAnsi="Times New Roman" w:cs="Times New Roman"/>
          <w:spacing w:val="-2"/>
          <w:sz w:val="24"/>
          <w:szCs w:val="24"/>
        </w:rPr>
        <w:t xml:space="preserve">, принимается </w:t>
      </w:r>
      <w:r w:rsidR="003F65C8" w:rsidRPr="000D337D">
        <w:rPr>
          <w:rFonts w:ascii="Times New Roman" w:hAnsi="Times New Roman" w:cs="Times New Roman"/>
          <w:spacing w:val="-2"/>
          <w:sz w:val="24"/>
          <w:szCs w:val="24"/>
        </w:rPr>
        <w:t xml:space="preserve">более </w:t>
      </w:r>
      <w:r w:rsidRPr="000D337D">
        <w:rPr>
          <w:rFonts w:ascii="Times New Roman" w:hAnsi="Times New Roman" w:cs="Times New Roman"/>
          <w:spacing w:val="-4"/>
          <w:sz w:val="24"/>
          <w:szCs w:val="24"/>
        </w:rPr>
        <w:t xml:space="preserve">расчетной глубины промерзания грунта </w:t>
      </w:r>
      <w:r w:rsidR="003F65C8" w:rsidRPr="000D337D">
        <w:rPr>
          <w:rFonts w:ascii="Times New Roman" w:hAnsi="Times New Roman" w:cs="Times New Roman"/>
          <w:spacing w:val="-4"/>
          <w:sz w:val="24"/>
          <w:szCs w:val="24"/>
        </w:rPr>
        <w:t>(</w:t>
      </w:r>
      <w:r w:rsidR="003F65C8" w:rsidRPr="000D337D">
        <w:rPr>
          <w:rFonts w:ascii="Times New Roman" w:hAnsi="Times New Roman" w:cs="Times New Roman"/>
          <w:spacing w:val="-2"/>
          <w:sz w:val="24"/>
          <w:szCs w:val="24"/>
          <w:lang w:val="en-US"/>
        </w:rPr>
        <w:t>d</w:t>
      </w:r>
      <w:r w:rsidR="003F65C8" w:rsidRPr="000D337D">
        <w:rPr>
          <w:rFonts w:ascii="Times New Roman" w:hAnsi="Times New Roman" w:cs="Times New Roman"/>
          <w:spacing w:val="-2"/>
          <w:sz w:val="24"/>
          <w:szCs w:val="24"/>
          <w:vertAlign w:val="subscript"/>
        </w:rPr>
        <w:t>мрз</w:t>
      </w:r>
      <w:r w:rsidR="003F65C8" w:rsidRPr="000D337D">
        <w:rPr>
          <w:rFonts w:ascii="Times New Roman" w:hAnsi="Times New Roman" w:cs="Times New Roman"/>
          <w:spacing w:val="-4"/>
          <w:sz w:val="24"/>
          <w:szCs w:val="24"/>
        </w:rPr>
        <w:t xml:space="preserve">) и </w:t>
      </w:r>
      <w:r w:rsidRPr="000D337D">
        <w:rPr>
          <w:rFonts w:ascii="Times New Roman" w:hAnsi="Times New Roman" w:cs="Times New Roman"/>
          <w:spacing w:val="-4"/>
          <w:sz w:val="24"/>
          <w:szCs w:val="24"/>
        </w:rPr>
        <w:t>определяется по формуле</w:t>
      </w:r>
      <w:r w:rsidR="003F65C8" w:rsidRPr="000D337D">
        <w:rPr>
          <w:rFonts w:ascii="Times New Roman" w:hAnsi="Times New Roman" w:cs="Times New Roman"/>
          <w:spacing w:val="-4"/>
          <w:sz w:val="24"/>
          <w:szCs w:val="24"/>
        </w:rPr>
        <w:t xml:space="preserve"> (1)</w:t>
      </w:r>
      <w:r w:rsidRPr="000D337D">
        <w:rPr>
          <w:rFonts w:ascii="Times New Roman" w:hAnsi="Times New Roman" w:cs="Times New Roman"/>
          <w:spacing w:val="-4"/>
          <w:sz w:val="24"/>
          <w:szCs w:val="24"/>
        </w:rPr>
        <w:t xml:space="preserve"> </w:t>
      </w:r>
    </w:p>
    <w:p w14:paraId="0EC6D688" w14:textId="77777777" w:rsidR="00A217A3" w:rsidRPr="000D337D" w:rsidRDefault="00A217A3" w:rsidP="003F65C8">
      <w:pPr>
        <w:shd w:val="clear" w:color="auto" w:fill="FFFFFF"/>
        <w:spacing w:after="0" w:line="360" w:lineRule="auto"/>
        <w:ind w:firstLine="709"/>
        <w:jc w:val="right"/>
        <w:rPr>
          <w:rFonts w:ascii="Times New Roman" w:hAnsi="Times New Roman" w:cs="Times New Roman"/>
          <w:spacing w:val="-2"/>
          <w:sz w:val="24"/>
          <w:szCs w:val="24"/>
        </w:rPr>
      </w:pPr>
    </w:p>
    <w:p w14:paraId="7D20E6F6" w14:textId="77777777" w:rsidR="003F65C8" w:rsidRPr="000D337D" w:rsidRDefault="003F65C8" w:rsidP="003F65C8">
      <w:pPr>
        <w:shd w:val="clear" w:color="auto" w:fill="FFFFFF"/>
        <w:spacing w:after="0" w:line="360" w:lineRule="auto"/>
        <w:ind w:firstLine="709"/>
        <w:jc w:val="right"/>
        <w:rPr>
          <w:rFonts w:ascii="Times New Roman" w:hAnsi="Times New Roman" w:cs="Times New Roman"/>
          <w:spacing w:val="-4"/>
          <w:sz w:val="24"/>
          <w:szCs w:val="24"/>
        </w:rPr>
      </w:pPr>
      <w:r w:rsidRPr="000D337D">
        <w:rPr>
          <w:rFonts w:ascii="Times New Roman" w:hAnsi="Times New Roman" w:cs="Times New Roman"/>
          <w:spacing w:val="-2"/>
          <w:sz w:val="24"/>
          <w:szCs w:val="24"/>
          <w:lang w:val="en-US"/>
        </w:rPr>
        <w:t>d</w:t>
      </w:r>
      <w:r w:rsidRPr="000D337D">
        <w:rPr>
          <w:rFonts w:ascii="Times New Roman" w:hAnsi="Times New Roman" w:cs="Times New Roman"/>
          <w:spacing w:val="-2"/>
          <w:sz w:val="24"/>
          <w:szCs w:val="24"/>
        </w:rPr>
        <w:t xml:space="preserve"> = </w:t>
      </w:r>
      <w:r w:rsidRPr="000D337D">
        <w:rPr>
          <w:rFonts w:ascii="Times New Roman" w:hAnsi="Times New Roman" w:cs="Times New Roman"/>
          <w:spacing w:val="-2"/>
          <w:sz w:val="24"/>
          <w:szCs w:val="24"/>
          <w:lang w:val="en-US"/>
        </w:rPr>
        <w:t>d</w:t>
      </w:r>
      <w:r w:rsidRPr="000D337D">
        <w:rPr>
          <w:rFonts w:ascii="Times New Roman" w:hAnsi="Times New Roman" w:cs="Times New Roman"/>
          <w:spacing w:val="-2"/>
          <w:sz w:val="24"/>
          <w:szCs w:val="24"/>
          <w:vertAlign w:val="subscript"/>
        </w:rPr>
        <w:t>мрз</w:t>
      </w:r>
      <w:r w:rsidRPr="000D337D">
        <w:rPr>
          <w:rFonts w:ascii="Times New Roman" w:hAnsi="Times New Roman" w:cs="Times New Roman"/>
          <w:spacing w:val="-4"/>
          <w:sz w:val="24"/>
          <w:szCs w:val="24"/>
        </w:rPr>
        <w:t xml:space="preserve"> + (0,2 … 0,5)м.  </w:t>
      </w:r>
      <w:r w:rsidRPr="000D337D">
        <w:rPr>
          <w:rFonts w:ascii="Times New Roman" w:hAnsi="Times New Roman" w:cs="Times New Roman"/>
          <w:spacing w:val="-4"/>
          <w:sz w:val="24"/>
          <w:szCs w:val="24"/>
        </w:rPr>
        <w:tab/>
      </w:r>
      <w:r w:rsidRPr="000D337D">
        <w:rPr>
          <w:rFonts w:ascii="Times New Roman" w:hAnsi="Times New Roman" w:cs="Times New Roman"/>
          <w:spacing w:val="-4"/>
          <w:sz w:val="24"/>
          <w:szCs w:val="24"/>
        </w:rPr>
        <w:tab/>
      </w:r>
      <w:r w:rsidR="00A217A3" w:rsidRPr="000D337D">
        <w:rPr>
          <w:rFonts w:ascii="Times New Roman" w:hAnsi="Times New Roman" w:cs="Times New Roman"/>
          <w:spacing w:val="-4"/>
          <w:sz w:val="24"/>
          <w:szCs w:val="24"/>
        </w:rPr>
        <w:tab/>
      </w:r>
      <w:r w:rsidRPr="000D337D">
        <w:rPr>
          <w:rFonts w:ascii="Times New Roman" w:hAnsi="Times New Roman" w:cs="Times New Roman"/>
          <w:spacing w:val="-4"/>
          <w:sz w:val="24"/>
          <w:szCs w:val="24"/>
        </w:rPr>
        <w:tab/>
      </w:r>
      <w:r w:rsidRPr="000D337D">
        <w:rPr>
          <w:rFonts w:ascii="Times New Roman" w:hAnsi="Times New Roman" w:cs="Times New Roman"/>
          <w:spacing w:val="-4"/>
          <w:sz w:val="24"/>
          <w:szCs w:val="24"/>
        </w:rPr>
        <w:tab/>
      </w:r>
      <w:r w:rsidRPr="000D337D">
        <w:rPr>
          <w:rFonts w:ascii="Times New Roman" w:hAnsi="Times New Roman" w:cs="Times New Roman"/>
          <w:spacing w:val="-4"/>
          <w:sz w:val="24"/>
          <w:szCs w:val="24"/>
        </w:rPr>
        <w:tab/>
        <w:t xml:space="preserve"> (1)</w:t>
      </w:r>
    </w:p>
    <w:p w14:paraId="7249571D" w14:textId="77777777" w:rsidR="00A217A3" w:rsidRPr="000D337D" w:rsidRDefault="00A217A3" w:rsidP="00237B13">
      <w:pPr>
        <w:shd w:val="clear" w:color="auto" w:fill="FFFFFF"/>
        <w:spacing w:after="0" w:line="360" w:lineRule="auto"/>
        <w:rPr>
          <w:rFonts w:ascii="Times New Roman" w:hAnsi="Times New Roman" w:cs="Times New Roman"/>
          <w:spacing w:val="-2"/>
          <w:sz w:val="24"/>
          <w:szCs w:val="24"/>
        </w:rPr>
      </w:pPr>
    </w:p>
    <w:p w14:paraId="029FD52C" w14:textId="77777777" w:rsidR="00A217A3" w:rsidRPr="000D337D" w:rsidRDefault="00A217A3" w:rsidP="00237B13">
      <w:pPr>
        <w:shd w:val="clear" w:color="auto" w:fill="FFFFFF"/>
        <w:spacing w:after="0" w:line="360" w:lineRule="auto"/>
        <w:rPr>
          <w:rFonts w:ascii="Times New Roman" w:hAnsi="Times New Roman" w:cs="Times New Roman"/>
          <w:spacing w:val="-2"/>
          <w:sz w:val="24"/>
          <w:szCs w:val="24"/>
        </w:rPr>
      </w:pPr>
    </w:p>
    <w:p w14:paraId="48C1A02C" w14:textId="77777777" w:rsidR="00A217A3" w:rsidRPr="000D337D" w:rsidRDefault="00A217A3" w:rsidP="00237B13">
      <w:pPr>
        <w:shd w:val="clear" w:color="auto" w:fill="FFFFFF"/>
        <w:spacing w:after="0" w:line="360" w:lineRule="auto"/>
        <w:rPr>
          <w:rFonts w:ascii="Times New Roman" w:hAnsi="Times New Roman" w:cs="Times New Roman"/>
          <w:spacing w:val="-2"/>
          <w:sz w:val="24"/>
          <w:szCs w:val="24"/>
        </w:rPr>
      </w:pPr>
    </w:p>
    <w:p w14:paraId="472A91C0" w14:textId="77777777" w:rsidR="00086BCE" w:rsidRPr="000D337D" w:rsidRDefault="00086BCE" w:rsidP="00237B13">
      <w:pPr>
        <w:shd w:val="clear" w:color="auto" w:fill="FFFFFF"/>
        <w:spacing w:after="0" w:line="360" w:lineRule="auto"/>
        <w:rPr>
          <w:rFonts w:ascii="Times New Roman" w:hAnsi="Times New Roman" w:cs="Times New Roman"/>
          <w:spacing w:val="-2"/>
          <w:sz w:val="24"/>
          <w:szCs w:val="24"/>
        </w:rPr>
      </w:pPr>
      <w:r w:rsidRPr="000D337D">
        <w:rPr>
          <w:rFonts w:ascii="Times New Roman" w:hAnsi="Times New Roman" w:cs="Times New Roman"/>
          <w:spacing w:val="-2"/>
          <w:sz w:val="24"/>
          <w:szCs w:val="24"/>
        </w:rPr>
        <w:lastRenderedPageBreak/>
        <w:t xml:space="preserve">Таблица </w:t>
      </w:r>
      <w:r w:rsidR="00281506" w:rsidRPr="000D337D">
        <w:rPr>
          <w:rFonts w:ascii="Times New Roman" w:hAnsi="Times New Roman" w:cs="Times New Roman"/>
          <w:spacing w:val="-2"/>
          <w:sz w:val="24"/>
          <w:szCs w:val="24"/>
        </w:rPr>
        <w:t>3</w:t>
      </w:r>
      <w:r w:rsidRPr="000D337D">
        <w:rPr>
          <w:rFonts w:ascii="Times New Roman" w:hAnsi="Times New Roman" w:cs="Times New Roman"/>
          <w:spacing w:val="-2"/>
          <w:sz w:val="24"/>
          <w:szCs w:val="24"/>
        </w:rPr>
        <w:t xml:space="preserve"> - Номенклатура элементов сборных фундаментов</w:t>
      </w:r>
    </w:p>
    <w:tbl>
      <w:tblPr>
        <w:tblStyle w:val="a3"/>
        <w:tblW w:w="0" w:type="auto"/>
        <w:tblLook w:val="01E0" w:firstRow="1" w:lastRow="1" w:firstColumn="1" w:lastColumn="1" w:noHBand="0" w:noVBand="0"/>
      </w:tblPr>
      <w:tblGrid>
        <w:gridCol w:w="2660"/>
        <w:gridCol w:w="1843"/>
        <w:gridCol w:w="1417"/>
        <w:gridCol w:w="1418"/>
        <w:gridCol w:w="1417"/>
        <w:gridCol w:w="1102"/>
      </w:tblGrid>
      <w:tr w:rsidR="000D337D" w:rsidRPr="000D337D" w14:paraId="5DC1ECB8" w14:textId="77777777" w:rsidTr="00270531">
        <w:tc>
          <w:tcPr>
            <w:tcW w:w="2660" w:type="dxa"/>
            <w:vMerge w:val="restart"/>
            <w:vAlign w:val="center"/>
          </w:tcPr>
          <w:p w14:paraId="47265475"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Эскиз</w:t>
            </w:r>
          </w:p>
        </w:tc>
        <w:tc>
          <w:tcPr>
            <w:tcW w:w="1843" w:type="dxa"/>
            <w:vMerge w:val="restart"/>
            <w:vAlign w:val="center"/>
          </w:tcPr>
          <w:p w14:paraId="2482E0F3"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Марка изделия</w:t>
            </w:r>
          </w:p>
        </w:tc>
        <w:tc>
          <w:tcPr>
            <w:tcW w:w="4252" w:type="dxa"/>
            <w:gridSpan w:val="3"/>
            <w:vAlign w:val="center"/>
          </w:tcPr>
          <w:p w14:paraId="4BFC98F4"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Размер, мм</w:t>
            </w:r>
          </w:p>
        </w:tc>
        <w:tc>
          <w:tcPr>
            <w:tcW w:w="1102" w:type="dxa"/>
            <w:vMerge w:val="restart"/>
            <w:vAlign w:val="center"/>
          </w:tcPr>
          <w:p w14:paraId="348497D7"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Масса, кг</w:t>
            </w:r>
          </w:p>
        </w:tc>
      </w:tr>
      <w:tr w:rsidR="000D337D" w:rsidRPr="000D337D" w14:paraId="4A09F33A" w14:textId="77777777" w:rsidTr="009B5BAE">
        <w:tc>
          <w:tcPr>
            <w:tcW w:w="2660" w:type="dxa"/>
            <w:vMerge/>
          </w:tcPr>
          <w:p w14:paraId="73A331F9" w14:textId="77777777" w:rsidR="00086BCE" w:rsidRPr="000D337D" w:rsidRDefault="00086BCE" w:rsidP="00086BCE">
            <w:pPr>
              <w:jc w:val="center"/>
              <w:rPr>
                <w:rFonts w:ascii="Times New Roman" w:hAnsi="Times New Roman" w:cs="Times New Roman"/>
                <w:spacing w:val="-2"/>
                <w:sz w:val="24"/>
                <w:szCs w:val="24"/>
              </w:rPr>
            </w:pPr>
          </w:p>
        </w:tc>
        <w:tc>
          <w:tcPr>
            <w:tcW w:w="1843" w:type="dxa"/>
            <w:vMerge/>
          </w:tcPr>
          <w:p w14:paraId="56C10335" w14:textId="77777777" w:rsidR="00086BCE" w:rsidRPr="000D337D" w:rsidRDefault="00086BCE" w:rsidP="00086BCE">
            <w:pPr>
              <w:jc w:val="center"/>
              <w:rPr>
                <w:rFonts w:ascii="Times New Roman" w:hAnsi="Times New Roman" w:cs="Times New Roman"/>
                <w:spacing w:val="-2"/>
                <w:sz w:val="24"/>
                <w:szCs w:val="24"/>
              </w:rPr>
            </w:pPr>
          </w:p>
        </w:tc>
        <w:tc>
          <w:tcPr>
            <w:tcW w:w="1417" w:type="dxa"/>
          </w:tcPr>
          <w:p w14:paraId="45A4FBDE" w14:textId="77777777" w:rsidR="00086BCE" w:rsidRPr="000D337D" w:rsidRDefault="00086BCE" w:rsidP="00086BCE">
            <w:pPr>
              <w:jc w:val="center"/>
              <w:rPr>
                <w:rFonts w:ascii="Times New Roman" w:hAnsi="Times New Roman" w:cs="Times New Roman"/>
                <w:spacing w:val="-2"/>
                <w:sz w:val="24"/>
                <w:szCs w:val="24"/>
                <w:lang w:val="en-US"/>
              </w:rPr>
            </w:pPr>
            <w:r w:rsidRPr="000D337D">
              <w:rPr>
                <w:rFonts w:ascii="Times New Roman" w:hAnsi="Times New Roman" w:cs="Times New Roman"/>
                <w:spacing w:val="-2"/>
                <w:sz w:val="24"/>
                <w:szCs w:val="24"/>
              </w:rPr>
              <w:t>Длина</w:t>
            </w:r>
            <w:r w:rsidRPr="000D337D">
              <w:rPr>
                <w:rFonts w:ascii="Times New Roman" w:hAnsi="Times New Roman" w:cs="Times New Roman"/>
                <w:spacing w:val="-2"/>
                <w:sz w:val="24"/>
                <w:szCs w:val="24"/>
                <w:lang w:val="en-US"/>
              </w:rPr>
              <w:t xml:space="preserve"> L</w:t>
            </w:r>
          </w:p>
        </w:tc>
        <w:tc>
          <w:tcPr>
            <w:tcW w:w="1418" w:type="dxa"/>
          </w:tcPr>
          <w:p w14:paraId="655F57E7" w14:textId="77777777" w:rsidR="00086BCE" w:rsidRPr="000D337D" w:rsidRDefault="00086BCE" w:rsidP="00086BCE">
            <w:pPr>
              <w:jc w:val="center"/>
              <w:rPr>
                <w:rFonts w:ascii="Times New Roman" w:hAnsi="Times New Roman" w:cs="Times New Roman"/>
                <w:spacing w:val="-2"/>
                <w:sz w:val="24"/>
                <w:szCs w:val="24"/>
                <w:lang w:val="en-US"/>
              </w:rPr>
            </w:pPr>
            <w:r w:rsidRPr="000D337D">
              <w:rPr>
                <w:rFonts w:ascii="Times New Roman" w:hAnsi="Times New Roman" w:cs="Times New Roman"/>
                <w:spacing w:val="-2"/>
                <w:sz w:val="24"/>
                <w:szCs w:val="24"/>
              </w:rPr>
              <w:t>Ширина</w:t>
            </w:r>
            <w:r w:rsidRPr="000D337D">
              <w:rPr>
                <w:rFonts w:ascii="Times New Roman" w:hAnsi="Times New Roman" w:cs="Times New Roman"/>
                <w:spacing w:val="-2"/>
                <w:sz w:val="24"/>
                <w:szCs w:val="24"/>
                <w:lang w:val="en-US"/>
              </w:rPr>
              <w:t xml:space="preserve"> b</w:t>
            </w:r>
          </w:p>
        </w:tc>
        <w:tc>
          <w:tcPr>
            <w:tcW w:w="1417" w:type="dxa"/>
          </w:tcPr>
          <w:p w14:paraId="15BC141C"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Высота</w:t>
            </w:r>
            <w:r w:rsidRPr="000D337D">
              <w:rPr>
                <w:rFonts w:ascii="Times New Roman" w:hAnsi="Times New Roman" w:cs="Times New Roman"/>
                <w:spacing w:val="-2"/>
                <w:sz w:val="24"/>
                <w:szCs w:val="24"/>
                <w:lang w:val="en-US"/>
              </w:rPr>
              <w:t xml:space="preserve"> h</w:t>
            </w:r>
          </w:p>
        </w:tc>
        <w:tc>
          <w:tcPr>
            <w:tcW w:w="1102" w:type="dxa"/>
            <w:vMerge/>
          </w:tcPr>
          <w:p w14:paraId="6B5C2BD1" w14:textId="77777777" w:rsidR="00086BCE" w:rsidRPr="000D337D" w:rsidRDefault="00086BCE" w:rsidP="00086BCE">
            <w:pPr>
              <w:jc w:val="center"/>
              <w:rPr>
                <w:rFonts w:ascii="Times New Roman" w:hAnsi="Times New Roman" w:cs="Times New Roman"/>
                <w:spacing w:val="-2"/>
                <w:sz w:val="24"/>
                <w:szCs w:val="24"/>
              </w:rPr>
            </w:pPr>
          </w:p>
        </w:tc>
      </w:tr>
      <w:tr w:rsidR="000D337D" w:rsidRPr="000D337D" w14:paraId="6AFDB197" w14:textId="77777777" w:rsidTr="009B5BAE">
        <w:tc>
          <w:tcPr>
            <w:tcW w:w="9857" w:type="dxa"/>
            <w:gridSpan w:val="6"/>
          </w:tcPr>
          <w:p w14:paraId="7AC4CD1C"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 xml:space="preserve">Блоки бетонные для стен подвалов по ГОСТ 13579-78 </w:t>
            </w:r>
          </w:p>
        </w:tc>
      </w:tr>
      <w:tr w:rsidR="000D337D" w:rsidRPr="000D337D" w14:paraId="0D46B01E" w14:textId="77777777" w:rsidTr="00270531">
        <w:tc>
          <w:tcPr>
            <w:tcW w:w="2660" w:type="dxa"/>
            <w:vMerge w:val="restart"/>
            <w:vAlign w:val="center"/>
          </w:tcPr>
          <w:p w14:paraId="2192E8F7"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noProof/>
                <w:spacing w:val="-2"/>
                <w:sz w:val="24"/>
                <w:szCs w:val="24"/>
                <w:lang w:eastAsia="ru-RU"/>
              </w:rPr>
              <w:drawing>
                <wp:inline distT="0" distB="0" distL="0" distR="0" wp14:anchorId="37DF9B2A" wp14:editId="1850657D">
                  <wp:extent cx="1527175" cy="1242060"/>
                  <wp:effectExtent l="19050" t="0" r="0" b="0"/>
                  <wp:docPr id="107" name="Рисунок 107"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Новый рисунок (16)"/>
                          <pic:cNvPicPr>
                            <a:picLocks noChangeAspect="1" noChangeArrowheads="1"/>
                          </pic:cNvPicPr>
                        </pic:nvPicPr>
                        <pic:blipFill>
                          <a:blip r:embed="rId11" cstate="print"/>
                          <a:srcRect/>
                          <a:stretch>
                            <a:fillRect/>
                          </a:stretch>
                        </pic:blipFill>
                        <pic:spPr bwMode="auto">
                          <a:xfrm>
                            <a:off x="0" y="0"/>
                            <a:ext cx="1527175" cy="1242060"/>
                          </a:xfrm>
                          <a:prstGeom prst="rect">
                            <a:avLst/>
                          </a:prstGeom>
                          <a:noFill/>
                          <a:ln w="9525">
                            <a:noFill/>
                            <a:miter lim="800000"/>
                            <a:headEnd/>
                            <a:tailEnd/>
                          </a:ln>
                        </pic:spPr>
                      </pic:pic>
                    </a:graphicData>
                  </a:graphic>
                </wp:inline>
              </w:drawing>
            </w:r>
          </w:p>
        </w:tc>
        <w:tc>
          <w:tcPr>
            <w:tcW w:w="1843" w:type="dxa"/>
            <w:vAlign w:val="center"/>
          </w:tcPr>
          <w:p w14:paraId="1C000FFE"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9.3.6-Т</w:t>
            </w:r>
          </w:p>
        </w:tc>
        <w:tc>
          <w:tcPr>
            <w:tcW w:w="1417" w:type="dxa"/>
            <w:vMerge w:val="restart"/>
            <w:vAlign w:val="center"/>
          </w:tcPr>
          <w:p w14:paraId="497248F5"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880</w:t>
            </w:r>
          </w:p>
        </w:tc>
        <w:tc>
          <w:tcPr>
            <w:tcW w:w="1418" w:type="dxa"/>
            <w:vAlign w:val="center"/>
          </w:tcPr>
          <w:p w14:paraId="4065B5FF"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300</w:t>
            </w:r>
          </w:p>
        </w:tc>
        <w:tc>
          <w:tcPr>
            <w:tcW w:w="1417" w:type="dxa"/>
            <w:vMerge w:val="restart"/>
            <w:vAlign w:val="center"/>
          </w:tcPr>
          <w:p w14:paraId="1903CD0F"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580</w:t>
            </w:r>
          </w:p>
        </w:tc>
        <w:tc>
          <w:tcPr>
            <w:tcW w:w="1102" w:type="dxa"/>
          </w:tcPr>
          <w:p w14:paraId="41DE6E9F"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350</w:t>
            </w:r>
          </w:p>
        </w:tc>
      </w:tr>
      <w:tr w:rsidR="000D337D" w:rsidRPr="000D337D" w14:paraId="1D04A74B" w14:textId="77777777" w:rsidTr="00270531">
        <w:tc>
          <w:tcPr>
            <w:tcW w:w="2660" w:type="dxa"/>
            <w:vMerge/>
            <w:vAlign w:val="center"/>
          </w:tcPr>
          <w:p w14:paraId="6BDF2704"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6AE8C687"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9.4.6-Т</w:t>
            </w:r>
          </w:p>
        </w:tc>
        <w:tc>
          <w:tcPr>
            <w:tcW w:w="1417" w:type="dxa"/>
            <w:vMerge/>
            <w:vAlign w:val="center"/>
          </w:tcPr>
          <w:p w14:paraId="7F150F77"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65FF541F"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400</w:t>
            </w:r>
          </w:p>
        </w:tc>
        <w:tc>
          <w:tcPr>
            <w:tcW w:w="1417" w:type="dxa"/>
            <w:vMerge/>
            <w:vAlign w:val="center"/>
          </w:tcPr>
          <w:p w14:paraId="0F4B07E6"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4C7AC5D7"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470</w:t>
            </w:r>
          </w:p>
        </w:tc>
      </w:tr>
      <w:tr w:rsidR="000D337D" w:rsidRPr="000D337D" w14:paraId="546DD0B0" w14:textId="77777777" w:rsidTr="00270531">
        <w:tc>
          <w:tcPr>
            <w:tcW w:w="2660" w:type="dxa"/>
            <w:vMerge/>
            <w:vAlign w:val="center"/>
          </w:tcPr>
          <w:p w14:paraId="5692A815"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5347248A"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9.5.6-Т</w:t>
            </w:r>
          </w:p>
        </w:tc>
        <w:tc>
          <w:tcPr>
            <w:tcW w:w="1417" w:type="dxa"/>
            <w:vMerge/>
            <w:vAlign w:val="center"/>
          </w:tcPr>
          <w:p w14:paraId="6B51A616"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365D7FAC"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500</w:t>
            </w:r>
          </w:p>
        </w:tc>
        <w:tc>
          <w:tcPr>
            <w:tcW w:w="1417" w:type="dxa"/>
            <w:vMerge/>
            <w:vAlign w:val="center"/>
          </w:tcPr>
          <w:p w14:paraId="3BF7AFB1"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281BFAB6"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590</w:t>
            </w:r>
          </w:p>
        </w:tc>
      </w:tr>
      <w:tr w:rsidR="000D337D" w:rsidRPr="000D337D" w14:paraId="3CF57763" w14:textId="77777777" w:rsidTr="00270531">
        <w:tc>
          <w:tcPr>
            <w:tcW w:w="2660" w:type="dxa"/>
            <w:vMerge/>
            <w:vAlign w:val="center"/>
          </w:tcPr>
          <w:p w14:paraId="13EBCF19"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5874BFC8"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9.6.6-Т</w:t>
            </w:r>
          </w:p>
        </w:tc>
        <w:tc>
          <w:tcPr>
            <w:tcW w:w="1417" w:type="dxa"/>
            <w:vMerge/>
            <w:vAlign w:val="center"/>
          </w:tcPr>
          <w:p w14:paraId="11EE435C"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7C9AE2E1"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600</w:t>
            </w:r>
          </w:p>
        </w:tc>
        <w:tc>
          <w:tcPr>
            <w:tcW w:w="1417" w:type="dxa"/>
            <w:vMerge/>
            <w:vAlign w:val="center"/>
          </w:tcPr>
          <w:p w14:paraId="5CFED65C"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377274BE"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700</w:t>
            </w:r>
          </w:p>
        </w:tc>
      </w:tr>
      <w:tr w:rsidR="000D337D" w:rsidRPr="000D337D" w14:paraId="7DFB2B45" w14:textId="77777777" w:rsidTr="00270531">
        <w:tc>
          <w:tcPr>
            <w:tcW w:w="2660" w:type="dxa"/>
            <w:vMerge/>
            <w:vAlign w:val="center"/>
          </w:tcPr>
          <w:p w14:paraId="2FF1ED0E"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6F1FEEA0"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12.4.3-Т</w:t>
            </w:r>
          </w:p>
        </w:tc>
        <w:tc>
          <w:tcPr>
            <w:tcW w:w="1417" w:type="dxa"/>
            <w:vMerge w:val="restart"/>
            <w:vAlign w:val="center"/>
          </w:tcPr>
          <w:p w14:paraId="37126756"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1180</w:t>
            </w:r>
          </w:p>
        </w:tc>
        <w:tc>
          <w:tcPr>
            <w:tcW w:w="1418" w:type="dxa"/>
            <w:vAlign w:val="center"/>
          </w:tcPr>
          <w:p w14:paraId="581327C8"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400</w:t>
            </w:r>
          </w:p>
        </w:tc>
        <w:tc>
          <w:tcPr>
            <w:tcW w:w="1417" w:type="dxa"/>
            <w:vMerge w:val="restart"/>
            <w:vAlign w:val="center"/>
          </w:tcPr>
          <w:p w14:paraId="71E9FFD1"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280</w:t>
            </w:r>
          </w:p>
        </w:tc>
        <w:tc>
          <w:tcPr>
            <w:tcW w:w="1102" w:type="dxa"/>
          </w:tcPr>
          <w:p w14:paraId="3907DECD"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310</w:t>
            </w:r>
          </w:p>
        </w:tc>
      </w:tr>
      <w:tr w:rsidR="000D337D" w:rsidRPr="000D337D" w14:paraId="178B5D3E" w14:textId="77777777" w:rsidTr="00270531">
        <w:tc>
          <w:tcPr>
            <w:tcW w:w="2660" w:type="dxa"/>
            <w:vMerge/>
            <w:vAlign w:val="center"/>
          </w:tcPr>
          <w:p w14:paraId="27B7FD3D"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587ADAB6"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12.5.3-Т</w:t>
            </w:r>
          </w:p>
        </w:tc>
        <w:tc>
          <w:tcPr>
            <w:tcW w:w="1417" w:type="dxa"/>
            <w:vMerge/>
            <w:vAlign w:val="center"/>
          </w:tcPr>
          <w:p w14:paraId="7C2551E1"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3EC315CE"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500</w:t>
            </w:r>
          </w:p>
        </w:tc>
        <w:tc>
          <w:tcPr>
            <w:tcW w:w="1417" w:type="dxa"/>
            <w:vMerge/>
            <w:vAlign w:val="center"/>
          </w:tcPr>
          <w:p w14:paraId="5D285D6B"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7094CD0D"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380</w:t>
            </w:r>
          </w:p>
        </w:tc>
      </w:tr>
      <w:tr w:rsidR="000D337D" w:rsidRPr="000D337D" w14:paraId="408ED647" w14:textId="77777777" w:rsidTr="00270531">
        <w:tc>
          <w:tcPr>
            <w:tcW w:w="2660" w:type="dxa"/>
            <w:vMerge/>
            <w:vAlign w:val="center"/>
          </w:tcPr>
          <w:p w14:paraId="5884CE31"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79E71041"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12.6.3-Т</w:t>
            </w:r>
          </w:p>
        </w:tc>
        <w:tc>
          <w:tcPr>
            <w:tcW w:w="1417" w:type="dxa"/>
            <w:vMerge/>
            <w:vAlign w:val="center"/>
          </w:tcPr>
          <w:p w14:paraId="30678161"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0DDB3225"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600</w:t>
            </w:r>
          </w:p>
        </w:tc>
        <w:tc>
          <w:tcPr>
            <w:tcW w:w="1417" w:type="dxa"/>
            <w:vMerge/>
            <w:vAlign w:val="center"/>
          </w:tcPr>
          <w:p w14:paraId="2D1F68FE"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290BB0EA"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460</w:t>
            </w:r>
          </w:p>
        </w:tc>
      </w:tr>
      <w:tr w:rsidR="000D337D" w:rsidRPr="000D337D" w14:paraId="6281B7AD" w14:textId="77777777" w:rsidTr="00270531">
        <w:tc>
          <w:tcPr>
            <w:tcW w:w="2660" w:type="dxa"/>
            <w:vMerge/>
            <w:vAlign w:val="center"/>
          </w:tcPr>
          <w:p w14:paraId="42BF3065"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3BB05AEC"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12.3.6-Т</w:t>
            </w:r>
          </w:p>
        </w:tc>
        <w:tc>
          <w:tcPr>
            <w:tcW w:w="1417" w:type="dxa"/>
            <w:vMerge w:val="restart"/>
            <w:vAlign w:val="center"/>
          </w:tcPr>
          <w:p w14:paraId="779CED77"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1180</w:t>
            </w:r>
          </w:p>
        </w:tc>
        <w:tc>
          <w:tcPr>
            <w:tcW w:w="1418" w:type="dxa"/>
            <w:vAlign w:val="center"/>
          </w:tcPr>
          <w:p w14:paraId="5A4EF759"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300</w:t>
            </w:r>
          </w:p>
        </w:tc>
        <w:tc>
          <w:tcPr>
            <w:tcW w:w="1417" w:type="dxa"/>
            <w:vMerge w:val="restart"/>
            <w:vAlign w:val="center"/>
          </w:tcPr>
          <w:p w14:paraId="2273FAC2"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580</w:t>
            </w:r>
          </w:p>
        </w:tc>
        <w:tc>
          <w:tcPr>
            <w:tcW w:w="1102" w:type="dxa"/>
          </w:tcPr>
          <w:p w14:paraId="5667ADC1"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475</w:t>
            </w:r>
          </w:p>
        </w:tc>
      </w:tr>
      <w:tr w:rsidR="000D337D" w:rsidRPr="000D337D" w14:paraId="3ED46C0C" w14:textId="77777777" w:rsidTr="00270531">
        <w:tc>
          <w:tcPr>
            <w:tcW w:w="2660" w:type="dxa"/>
            <w:vMerge/>
            <w:vAlign w:val="center"/>
          </w:tcPr>
          <w:p w14:paraId="25705DA3"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62C4FE5E"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12.4.6-Т</w:t>
            </w:r>
          </w:p>
        </w:tc>
        <w:tc>
          <w:tcPr>
            <w:tcW w:w="1417" w:type="dxa"/>
            <w:vMerge/>
            <w:vAlign w:val="center"/>
          </w:tcPr>
          <w:p w14:paraId="3A5F5948"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76F0DFAB"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400</w:t>
            </w:r>
          </w:p>
        </w:tc>
        <w:tc>
          <w:tcPr>
            <w:tcW w:w="1417" w:type="dxa"/>
            <w:vMerge/>
            <w:vAlign w:val="center"/>
          </w:tcPr>
          <w:p w14:paraId="11C18C06"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4925810B"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640</w:t>
            </w:r>
          </w:p>
        </w:tc>
      </w:tr>
      <w:tr w:rsidR="000D337D" w:rsidRPr="000D337D" w14:paraId="406FF45A" w14:textId="77777777" w:rsidTr="00270531">
        <w:tc>
          <w:tcPr>
            <w:tcW w:w="2660" w:type="dxa"/>
            <w:vMerge/>
            <w:vAlign w:val="center"/>
          </w:tcPr>
          <w:p w14:paraId="7641D528"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569B66B3"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12.5.6-Т</w:t>
            </w:r>
          </w:p>
        </w:tc>
        <w:tc>
          <w:tcPr>
            <w:tcW w:w="1417" w:type="dxa"/>
            <w:vMerge/>
            <w:vAlign w:val="center"/>
          </w:tcPr>
          <w:p w14:paraId="22BFD4F2"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3458FB51"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500</w:t>
            </w:r>
          </w:p>
        </w:tc>
        <w:tc>
          <w:tcPr>
            <w:tcW w:w="1417" w:type="dxa"/>
            <w:vMerge/>
            <w:vAlign w:val="center"/>
          </w:tcPr>
          <w:p w14:paraId="54AE1D21"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36A05880"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790</w:t>
            </w:r>
          </w:p>
        </w:tc>
      </w:tr>
      <w:tr w:rsidR="000D337D" w:rsidRPr="000D337D" w14:paraId="63EEF9D8" w14:textId="77777777" w:rsidTr="00270531">
        <w:tc>
          <w:tcPr>
            <w:tcW w:w="2660" w:type="dxa"/>
            <w:vMerge/>
            <w:vAlign w:val="center"/>
          </w:tcPr>
          <w:p w14:paraId="21FDEFF9"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25EBDDAE"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12.6.6-Т</w:t>
            </w:r>
          </w:p>
        </w:tc>
        <w:tc>
          <w:tcPr>
            <w:tcW w:w="1417" w:type="dxa"/>
            <w:vMerge/>
            <w:vAlign w:val="center"/>
          </w:tcPr>
          <w:p w14:paraId="64A414DB" w14:textId="77777777" w:rsidR="00086BCE" w:rsidRPr="000D337D" w:rsidRDefault="00086BCE" w:rsidP="00270531">
            <w:pPr>
              <w:jc w:val="center"/>
              <w:rPr>
                <w:rFonts w:ascii="Times New Roman" w:hAnsi="Times New Roman" w:cs="Times New Roman"/>
                <w:spacing w:val="-2"/>
                <w:sz w:val="24"/>
                <w:szCs w:val="24"/>
              </w:rPr>
            </w:pPr>
          </w:p>
        </w:tc>
        <w:tc>
          <w:tcPr>
            <w:tcW w:w="1418" w:type="dxa"/>
            <w:vAlign w:val="center"/>
          </w:tcPr>
          <w:p w14:paraId="05C0FBB1"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600</w:t>
            </w:r>
          </w:p>
        </w:tc>
        <w:tc>
          <w:tcPr>
            <w:tcW w:w="1417" w:type="dxa"/>
            <w:vMerge/>
            <w:vAlign w:val="center"/>
          </w:tcPr>
          <w:p w14:paraId="57845884" w14:textId="77777777" w:rsidR="00086BCE" w:rsidRPr="000D337D" w:rsidRDefault="00086BCE" w:rsidP="00270531">
            <w:pPr>
              <w:jc w:val="center"/>
              <w:rPr>
                <w:rFonts w:ascii="Times New Roman" w:hAnsi="Times New Roman" w:cs="Times New Roman"/>
                <w:spacing w:val="-2"/>
                <w:sz w:val="24"/>
                <w:szCs w:val="24"/>
              </w:rPr>
            </w:pPr>
          </w:p>
        </w:tc>
        <w:tc>
          <w:tcPr>
            <w:tcW w:w="1102" w:type="dxa"/>
          </w:tcPr>
          <w:p w14:paraId="0B44A808"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960</w:t>
            </w:r>
          </w:p>
        </w:tc>
      </w:tr>
      <w:tr w:rsidR="000D337D" w:rsidRPr="000D337D" w14:paraId="077B328E" w14:textId="77777777" w:rsidTr="00270531">
        <w:tc>
          <w:tcPr>
            <w:tcW w:w="2660" w:type="dxa"/>
            <w:vMerge/>
            <w:vAlign w:val="center"/>
          </w:tcPr>
          <w:p w14:paraId="61F3C37C" w14:textId="77777777" w:rsidR="00086BCE" w:rsidRPr="000D337D" w:rsidRDefault="00086BCE" w:rsidP="00270531">
            <w:pPr>
              <w:jc w:val="center"/>
              <w:rPr>
                <w:rFonts w:ascii="Times New Roman" w:hAnsi="Times New Roman" w:cs="Times New Roman"/>
                <w:spacing w:val="-2"/>
                <w:sz w:val="24"/>
                <w:szCs w:val="24"/>
              </w:rPr>
            </w:pPr>
          </w:p>
        </w:tc>
        <w:tc>
          <w:tcPr>
            <w:tcW w:w="1843" w:type="dxa"/>
            <w:vAlign w:val="center"/>
          </w:tcPr>
          <w:p w14:paraId="5F9F5B17"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24.3.6-Т</w:t>
            </w:r>
          </w:p>
        </w:tc>
        <w:tc>
          <w:tcPr>
            <w:tcW w:w="1417" w:type="dxa"/>
            <w:vMerge w:val="restart"/>
            <w:vAlign w:val="center"/>
          </w:tcPr>
          <w:p w14:paraId="7F766289"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2380</w:t>
            </w:r>
          </w:p>
        </w:tc>
        <w:tc>
          <w:tcPr>
            <w:tcW w:w="1418" w:type="dxa"/>
            <w:vAlign w:val="center"/>
          </w:tcPr>
          <w:p w14:paraId="7BAF1229"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300</w:t>
            </w:r>
          </w:p>
        </w:tc>
        <w:tc>
          <w:tcPr>
            <w:tcW w:w="1417" w:type="dxa"/>
            <w:vMerge w:val="restart"/>
            <w:vAlign w:val="center"/>
          </w:tcPr>
          <w:p w14:paraId="06589A6C" w14:textId="77777777" w:rsidR="00086BCE" w:rsidRPr="000D337D" w:rsidRDefault="00086BCE"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580</w:t>
            </w:r>
          </w:p>
        </w:tc>
        <w:tc>
          <w:tcPr>
            <w:tcW w:w="1102" w:type="dxa"/>
          </w:tcPr>
          <w:p w14:paraId="1028C787"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970</w:t>
            </w:r>
          </w:p>
        </w:tc>
      </w:tr>
      <w:tr w:rsidR="000D337D" w:rsidRPr="000D337D" w14:paraId="489A1E78" w14:textId="77777777" w:rsidTr="009B5BAE">
        <w:tc>
          <w:tcPr>
            <w:tcW w:w="2660" w:type="dxa"/>
            <w:vMerge/>
          </w:tcPr>
          <w:p w14:paraId="1C4F2105" w14:textId="77777777" w:rsidR="00086BCE" w:rsidRPr="000D337D" w:rsidRDefault="00086BCE" w:rsidP="00086BCE">
            <w:pPr>
              <w:jc w:val="center"/>
              <w:rPr>
                <w:rFonts w:ascii="Times New Roman" w:hAnsi="Times New Roman" w:cs="Times New Roman"/>
                <w:spacing w:val="-2"/>
                <w:sz w:val="24"/>
                <w:szCs w:val="24"/>
              </w:rPr>
            </w:pPr>
          </w:p>
        </w:tc>
        <w:tc>
          <w:tcPr>
            <w:tcW w:w="1843" w:type="dxa"/>
          </w:tcPr>
          <w:p w14:paraId="22B26F78"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24.4.6-Т</w:t>
            </w:r>
          </w:p>
        </w:tc>
        <w:tc>
          <w:tcPr>
            <w:tcW w:w="1417" w:type="dxa"/>
            <w:vMerge/>
          </w:tcPr>
          <w:p w14:paraId="326B2057" w14:textId="77777777" w:rsidR="00086BCE" w:rsidRPr="000D337D" w:rsidRDefault="00086BCE" w:rsidP="00086BCE">
            <w:pPr>
              <w:jc w:val="center"/>
              <w:rPr>
                <w:rFonts w:ascii="Times New Roman" w:hAnsi="Times New Roman" w:cs="Times New Roman"/>
                <w:spacing w:val="-2"/>
                <w:sz w:val="24"/>
                <w:szCs w:val="24"/>
              </w:rPr>
            </w:pPr>
          </w:p>
        </w:tc>
        <w:tc>
          <w:tcPr>
            <w:tcW w:w="1418" w:type="dxa"/>
          </w:tcPr>
          <w:p w14:paraId="52C489F6"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400</w:t>
            </w:r>
          </w:p>
        </w:tc>
        <w:tc>
          <w:tcPr>
            <w:tcW w:w="1417" w:type="dxa"/>
            <w:vMerge/>
          </w:tcPr>
          <w:p w14:paraId="58ED92D5" w14:textId="77777777" w:rsidR="00086BCE" w:rsidRPr="000D337D" w:rsidRDefault="00086BCE" w:rsidP="00086BCE">
            <w:pPr>
              <w:jc w:val="center"/>
              <w:rPr>
                <w:rFonts w:ascii="Times New Roman" w:hAnsi="Times New Roman" w:cs="Times New Roman"/>
                <w:spacing w:val="-2"/>
                <w:sz w:val="24"/>
                <w:szCs w:val="24"/>
              </w:rPr>
            </w:pPr>
          </w:p>
        </w:tc>
        <w:tc>
          <w:tcPr>
            <w:tcW w:w="1102" w:type="dxa"/>
          </w:tcPr>
          <w:p w14:paraId="2D26E7DF"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1300</w:t>
            </w:r>
          </w:p>
        </w:tc>
      </w:tr>
      <w:tr w:rsidR="000D337D" w:rsidRPr="000D337D" w14:paraId="3425AA21" w14:textId="77777777" w:rsidTr="009B5BAE">
        <w:tc>
          <w:tcPr>
            <w:tcW w:w="2660" w:type="dxa"/>
            <w:vMerge/>
          </w:tcPr>
          <w:p w14:paraId="5B8FADDF" w14:textId="77777777" w:rsidR="00086BCE" w:rsidRPr="000D337D" w:rsidRDefault="00086BCE" w:rsidP="00086BCE">
            <w:pPr>
              <w:jc w:val="center"/>
              <w:rPr>
                <w:rFonts w:ascii="Times New Roman" w:hAnsi="Times New Roman" w:cs="Times New Roman"/>
                <w:spacing w:val="-2"/>
                <w:sz w:val="24"/>
                <w:szCs w:val="24"/>
              </w:rPr>
            </w:pPr>
          </w:p>
        </w:tc>
        <w:tc>
          <w:tcPr>
            <w:tcW w:w="1843" w:type="dxa"/>
          </w:tcPr>
          <w:p w14:paraId="320E1A68"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24.5.6-Т</w:t>
            </w:r>
          </w:p>
        </w:tc>
        <w:tc>
          <w:tcPr>
            <w:tcW w:w="1417" w:type="dxa"/>
            <w:vMerge/>
          </w:tcPr>
          <w:p w14:paraId="6217CBD0" w14:textId="77777777" w:rsidR="00086BCE" w:rsidRPr="000D337D" w:rsidRDefault="00086BCE" w:rsidP="00086BCE">
            <w:pPr>
              <w:jc w:val="center"/>
              <w:rPr>
                <w:rFonts w:ascii="Times New Roman" w:hAnsi="Times New Roman" w:cs="Times New Roman"/>
                <w:spacing w:val="-2"/>
                <w:sz w:val="24"/>
                <w:szCs w:val="24"/>
              </w:rPr>
            </w:pPr>
          </w:p>
        </w:tc>
        <w:tc>
          <w:tcPr>
            <w:tcW w:w="1418" w:type="dxa"/>
          </w:tcPr>
          <w:p w14:paraId="45F2E811"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500</w:t>
            </w:r>
          </w:p>
        </w:tc>
        <w:tc>
          <w:tcPr>
            <w:tcW w:w="1417" w:type="dxa"/>
            <w:vMerge/>
          </w:tcPr>
          <w:p w14:paraId="12BDB789" w14:textId="77777777" w:rsidR="00086BCE" w:rsidRPr="000D337D" w:rsidRDefault="00086BCE" w:rsidP="00086BCE">
            <w:pPr>
              <w:jc w:val="center"/>
              <w:rPr>
                <w:rFonts w:ascii="Times New Roman" w:hAnsi="Times New Roman" w:cs="Times New Roman"/>
                <w:spacing w:val="-2"/>
                <w:sz w:val="24"/>
                <w:szCs w:val="24"/>
              </w:rPr>
            </w:pPr>
          </w:p>
        </w:tc>
        <w:tc>
          <w:tcPr>
            <w:tcW w:w="1102" w:type="dxa"/>
          </w:tcPr>
          <w:p w14:paraId="1336B0B4"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1630</w:t>
            </w:r>
          </w:p>
        </w:tc>
      </w:tr>
      <w:tr w:rsidR="000D337D" w:rsidRPr="000D337D" w14:paraId="1F451D02" w14:textId="77777777" w:rsidTr="009B5BAE">
        <w:tc>
          <w:tcPr>
            <w:tcW w:w="2660" w:type="dxa"/>
            <w:vMerge/>
          </w:tcPr>
          <w:p w14:paraId="23FC8B6E" w14:textId="77777777" w:rsidR="00086BCE" w:rsidRPr="000D337D" w:rsidRDefault="00086BCE" w:rsidP="00086BCE">
            <w:pPr>
              <w:jc w:val="center"/>
              <w:rPr>
                <w:rFonts w:ascii="Times New Roman" w:hAnsi="Times New Roman" w:cs="Times New Roman"/>
                <w:spacing w:val="-2"/>
                <w:sz w:val="24"/>
                <w:szCs w:val="24"/>
              </w:rPr>
            </w:pPr>
          </w:p>
        </w:tc>
        <w:tc>
          <w:tcPr>
            <w:tcW w:w="1843" w:type="dxa"/>
          </w:tcPr>
          <w:p w14:paraId="2A7DD3D4"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ФБС 24.6.6-Т</w:t>
            </w:r>
          </w:p>
        </w:tc>
        <w:tc>
          <w:tcPr>
            <w:tcW w:w="1417" w:type="dxa"/>
            <w:vMerge/>
          </w:tcPr>
          <w:p w14:paraId="38342FD4" w14:textId="77777777" w:rsidR="00086BCE" w:rsidRPr="000D337D" w:rsidRDefault="00086BCE" w:rsidP="00086BCE">
            <w:pPr>
              <w:jc w:val="center"/>
              <w:rPr>
                <w:rFonts w:ascii="Times New Roman" w:hAnsi="Times New Roman" w:cs="Times New Roman"/>
                <w:spacing w:val="-2"/>
                <w:sz w:val="24"/>
                <w:szCs w:val="24"/>
              </w:rPr>
            </w:pPr>
          </w:p>
        </w:tc>
        <w:tc>
          <w:tcPr>
            <w:tcW w:w="1418" w:type="dxa"/>
          </w:tcPr>
          <w:p w14:paraId="451B9A41"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600</w:t>
            </w:r>
          </w:p>
        </w:tc>
        <w:tc>
          <w:tcPr>
            <w:tcW w:w="1417" w:type="dxa"/>
            <w:vMerge/>
          </w:tcPr>
          <w:p w14:paraId="4EF978F8" w14:textId="77777777" w:rsidR="00086BCE" w:rsidRPr="000D337D" w:rsidRDefault="00086BCE" w:rsidP="00086BCE">
            <w:pPr>
              <w:jc w:val="center"/>
              <w:rPr>
                <w:rFonts w:ascii="Times New Roman" w:hAnsi="Times New Roman" w:cs="Times New Roman"/>
                <w:spacing w:val="-2"/>
                <w:sz w:val="24"/>
                <w:szCs w:val="24"/>
              </w:rPr>
            </w:pPr>
          </w:p>
        </w:tc>
        <w:tc>
          <w:tcPr>
            <w:tcW w:w="1102" w:type="dxa"/>
          </w:tcPr>
          <w:p w14:paraId="53A29543" w14:textId="77777777" w:rsidR="00086BCE" w:rsidRPr="000D337D" w:rsidRDefault="00086BCE"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1960</w:t>
            </w:r>
          </w:p>
        </w:tc>
      </w:tr>
      <w:tr w:rsidR="000D337D" w:rsidRPr="000D337D" w14:paraId="16A21D3A" w14:textId="77777777" w:rsidTr="009B5BAE">
        <w:tc>
          <w:tcPr>
            <w:tcW w:w="9857" w:type="dxa"/>
            <w:gridSpan w:val="6"/>
          </w:tcPr>
          <w:p w14:paraId="39769E42" w14:textId="77777777" w:rsidR="00086BCE" w:rsidRPr="000D337D" w:rsidRDefault="00086BCE" w:rsidP="00A217A3">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Железобетонные фундаментные плиты ленточных фундаментов по ГОСТ 13580-85</w:t>
            </w:r>
          </w:p>
        </w:tc>
      </w:tr>
      <w:tr w:rsidR="000D337D" w:rsidRPr="000D337D" w14:paraId="52672B51" w14:textId="77777777" w:rsidTr="00270531">
        <w:tc>
          <w:tcPr>
            <w:tcW w:w="2660" w:type="dxa"/>
            <w:vMerge w:val="restart"/>
            <w:vAlign w:val="center"/>
          </w:tcPr>
          <w:p w14:paraId="6447E5FA"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noProof/>
                <w:spacing w:val="-2"/>
                <w:sz w:val="24"/>
                <w:szCs w:val="24"/>
                <w:lang w:eastAsia="ru-RU"/>
              </w:rPr>
              <w:drawing>
                <wp:inline distT="0" distB="0" distL="0" distR="0" wp14:anchorId="5F522DF9" wp14:editId="6EBA80D2">
                  <wp:extent cx="1440815" cy="828040"/>
                  <wp:effectExtent l="19050" t="0" r="6985" b="0"/>
                  <wp:docPr id="2" name="Рисунок 108" descr="Новый 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Новый рисунок (15)"/>
                          <pic:cNvPicPr>
                            <a:picLocks noChangeAspect="1" noChangeArrowheads="1"/>
                          </pic:cNvPicPr>
                        </pic:nvPicPr>
                        <pic:blipFill>
                          <a:blip r:embed="rId12" cstate="print"/>
                          <a:srcRect/>
                          <a:stretch>
                            <a:fillRect/>
                          </a:stretch>
                        </pic:blipFill>
                        <pic:spPr bwMode="auto">
                          <a:xfrm>
                            <a:off x="0" y="0"/>
                            <a:ext cx="1440815" cy="828040"/>
                          </a:xfrm>
                          <a:prstGeom prst="rect">
                            <a:avLst/>
                          </a:prstGeom>
                          <a:noFill/>
                          <a:ln w="9525">
                            <a:noFill/>
                            <a:miter lim="800000"/>
                            <a:headEnd/>
                            <a:tailEnd/>
                          </a:ln>
                        </pic:spPr>
                      </pic:pic>
                    </a:graphicData>
                  </a:graphic>
                </wp:inline>
              </w:drawing>
            </w:r>
          </w:p>
        </w:tc>
        <w:tc>
          <w:tcPr>
            <w:tcW w:w="1843" w:type="dxa"/>
            <w:vAlign w:val="center"/>
          </w:tcPr>
          <w:p w14:paraId="354E9298" w14:textId="77777777" w:rsidR="00DD528B" w:rsidRPr="000D337D" w:rsidRDefault="00DD528B" w:rsidP="00DD528B">
            <w:pPr>
              <w:rPr>
                <w:rFonts w:ascii="Times New Roman" w:hAnsi="Times New Roman" w:cs="Times New Roman"/>
                <w:spacing w:val="-2"/>
                <w:sz w:val="24"/>
                <w:szCs w:val="24"/>
              </w:rPr>
            </w:pPr>
            <w:r w:rsidRPr="000D337D">
              <w:rPr>
                <w:rFonts w:ascii="Times New Roman" w:eastAsia="Times New Roman" w:hAnsi="Times New Roman" w:cs="Times New Roman"/>
                <w:sz w:val="24"/>
                <w:szCs w:val="24"/>
                <w:lang w:eastAsia="ru-RU"/>
              </w:rPr>
              <w:t>ФЛ8.</w:t>
            </w:r>
            <w:r w:rsidRPr="000D337D">
              <w:rPr>
                <w:rFonts w:ascii="Times New Roman" w:eastAsia="Times New Roman" w:hAnsi="Times New Roman" w:cs="Times New Roman"/>
                <w:sz w:val="24"/>
                <w:szCs w:val="24"/>
                <w:lang w:val="en-US" w:eastAsia="ru-RU"/>
              </w:rPr>
              <w:t>8</w:t>
            </w:r>
            <w:r w:rsidRPr="000D337D">
              <w:rPr>
                <w:rFonts w:ascii="Times New Roman" w:eastAsia="Times New Roman" w:hAnsi="Times New Roman" w:cs="Times New Roman"/>
                <w:sz w:val="24"/>
                <w:szCs w:val="24"/>
                <w:lang w:eastAsia="ru-RU"/>
              </w:rPr>
              <w:t>-</w:t>
            </w:r>
            <w:r w:rsidRPr="000D337D">
              <w:rPr>
                <w:rFonts w:ascii="Times New Roman" w:eastAsia="Times New Roman" w:hAnsi="Times New Roman" w:cs="Times New Roman"/>
                <w:sz w:val="24"/>
                <w:szCs w:val="24"/>
                <w:lang w:val="en-US" w:eastAsia="ru-RU"/>
              </w:rPr>
              <w:t>4</w:t>
            </w:r>
          </w:p>
        </w:tc>
        <w:tc>
          <w:tcPr>
            <w:tcW w:w="1417" w:type="dxa"/>
            <w:vAlign w:val="center"/>
          </w:tcPr>
          <w:p w14:paraId="225AA4D7" w14:textId="77777777" w:rsidR="00DD528B" w:rsidRPr="000D337D" w:rsidRDefault="00DD528B" w:rsidP="009B5BA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780</w:t>
            </w:r>
          </w:p>
        </w:tc>
        <w:tc>
          <w:tcPr>
            <w:tcW w:w="1418" w:type="dxa"/>
            <w:vMerge w:val="restart"/>
            <w:vAlign w:val="center"/>
          </w:tcPr>
          <w:p w14:paraId="0A729ADC"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800</w:t>
            </w:r>
          </w:p>
        </w:tc>
        <w:tc>
          <w:tcPr>
            <w:tcW w:w="1417" w:type="dxa"/>
            <w:vMerge w:val="restart"/>
            <w:vAlign w:val="center"/>
          </w:tcPr>
          <w:p w14:paraId="69AB99B9"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300</w:t>
            </w:r>
          </w:p>
        </w:tc>
        <w:tc>
          <w:tcPr>
            <w:tcW w:w="1102" w:type="dxa"/>
          </w:tcPr>
          <w:p w14:paraId="77354A0F" w14:textId="77777777" w:rsidR="00DD528B" w:rsidRPr="000D337D" w:rsidRDefault="00DD528B" w:rsidP="009B5BAE">
            <w:pPr>
              <w:jc w:val="center"/>
              <w:rPr>
                <w:rFonts w:ascii="Times New Roman" w:eastAsia="Times New Roman" w:hAnsi="Times New Roman" w:cs="Times New Roman"/>
                <w:sz w:val="24"/>
                <w:szCs w:val="24"/>
                <w:lang w:val="en-US" w:eastAsia="ru-RU"/>
              </w:rPr>
            </w:pPr>
            <w:r w:rsidRPr="000D337D">
              <w:rPr>
                <w:rFonts w:ascii="Times New Roman" w:eastAsia="Times New Roman" w:hAnsi="Times New Roman" w:cs="Times New Roman"/>
                <w:sz w:val="24"/>
                <w:szCs w:val="24"/>
                <w:lang w:val="en-US" w:eastAsia="ru-RU"/>
              </w:rPr>
              <w:t>0.35</w:t>
            </w:r>
          </w:p>
        </w:tc>
      </w:tr>
      <w:tr w:rsidR="000D337D" w:rsidRPr="000D337D" w14:paraId="55317C0E" w14:textId="77777777" w:rsidTr="00270531">
        <w:tc>
          <w:tcPr>
            <w:tcW w:w="2660" w:type="dxa"/>
            <w:vMerge/>
            <w:vAlign w:val="center"/>
          </w:tcPr>
          <w:p w14:paraId="5AF5A4A8" w14:textId="77777777" w:rsidR="00DD528B" w:rsidRPr="000D337D" w:rsidRDefault="00DD528B" w:rsidP="00270531">
            <w:pPr>
              <w:jc w:val="center"/>
              <w:rPr>
                <w:rFonts w:ascii="Times New Roman" w:hAnsi="Times New Roman" w:cs="Times New Roman"/>
                <w:noProof/>
                <w:spacing w:val="-2"/>
                <w:sz w:val="24"/>
                <w:szCs w:val="24"/>
                <w:lang w:eastAsia="ru-RU"/>
              </w:rPr>
            </w:pPr>
          </w:p>
        </w:tc>
        <w:tc>
          <w:tcPr>
            <w:tcW w:w="1843" w:type="dxa"/>
            <w:vAlign w:val="center"/>
          </w:tcPr>
          <w:p w14:paraId="1CBA9FE5" w14:textId="77777777" w:rsidR="00DD528B" w:rsidRPr="000D337D" w:rsidRDefault="00DD528B" w:rsidP="00DD528B">
            <w:pPr>
              <w:rPr>
                <w:rFonts w:ascii="Times New Roman" w:eastAsia="Times New Roman" w:hAnsi="Times New Roman" w:cs="Times New Roman"/>
                <w:sz w:val="24"/>
                <w:szCs w:val="24"/>
                <w:lang w:val="en-US" w:eastAsia="ru-RU"/>
              </w:rPr>
            </w:pPr>
            <w:r w:rsidRPr="000D337D">
              <w:rPr>
                <w:rFonts w:ascii="Times New Roman" w:eastAsia="Times New Roman" w:hAnsi="Times New Roman" w:cs="Times New Roman"/>
                <w:sz w:val="24"/>
                <w:szCs w:val="24"/>
                <w:lang w:eastAsia="ru-RU"/>
              </w:rPr>
              <w:t>ФЛ8.12-</w:t>
            </w:r>
            <w:r w:rsidRPr="000D337D">
              <w:rPr>
                <w:rFonts w:ascii="Times New Roman" w:eastAsia="Times New Roman" w:hAnsi="Times New Roman" w:cs="Times New Roman"/>
                <w:sz w:val="24"/>
                <w:szCs w:val="24"/>
                <w:lang w:val="en-US" w:eastAsia="ru-RU"/>
              </w:rPr>
              <w:t>4</w:t>
            </w:r>
          </w:p>
        </w:tc>
        <w:tc>
          <w:tcPr>
            <w:tcW w:w="1417" w:type="dxa"/>
            <w:vAlign w:val="center"/>
          </w:tcPr>
          <w:p w14:paraId="3E94C605" w14:textId="77777777" w:rsidR="00DD528B" w:rsidRPr="000D337D" w:rsidRDefault="00DD528B" w:rsidP="009B5BA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1180</w:t>
            </w:r>
          </w:p>
        </w:tc>
        <w:tc>
          <w:tcPr>
            <w:tcW w:w="1418" w:type="dxa"/>
            <w:vMerge/>
            <w:vAlign w:val="center"/>
          </w:tcPr>
          <w:p w14:paraId="6C7D7FA3" w14:textId="77777777" w:rsidR="00DD528B" w:rsidRPr="000D337D" w:rsidRDefault="00DD528B" w:rsidP="00270531">
            <w:pPr>
              <w:jc w:val="center"/>
              <w:rPr>
                <w:rFonts w:ascii="Times New Roman" w:hAnsi="Times New Roman" w:cs="Times New Roman"/>
                <w:spacing w:val="-2"/>
                <w:sz w:val="24"/>
                <w:szCs w:val="24"/>
              </w:rPr>
            </w:pPr>
          </w:p>
        </w:tc>
        <w:tc>
          <w:tcPr>
            <w:tcW w:w="1417" w:type="dxa"/>
            <w:vMerge/>
            <w:vAlign w:val="center"/>
          </w:tcPr>
          <w:p w14:paraId="2596778B" w14:textId="77777777" w:rsidR="00DD528B" w:rsidRPr="000D337D" w:rsidRDefault="00DD528B" w:rsidP="00270531">
            <w:pPr>
              <w:jc w:val="center"/>
              <w:rPr>
                <w:rFonts w:ascii="Times New Roman" w:hAnsi="Times New Roman" w:cs="Times New Roman"/>
                <w:spacing w:val="-2"/>
                <w:sz w:val="24"/>
                <w:szCs w:val="24"/>
              </w:rPr>
            </w:pPr>
          </w:p>
        </w:tc>
        <w:tc>
          <w:tcPr>
            <w:tcW w:w="1102" w:type="dxa"/>
          </w:tcPr>
          <w:p w14:paraId="1874D58F" w14:textId="77777777" w:rsidR="00DD528B" w:rsidRPr="000D337D" w:rsidRDefault="00DD528B" w:rsidP="00DD528B">
            <w:pPr>
              <w:jc w:val="center"/>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0,55</w:t>
            </w:r>
          </w:p>
        </w:tc>
      </w:tr>
      <w:tr w:rsidR="000D337D" w:rsidRPr="000D337D" w14:paraId="5D8B18E2" w14:textId="77777777" w:rsidTr="00270531">
        <w:tc>
          <w:tcPr>
            <w:tcW w:w="2660" w:type="dxa"/>
            <w:vMerge/>
            <w:vAlign w:val="center"/>
          </w:tcPr>
          <w:p w14:paraId="66710C43" w14:textId="77777777" w:rsidR="00DD528B" w:rsidRPr="000D337D" w:rsidRDefault="00DD528B" w:rsidP="00270531">
            <w:pPr>
              <w:jc w:val="center"/>
              <w:rPr>
                <w:rFonts w:ascii="Times New Roman" w:hAnsi="Times New Roman" w:cs="Times New Roman"/>
                <w:noProof/>
                <w:spacing w:val="-2"/>
                <w:sz w:val="24"/>
                <w:szCs w:val="24"/>
                <w:lang w:eastAsia="ru-RU"/>
              </w:rPr>
            </w:pPr>
          </w:p>
        </w:tc>
        <w:tc>
          <w:tcPr>
            <w:tcW w:w="1843" w:type="dxa"/>
            <w:vAlign w:val="center"/>
          </w:tcPr>
          <w:p w14:paraId="19F044C1" w14:textId="77777777" w:rsidR="00DD528B" w:rsidRPr="000D337D" w:rsidRDefault="00DD528B" w:rsidP="00DD528B">
            <w:pPr>
              <w:rPr>
                <w:rFonts w:ascii="Times New Roman" w:eastAsia="Times New Roman" w:hAnsi="Times New Roman" w:cs="Times New Roman"/>
                <w:sz w:val="24"/>
                <w:szCs w:val="24"/>
                <w:lang w:val="en-US" w:eastAsia="ru-RU"/>
              </w:rPr>
            </w:pPr>
            <w:r w:rsidRPr="000D337D">
              <w:rPr>
                <w:rFonts w:ascii="Times New Roman" w:eastAsia="Times New Roman" w:hAnsi="Times New Roman" w:cs="Times New Roman"/>
                <w:sz w:val="24"/>
                <w:szCs w:val="24"/>
                <w:lang w:eastAsia="ru-RU"/>
              </w:rPr>
              <w:t>ФЛ8.24-</w:t>
            </w:r>
            <w:r w:rsidRPr="000D337D">
              <w:rPr>
                <w:rFonts w:ascii="Times New Roman" w:eastAsia="Times New Roman" w:hAnsi="Times New Roman" w:cs="Times New Roman"/>
                <w:sz w:val="24"/>
                <w:szCs w:val="24"/>
                <w:lang w:val="en-US" w:eastAsia="ru-RU"/>
              </w:rPr>
              <w:t>4</w:t>
            </w:r>
          </w:p>
        </w:tc>
        <w:tc>
          <w:tcPr>
            <w:tcW w:w="1417" w:type="dxa"/>
            <w:vAlign w:val="center"/>
          </w:tcPr>
          <w:p w14:paraId="318A4E7F" w14:textId="77777777" w:rsidR="00DD528B" w:rsidRPr="000D337D" w:rsidRDefault="00DD528B" w:rsidP="009B5BA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2380</w:t>
            </w:r>
          </w:p>
        </w:tc>
        <w:tc>
          <w:tcPr>
            <w:tcW w:w="1418" w:type="dxa"/>
            <w:vMerge/>
            <w:vAlign w:val="center"/>
          </w:tcPr>
          <w:p w14:paraId="21F22253" w14:textId="77777777" w:rsidR="00DD528B" w:rsidRPr="000D337D" w:rsidRDefault="00DD528B" w:rsidP="00270531">
            <w:pPr>
              <w:jc w:val="center"/>
              <w:rPr>
                <w:rFonts w:ascii="Times New Roman" w:hAnsi="Times New Roman" w:cs="Times New Roman"/>
                <w:spacing w:val="-2"/>
                <w:sz w:val="24"/>
                <w:szCs w:val="24"/>
              </w:rPr>
            </w:pPr>
          </w:p>
        </w:tc>
        <w:tc>
          <w:tcPr>
            <w:tcW w:w="1417" w:type="dxa"/>
            <w:vMerge/>
            <w:vAlign w:val="center"/>
          </w:tcPr>
          <w:p w14:paraId="611B88DE" w14:textId="77777777" w:rsidR="00DD528B" w:rsidRPr="000D337D" w:rsidRDefault="00DD528B" w:rsidP="00270531">
            <w:pPr>
              <w:jc w:val="center"/>
              <w:rPr>
                <w:rFonts w:ascii="Times New Roman" w:hAnsi="Times New Roman" w:cs="Times New Roman"/>
                <w:spacing w:val="-2"/>
                <w:sz w:val="24"/>
                <w:szCs w:val="24"/>
              </w:rPr>
            </w:pPr>
          </w:p>
        </w:tc>
        <w:tc>
          <w:tcPr>
            <w:tcW w:w="1102" w:type="dxa"/>
          </w:tcPr>
          <w:p w14:paraId="785E87C2" w14:textId="77777777" w:rsidR="00DD528B" w:rsidRPr="000D337D" w:rsidRDefault="00DD528B" w:rsidP="009B5BAE">
            <w:pPr>
              <w:jc w:val="center"/>
              <w:rPr>
                <w:rFonts w:ascii="Times New Roman" w:eastAsia="Times New Roman" w:hAnsi="Times New Roman" w:cs="Times New Roman"/>
                <w:sz w:val="24"/>
                <w:szCs w:val="24"/>
                <w:lang w:eastAsia="ru-RU"/>
              </w:rPr>
            </w:pPr>
            <w:r w:rsidRPr="000D337D">
              <w:rPr>
                <w:rFonts w:ascii="Times New Roman" w:eastAsia="Times New Roman" w:hAnsi="Times New Roman" w:cs="Times New Roman"/>
                <w:sz w:val="24"/>
                <w:szCs w:val="24"/>
                <w:lang w:eastAsia="ru-RU"/>
              </w:rPr>
              <w:t>1,15</w:t>
            </w:r>
          </w:p>
        </w:tc>
      </w:tr>
      <w:tr w:rsidR="000D337D" w:rsidRPr="000D337D" w14:paraId="63F823F5" w14:textId="77777777" w:rsidTr="00270531">
        <w:tc>
          <w:tcPr>
            <w:tcW w:w="2660" w:type="dxa"/>
            <w:vMerge/>
            <w:vAlign w:val="center"/>
          </w:tcPr>
          <w:p w14:paraId="3C46763C" w14:textId="77777777" w:rsidR="00DD528B" w:rsidRPr="000D337D" w:rsidRDefault="00DD528B" w:rsidP="00270531">
            <w:pPr>
              <w:jc w:val="center"/>
              <w:rPr>
                <w:rFonts w:ascii="Times New Roman" w:hAnsi="Times New Roman" w:cs="Times New Roman"/>
                <w:noProof/>
                <w:spacing w:val="-2"/>
                <w:sz w:val="24"/>
                <w:szCs w:val="24"/>
                <w:lang w:eastAsia="ru-RU"/>
              </w:rPr>
            </w:pPr>
          </w:p>
        </w:tc>
        <w:tc>
          <w:tcPr>
            <w:tcW w:w="1843" w:type="dxa"/>
            <w:vAlign w:val="center"/>
          </w:tcPr>
          <w:p w14:paraId="7632B75B" w14:textId="77777777" w:rsidR="00DD528B" w:rsidRPr="000D337D" w:rsidRDefault="00DD528B" w:rsidP="00DD528B">
            <w:pPr>
              <w:rPr>
                <w:rFonts w:ascii="Times New Roman" w:hAnsi="Times New Roman" w:cs="Times New Roman"/>
                <w:spacing w:val="-2"/>
                <w:sz w:val="24"/>
                <w:szCs w:val="24"/>
              </w:rPr>
            </w:pPr>
            <w:r w:rsidRPr="000D337D">
              <w:rPr>
                <w:rFonts w:ascii="Times New Roman" w:hAnsi="Times New Roman" w:cs="Times New Roman"/>
                <w:spacing w:val="-2"/>
                <w:sz w:val="24"/>
                <w:szCs w:val="24"/>
              </w:rPr>
              <w:t>ФЛ 10.8-4</w:t>
            </w:r>
          </w:p>
        </w:tc>
        <w:tc>
          <w:tcPr>
            <w:tcW w:w="1417" w:type="dxa"/>
            <w:vAlign w:val="center"/>
          </w:tcPr>
          <w:p w14:paraId="12B11CEA" w14:textId="77777777" w:rsidR="00DD528B" w:rsidRPr="000D337D" w:rsidRDefault="00DD528B" w:rsidP="009B5BA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780</w:t>
            </w:r>
          </w:p>
        </w:tc>
        <w:tc>
          <w:tcPr>
            <w:tcW w:w="1418" w:type="dxa"/>
            <w:vMerge w:val="restart"/>
            <w:vAlign w:val="center"/>
          </w:tcPr>
          <w:p w14:paraId="2FAF046A" w14:textId="77777777" w:rsidR="00DD528B" w:rsidRPr="000D337D" w:rsidRDefault="00DD528B" w:rsidP="009B5BA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1000</w:t>
            </w:r>
          </w:p>
        </w:tc>
        <w:tc>
          <w:tcPr>
            <w:tcW w:w="1417" w:type="dxa"/>
            <w:vMerge w:val="restart"/>
            <w:vAlign w:val="center"/>
          </w:tcPr>
          <w:p w14:paraId="68493451" w14:textId="77777777" w:rsidR="00DD528B" w:rsidRPr="000D337D" w:rsidRDefault="00DD528B" w:rsidP="009B5BA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300</w:t>
            </w:r>
          </w:p>
        </w:tc>
        <w:tc>
          <w:tcPr>
            <w:tcW w:w="1102" w:type="dxa"/>
          </w:tcPr>
          <w:p w14:paraId="5B68F126" w14:textId="77777777" w:rsidR="00DD528B" w:rsidRPr="000D337D" w:rsidRDefault="00DD528B" w:rsidP="009B5BA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420</w:t>
            </w:r>
          </w:p>
        </w:tc>
      </w:tr>
      <w:tr w:rsidR="000D337D" w:rsidRPr="000D337D" w14:paraId="22A41D55" w14:textId="77777777" w:rsidTr="00270531">
        <w:tc>
          <w:tcPr>
            <w:tcW w:w="2660" w:type="dxa"/>
            <w:vMerge/>
            <w:vAlign w:val="center"/>
          </w:tcPr>
          <w:p w14:paraId="41885016" w14:textId="77777777" w:rsidR="00DD528B" w:rsidRPr="000D337D" w:rsidRDefault="00DD528B" w:rsidP="00270531">
            <w:pPr>
              <w:jc w:val="center"/>
              <w:rPr>
                <w:rFonts w:ascii="Times New Roman" w:hAnsi="Times New Roman" w:cs="Times New Roman"/>
                <w:spacing w:val="-2"/>
                <w:sz w:val="24"/>
                <w:szCs w:val="24"/>
              </w:rPr>
            </w:pPr>
          </w:p>
        </w:tc>
        <w:tc>
          <w:tcPr>
            <w:tcW w:w="1843" w:type="dxa"/>
            <w:vAlign w:val="center"/>
          </w:tcPr>
          <w:p w14:paraId="25752CEB" w14:textId="77777777" w:rsidR="00DD528B" w:rsidRPr="000D337D" w:rsidRDefault="00DD528B" w:rsidP="00DD528B">
            <w:pPr>
              <w:rPr>
                <w:rFonts w:ascii="Times New Roman" w:hAnsi="Times New Roman" w:cs="Times New Roman"/>
                <w:spacing w:val="-2"/>
                <w:sz w:val="24"/>
                <w:szCs w:val="24"/>
              </w:rPr>
            </w:pPr>
            <w:r w:rsidRPr="000D337D">
              <w:rPr>
                <w:rFonts w:ascii="Times New Roman" w:hAnsi="Times New Roman" w:cs="Times New Roman"/>
                <w:spacing w:val="-2"/>
                <w:sz w:val="24"/>
                <w:szCs w:val="24"/>
              </w:rPr>
              <w:t>ФЛ 10.12-4</w:t>
            </w:r>
          </w:p>
        </w:tc>
        <w:tc>
          <w:tcPr>
            <w:tcW w:w="1417" w:type="dxa"/>
            <w:vAlign w:val="center"/>
          </w:tcPr>
          <w:p w14:paraId="1B48ED71"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1180</w:t>
            </w:r>
          </w:p>
        </w:tc>
        <w:tc>
          <w:tcPr>
            <w:tcW w:w="1418" w:type="dxa"/>
            <w:vMerge/>
            <w:vAlign w:val="center"/>
          </w:tcPr>
          <w:p w14:paraId="57C9D91F" w14:textId="77777777" w:rsidR="00DD528B" w:rsidRPr="000D337D" w:rsidRDefault="00DD528B" w:rsidP="00270531">
            <w:pPr>
              <w:jc w:val="center"/>
              <w:rPr>
                <w:rFonts w:ascii="Times New Roman" w:hAnsi="Times New Roman" w:cs="Times New Roman"/>
                <w:spacing w:val="-2"/>
                <w:sz w:val="24"/>
                <w:szCs w:val="24"/>
              </w:rPr>
            </w:pPr>
          </w:p>
        </w:tc>
        <w:tc>
          <w:tcPr>
            <w:tcW w:w="1417" w:type="dxa"/>
            <w:vMerge/>
            <w:vAlign w:val="center"/>
          </w:tcPr>
          <w:p w14:paraId="759B68A1" w14:textId="77777777" w:rsidR="00DD528B" w:rsidRPr="000D337D" w:rsidRDefault="00DD528B" w:rsidP="00270531">
            <w:pPr>
              <w:jc w:val="center"/>
              <w:rPr>
                <w:rFonts w:ascii="Times New Roman" w:hAnsi="Times New Roman" w:cs="Times New Roman"/>
                <w:spacing w:val="-2"/>
                <w:sz w:val="24"/>
                <w:szCs w:val="24"/>
              </w:rPr>
            </w:pPr>
          </w:p>
        </w:tc>
        <w:tc>
          <w:tcPr>
            <w:tcW w:w="1102" w:type="dxa"/>
          </w:tcPr>
          <w:p w14:paraId="6609D7AE" w14:textId="77777777" w:rsidR="00DD528B" w:rsidRPr="000D337D" w:rsidRDefault="00DD528B"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650</w:t>
            </w:r>
          </w:p>
        </w:tc>
      </w:tr>
      <w:tr w:rsidR="000D337D" w:rsidRPr="000D337D" w14:paraId="30C4C6A3" w14:textId="77777777" w:rsidTr="00270531">
        <w:tc>
          <w:tcPr>
            <w:tcW w:w="2660" w:type="dxa"/>
            <w:vMerge/>
            <w:vAlign w:val="center"/>
          </w:tcPr>
          <w:p w14:paraId="0D0607AB" w14:textId="77777777" w:rsidR="00DD528B" w:rsidRPr="000D337D" w:rsidRDefault="00DD528B" w:rsidP="00270531">
            <w:pPr>
              <w:jc w:val="center"/>
              <w:rPr>
                <w:rFonts w:ascii="Times New Roman" w:hAnsi="Times New Roman" w:cs="Times New Roman"/>
                <w:spacing w:val="-2"/>
                <w:sz w:val="24"/>
                <w:szCs w:val="24"/>
              </w:rPr>
            </w:pPr>
          </w:p>
        </w:tc>
        <w:tc>
          <w:tcPr>
            <w:tcW w:w="1843" w:type="dxa"/>
            <w:vAlign w:val="center"/>
          </w:tcPr>
          <w:p w14:paraId="3B60F108" w14:textId="77777777" w:rsidR="00DD528B" w:rsidRPr="000D337D" w:rsidRDefault="00DD528B" w:rsidP="00DD528B">
            <w:pPr>
              <w:rPr>
                <w:rFonts w:ascii="Times New Roman" w:hAnsi="Times New Roman" w:cs="Times New Roman"/>
                <w:spacing w:val="-2"/>
                <w:sz w:val="24"/>
                <w:szCs w:val="24"/>
              </w:rPr>
            </w:pPr>
            <w:r w:rsidRPr="000D337D">
              <w:rPr>
                <w:rFonts w:ascii="Times New Roman" w:hAnsi="Times New Roman" w:cs="Times New Roman"/>
                <w:spacing w:val="-2"/>
                <w:sz w:val="24"/>
                <w:szCs w:val="24"/>
              </w:rPr>
              <w:t>ФЛ 10.24-4</w:t>
            </w:r>
          </w:p>
        </w:tc>
        <w:tc>
          <w:tcPr>
            <w:tcW w:w="1417" w:type="dxa"/>
            <w:vAlign w:val="center"/>
          </w:tcPr>
          <w:p w14:paraId="110B8571"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2380</w:t>
            </w:r>
          </w:p>
        </w:tc>
        <w:tc>
          <w:tcPr>
            <w:tcW w:w="1418" w:type="dxa"/>
            <w:vMerge/>
            <w:vAlign w:val="center"/>
          </w:tcPr>
          <w:p w14:paraId="020B091C" w14:textId="77777777" w:rsidR="00DD528B" w:rsidRPr="000D337D" w:rsidRDefault="00DD528B" w:rsidP="00270531">
            <w:pPr>
              <w:jc w:val="center"/>
              <w:rPr>
                <w:rFonts w:ascii="Times New Roman" w:hAnsi="Times New Roman" w:cs="Times New Roman"/>
                <w:spacing w:val="-2"/>
                <w:sz w:val="24"/>
                <w:szCs w:val="24"/>
              </w:rPr>
            </w:pPr>
          </w:p>
        </w:tc>
        <w:tc>
          <w:tcPr>
            <w:tcW w:w="1417" w:type="dxa"/>
            <w:vMerge/>
            <w:vAlign w:val="center"/>
          </w:tcPr>
          <w:p w14:paraId="7C692E77" w14:textId="77777777" w:rsidR="00DD528B" w:rsidRPr="000D337D" w:rsidRDefault="00DD528B" w:rsidP="00270531">
            <w:pPr>
              <w:jc w:val="center"/>
              <w:rPr>
                <w:rFonts w:ascii="Times New Roman" w:hAnsi="Times New Roman" w:cs="Times New Roman"/>
                <w:spacing w:val="-2"/>
                <w:sz w:val="24"/>
                <w:szCs w:val="24"/>
              </w:rPr>
            </w:pPr>
          </w:p>
        </w:tc>
        <w:tc>
          <w:tcPr>
            <w:tcW w:w="1102" w:type="dxa"/>
          </w:tcPr>
          <w:p w14:paraId="6A288D62" w14:textId="77777777" w:rsidR="00DD528B" w:rsidRPr="000D337D" w:rsidRDefault="00DD528B"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1380</w:t>
            </w:r>
          </w:p>
        </w:tc>
      </w:tr>
      <w:tr w:rsidR="000D337D" w:rsidRPr="000D337D" w14:paraId="4F02D35E" w14:textId="77777777" w:rsidTr="00270531">
        <w:tc>
          <w:tcPr>
            <w:tcW w:w="2660" w:type="dxa"/>
            <w:vMerge/>
            <w:vAlign w:val="center"/>
          </w:tcPr>
          <w:p w14:paraId="0805337C" w14:textId="77777777" w:rsidR="00DD528B" w:rsidRPr="000D337D" w:rsidRDefault="00DD528B" w:rsidP="00270531">
            <w:pPr>
              <w:jc w:val="center"/>
              <w:rPr>
                <w:rFonts w:ascii="Times New Roman" w:hAnsi="Times New Roman" w:cs="Times New Roman"/>
                <w:spacing w:val="-2"/>
                <w:sz w:val="24"/>
                <w:szCs w:val="24"/>
              </w:rPr>
            </w:pPr>
          </w:p>
        </w:tc>
        <w:tc>
          <w:tcPr>
            <w:tcW w:w="1843" w:type="dxa"/>
            <w:vAlign w:val="center"/>
          </w:tcPr>
          <w:p w14:paraId="4A94CE79" w14:textId="77777777" w:rsidR="00DD528B" w:rsidRPr="000D337D" w:rsidRDefault="00DD528B" w:rsidP="00DD528B">
            <w:pPr>
              <w:rPr>
                <w:rFonts w:ascii="Times New Roman" w:hAnsi="Times New Roman" w:cs="Times New Roman"/>
                <w:spacing w:val="-2"/>
                <w:sz w:val="24"/>
                <w:szCs w:val="24"/>
              </w:rPr>
            </w:pPr>
            <w:r w:rsidRPr="000D337D">
              <w:rPr>
                <w:rFonts w:ascii="Times New Roman" w:hAnsi="Times New Roman" w:cs="Times New Roman"/>
                <w:spacing w:val="-2"/>
                <w:sz w:val="24"/>
                <w:szCs w:val="24"/>
              </w:rPr>
              <w:t>ФЛ 12.8-4</w:t>
            </w:r>
          </w:p>
        </w:tc>
        <w:tc>
          <w:tcPr>
            <w:tcW w:w="1417" w:type="dxa"/>
            <w:vAlign w:val="center"/>
          </w:tcPr>
          <w:p w14:paraId="49C1DB29"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780</w:t>
            </w:r>
          </w:p>
        </w:tc>
        <w:tc>
          <w:tcPr>
            <w:tcW w:w="1418" w:type="dxa"/>
            <w:vMerge w:val="restart"/>
            <w:vAlign w:val="center"/>
          </w:tcPr>
          <w:p w14:paraId="2D01A09E"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1200</w:t>
            </w:r>
          </w:p>
        </w:tc>
        <w:tc>
          <w:tcPr>
            <w:tcW w:w="1417" w:type="dxa"/>
            <w:vMerge w:val="restart"/>
            <w:vAlign w:val="center"/>
          </w:tcPr>
          <w:p w14:paraId="327B9661" w14:textId="77777777" w:rsidR="00DD528B" w:rsidRPr="000D337D" w:rsidRDefault="00DD528B" w:rsidP="00270531">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300</w:t>
            </w:r>
          </w:p>
        </w:tc>
        <w:tc>
          <w:tcPr>
            <w:tcW w:w="1102" w:type="dxa"/>
          </w:tcPr>
          <w:p w14:paraId="4A44DDEE" w14:textId="77777777" w:rsidR="00DD528B" w:rsidRPr="000D337D" w:rsidRDefault="00DD528B"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500</w:t>
            </w:r>
          </w:p>
        </w:tc>
      </w:tr>
      <w:tr w:rsidR="000D337D" w:rsidRPr="000D337D" w14:paraId="1AB2E4D2" w14:textId="77777777" w:rsidTr="009B5BAE">
        <w:tc>
          <w:tcPr>
            <w:tcW w:w="2660" w:type="dxa"/>
            <w:vMerge/>
          </w:tcPr>
          <w:p w14:paraId="3A73AA2B" w14:textId="77777777" w:rsidR="00DD528B" w:rsidRPr="000D337D" w:rsidRDefault="00DD528B" w:rsidP="00086BCE">
            <w:pPr>
              <w:jc w:val="center"/>
              <w:rPr>
                <w:rFonts w:ascii="Times New Roman" w:hAnsi="Times New Roman" w:cs="Times New Roman"/>
                <w:spacing w:val="-2"/>
                <w:sz w:val="24"/>
                <w:szCs w:val="24"/>
              </w:rPr>
            </w:pPr>
          </w:p>
        </w:tc>
        <w:tc>
          <w:tcPr>
            <w:tcW w:w="1843" w:type="dxa"/>
          </w:tcPr>
          <w:p w14:paraId="0254187B" w14:textId="77777777" w:rsidR="00DD528B" w:rsidRPr="000D337D" w:rsidRDefault="00DD528B" w:rsidP="00DD528B">
            <w:pPr>
              <w:rPr>
                <w:rFonts w:ascii="Times New Roman" w:hAnsi="Times New Roman" w:cs="Times New Roman"/>
                <w:spacing w:val="-2"/>
                <w:sz w:val="24"/>
                <w:szCs w:val="24"/>
              </w:rPr>
            </w:pPr>
            <w:r w:rsidRPr="000D337D">
              <w:rPr>
                <w:rFonts w:ascii="Times New Roman" w:hAnsi="Times New Roman" w:cs="Times New Roman"/>
                <w:spacing w:val="-2"/>
                <w:sz w:val="24"/>
                <w:szCs w:val="24"/>
              </w:rPr>
              <w:t>ФЛ 12.12-4</w:t>
            </w:r>
          </w:p>
        </w:tc>
        <w:tc>
          <w:tcPr>
            <w:tcW w:w="1417" w:type="dxa"/>
          </w:tcPr>
          <w:p w14:paraId="6F3BC687" w14:textId="77777777" w:rsidR="00DD528B" w:rsidRPr="000D337D" w:rsidRDefault="00DD528B"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1180</w:t>
            </w:r>
          </w:p>
        </w:tc>
        <w:tc>
          <w:tcPr>
            <w:tcW w:w="1418" w:type="dxa"/>
            <w:vMerge/>
          </w:tcPr>
          <w:p w14:paraId="633C0A73" w14:textId="77777777" w:rsidR="00DD528B" w:rsidRPr="000D337D" w:rsidRDefault="00DD528B" w:rsidP="00086BCE">
            <w:pPr>
              <w:jc w:val="center"/>
              <w:rPr>
                <w:rFonts w:ascii="Times New Roman" w:hAnsi="Times New Roman" w:cs="Times New Roman"/>
                <w:spacing w:val="-2"/>
                <w:sz w:val="24"/>
                <w:szCs w:val="24"/>
              </w:rPr>
            </w:pPr>
          </w:p>
        </w:tc>
        <w:tc>
          <w:tcPr>
            <w:tcW w:w="1417" w:type="dxa"/>
            <w:vMerge/>
          </w:tcPr>
          <w:p w14:paraId="1169D3CB" w14:textId="77777777" w:rsidR="00DD528B" w:rsidRPr="000D337D" w:rsidRDefault="00DD528B" w:rsidP="00086BCE">
            <w:pPr>
              <w:jc w:val="center"/>
              <w:rPr>
                <w:rFonts w:ascii="Times New Roman" w:hAnsi="Times New Roman" w:cs="Times New Roman"/>
                <w:spacing w:val="-2"/>
                <w:sz w:val="24"/>
                <w:szCs w:val="24"/>
              </w:rPr>
            </w:pPr>
          </w:p>
        </w:tc>
        <w:tc>
          <w:tcPr>
            <w:tcW w:w="1102" w:type="dxa"/>
          </w:tcPr>
          <w:p w14:paraId="23EEC972" w14:textId="77777777" w:rsidR="00DD528B" w:rsidRPr="000D337D" w:rsidRDefault="00DD528B"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780</w:t>
            </w:r>
          </w:p>
        </w:tc>
      </w:tr>
      <w:tr w:rsidR="00DD528B" w:rsidRPr="000D337D" w14:paraId="66E11F94" w14:textId="77777777" w:rsidTr="009B5BAE">
        <w:tc>
          <w:tcPr>
            <w:tcW w:w="2660" w:type="dxa"/>
            <w:vMerge/>
          </w:tcPr>
          <w:p w14:paraId="5C010DED" w14:textId="77777777" w:rsidR="00DD528B" w:rsidRPr="000D337D" w:rsidRDefault="00DD528B" w:rsidP="00086BCE">
            <w:pPr>
              <w:jc w:val="center"/>
              <w:rPr>
                <w:rFonts w:ascii="Times New Roman" w:hAnsi="Times New Roman" w:cs="Times New Roman"/>
                <w:spacing w:val="-2"/>
                <w:sz w:val="24"/>
                <w:szCs w:val="24"/>
              </w:rPr>
            </w:pPr>
          </w:p>
        </w:tc>
        <w:tc>
          <w:tcPr>
            <w:tcW w:w="1843" w:type="dxa"/>
          </w:tcPr>
          <w:p w14:paraId="2F801B6F" w14:textId="77777777" w:rsidR="00DD528B" w:rsidRPr="000D337D" w:rsidRDefault="00DD528B" w:rsidP="00DD528B">
            <w:pPr>
              <w:rPr>
                <w:rFonts w:ascii="Times New Roman" w:hAnsi="Times New Roman" w:cs="Times New Roman"/>
                <w:spacing w:val="-2"/>
                <w:sz w:val="24"/>
                <w:szCs w:val="24"/>
              </w:rPr>
            </w:pPr>
            <w:r w:rsidRPr="000D337D">
              <w:rPr>
                <w:rFonts w:ascii="Times New Roman" w:hAnsi="Times New Roman" w:cs="Times New Roman"/>
                <w:spacing w:val="-2"/>
                <w:sz w:val="24"/>
                <w:szCs w:val="24"/>
              </w:rPr>
              <w:t>ФЛ 12.24-4</w:t>
            </w:r>
          </w:p>
        </w:tc>
        <w:tc>
          <w:tcPr>
            <w:tcW w:w="1417" w:type="dxa"/>
          </w:tcPr>
          <w:p w14:paraId="60A93F19" w14:textId="77777777" w:rsidR="00DD528B" w:rsidRPr="000D337D" w:rsidRDefault="00DD528B"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2380</w:t>
            </w:r>
          </w:p>
        </w:tc>
        <w:tc>
          <w:tcPr>
            <w:tcW w:w="1418" w:type="dxa"/>
            <w:vMerge/>
          </w:tcPr>
          <w:p w14:paraId="57E690C0" w14:textId="77777777" w:rsidR="00DD528B" w:rsidRPr="000D337D" w:rsidRDefault="00DD528B" w:rsidP="00086BCE">
            <w:pPr>
              <w:jc w:val="center"/>
              <w:rPr>
                <w:rFonts w:ascii="Times New Roman" w:hAnsi="Times New Roman" w:cs="Times New Roman"/>
                <w:spacing w:val="-2"/>
                <w:sz w:val="24"/>
                <w:szCs w:val="24"/>
              </w:rPr>
            </w:pPr>
          </w:p>
        </w:tc>
        <w:tc>
          <w:tcPr>
            <w:tcW w:w="1417" w:type="dxa"/>
            <w:vMerge/>
          </w:tcPr>
          <w:p w14:paraId="434BFA74" w14:textId="77777777" w:rsidR="00DD528B" w:rsidRPr="000D337D" w:rsidRDefault="00DD528B" w:rsidP="00086BCE">
            <w:pPr>
              <w:jc w:val="center"/>
              <w:rPr>
                <w:rFonts w:ascii="Times New Roman" w:hAnsi="Times New Roman" w:cs="Times New Roman"/>
                <w:spacing w:val="-2"/>
                <w:sz w:val="24"/>
                <w:szCs w:val="24"/>
              </w:rPr>
            </w:pPr>
          </w:p>
        </w:tc>
        <w:tc>
          <w:tcPr>
            <w:tcW w:w="1102" w:type="dxa"/>
          </w:tcPr>
          <w:p w14:paraId="54D412C6" w14:textId="77777777" w:rsidR="00DD528B" w:rsidRPr="000D337D" w:rsidRDefault="00DD528B" w:rsidP="00086BCE">
            <w:pPr>
              <w:jc w:val="center"/>
              <w:rPr>
                <w:rFonts w:ascii="Times New Roman" w:hAnsi="Times New Roman" w:cs="Times New Roman"/>
                <w:spacing w:val="-2"/>
                <w:sz w:val="24"/>
                <w:szCs w:val="24"/>
              </w:rPr>
            </w:pPr>
            <w:r w:rsidRPr="000D337D">
              <w:rPr>
                <w:rFonts w:ascii="Times New Roman" w:hAnsi="Times New Roman" w:cs="Times New Roman"/>
                <w:spacing w:val="-2"/>
                <w:sz w:val="24"/>
                <w:szCs w:val="24"/>
              </w:rPr>
              <w:t>1630</w:t>
            </w:r>
          </w:p>
        </w:tc>
      </w:tr>
    </w:tbl>
    <w:p w14:paraId="65854EF3" w14:textId="77777777" w:rsidR="00086BCE" w:rsidRPr="000D337D" w:rsidRDefault="00086BCE" w:rsidP="00086BCE">
      <w:pPr>
        <w:shd w:val="clear" w:color="auto" w:fill="FFFFFF"/>
        <w:spacing w:after="0" w:line="240" w:lineRule="auto"/>
        <w:jc w:val="both"/>
        <w:rPr>
          <w:rFonts w:ascii="Times New Roman" w:hAnsi="Times New Roman" w:cs="Times New Roman"/>
          <w:spacing w:val="-6"/>
          <w:sz w:val="24"/>
          <w:szCs w:val="24"/>
        </w:rPr>
      </w:pPr>
    </w:p>
    <w:p w14:paraId="4632A67B" w14:textId="77777777" w:rsidR="003F65C8" w:rsidRPr="000D337D" w:rsidRDefault="00B5048E" w:rsidP="002752C0">
      <w:pPr>
        <w:shd w:val="clear" w:color="auto" w:fill="FFFFFF"/>
        <w:spacing w:after="0" w:line="360" w:lineRule="auto"/>
        <w:ind w:firstLine="709"/>
        <w:jc w:val="both"/>
        <w:rPr>
          <w:rFonts w:ascii="Times New Roman" w:hAnsi="Times New Roman" w:cs="Times New Roman"/>
          <w:spacing w:val="-6"/>
          <w:sz w:val="24"/>
          <w:szCs w:val="24"/>
        </w:rPr>
      </w:pPr>
      <w:r w:rsidRPr="000D337D">
        <w:rPr>
          <w:rFonts w:ascii="Times New Roman" w:hAnsi="Times New Roman" w:cs="Times New Roman"/>
          <w:spacing w:val="-6"/>
          <w:sz w:val="24"/>
          <w:szCs w:val="24"/>
        </w:rPr>
        <w:t xml:space="preserve">Во избежание поступления в фундаментные конструкции атмосферной влаги через грунт и грунтовых вод необходимо устраивать горизонтальную и вертикальную гидроизоляцию. При отсутствии в здании подвала горизонтальную гидроизоляцию укладывают в уровне цоколя выше уровня земли, а во внутренних стенах – в уровне обреза фундамента. При наличии подвала прокладывают второй уровень горизонтальной гидроизоляции под его полом. </w:t>
      </w:r>
    </w:p>
    <w:p w14:paraId="20298D3C"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6"/>
          <w:sz w:val="24"/>
          <w:szCs w:val="24"/>
        </w:rPr>
      </w:pPr>
      <w:r w:rsidRPr="000D337D">
        <w:rPr>
          <w:rFonts w:ascii="Times New Roman" w:hAnsi="Times New Roman" w:cs="Times New Roman"/>
          <w:spacing w:val="-6"/>
          <w:sz w:val="24"/>
          <w:szCs w:val="24"/>
        </w:rPr>
        <w:t>Горизонтальная гидроизоляция выполняется из двух слоев рулонного материала (</w:t>
      </w:r>
      <w:r w:rsidR="003F65C8" w:rsidRPr="000D337D">
        <w:rPr>
          <w:rFonts w:ascii="Times New Roman" w:hAnsi="Times New Roman" w:cs="Times New Roman"/>
          <w:spacing w:val="-6"/>
          <w:sz w:val="24"/>
          <w:szCs w:val="24"/>
        </w:rPr>
        <w:t xml:space="preserve">изопласта, стизола, </w:t>
      </w:r>
      <w:r w:rsidRPr="000D337D">
        <w:rPr>
          <w:rFonts w:ascii="Times New Roman" w:hAnsi="Times New Roman" w:cs="Times New Roman"/>
          <w:spacing w:val="-6"/>
          <w:sz w:val="24"/>
          <w:szCs w:val="24"/>
        </w:rPr>
        <w:t>рубероида на мастике, гидроизола, гидростеклоизола и др.) или слоя асфальтобетона, цемента с гидроизоляционными добавками.</w:t>
      </w:r>
    </w:p>
    <w:p w14:paraId="751BF463"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6"/>
          <w:sz w:val="24"/>
          <w:szCs w:val="24"/>
        </w:rPr>
      </w:pPr>
      <w:r w:rsidRPr="000D337D">
        <w:rPr>
          <w:rFonts w:ascii="Times New Roman" w:hAnsi="Times New Roman" w:cs="Times New Roman"/>
          <w:spacing w:val="-6"/>
          <w:sz w:val="24"/>
          <w:szCs w:val="24"/>
        </w:rPr>
        <w:t>Выбор вертикальной гидроизоляции зависит от степени увлажнения грунтов. При сухих грунтах фундаменты обмазывают за два раза горячим битумом или с</w:t>
      </w:r>
      <w:r w:rsidR="003F65C8" w:rsidRPr="000D337D">
        <w:rPr>
          <w:rFonts w:ascii="Times New Roman" w:hAnsi="Times New Roman" w:cs="Times New Roman"/>
          <w:spacing w:val="-6"/>
          <w:sz w:val="24"/>
          <w:szCs w:val="24"/>
        </w:rPr>
        <w:t>и</w:t>
      </w:r>
      <w:r w:rsidRPr="000D337D">
        <w:rPr>
          <w:rFonts w:ascii="Times New Roman" w:hAnsi="Times New Roman" w:cs="Times New Roman"/>
          <w:spacing w:val="-6"/>
          <w:sz w:val="24"/>
          <w:szCs w:val="24"/>
        </w:rPr>
        <w:t>л</w:t>
      </w:r>
      <w:r w:rsidR="003F65C8" w:rsidRPr="000D337D">
        <w:rPr>
          <w:rFonts w:ascii="Times New Roman" w:hAnsi="Times New Roman" w:cs="Times New Roman"/>
          <w:spacing w:val="-6"/>
          <w:sz w:val="24"/>
          <w:szCs w:val="24"/>
        </w:rPr>
        <w:t>и</w:t>
      </w:r>
      <w:r w:rsidRPr="000D337D">
        <w:rPr>
          <w:rFonts w:ascii="Times New Roman" w:hAnsi="Times New Roman" w:cs="Times New Roman"/>
          <w:spacing w:val="-6"/>
          <w:sz w:val="24"/>
          <w:szCs w:val="24"/>
        </w:rPr>
        <w:t>коно</w:t>
      </w:r>
      <w:r w:rsidR="003F65C8" w:rsidRPr="000D337D">
        <w:rPr>
          <w:rFonts w:ascii="Times New Roman" w:hAnsi="Times New Roman" w:cs="Times New Roman"/>
          <w:spacing w:val="-6"/>
          <w:sz w:val="24"/>
          <w:szCs w:val="24"/>
        </w:rPr>
        <w:t>во</w:t>
      </w:r>
      <w:r w:rsidRPr="000D337D">
        <w:rPr>
          <w:rFonts w:ascii="Times New Roman" w:hAnsi="Times New Roman" w:cs="Times New Roman"/>
          <w:spacing w:val="-6"/>
          <w:sz w:val="24"/>
          <w:szCs w:val="24"/>
        </w:rPr>
        <w:t>й мастикой. При влажных грунтах – устраивают влагоустойчивую цементную штукатурку с оклеечной гидроизоляцией рулонными материалами за два раза.</w:t>
      </w:r>
    </w:p>
    <w:p w14:paraId="4C7B5FA4"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6"/>
          <w:sz w:val="24"/>
          <w:szCs w:val="24"/>
        </w:rPr>
      </w:pPr>
      <w:r w:rsidRPr="000D337D">
        <w:rPr>
          <w:rFonts w:ascii="Times New Roman" w:hAnsi="Times New Roman" w:cs="Times New Roman"/>
          <w:spacing w:val="-6"/>
          <w:sz w:val="24"/>
          <w:szCs w:val="24"/>
        </w:rPr>
        <w:lastRenderedPageBreak/>
        <w:t>Цокольная часть стены окрашивается или защищается отделочными плитами, повышающими долговечность цоколя.</w:t>
      </w:r>
      <w:r w:rsidR="003F65C8" w:rsidRPr="000D337D">
        <w:rPr>
          <w:rFonts w:ascii="Times New Roman" w:hAnsi="Times New Roman" w:cs="Times New Roman"/>
          <w:spacing w:val="-6"/>
          <w:sz w:val="24"/>
          <w:szCs w:val="24"/>
        </w:rPr>
        <w:t xml:space="preserve"> </w:t>
      </w:r>
      <w:r w:rsidRPr="000D337D">
        <w:rPr>
          <w:rFonts w:ascii="Times New Roman" w:hAnsi="Times New Roman" w:cs="Times New Roman"/>
          <w:spacing w:val="-6"/>
          <w:sz w:val="24"/>
          <w:szCs w:val="24"/>
        </w:rPr>
        <w:t xml:space="preserve">Для отвода дождевой воды вокруг здания устраивают отмостку шириной 0,7...1,3 м с уклоном от здания. Отмостку можно устраивать с бортовым камнем или без него (рис. </w:t>
      </w:r>
      <w:r w:rsidR="00237B13" w:rsidRPr="000D337D">
        <w:rPr>
          <w:rFonts w:ascii="Times New Roman" w:hAnsi="Times New Roman" w:cs="Times New Roman"/>
          <w:spacing w:val="-6"/>
          <w:sz w:val="24"/>
          <w:szCs w:val="24"/>
        </w:rPr>
        <w:t>2</w:t>
      </w:r>
      <w:r w:rsidRPr="000D337D">
        <w:rPr>
          <w:rFonts w:ascii="Times New Roman" w:hAnsi="Times New Roman" w:cs="Times New Roman"/>
          <w:spacing w:val="-6"/>
          <w:sz w:val="24"/>
          <w:szCs w:val="24"/>
        </w:rPr>
        <w:t>).</w:t>
      </w:r>
    </w:p>
    <w:p w14:paraId="34110326" w14:textId="77777777" w:rsidR="00B5048E" w:rsidRPr="000D337D" w:rsidRDefault="00B5048E" w:rsidP="003F65C8">
      <w:pPr>
        <w:shd w:val="clear" w:color="auto" w:fill="FFFFFF"/>
        <w:spacing w:after="0" w:line="360" w:lineRule="auto"/>
        <w:jc w:val="center"/>
        <w:rPr>
          <w:rFonts w:ascii="Times New Roman" w:hAnsi="Times New Roman" w:cs="Times New Roman"/>
          <w:spacing w:val="-6"/>
          <w:sz w:val="24"/>
          <w:szCs w:val="24"/>
        </w:rPr>
      </w:pPr>
      <w:r w:rsidRPr="000D337D">
        <w:rPr>
          <w:rFonts w:ascii="Times New Roman" w:hAnsi="Times New Roman" w:cs="Times New Roman"/>
          <w:noProof/>
          <w:spacing w:val="-6"/>
          <w:sz w:val="24"/>
          <w:szCs w:val="24"/>
          <w:lang w:eastAsia="ru-RU"/>
        </w:rPr>
        <w:drawing>
          <wp:inline distT="0" distB="0" distL="0" distR="0" wp14:anchorId="03ECF08E" wp14:editId="33D5193B">
            <wp:extent cx="6578910" cy="2027208"/>
            <wp:effectExtent l="19050" t="0" r="0" b="0"/>
            <wp:docPr id="13041" name="Рисунок 13041" descr="Новый 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1" descr="Новый рисунок (22)"/>
                    <pic:cNvPicPr>
                      <a:picLocks noChangeAspect="1" noChangeArrowheads="1"/>
                    </pic:cNvPicPr>
                  </pic:nvPicPr>
                  <pic:blipFill>
                    <a:blip r:embed="rId13" cstate="print"/>
                    <a:srcRect l="3398" r="2237" b="3465"/>
                    <a:stretch>
                      <a:fillRect/>
                    </a:stretch>
                  </pic:blipFill>
                  <pic:spPr bwMode="auto">
                    <a:xfrm>
                      <a:off x="0" y="0"/>
                      <a:ext cx="6578910" cy="2027208"/>
                    </a:xfrm>
                    <a:prstGeom prst="rect">
                      <a:avLst/>
                    </a:prstGeom>
                    <a:noFill/>
                    <a:ln w="9525">
                      <a:noFill/>
                      <a:miter lim="800000"/>
                      <a:headEnd/>
                      <a:tailEnd/>
                    </a:ln>
                  </pic:spPr>
                </pic:pic>
              </a:graphicData>
            </a:graphic>
          </wp:inline>
        </w:drawing>
      </w:r>
    </w:p>
    <w:p w14:paraId="0BB2AA37" w14:textId="77777777" w:rsidR="00B5048E" w:rsidRPr="000D337D" w:rsidRDefault="00B5048E" w:rsidP="002752C0">
      <w:pPr>
        <w:shd w:val="clear" w:color="auto" w:fill="FFFFFF"/>
        <w:spacing w:after="0" w:line="360" w:lineRule="auto"/>
        <w:ind w:firstLine="709"/>
        <w:jc w:val="center"/>
        <w:rPr>
          <w:rFonts w:ascii="Times New Roman" w:hAnsi="Times New Roman" w:cs="Times New Roman"/>
          <w:bCs/>
          <w:spacing w:val="-4"/>
          <w:sz w:val="24"/>
          <w:szCs w:val="24"/>
        </w:rPr>
      </w:pPr>
      <w:r w:rsidRPr="000D337D">
        <w:rPr>
          <w:rFonts w:ascii="Times New Roman" w:hAnsi="Times New Roman" w:cs="Times New Roman"/>
          <w:bCs/>
          <w:spacing w:val="-4"/>
          <w:sz w:val="24"/>
          <w:szCs w:val="24"/>
        </w:rPr>
        <w:t>Рис</w:t>
      </w:r>
      <w:r w:rsidR="003F65C8" w:rsidRPr="000D337D">
        <w:rPr>
          <w:rFonts w:ascii="Times New Roman" w:hAnsi="Times New Roman" w:cs="Times New Roman"/>
          <w:bCs/>
          <w:spacing w:val="-4"/>
          <w:sz w:val="24"/>
          <w:szCs w:val="24"/>
        </w:rPr>
        <w:t>унок</w:t>
      </w:r>
      <w:r w:rsidRPr="000D337D">
        <w:rPr>
          <w:rFonts w:ascii="Times New Roman" w:hAnsi="Times New Roman" w:cs="Times New Roman"/>
          <w:bCs/>
          <w:spacing w:val="-4"/>
          <w:sz w:val="24"/>
          <w:szCs w:val="24"/>
        </w:rPr>
        <w:t xml:space="preserve"> </w:t>
      </w:r>
      <w:r w:rsidR="000F1E47" w:rsidRPr="000D337D">
        <w:rPr>
          <w:rFonts w:ascii="Times New Roman" w:hAnsi="Times New Roman" w:cs="Times New Roman"/>
          <w:bCs/>
          <w:spacing w:val="-4"/>
          <w:sz w:val="24"/>
          <w:szCs w:val="24"/>
        </w:rPr>
        <w:t>2</w:t>
      </w:r>
      <w:r w:rsidR="003F65C8" w:rsidRPr="000D337D">
        <w:rPr>
          <w:rFonts w:ascii="Times New Roman" w:hAnsi="Times New Roman" w:cs="Times New Roman"/>
          <w:bCs/>
          <w:spacing w:val="-4"/>
          <w:sz w:val="24"/>
          <w:szCs w:val="24"/>
        </w:rPr>
        <w:t xml:space="preserve"> -</w:t>
      </w:r>
      <w:r w:rsidRPr="000D337D">
        <w:rPr>
          <w:rFonts w:ascii="Times New Roman" w:hAnsi="Times New Roman" w:cs="Times New Roman"/>
          <w:bCs/>
          <w:spacing w:val="-4"/>
          <w:sz w:val="24"/>
          <w:szCs w:val="24"/>
        </w:rPr>
        <w:t xml:space="preserve"> Конструкция отмостки</w:t>
      </w:r>
    </w:p>
    <w:p w14:paraId="6038B88D" w14:textId="77777777" w:rsidR="003F65C8" w:rsidRPr="000D337D" w:rsidRDefault="003F65C8" w:rsidP="00A217A3">
      <w:pPr>
        <w:shd w:val="clear" w:color="auto" w:fill="FFFFFF"/>
        <w:spacing w:after="0" w:line="240" w:lineRule="auto"/>
        <w:ind w:firstLine="709"/>
        <w:jc w:val="center"/>
        <w:rPr>
          <w:rFonts w:ascii="Times New Roman" w:hAnsi="Times New Roman" w:cs="Times New Roman"/>
          <w:b/>
          <w:bCs/>
          <w:spacing w:val="-4"/>
          <w:sz w:val="24"/>
          <w:szCs w:val="24"/>
        </w:rPr>
      </w:pPr>
    </w:p>
    <w:p w14:paraId="7B0CD861" w14:textId="77777777" w:rsidR="00B5048E" w:rsidRPr="000D337D" w:rsidRDefault="002D348B" w:rsidP="00A217A3">
      <w:pPr>
        <w:shd w:val="clear" w:color="auto" w:fill="FFFFFF"/>
        <w:spacing w:after="0" w:line="240" w:lineRule="auto"/>
        <w:jc w:val="center"/>
        <w:rPr>
          <w:rFonts w:ascii="Times New Roman" w:hAnsi="Times New Roman" w:cs="Times New Roman"/>
          <w:sz w:val="24"/>
          <w:szCs w:val="24"/>
        </w:rPr>
      </w:pPr>
      <w:r w:rsidRPr="000D337D">
        <w:rPr>
          <w:rFonts w:ascii="Times New Roman" w:hAnsi="Times New Roman" w:cs="Times New Roman"/>
          <w:b/>
          <w:bCs/>
          <w:spacing w:val="-4"/>
          <w:sz w:val="24"/>
          <w:szCs w:val="24"/>
        </w:rPr>
        <w:t>6</w:t>
      </w:r>
      <w:r w:rsidR="00B5048E" w:rsidRPr="000D337D">
        <w:rPr>
          <w:rFonts w:ascii="Times New Roman" w:hAnsi="Times New Roman" w:cs="Times New Roman"/>
          <w:b/>
          <w:bCs/>
          <w:spacing w:val="-4"/>
          <w:sz w:val="24"/>
          <w:szCs w:val="24"/>
        </w:rPr>
        <w:t>.</w:t>
      </w:r>
      <w:r w:rsidR="006E0DF9" w:rsidRPr="000D337D">
        <w:rPr>
          <w:rFonts w:ascii="Times New Roman" w:hAnsi="Times New Roman" w:cs="Times New Roman"/>
          <w:b/>
          <w:bCs/>
          <w:spacing w:val="-4"/>
          <w:sz w:val="24"/>
          <w:szCs w:val="24"/>
        </w:rPr>
        <w:t>4</w:t>
      </w:r>
      <w:r w:rsidRPr="000D337D">
        <w:rPr>
          <w:rFonts w:ascii="Times New Roman" w:hAnsi="Times New Roman" w:cs="Times New Roman"/>
          <w:b/>
          <w:bCs/>
          <w:spacing w:val="-4"/>
          <w:sz w:val="24"/>
          <w:szCs w:val="24"/>
        </w:rPr>
        <w:t>.2</w:t>
      </w:r>
      <w:r w:rsidR="00B5048E" w:rsidRPr="000D337D">
        <w:rPr>
          <w:rFonts w:ascii="Times New Roman" w:hAnsi="Times New Roman" w:cs="Times New Roman"/>
          <w:b/>
          <w:bCs/>
          <w:spacing w:val="-4"/>
          <w:sz w:val="24"/>
          <w:szCs w:val="24"/>
        </w:rPr>
        <w:t xml:space="preserve"> С</w:t>
      </w:r>
      <w:r w:rsidR="00B5048E" w:rsidRPr="000D337D">
        <w:rPr>
          <w:rFonts w:ascii="Times New Roman" w:hAnsi="Times New Roman" w:cs="Times New Roman"/>
          <w:b/>
          <w:bCs/>
          <w:spacing w:val="5"/>
          <w:sz w:val="24"/>
          <w:szCs w:val="24"/>
        </w:rPr>
        <w:t xml:space="preserve">тены </w:t>
      </w:r>
      <w:r w:rsidR="00B5048E" w:rsidRPr="000D337D">
        <w:rPr>
          <w:rFonts w:ascii="Times New Roman" w:hAnsi="Times New Roman" w:cs="Times New Roman"/>
          <w:b/>
          <w:bCs/>
          <w:spacing w:val="7"/>
          <w:sz w:val="24"/>
          <w:szCs w:val="24"/>
        </w:rPr>
        <w:t>и перегородки</w:t>
      </w:r>
    </w:p>
    <w:p w14:paraId="36D5F54E" w14:textId="77777777" w:rsidR="00B5048E" w:rsidRPr="000D337D" w:rsidRDefault="00B5048E" w:rsidP="00A217A3">
      <w:pPr>
        <w:shd w:val="clear" w:color="auto" w:fill="FFFFFF"/>
        <w:spacing w:after="0" w:line="240" w:lineRule="auto"/>
        <w:ind w:firstLine="709"/>
        <w:jc w:val="center"/>
        <w:rPr>
          <w:rFonts w:ascii="Times New Roman" w:hAnsi="Times New Roman" w:cs="Times New Roman"/>
          <w:sz w:val="24"/>
          <w:szCs w:val="24"/>
        </w:rPr>
      </w:pPr>
    </w:p>
    <w:p w14:paraId="493072C0"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b/>
          <w:i/>
          <w:spacing w:val="-2"/>
          <w:sz w:val="24"/>
          <w:szCs w:val="24"/>
        </w:rPr>
        <w:t>Наружные стены</w:t>
      </w:r>
      <w:r w:rsidRPr="000D337D">
        <w:rPr>
          <w:rFonts w:ascii="Times New Roman" w:hAnsi="Times New Roman" w:cs="Times New Roman"/>
          <w:spacing w:val="-2"/>
          <w:sz w:val="24"/>
          <w:szCs w:val="24"/>
        </w:rPr>
        <w:t xml:space="preserve"> здания должны быть не только прочными, жестки</w:t>
      </w:r>
      <w:r w:rsidRPr="000D337D">
        <w:rPr>
          <w:rFonts w:ascii="Times New Roman" w:hAnsi="Times New Roman" w:cs="Times New Roman"/>
          <w:spacing w:val="-1"/>
          <w:sz w:val="24"/>
          <w:szCs w:val="24"/>
        </w:rPr>
        <w:t>ми и устойчивыми, но и обеспечивать температурно-влажност</w:t>
      </w:r>
      <w:r w:rsidRPr="000D337D">
        <w:rPr>
          <w:rFonts w:ascii="Times New Roman" w:hAnsi="Times New Roman" w:cs="Times New Roman"/>
          <w:spacing w:val="-2"/>
          <w:sz w:val="24"/>
          <w:szCs w:val="24"/>
        </w:rPr>
        <w:t>ный режим помещений, защищать их от неблагоприятных внешних воздействий.</w:t>
      </w:r>
    </w:p>
    <w:p w14:paraId="62AEF92E" w14:textId="77777777" w:rsidR="002D348B" w:rsidRPr="000D337D" w:rsidRDefault="00B5048E" w:rsidP="002752C0">
      <w:pPr>
        <w:shd w:val="clear" w:color="auto" w:fill="FFFFFF"/>
        <w:spacing w:after="0" w:line="360" w:lineRule="auto"/>
        <w:ind w:firstLine="709"/>
        <w:jc w:val="both"/>
        <w:rPr>
          <w:rFonts w:ascii="Times New Roman" w:hAnsi="Times New Roman" w:cs="Times New Roman"/>
          <w:spacing w:val="2"/>
          <w:sz w:val="24"/>
          <w:szCs w:val="24"/>
        </w:rPr>
      </w:pPr>
      <w:r w:rsidRPr="000D337D">
        <w:rPr>
          <w:rFonts w:ascii="Times New Roman" w:hAnsi="Times New Roman" w:cs="Times New Roman"/>
          <w:spacing w:val="-1"/>
          <w:sz w:val="24"/>
          <w:szCs w:val="24"/>
        </w:rPr>
        <w:t xml:space="preserve">Толщина однородных стен определяется статическим </w:t>
      </w:r>
      <w:r w:rsidRPr="000D337D">
        <w:rPr>
          <w:rFonts w:ascii="Times New Roman" w:hAnsi="Times New Roman" w:cs="Times New Roman"/>
          <w:spacing w:val="1"/>
          <w:sz w:val="24"/>
          <w:szCs w:val="24"/>
        </w:rPr>
        <w:t xml:space="preserve">расчетом и округляется до целого числа полукирпичей, то есть стены возводятся толщиной: 0,5; 1; 1,5; 2; 2,5; 3 кирпича и более. При толщине вертикальных швов 10 мм стены соответственно будут иметь </w:t>
      </w:r>
      <w:r w:rsidRPr="000D337D">
        <w:rPr>
          <w:rFonts w:ascii="Times New Roman" w:hAnsi="Times New Roman" w:cs="Times New Roman"/>
          <w:spacing w:val="2"/>
          <w:sz w:val="24"/>
          <w:szCs w:val="24"/>
        </w:rPr>
        <w:t xml:space="preserve">толщину 120, 250, 380, 510, 640, 770 мм. В проекте толщина наружных стен </w:t>
      </w:r>
      <w:r w:rsidR="002D348B" w:rsidRPr="000D337D">
        <w:rPr>
          <w:rFonts w:ascii="Times New Roman" w:hAnsi="Times New Roman" w:cs="Times New Roman"/>
          <w:spacing w:val="2"/>
          <w:sz w:val="24"/>
          <w:szCs w:val="24"/>
        </w:rPr>
        <w:t xml:space="preserve">определяется теплотехническим расчетом состава и толщины ограждающей конструкции стены. </w:t>
      </w:r>
    </w:p>
    <w:p w14:paraId="6D9A33D9"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pacing w:val="-2"/>
          <w:sz w:val="24"/>
          <w:szCs w:val="24"/>
        </w:rPr>
        <w:t xml:space="preserve">Толщина </w:t>
      </w:r>
      <w:r w:rsidRPr="000D337D">
        <w:rPr>
          <w:rFonts w:ascii="Times New Roman" w:hAnsi="Times New Roman" w:cs="Times New Roman"/>
          <w:b/>
          <w:i/>
          <w:spacing w:val="-2"/>
          <w:sz w:val="24"/>
          <w:szCs w:val="24"/>
        </w:rPr>
        <w:t>внутренних несущих стен</w:t>
      </w:r>
      <w:r w:rsidRPr="000D337D">
        <w:rPr>
          <w:rFonts w:ascii="Times New Roman" w:hAnsi="Times New Roman" w:cs="Times New Roman"/>
          <w:spacing w:val="-2"/>
          <w:sz w:val="24"/>
          <w:szCs w:val="24"/>
        </w:rPr>
        <w:t xml:space="preserve"> принимается равной </w:t>
      </w:r>
      <w:r w:rsidR="002D348B" w:rsidRPr="000D337D">
        <w:rPr>
          <w:rFonts w:ascii="Times New Roman" w:hAnsi="Times New Roman" w:cs="Times New Roman"/>
          <w:spacing w:val="-2"/>
          <w:sz w:val="24"/>
          <w:szCs w:val="24"/>
        </w:rPr>
        <w:t xml:space="preserve">250 или </w:t>
      </w:r>
      <w:r w:rsidRPr="000D337D">
        <w:rPr>
          <w:rFonts w:ascii="Times New Roman" w:hAnsi="Times New Roman" w:cs="Times New Roman"/>
          <w:spacing w:val="-2"/>
          <w:sz w:val="24"/>
          <w:szCs w:val="24"/>
        </w:rPr>
        <w:t>380 мм в связи с необходимостью опирания на них панелей и устройством вентиляционных каналов.</w:t>
      </w:r>
    </w:p>
    <w:p w14:paraId="4FC3F960"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1"/>
          <w:sz w:val="24"/>
          <w:szCs w:val="24"/>
        </w:rPr>
      </w:pPr>
      <w:r w:rsidRPr="000D337D">
        <w:rPr>
          <w:rFonts w:ascii="Times New Roman" w:hAnsi="Times New Roman" w:cs="Times New Roman"/>
          <w:spacing w:val="-1"/>
          <w:sz w:val="24"/>
          <w:szCs w:val="24"/>
        </w:rPr>
        <w:t xml:space="preserve">В качестве межквартирных перегородок используют перегородки толщиной в 1 кирпич. </w:t>
      </w:r>
      <w:r w:rsidRPr="000D337D">
        <w:rPr>
          <w:rFonts w:ascii="Times New Roman" w:hAnsi="Times New Roman" w:cs="Times New Roman"/>
          <w:spacing w:val="6"/>
          <w:sz w:val="24"/>
          <w:szCs w:val="24"/>
        </w:rPr>
        <w:t xml:space="preserve">Межкомнатные перегородки могут быть панельными (из гипсобетона, гипсокартона) </w:t>
      </w:r>
      <w:r w:rsidR="002D348B" w:rsidRPr="000D337D">
        <w:rPr>
          <w:rFonts w:ascii="Times New Roman" w:hAnsi="Times New Roman" w:cs="Times New Roman"/>
          <w:spacing w:val="6"/>
          <w:sz w:val="24"/>
          <w:szCs w:val="24"/>
        </w:rPr>
        <w:t>толщиной</w:t>
      </w:r>
      <w:r w:rsidRPr="000D337D">
        <w:rPr>
          <w:rFonts w:ascii="Times New Roman" w:hAnsi="Times New Roman" w:cs="Times New Roman"/>
          <w:spacing w:val="6"/>
          <w:sz w:val="24"/>
          <w:szCs w:val="24"/>
        </w:rPr>
        <w:t xml:space="preserve"> 100 мм или кирпичными – 120 мм.</w:t>
      </w:r>
    </w:p>
    <w:p w14:paraId="2C42C74B"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pacing w:val="6"/>
          <w:sz w:val="24"/>
          <w:szCs w:val="24"/>
        </w:rPr>
        <w:t xml:space="preserve">Перегородки толщиной </w:t>
      </w:r>
      <w:r w:rsidRPr="000D337D">
        <w:rPr>
          <w:rFonts w:ascii="Times New Roman" w:hAnsi="Times New Roman" w:cs="Times New Roman"/>
          <w:iCs/>
          <w:spacing w:val="6"/>
          <w:sz w:val="24"/>
          <w:szCs w:val="24"/>
        </w:rPr>
        <w:t>0,5</w:t>
      </w:r>
      <w:r w:rsidRPr="000D337D">
        <w:rPr>
          <w:rFonts w:ascii="Times New Roman" w:hAnsi="Times New Roman" w:cs="Times New Roman"/>
          <w:i/>
          <w:iCs/>
          <w:spacing w:val="6"/>
          <w:sz w:val="24"/>
          <w:szCs w:val="24"/>
        </w:rPr>
        <w:t xml:space="preserve"> </w:t>
      </w:r>
      <w:r w:rsidRPr="000D337D">
        <w:rPr>
          <w:rFonts w:ascii="Times New Roman" w:hAnsi="Times New Roman" w:cs="Times New Roman"/>
          <w:spacing w:val="6"/>
          <w:sz w:val="24"/>
          <w:szCs w:val="24"/>
        </w:rPr>
        <w:t xml:space="preserve">кирпича (120 мм) </w:t>
      </w:r>
      <w:r w:rsidR="002D348B" w:rsidRPr="000D337D">
        <w:rPr>
          <w:rFonts w:ascii="Times New Roman" w:hAnsi="Times New Roman" w:cs="Times New Roman"/>
          <w:spacing w:val="2"/>
          <w:sz w:val="24"/>
          <w:szCs w:val="24"/>
        </w:rPr>
        <w:t>должны иметь высоту не более 3</w:t>
      </w:r>
      <w:r w:rsidRPr="000D337D">
        <w:rPr>
          <w:rFonts w:ascii="Times New Roman" w:hAnsi="Times New Roman" w:cs="Times New Roman"/>
          <w:spacing w:val="2"/>
          <w:sz w:val="24"/>
          <w:szCs w:val="24"/>
        </w:rPr>
        <w:t xml:space="preserve">м </w:t>
      </w:r>
      <w:r w:rsidR="002D348B" w:rsidRPr="000D337D">
        <w:rPr>
          <w:rFonts w:ascii="Times New Roman" w:hAnsi="Times New Roman" w:cs="Times New Roman"/>
          <w:spacing w:val="2"/>
          <w:sz w:val="24"/>
          <w:szCs w:val="24"/>
        </w:rPr>
        <w:t>и</w:t>
      </w:r>
      <w:r w:rsidRPr="000D337D">
        <w:rPr>
          <w:rFonts w:ascii="Times New Roman" w:hAnsi="Times New Roman" w:cs="Times New Roman"/>
          <w:spacing w:val="2"/>
          <w:sz w:val="24"/>
          <w:szCs w:val="24"/>
        </w:rPr>
        <w:t xml:space="preserve"> длину - 5 м. Если высота и </w:t>
      </w:r>
      <w:r w:rsidRPr="000D337D">
        <w:rPr>
          <w:rFonts w:ascii="Times New Roman" w:hAnsi="Times New Roman" w:cs="Times New Roman"/>
          <w:spacing w:val="-3"/>
          <w:sz w:val="24"/>
          <w:szCs w:val="24"/>
        </w:rPr>
        <w:t>длина помещения превышают указанные размеры, то перегородку арми</w:t>
      </w:r>
      <w:r w:rsidRPr="000D337D">
        <w:rPr>
          <w:rFonts w:ascii="Times New Roman" w:hAnsi="Times New Roman" w:cs="Times New Roman"/>
          <w:spacing w:val="-2"/>
          <w:sz w:val="24"/>
          <w:szCs w:val="24"/>
        </w:rPr>
        <w:t>руют. Арматуру укладывают в горизонтальные швы через каждые шесть рядов кладки. Для уменьшения массы перегородок их рекомендуется ус</w:t>
      </w:r>
      <w:r w:rsidRPr="000D337D">
        <w:rPr>
          <w:rFonts w:ascii="Times New Roman" w:hAnsi="Times New Roman" w:cs="Times New Roman"/>
          <w:sz w:val="24"/>
          <w:szCs w:val="24"/>
        </w:rPr>
        <w:t>траивать из пустотного кирпича.</w:t>
      </w:r>
    </w:p>
    <w:p w14:paraId="18E465E9" w14:textId="77777777" w:rsidR="00A217A3" w:rsidRPr="000D337D" w:rsidRDefault="00A217A3" w:rsidP="00261FBC">
      <w:pPr>
        <w:shd w:val="clear" w:color="auto" w:fill="FFFFFF"/>
        <w:tabs>
          <w:tab w:val="left" w:pos="701"/>
        </w:tabs>
        <w:spacing w:after="0" w:line="360" w:lineRule="auto"/>
        <w:ind w:firstLine="709"/>
        <w:jc w:val="both"/>
        <w:rPr>
          <w:rFonts w:ascii="Times New Roman" w:hAnsi="Times New Roman" w:cs="Times New Roman"/>
          <w:spacing w:val="-2"/>
          <w:sz w:val="24"/>
          <w:szCs w:val="24"/>
        </w:rPr>
      </w:pPr>
    </w:p>
    <w:p w14:paraId="0D265112" w14:textId="77777777" w:rsidR="002D348B" w:rsidRPr="000D337D" w:rsidRDefault="002D348B" w:rsidP="00261FBC">
      <w:pPr>
        <w:shd w:val="clear" w:color="auto" w:fill="FFFFFF"/>
        <w:tabs>
          <w:tab w:val="left" w:pos="701"/>
        </w:tabs>
        <w:spacing w:after="0" w:line="360" w:lineRule="auto"/>
        <w:ind w:firstLine="709"/>
        <w:jc w:val="both"/>
        <w:rPr>
          <w:rFonts w:ascii="Times New Roman" w:hAnsi="Times New Roman" w:cs="Times New Roman"/>
          <w:spacing w:val="1"/>
          <w:sz w:val="24"/>
          <w:szCs w:val="24"/>
        </w:rPr>
      </w:pPr>
      <w:r w:rsidRPr="000D337D">
        <w:rPr>
          <w:rFonts w:ascii="Times New Roman" w:hAnsi="Times New Roman" w:cs="Times New Roman"/>
          <w:spacing w:val="-2"/>
          <w:sz w:val="24"/>
          <w:szCs w:val="24"/>
        </w:rPr>
        <w:t xml:space="preserve">При устройстве проемов в кирпичных стенах и перегородках </w:t>
      </w:r>
      <w:r w:rsidR="00261FBC" w:rsidRPr="000D337D">
        <w:rPr>
          <w:rFonts w:ascii="Times New Roman" w:hAnsi="Times New Roman" w:cs="Times New Roman"/>
          <w:spacing w:val="-2"/>
          <w:sz w:val="24"/>
          <w:szCs w:val="24"/>
        </w:rPr>
        <w:t xml:space="preserve">для оформления верхнего откоса применяют </w:t>
      </w:r>
      <w:r w:rsidR="00261FBC" w:rsidRPr="000D337D">
        <w:rPr>
          <w:rFonts w:ascii="Times New Roman" w:hAnsi="Times New Roman" w:cs="Times New Roman"/>
          <w:b/>
          <w:spacing w:val="-2"/>
          <w:sz w:val="24"/>
          <w:szCs w:val="24"/>
        </w:rPr>
        <w:t>перемычки</w:t>
      </w:r>
      <w:r w:rsidRPr="000D337D">
        <w:rPr>
          <w:rFonts w:ascii="Times New Roman" w:hAnsi="Times New Roman" w:cs="Times New Roman"/>
          <w:spacing w:val="-2"/>
          <w:sz w:val="24"/>
          <w:szCs w:val="24"/>
        </w:rPr>
        <w:t xml:space="preserve"> </w:t>
      </w:r>
      <w:r w:rsidR="00261FBC" w:rsidRPr="000D337D">
        <w:rPr>
          <w:rFonts w:ascii="Times New Roman" w:hAnsi="Times New Roman" w:cs="Times New Roman"/>
          <w:spacing w:val="-2"/>
          <w:sz w:val="24"/>
          <w:szCs w:val="24"/>
        </w:rPr>
        <w:t>(</w:t>
      </w:r>
      <w:r w:rsidRPr="000D337D">
        <w:rPr>
          <w:rFonts w:ascii="Times New Roman" w:hAnsi="Times New Roman" w:cs="Times New Roman"/>
          <w:spacing w:val="-2"/>
          <w:sz w:val="24"/>
          <w:szCs w:val="24"/>
        </w:rPr>
        <w:t>железобетон</w:t>
      </w:r>
      <w:r w:rsidR="00261FBC" w:rsidRPr="000D337D">
        <w:rPr>
          <w:rFonts w:ascii="Times New Roman" w:hAnsi="Times New Roman" w:cs="Times New Roman"/>
          <w:spacing w:val="-2"/>
          <w:sz w:val="24"/>
          <w:szCs w:val="24"/>
        </w:rPr>
        <w:t>ные</w:t>
      </w:r>
      <w:r w:rsidRPr="000D337D">
        <w:rPr>
          <w:rFonts w:ascii="Times New Roman" w:hAnsi="Times New Roman" w:cs="Times New Roman"/>
          <w:spacing w:val="-2"/>
          <w:sz w:val="24"/>
          <w:szCs w:val="24"/>
        </w:rPr>
        <w:t>, сталь</w:t>
      </w:r>
      <w:r w:rsidR="00261FBC" w:rsidRPr="000D337D">
        <w:rPr>
          <w:rFonts w:ascii="Times New Roman" w:hAnsi="Times New Roman" w:cs="Times New Roman"/>
          <w:spacing w:val="-2"/>
          <w:sz w:val="24"/>
          <w:szCs w:val="24"/>
        </w:rPr>
        <w:t>ные, деревянные)</w:t>
      </w:r>
      <w:r w:rsidRPr="000D337D">
        <w:rPr>
          <w:rFonts w:ascii="Times New Roman" w:hAnsi="Times New Roman" w:cs="Times New Roman"/>
          <w:spacing w:val="-2"/>
          <w:sz w:val="24"/>
          <w:szCs w:val="24"/>
        </w:rPr>
        <w:t xml:space="preserve">. Перемычки разделяются на рядовые, воспринимающие нагрузку от веса вышележащих стен, и усиленные, </w:t>
      </w:r>
      <w:r w:rsidRPr="000D337D">
        <w:rPr>
          <w:rFonts w:ascii="Times New Roman" w:hAnsi="Times New Roman" w:cs="Times New Roman"/>
          <w:spacing w:val="-2"/>
          <w:sz w:val="24"/>
          <w:szCs w:val="24"/>
        </w:rPr>
        <w:lastRenderedPageBreak/>
        <w:t xml:space="preserve">несущие дополнительно нагрузку от покрытия и перекрытий здания. Длина перемычек выбирается с </w:t>
      </w:r>
      <w:r w:rsidRPr="000D337D">
        <w:rPr>
          <w:rFonts w:ascii="Times New Roman" w:hAnsi="Times New Roman" w:cs="Times New Roman"/>
          <w:spacing w:val="-5"/>
          <w:sz w:val="24"/>
          <w:szCs w:val="24"/>
        </w:rPr>
        <w:t xml:space="preserve">учетом ширины проема и нормативного опирания: величина опирания для </w:t>
      </w:r>
      <w:r w:rsidRPr="000D337D">
        <w:rPr>
          <w:rFonts w:ascii="Times New Roman" w:hAnsi="Times New Roman" w:cs="Times New Roman"/>
          <w:spacing w:val="1"/>
          <w:sz w:val="24"/>
          <w:szCs w:val="24"/>
        </w:rPr>
        <w:t>усиленных перемычек - не менее 250 мм, рядовых - не менее 125 мм с каждой стороны.</w:t>
      </w:r>
    </w:p>
    <w:p w14:paraId="1200E693" w14:textId="77777777" w:rsidR="006675DF" w:rsidRPr="000D337D" w:rsidRDefault="006675DF" w:rsidP="006675DF">
      <w:pPr>
        <w:shd w:val="clear" w:color="auto" w:fill="FFFFFF"/>
        <w:tabs>
          <w:tab w:val="left" w:pos="701"/>
        </w:tabs>
        <w:spacing w:after="0" w:line="360" w:lineRule="auto"/>
        <w:ind w:firstLine="703"/>
        <w:rPr>
          <w:rFonts w:ascii="Times New Roman" w:hAnsi="Times New Roman" w:cs="Times New Roman"/>
          <w:spacing w:val="1"/>
          <w:sz w:val="24"/>
          <w:szCs w:val="24"/>
        </w:rPr>
      </w:pPr>
      <w:r w:rsidRPr="000D337D">
        <w:rPr>
          <w:rFonts w:ascii="Times New Roman" w:hAnsi="Times New Roman" w:cs="Times New Roman"/>
          <w:spacing w:val="1"/>
          <w:sz w:val="24"/>
          <w:szCs w:val="24"/>
        </w:rPr>
        <w:t xml:space="preserve">Таблица </w:t>
      </w:r>
      <w:r w:rsidR="00281506" w:rsidRPr="000D337D">
        <w:rPr>
          <w:rFonts w:ascii="Times New Roman" w:hAnsi="Times New Roman" w:cs="Times New Roman"/>
          <w:spacing w:val="1"/>
          <w:sz w:val="24"/>
          <w:szCs w:val="24"/>
        </w:rPr>
        <w:t>4</w:t>
      </w:r>
      <w:r w:rsidRPr="000D337D">
        <w:rPr>
          <w:rFonts w:ascii="Times New Roman" w:hAnsi="Times New Roman" w:cs="Times New Roman"/>
          <w:spacing w:val="1"/>
          <w:sz w:val="24"/>
          <w:szCs w:val="24"/>
        </w:rPr>
        <w:t xml:space="preserve"> - Номенклатура брусковых перемычек по ГОСТ 948-84</w:t>
      </w:r>
    </w:p>
    <w:tbl>
      <w:tblPr>
        <w:tblStyle w:val="a3"/>
        <w:tblW w:w="0" w:type="auto"/>
        <w:tblLook w:val="01E0" w:firstRow="1" w:lastRow="1" w:firstColumn="1" w:lastColumn="1" w:noHBand="0" w:noVBand="0"/>
      </w:tblPr>
      <w:tblGrid>
        <w:gridCol w:w="1809"/>
        <w:gridCol w:w="1512"/>
        <w:gridCol w:w="1512"/>
        <w:gridCol w:w="1512"/>
        <w:gridCol w:w="1869"/>
        <w:gridCol w:w="1817"/>
      </w:tblGrid>
      <w:tr w:rsidR="000D337D" w:rsidRPr="000D337D" w14:paraId="64107649" w14:textId="77777777" w:rsidTr="0033722C">
        <w:tc>
          <w:tcPr>
            <w:tcW w:w="1809" w:type="dxa"/>
            <w:vMerge w:val="restart"/>
          </w:tcPr>
          <w:p w14:paraId="479A505F"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Марка перемычки</w:t>
            </w:r>
          </w:p>
        </w:tc>
        <w:tc>
          <w:tcPr>
            <w:tcW w:w="4536" w:type="dxa"/>
            <w:gridSpan w:val="3"/>
          </w:tcPr>
          <w:p w14:paraId="060A247B"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Основные размеры перемычки, мм</w:t>
            </w:r>
          </w:p>
        </w:tc>
        <w:tc>
          <w:tcPr>
            <w:tcW w:w="1869" w:type="dxa"/>
            <w:vMerge w:val="restart"/>
          </w:tcPr>
          <w:p w14:paraId="4E263F9A"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Расчетная нагрузка, кгс/м</w:t>
            </w:r>
          </w:p>
        </w:tc>
        <w:tc>
          <w:tcPr>
            <w:tcW w:w="1817" w:type="dxa"/>
            <w:vMerge w:val="restart"/>
          </w:tcPr>
          <w:p w14:paraId="2C62C446"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Масса перемычки, кг</w:t>
            </w:r>
          </w:p>
        </w:tc>
      </w:tr>
      <w:tr w:rsidR="000D337D" w:rsidRPr="000D337D" w14:paraId="40A0C299" w14:textId="77777777" w:rsidTr="0033722C">
        <w:tc>
          <w:tcPr>
            <w:tcW w:w="1809" w:type="dxa"/>
            <w:vMerge/>
          </w:tcPr>
          <w:p w14:paraId="6696CBF3"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tcPr>
          <w:p w14:paraId="421B05AA"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Длина</w:t>
            </w:r>
          </w:p>
        </w:tc>
        <w:tc>
          <w:tcPr>
            <w:tcW w:w="1512" w:type="dxa"/>
          </w:tcPr>
          <w:p w14:paraId="21B5232D"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Ширина</w:t>
            </w:r>
          </w:p>
        </w:tc>
        <w:tc>
          <w:tcPr>
            <w:tcW w:w="1512" w:type="dxa"/>
          </w:tcPr>
          <w:p w14:paraId="3D1335B6"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Высота</w:t>
            </w:r>
          </w:p>
        </w:tc>
        <w:tc>
          <w:tcPr>
            <w:tcW w:w="1869" w:type="dxa"/>
            <w:vMerge/>
          </w:tcPr>
          <w:p w14:paraId="25006215"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vMerge/>
          </w:tcPr>
          <w:p w14:paraId="1ABF86BD" w14:textId="77777777" w:rsidR="006675DF" w:rsidRPr="000D337D" w:rsidRDefault="006675DF" w:rsidP="00A217A3">
            <w:pPr>
              <w:tabs>
                <w:tab w:val="left" w:pos="701"/>
              </w:tabs>
              <w:jc w:val="center"/>
              <w:rPr>
                <w:rFonts w:ascii="Times New Roman" w:hAnsi="Times New Roman" w:cs="Times New Roman"/>
                <w:sz w:val="24"/>
                <w:szCs w:val="24"/>
              </w:rPr>
            </w:pPr>
          </w:p>
        </w:tc>
      </w:tr>
      <w:tr w:rsidR="000D337D" w:rsidRPr="000D337D" w14:paraId="7132A840" w14:textId="77777777" w:rsidTr="0033722C">
        <w:tc>
          <w:tcPr>
            <w:tcW w:w="10031" w:type="dxa"/>
            <w:gridSpan w:val="6"/>
          </w:tcPr>
          <w:p w14:paraId="72563B6D"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Рядовые перемычки</w:t>
            </w:r>
          </w:p>
        </w:tc>
      </w:tr>
      <w:tr w:rsidR="000D337D" w:rsidRPr="000D337D" w14:paraId="7FD7669F" w14:textId="77777777" w:rsidTr="0033722C">
        <w:tc>
          <w:tcPr>
            <w:tcW w:w="1809" w:type="dxa"/>
          </w:tcPr>
          <w:p w14:paraId="3F6D8F91"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1ПБ 10-1</w:t>
            </w:r>
          </w:p>
        </w:tc>
        <w:tc>
          <w:tcPr>
            <w:tcW w:w="1512" w:type="dxa"/>
          </w:tcPr>
          <w:p w14:paraId="6929924D"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1030</w:t>
            </w:r>
          </w:p>
        </w:tc>
        <w:tc>
          <w:tcPr>
            <w:tcW w:w="1512" w:type="dxa"/>
            <w:vMerge w:val="restart"/>
            <w:vAlign w:val="center"/>
          </w:tcPr>
          <w:p w14:paraId="7ADE9200"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120</w:t>
            </w:r>
          </w:p>
        </w:tc>
        <w:tc>
          <w:tcPr>
            <w:tcW w:w="1512" w:type="dxa"/>
            <w:vMerge w:val="restart"/>
            <w:vAlign w:val="center"/>
          </w:tcPr>
          <w:p w14:paraId="4793F7C5"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65</w:t>
            </w:r>
          </w:p>
        </w:tc>
        <w:tc>
          <w:tcPr>
            <w:tcW w:w="1869" w:type="dxa"/>
            <w:vMerge w:val="restart"/>
            <w:vAlign w:val="center"/>
          </w:tcPr>
          <w:p w14:paraId="12951E7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100</w:t>
            </w:r>
          </w:p>
        </w:tc>
        <w:tc>
          <w:tcPr>
            <w:tcW w:w="1817" w:type="dxa"/>
          </w:tcPr>
          <w:p w14:paraId="7DBE1277"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20</w:t>
            </w:r>
          </w:p>
        </w:tc>
      </w:tr>
      <w:tr w:rsidR="000D337D" w:rsidRPr="000D337D" w14:paraId="3B82BE99" w14:textId="77777777" w:rsidTr="0033722C">
        <w:tc>
          <w:tcPr>
            <w:tcW w:w="1809" w:type="dxa"/>
          </w:tcPr>
          <w:p w14:paraId="0588EAA9"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1ПБ 13-1</w:t>
            </w:r>
          </w:p>
        </w:tc>
        <w:tc>
          <w:tcPr>
            <w:tcW w:w="1512" w:type="dxa"/>
          </w:tcPr>
          <w:p w14:paraId="709F0379"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1290</w:t>
            </w:r>
          </w:p>
        </w:tc>
        <w:tc>
          <w:tcPr>
            <w:tcW w:w="1512" w:type="dxa"/>
            <w:vMerge/>
            <w:vAlign w:val="center"/>
          </w:tcPr>
          <w:p w14:paraId="1F552DFF"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21D25EFD"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1E92D11A"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016C86F9"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25</w:t>
            </w:r>
          </w:p>
        </w:tc>
      </w:tr>
      <w:tr w:rsidR="000D337D" w:rsidRPr="000D337D" w14:paraId="2188ABB4" w14:textId="77777777" w:rsidTr="0033722C">
        <w:tc>
          <w:tcPr>
            <w:tcW w:w="1809" w:type="dxa"/>
          </w:tcPr>
          <w:p w14:paraId="21D6B9A5"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1ПБ 16-1</w:t>
            </w:r>
          </w:p>
        </w:tc>
        <w:tc>
          <w:tcPr>
            <w:tcW w:w="1512" w:type="dxa"/>
          </w:tcPr>
          <w:p w14:paraId="459CA783"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1550</w:t>
            </w:r>
          </w:p>
        </w:tc>
        <w:tc>
          <w:tcPr>
            <w:tcW w:w="1512" w:type="dxa"/>
            <w:vMerge/>
            <w:vAlign w:val="center"/>
          </w:tcPr>
          <w:p w14:paraId="25D32BC0"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31423274"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53964D7A"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48272A25"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30</w:t>
            </w:r>
          </w:p>
        </w:tc>
      </w:tr>
      <w:tr w:rsidR="000D337D" w:rsidRPr="000D337D" w14:paraId="3E61F8C7" w14:textId="77777777" w:rsidTr="0033722C">
        <w:tc>
          <w:tcPr>
            <w:tcW w:w="1809" w:type="dxa"/>
          </w:tcPr>
          <w:p w14:paraId="132FDF33"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10-1-п</w:t>
            </w:r>
          </w:p>
        </w:tc>
        <w:tc>
          <w:tcPr>
            <w:tcW w:w="1512" w:type="dxa"/>
          </w:tcPr>
          <w:p w14:paraId="2E9273F5"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1030</w:t>
            </w:r>
          </w:p>
        </w:tc>
        <w:tc>
          <w:tcPr>
            <w:tcW w:w="1512" w:type="dxa"/>
            <w:vMerge w:val="restart"/>
            <w:vAlign w:val="center"/>
          </w:tcPr>
          <w:p w14:paraId="43773BF8"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120</w:t>
            </w:r>
          </w:p>
        </w:tc>
        <w:tc>
          <w:tcPr>
            <w:tcW w:w="1512" w:type="dxa"/>
            <w:vMerge w:val="restart"/>
            <w:vAlign w:val="center"/>
          </w:tcPr>
          <w:p w14:paraId="50447B40"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140</w:t>
            </w:r>
          </w:p>
        </w:tc>
        <w:tc>
          <w:tcPr>
            <w:tcW w:w="1869" w:type="dxa"/>
            <w:vMerge/>
            <w:vAlign w:val="center"/>
          </w:tcPr>
          <w:p w14:paraId="6E391E23"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2046276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43</w:t>
            </w:r>
          </w:p>
        </w:tc>
      </w:tr>
      <w:tr w:rsidR="000D337D" w:rsidRPr="000D337D" w14:paraId="57FAE38B" w14:textId="77777777" w:rsidTr="0033722C">
        <w:tc>
          <w:tcPr>
            <w:tcW w:w="1809" w:type="dxa"/>
          </w:tcPr>
          <w:p w14:paraId="4F91AEC7"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13-1-п</w:t>
            </w:r>
          </w:p>
        </w:tc>
        <w:tc>
          <w:tcPr>
            <w:tcW w:w="1512" w:type="dxa"/>
          </w:tcPr>
          <w:p w14:paraId="22EAE2E2"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1290</w:t>
            </w:r>
          </w:p>
        </w:tc>
        <w:tc>
          <w:tcPr>
            <w:tcW w:w="1512" w:type="dxa"/>
            <w:vMerge/>
            <w:vAlign w:val="center"/>
          </w:tcPr>
          <w:p w14:paraId="280EC2BB"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59515679"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206F584B"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6A9B0425"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54</w:t>
            </w:r>
          </w:p>
        </w:tc>
      </w:tr>
      <w:tr w:rsidR="000D337D" w:rsidRPr="000D337D" w14:paraId="51F7A2A6" w14:textId="77777777" w:rsidTr="0033722C">
        <w:tc>
          <w:tcPr>
            <w:tcW w:w="1809" w:type="dxa"/>
          </w:tcPr>
          <w:p w14:paraId="4EF83F1C"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16-2-п</w:t>
            </w:r>
          </w:p>
        </w:tc>
        <w:tc>
          <w:tcPr>
            <w:tcW w:w="1512" w:type="dxa"/>
          </w:tcPr>
          <w:p w14:paraId="2499F96E"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1550</w:t>
            </w:r>
          </w:p>
        </w:tc>
        <w:tc>
          <w:tcPr>
            <w:tcW w:w="1512" w:type="dxa"/>
            <w:vMerge/>
            <w:vAlign w:val="center"/>
          </w:tcPr>
          <w:p w14:paraId="4202A5C9"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7A9EEC07"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restart"/>
            <w:vAlign w:val="center"/>
          </w:tcPr>
          <w:p w14:paraId="3DD1CAD8"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200</w:t>
            </w:r>
          </w:p>
        </w:tc>
        <w:tc>
          <w:tcPr>
            <w:tcW w:w="1817" w:type="dxa"/>
          </w:tcPr>
          <w:p w14:paraId="345F9583"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65</w:t>
            </w:r>
          </w:p>
        </w:tc>
      </w:tr>
      <w:tr w:rsidR="000D337D" w:rsidRPr="000D337D" w14:paraId="279B050C" w14:textId="77777777" w:rsidTr="0033722C">
        <w:tc>
          <w:tcPr>
            <w:tcW w:w="1809" w:type="dxa"/>
          </w:tcPr>
          <w:p w14:paraId="24278EE7"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17-2-п</w:t>
            </w:r>
          </w:p>
        </w:tc>
        <w:tc>
          <w:tcPr>
            <w:tcW w:w="1512" w:type="dxa"/>
          </w:tcPr>
          <w:p w14:paraId="1CA1EA2B"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1680</w:t>
            </w:r>
          </w:p>
        </w:tc>
        <w:tc>
          <w:tcPr>
            <w:tcW w:w="1512" w:type="dxa"/>
            <w:vMerge/>
            <w:vAlign w:val="center"/>
          </w:tcPr>
          <w:p w14:paraId="0AA13A95"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66511A21"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50644013"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30FAFBCF"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71</w:t>
            </w:r>
          </w:p>
        </w:tc>
      </w:tr>
      <w:tr w:rsidR="000D337D" w:rsidRPr="000D337D" w14:paraId="5B432A59" w14:textId="77777777" w:rsidTr="0033722C">
        <w:tc>
          <w:tcPr>
            <w:tcW w:w="1809" w:type="dxa"/>
          </w:tcPr>
          <w:p w14:paraId="011D76D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19-3-п</w:t>
            </w:r>
          </w:p>
        </w:tc>
        <w:tc>
          <w:tcPr>
            <w:tcW w:w="1512" w:type="dxa"/>
          </w:tcPr>
          <w:p w14:paraId="626451D8"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1940</w:t>
            </w:r>
          </w:p>
        </w:tc>
        <w:tc>
          <w:tcPr>
            <w:tcW w:w="1512" w:type="dxa"/>
            <w:vMerge/>
            <w:vAlign w:val="center"/>
          </w:tcPr>
          <w:p w14:paraId="3DA4B977"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736BE20B"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restart"/>
            <w:vAlign w:val="center"/>
          </w:tcPr>
          <w:p w14:paraId="0CCBBBB5"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300</w:t>
            </w:r>
          </w:p>
        </w:tc>
        <w:tc>
          <w:tcPr>
            <w:tcW w:w="1817" w:type="dxa"/>
          </w:tcPr>
          <w:p w14:paraId="7EECBE08"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81</w:t>
            </w:r>
          </w:p>
        </w:tc>
      </w:tr>
      <w:tr w:rsidR="000D337D" w:rsidRPr="000D337D" w14:paraId="522FCF1B" w14:textId="77777777" w:rsidTr="0033722C">
        <w:tc>
          <w:tcPr>
            <w:tcW w:w="1809" w:type="dxa"/>
          </w:tcPr>
          <w:p w14:paraId="3ABC7279"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22-3-п</w:t>
            </w:r>
          </w:p>
        </w:tc>
        <w:tc>
          <w:tcPr>
            <w:tcW w:w="1512" w:type="dxa"/>
          </w:tcPr>
          <w:p w14:paraId="6A805323"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2200</w:t>
            </w:r>
          </w:p>
        </w:tc>
        <w:tc>
          <w:tcPr>
            <w:tcW w:w="1512" w:type="dxa"/>
            <w:vMerge/>
            <w:vAlign w:val="center"/>
          </w:tcPr>
          <w:p w14:paraId="580254FB"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6C831745"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7C209618"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092B0372"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92</w:t>
            </w:r>
          </w:p>
        </w:tc>
      </w:tr>
      <w:tr w:rsidR="000D337D" w:rsidRPr="000D337D" w14:paraId="26435814" w14:textId="77777777" w:rsidTr="0033722C">
        <w:tc>
          <w:tcPr>
            <w:tcW w:w="1809" w:type="dxa"/>
          </w:tcPr>
          <w:p w14:paraId="0F291C79"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25-3-п</w:t>
            </w:r>
          </w:p>
        </w:tc>
        <w:tc>
          <w:tcPr>
            <w:tcW w:w="1512" w:type="dxa"/>
          </w:tcPr>
          <w:p w14:paraId="37360362"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2460</w:t>
            </w:r>
          </w:p>
        </w:tc>
        <w:tc>
          <w:tcPr>
            <w:tcW w:w="1512" w:type="dxa"/>
            <w:vMerge/>
            <w:vAlign w:val="center"/>
          </w:tcPr>
          <w:p w14:paraId="2E2C8DA3"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7E42612E"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5397200A"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67B50310"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103</w:t>
            </w:r>
          </w:p>
        </w:tc>
      </w:tr>
      <w:tr w:rsidR="000D337D" w:rsidRPr="000D337D" w14:paraId="24212EDB" w14:textId="77777777" w:rsidTr="0033722C">
        <w:tc>
          <w:tcPr>
            <w:tcW w:w="1809" w:type="dxa"/>
          </w:tcPr>
          <w:p w14:paraId="0096B3E3"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29-4-п</w:t>
            </w:r>
          </w:p>
        </w:tc>
        <w:tc>
          <w:tcPr>
            <w:tcW w:w="1512" w:type="dxa"/>
          </w:tcPr>
          <w:p w14:paraId="307FBCEB"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2850</w:t>
            </w:r>
          </w:p>
        </w:tc>
        <w:tc>
          <w:tcPr>
            <w:tcW w:w="1512" w:type="dxa"/>
            <w:vMerge/>
            <w:vAlign w:val="center"/>
          </w:tcPr>
          <w:p w14:paraId="2F7F58B8"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437B458D"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restart"/>
            <w:vAlign w:val="center"/>
          </w:tcPr>
          <w:p w14:paraId="6B2804FB"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400</w:t>
            </w:r>
          </w:p>
        </w:tc>
        <w:tc>
          <w:tcPr>
            <w:tcW w:w="1817" w:type="dxa"/>
          </w:tcPr>
          <w:p w14:paraId="7953EFBD"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120</w:t>
            </w:r>
          </w:p>
        </w:tc>
      </w:tr>
      <w:tr w:rsidR="000D337D" w:rsidRPr="000D337D" w14:paraId="7ADAE47F" w14:textId="77777777" w:rsidTr="0033722C">
        <w:tc>
          <w:tcPr>
            <w:tcW w:w="1809" w:type="dxa"/>
          </w:tcPr>
          <w:p w14:paraId="280F518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2ПБ 30-4-п</w:t>
            </w:r>
          </w:p>
        </w:tc>
        <w:tc>
          <w:tcPr>
            <w:tcW w:w="1512" w:type="dxa"/>
          </w:tcPr>
          <w:p w14:paraId="6EB6F32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2980</w:t>
            </w:r>
          </w:p>
        </w:tc>
        <w:tc>
          <w:tcPr>
            <w:tcW w:w="1512" w:type="dxa"/>
            <w:vMerge/>
          </w:tcPr>
          <w:p w14:paraId="7B9AA323"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tcPr>
          <w:p w14:paraId="767167AE"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tcPr>
          <w:p w14:paraId="77A362B0"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520DEA1B"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125</w:t>
            </w:r>
          </w:p>
        </w:tc>
      </w:tr>
      <w:tr w:rsidR="000D337D" w:rsidRPr="000D337D" w14:paraId="64069CCD" w14:textId="77777777" w:rsidTr="0033722C">
        <w:tc>
          <w:tcPr>
            <w:tcW w:w="10031" w:type="dxa"/>
            <w:gridSpan w:val="6"/>
          </w:tcPr>
          <w:p w14:paraId="3A7CE269"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Усиленные перемычки</w:t>
            </w:r>
          </w:p>
        </w:tc>
      </w:tr>
      <w:tr w:rsidR="000D337D" w:rsidRPr="000D337D" w14:paraId="6FC22C01" w14:textId="77777777" w:rsidTr="0033722C">
        <w:tc>
          <w:tcPr>
            <w:tcW w:w="1809" w:type="dxa"/>
          </w:tcPr>
          <w:p w14:paraId="6CBA4953"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13-37-п</w:t>
            </w:r>
          </w:p>
        </w:tc>
        <w:tc>
          <w:tcPr>
            <w:tcW w:w="1512" w:type="dxa"/>
          </w:tcPr>
          <w:p w14:paraId="419BE1B9"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1290</w:t>
            </w:r>
          </w:p>
        </w:tc>
        <w:tc>
          <w:tcPr>
            <w:tcW w:w="1512" w:type="dxa"/>
            <w:vMerge w:val="restart"/>
            <w:vAlign w:val="center"/>
          </w:tcPr>
          <w:p w14:paraId="142F57B1"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120</w:t>
            </w:r>
          </w:p>
        </w:tc>
        <w:tc>
          <w:tcPr>
            <w:tcW w:w="1512" w:type="dxa"/>
            <w:vMerge w:val="restart"/>
            <w:vAlign w:val="center"/>
          </w:tcPr>
          <w:p w14:paraId="7743E0D6"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220</w:t>
            </w:r>
          </w:p>
        </w:tc>
        <w:tc>
          <w:tcPr>
            <w:tcW w:w="1869" w:type="dxa"/>
            <w:vMerge w:val="restart"/>
            <w:vAlign w:val="center"/>
          </w:tcPr>
          <w:p w14:paraId="02157326"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3800</w:t>
            </w:r>
          </w:p>
        </w:tc>
        <w:tc>
          <w:tcPr>
            <w:tcW w:w="1817" w:type="dxa"/>
          </w:tcPr>
          <w:p w14:paraId="0BEF2098"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85</w:t>
            </w:r>
          </w:p>
        </w:tc>
      </w:tr>
      <w:tr w:rsidR="000D337D" w:rsidRPr="000D337D" w14:paraId="6164595D" w14:textId="77777777" w:rsidTr="0033722C">
        <w:tc>
          <w:tcPr>
            <w:tcW w:w="1809" w:type="dxa"/>
          </w:tcPr>
          <w:p w14:paraId="071F0976"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16-37-п</w:t>
            </w:r>
          </w:p>
        </w:tc>
        <w:tc>
          <w:tcPr>
            <w:tcW w:w="1512" w:type="dxa"/>
          </w:tcPr>
          <w:p w14:paraId="4CBA95CF"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1550</w:t>
            </w:r>
          </w:p>
        </w:tc>
        <w:tc>
          <w:tcPr>
            <w:tcW w:w="1512" w:type="dxa"/>
            <w:vMerge/>
            <w:vAlign w:val="center"/>
          </w:tcPr>
          <w:p w14:paraId="2D120AE8"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28391E8E"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3255F0DF"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26067933"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102</w:t>
            </w:r>
          </w:p>
        </w:tc>
      </w:tr>
      <w:tr w:rsidR="000D337D" w:rsidRPr="000D337D" w14:paraId="558B21BF" w14:textId="77777777" w:rsidTr="0033722C">
        <w:tc>
          <w:tcPr>
            <w:tcW w:w="1809" w:type="dxa"/>
          </w:tcPr>
          <w:p w14:paraId="61C53BB2"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18-37-п</w:t>
            </w:r>
          </w:p>
        </w:tc>
        <w:tc>
          <w:tcPr>
            <w:tcW w:w="1512" w:type="dxa"/>
          </w:tcPr>
          <w:p w14:paraId="668FFF9E"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1810</w:t>
            </w:r>
          </w:p>
        </w:tc>
        <w:tc>
          <w:tcPr>
            <w:tcW w:w="1512" w:type="dxa"/>
            <w:vMerge/>
            <w:vAlign w:val="center"/>
          </w:tcPr>
          <w:p w14:paraId="3D4E3614"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7C7D6365"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ign w:val="center"/>
          </w:tcPr>
          <w:p w14:paraId="715B1A7E"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4F1436E7"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119</w:t>
            </w:r>
          </w:p>
        </w:tc>
      </w:tr>
      <w:tr w:rsidR="000D337D" w:rsidRPr="000D337D" w14:paraId="26DBE818" w14:textId="77777777" w:rsidTr="0033722C">
        <w:tc>
          <w:tcPr>
            <w:tcW w:w="1809" w:type="dxa"/>
          </w:tcPr>
          <w:p w14:paraId="559A7075"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18-8-п</w:t>
            </w:r>
          </w:p>
        </w:tc>
        <w:tc>
          <w:tcPr>
            <w:tcW w:w="1512" w:type="dxa"/>
          </w:tcPr>
          <w:p w14:paraId="20D90AB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1810</w:t>
            </w:r>
          </w:p>
        </w:tc>
        <w:tc>
          <w:tcPr>
            <w:tcW w:w="1512" w:type="dxa"/>
            <w:vMerge/>
            <w:vAlign w:val="center"/>
          </w:tcPr>
          <w:p w14:paraId="417C58D5"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vAlign w:val="center"/>
          </w:tcPr>
          <w:p w14:paraId="5A68BB1E"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val="restart"/>
            <w:vAlign w:val="center"/>
          </w:tcPr>
          <w:p w14:paraId="7EDF62A2"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800</w:t>
            </w:r>
          </w:p>
        </w:tc>
        <w:tc>
          <w:tcPr>
            <w:tcW w:w="1817" w:type="dxa"/>
          </w:tcPr>
          <w:p w14:paraId="5AD7E0E7"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119</w:t>
            </w:r>
          </w:p>
        </w:tc>
      </w:tr>
      <w:tr w:rsidR="000D337D" w:rsidRPr="000D337D" w14:paraId="3FE6FF8F" w14:textId="77777777" w:rsidTr="0033722C">
        <w:tc>
          <w:tcPr>
            <w:tcW w:w="1809" w:type="dxa"/>
          </w:tcPr>
          <w:p w14:paraId="5D63A2F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21-8-п</w:t>
            </w:r>
          </w:p>
        </w:tc>
        <w:tc>
          <w:tcPr>
            <w:tcW w:w="1512" w:type="dxa"/>
          </w:tcPr>
          <w:p w14:paraId="526F5A5C"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2070</w:t>
            </w:r>
          </w:p>
        </w:tc>
        <w:tc>
          <w:tcPr>
            <w:tcW w:w="1512" w:type="dxa"/>
            <w:vMerge/>
          </w:tcPr>
          <w:p w14:paraId="14EA4E98"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tcPr>
          <w:p w14:paraId="7BD5E885"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tcPr>
          <w:p w14:paraId="58462536"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160E5BDE"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137</w:t>
            </w:r>
          </w:p>
        </w:tc>
      </w:tr>
      <w:tr w:rsidR="000D337D" w:rsidRPr="000D337D" w14:paraId="151FE804" w14:textId="77777777" w:rsidTr="0033722C">
        <w:tc>
          <w:tcPr>
            <w:tcW w:w="1809" w:type="dxa"/>
          </w:tcPr>
          <w:p w14:paraId="1BE6D55C"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25-8-п</w:t>
            </w:r>
          </w:p>
        </w:tc>
        <w:tc>
          <w:tcPr>
            <w:tcW w:w="1512" w:type="dxa"/>
          </w:tcPr>
          <w:p w14:paraId="0193FE0C"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2460</w:t>
            </w:r>
          </w:p>
        </w:tc>
        <w:tc>
          <w:tcPr>
            <w:tcW w:w="1512" w:type="dxa"/>
            <w:vMerge/>
          </w:tcPr>
          <w:p w14:paraId="2585BABF"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tcPr>
          <w:p w14:paraId="165A078F"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tcPr>
          <w:p w14:paraId="16E0B395"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455626EB"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162</w:t>
            </w:r>
          </w:p>
        </w:tc>
      </w:tr>
      <w:tr w:rsidR="000D337D" w:rsidRPr="000D337D" w14:paraId="1DAB6574" w14:textId="77777777" w:rsidTr="0033722C">
        <w:tc>
          <w:tcPr>
            <w:tcW w:w="1809" w:type="dxa"/>
          </w:tcPr>
          <w:p w14:paraId="0414AD22"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27-8-п</w:t>
            </w:r>
          </w:p>
        </w:tc>
        <w:tc>
          <w:tcPr>
            <w:tcW w:w="1512" w:type="dxa"/>
          </w:tcPr>
          <w:p w14:paraId="2842B65D"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2720</w:t>
            </w:r>
          </w:p>
        </w:tc>
        <w:tc>
          <w:tcPr>
            <w:tcW w:w="1512" w:type="dxa"/>
            <w:vMerge/>
          </w:tcPr>
          <w:p w14:paraId="225ACC6D"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tcPr>
          <w:p w14:paraId="106145BF"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tcPr>
          <w:p w14:paraId="7EBD632F"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4293081F"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180</w:t>
            </w:r>
          </w:p>
        </w:tc>
      </w:tr>
      <w:tr w:rsidR="006675DF" w:rsidRPr="000D337D" w14:paraId="7177CC3A" w14:textId="77777777" w:rsidTr="0033722C">
        <w:tc>
          <w:tcPr>
            <w:tcW w:w="1809" w:type="dxa"/>
          </w:tcPr>
          <w:p w14:paraId="535FE4F6"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3ПБ 30-8-п</w:t>
            </w:r>
          </w:p>
        </w:tc>
        <w:tc>
          <w:tcPr>
            <w:tcW w:w="1512" w:type="dxa"/>
          </w:tcPr>
          <w:p w14:paraId="20DF98B2"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2980</w:t>
            </w:r>
          </w:p>
        </w:tc>
        <w:tc>
          <w:tcPr>
            <w:tcW w:w="1512" w:type="dxa"/>
            <w:vMerge/>
          </w:tcPr>
          <w:p w14:paraId="3CF1AAA6" w14:textId="77777777" w:rsidR="006675DF" w:rsidRPr="000D337D" w:rsidRDefault="006675DF" w:rsidP="00A217A3">
            <w:pPr>
              <w:tabs>
                <w:tab w:val="left" w:pos="701"/>
              </w:tabs>
              <w:jc w:val="center"/>
              <w:rPr>
                <w:rFonts w:ascii="Times New Roman" w:hAnsi="Times New Roman" w:cs="Times New Roman"/>
                <w:sz w:val="24"/>
                <w:szCs w:val="24"/>
              </w:rPr>
            </w:pPr>
          </w:p>
        </w:tc>
        <w:tc>
          <w:tcPr>
            <w:tcW w:w="1512" w:type="dxa"/>
            <w:vMerge/>
          </w:tcPr>
          <w:p w14:paraId="1E2C6ECF" w14:textId="77777777" w:rsidR="006675DF" w:rsidRPr="000D337D" w:rsidRDefault="006675DF" w:rsidP="00A217A3">
            <w:pPr>
              <w:tabs>
                <w:tab w:val="left" w:pos="701"/>
              </w:tabs>
              <w:jc w:val="center"/>
              <w:rPr>
                <w:rFonts w:ascii="Times New Roman" w:hAnsi="Times New Roman" w:cs="Times New Roman"/>
                <w:sz w:val="24"/>
                <w:szCs w:val="24"/>
              </w:rPr>
            </w:pPr>
          </w:p>
        </w:tc>
        <w:tc>
          <w:tcPr>
            <w:tcW w:w="1869" w:type="dxa"/>
            <w:vMerge/>
          </w:tcPr>
          <w:p w14:paraId="29A3C023" w14:textId="77777777" w:rsidR="006675DF" w:rsidRPr="000D337D" w:rsidRDefault="006675DF" w:rsidP="00A217A3">
            <w:pPr>
              <w:tabs>
                <w:tab w:val="left" w:pos="701"/>
              </w:tabs>
              <w:jc w:val="center"/>
              <w:rPr>
                <w:rFonts w:ascii="Times New Roman" w:hAnsi="Times New Roman" w:cs="Times New Roman"/>
                <w:sz w:val="24"/>
                <w:szCs w:val="24"/>
              </w:rPr>
            </w:pPr>
          </w:p>
        </w:tc>
        <w:tc>
          <w:tcPr>
            <w:tcW w:w="1817" w:type="dxa"/>
          </w:tcPr>
          <w:p w14:paraId="0A0EB664" w14:textId="77777777" w:rsidR="006675DF" w:rsidRPr="000D337D" w:rsidRDefault="006675DF" w:rsidP="00A217A3">
            <w:pPr>
              <w:tabs>
                <w:tab w:val="left" w:pos="701"/>
              </w:tabs>
              <w:jc w:val="center"/>
              <w:rPr>
                <w:rFonts w:ascii="Times New Roman" w:hAnsi="Times New Roman" w:cs="Times New Roman"/>
                <w:sz w:val="24"/>
                <w:szCs w:val="24"/>
              </w:rPr>
            </w:pPr>
            <w:r w:rsidRPr="000D337D">
              <w:rPr>
                <w:rFonts w:ascii="Times New Roman" w:hAnsi="Times New Roman" w:cs="Times New Roman"/>
                <w:sz w:val="24"/>
                <w:szCs w:val="24"/>
              </w:rPr>
              <w:t>197</w:t>
            </w:r>
          </w:p>
        </w:tc>
      </w:tr>
    </w:tbl>
    <w:p w14:paraId="1BE2CC3A" w14:textId="77777777" w:rsidR="00237B13" w:rsidRPr="000D337D" w:rsidRDefault="00237B13" w:rsidP="0033722C">
      <w:pPr>
        <w:shd w:val="clear" w:color="auto" w:fill="FFFFFF"/>
        <w:spacing w:line="240" w:lineRule="auto"/>
        <w:jc w:val="center"/>
        <w:rPr>
          <w:rFonts w:ascii="Times New Roman" w:hAnsi="Times New Roman" w:cs="Times New Roman"/>
          <w:bCs/>
          <w:spacing w:val="5"/>
          <w:sz w:val="24"/>
          <w:szCs w:val="28"/>
        </w:rPr>
      </w:pPr>
    </w:p>
    <w:p w14:paraId="66C189FC" w14:textId="77777777" w:rsidR="006675DF" w:rsidRPr="000D337D" w:rsidRDefault="006675DF" w:rsidP="00A217A3">
      <w:pPr>
        <w:shd w:val="clear" w:color="auto" w:fill="FFFFFF"/>
        <w:spacing w:after="0" w:line="240" w:lineRule="auto"/>
        <w:jc w:val="center"/>
        <w:rPr>
          <w:rFonts w:ascii="Times New Roman" w:hAnsi="Times New Roman" w:cs="Times New Roman"/>
          <w:bCs/>
          <w:spacing w:val="5"/>
          <w:sz w:val="24"/>
          <w:szCs w:val="28"/>
        </w:rPr>
      </w:pPr>
      <w:r w:rsidRPr="000D337D">
        <w:rPr>
          <w:rFonts w:ascii="Times New Roman" w:hAnsi="Times New Roman" w:cs="Times New Roman"/>
          <w:bCs/>
          <w:noProof/>
          <w:spacing w:val="5"/>
          <w:sz w:val="24"/>
          <w:szCs w:val="28"/>
          <w:lang w:eastAsia="ru-RU"/>
        </w:rPr>
        <w:drawing>
          <wp:inline distT="0" distB="0" distL="0" distR="0" wp14:anchorId="1135B544" wp14:editId="5477BA75">
            <wp:extent cx="6286860" cy="1604514"/>
            <wp:effectExtent l="19050" t="0" r="0" b="0"/>
            <wp:docPr id="47" name="Рисунок 47" descr="Новый 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овый рисунок (28)"/>
                    <pic:cNvPicPr>
                      <a:picLocks noChangeAspect="1" noChangeArrowheads="1"/>
                    </pic:cNvPicPr>
                  </pic:nvPicPr>
                  <pic:blipFill>
                    <a:blip r:embed="rId14" cstate="print"/>
                    <a:srcRect l="4053" t="3125"/>
                    <a:stretch>
                      <a:fillRect/>
                    </a:stretch>
                  </pic:blipFill>
                  <pic:spPr bwMode="auto">
                    <a:xfrm>
                      <a:off x="0" y="0"/>
                      <a:ext cx="6286860" cy="1604514"/>
                    </a:xfrm>
                    <a:prstGeom prst="rect">
                      <a:avLst/>
                    </a:prstGeom>
                    <a:noFill/>
                    <a:ln w="9525">
                      <a:noFill/>
                      <a:miter lim="800000"/>
                      <a:headEnd/>
                      <a:tailEnd/>
                    </a:ln>
                  </pic:spPr>
                </pic:pic>
              </a:graphicData>
            </a:graphic>
          </wp:inline>
        </w:drawing>
      </w:r>
    </w:p>
    <w:p w14:paraId="29D77C3D" w14:textId="77777777" w:rsidR="006675DF" w:rsidRPr="000D337D" w:rsidRDefault="006675DF" w:rsidP="00A217A3">
      <w:pPr>
        <w:shd w:val="clear" w:color="auto" w:fill="FFFFFF"/>
        <w:spacing w:after="0" w:line="240" w:lineRule="auto"/>
        <w:ind w:left="-142" w:right="-285"/>
        <w:rPr>
          <w:rFonts w:ascii="Times New Roman" w:hAnsi="Times New Roman" w:cs="Times New Roman"/>
          <w:bCs/>
          <w:spacing w:val="5"/>
          <w:sz w:val="24"/>
          <w:szCs w:val="28"/>
        </w:rPr>
      </w:pPr>
      <w:r w:rsidRPr="000D337D">
        <w:rPr>
          <w:rFonts w:ascii="Times New Roman" w:hAnsi="Times New Roman" w:cs="Times New Roman"/>
          <w:bCs/>
          <w:noProof/>
          <w:spacing w:val="5"/>
          <w:sz w:val="24"/>
          <w:szCs w:val="28"/>
          <w:lang w:eastAsia="ru-RU"/>
        </w:rPr>
        <w:drawing>
          <wp:inline distT="0" distB="0" distL="0" distR="0" wp14:anchorId="103902A8" wp14:editId="7627ACF0">
            <wp:extent cx="1085342" cy="1526876"/>
            <wp:effectExtent l="19050" t="0" r="508" b="0"/>
            <wp:docPr id="48" name="Рисунок 48" descr="Новый 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овый рисунок (29)"/>
                    <pic:cNvPicPr>
                      <a:picLocks noChangeAspect="1" noChangeArrowheads="1"/>
                    </pic:cNvPicPr>
                  </pic:nvPicPr>
                  <pic:blipFill>
                    <a:blip r:embed="rId15" cstate="print"/>
                    <a:srcRect l="5727" t="3015" r="71696"/>
                    <a:stretch>
                      <a:fillRect/>
                    </a:stretch>
                  </pic:blipFill>
                  <pic:spPr bwMode="auto">
                    <a:xfrm>
                      <a:off x="0" y="0"/>
                      <a:ext cx="1085342" cy="1526876"/>
                    </a:xfrm>
                    <a:prstGeom prst="rect">
                      <a:avLst/>
                    </a:prstGeom>
                    <a:noFill/>
                    <a:ln w="9525">
                      <a:noFill/>
                      <a:miter lim="800000"/>
                      <a:headEnd/>
                      <a:tailEnd/>
                    </a:ln>
                  </pic:spPr>
                </pic:pic>
              </a:graphicData>
            </a:graphic>
          </wp:inline>
        </w:drawing>
      </w:r>
      <w:r w:rsidR="0033722C" w:rsidRPr="000D337D">
        <w:rPr>
          <w:rFonts w:ascii="Times New Roman" w:hAnsi="Times New Roman" w:cs="Times New Roman"/>
          <w:bCs/>
          <w:noProof/>
          <w:spacing w:val="5"/>
          <w:sz w:val="24"/>
          <w:szCs w:val="28"/>
          <w:lang w:eastAsia="ru-RU"/>
        </w:rPr>
        <w:drawing>
          <wp:inline distT="0" distB="0" distL="0" distR="0" wp14:anchorId="6B225F15" wp14:editId="20A6980D">
            <wp:extent cx="3223739" cy="1587260"/>
            <wp:effectExtent l="19050" t="0" r="0" b="0"/>
            <wp:docPr id="5" name="Рисунок 48" descr="Новый 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овый рисунок (29)"/>
                    <pic:cNvPicPr>
                      <a:picLocks noChangeAspect="1" noChangeArrowheads="1"/>
                    </pic:cNvPicPr>
                  </pic:nvPicPr>
                  <pic:blipFill>
                    <a:blip r:embed="rId15" cstate="print"/>
                    <a:srcRect l="34518" t="3015" r="973"/>
                    <a:stretch>
                      <a:fillRect/>
                    </a:stretch>
                  </pic:blipFill>
                  <pic:spPr bwMode="auto">
                    <a:xfrm>
                      <a:off x="0" y="0"/>
                      <a:ext cx="3223739" cy="1587260"/>
                    </a:xfrm>
                    <a:prstGeom prst="rect">
                      <a:avLst/>
                    </a:prstGeom>
                    <a:noFill/>
                    <a:ln w="9525">
                      <a:noFill/>
                      <a:miter lim="800000"/>
                      <a:headEnd/>
                      <a:tailEnd/>
                    </a:ln>
                  </pic:spPr>
                </pic:pic>
              </a:graphicData>
            </a:graphic>
          </wp:inline>
        </w:drawing>
      </w:r>
      <w:r w:rsidR="0033722C" w:rsidRPr="000D337D">
        <w:rPr>
          <w:rFonts w:ascii="Times New Roman" w:hAnsi="Times New Roman" w:cs="Times New Roman"/>
          <w:bCs/>
          <w:noProof/>
          <w:spacing w:val="5"/>
          <w:sz w:val="24"/>
          <w:szCs w:val="28"/>
          <w:lang w:eastAsia="ru-RU"/>
        </w:rPr>
        <w:drawing>
          <wp:inline distT="0" distB="0" distL="0" distR="0" wp14:anchorId="3223E219" wp14:editId="25A5957A">
            <wp:extent cx="1131686" cy="1475117"/>
            <wp:effectExtent l="19050" t="0" r="0" b="0"/>
            <wp:docPr id="6" name="Рисунок 49" descr="Новый 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овый рисунок (30)"/>
                    <pic:cNvPicPr>
                      <a:picLocks noChangeAspect="1" noChangeArrowheads="1"/>
                    </pic:cNvPicPr>
                  </pic:nvPicPr>
                  <pic:blipFill>
                    <a:blip r:embed="rId16" cstate="print"/>
                    <a:srcRect l="14926" r="6398" b="3804"/>
                    <a:stretch>
                      <a:fillRect/>
                    </a:stretch>
                  </pic:blipFill>
                  <pic:spPr bwMode="auto">
                    <a:xfrm>
                      <a:off x="0" y="0"/>
                      <a:ext cx="1131687" cy="1475118"/>
                    </a:xfrm>
                    <a:prstGeom prst="rect">
                      <a:avLst/>
                    </a:prstGeom>
                    <a:noFill/>
                    <a:ln w="9525">
                      <a:noFill/>
                      <a:miter lim="800000"/>
                      <a:headEnd/>
                      <a:tailEnd/>
                    </a:ln>
                  </pic:spPr>
                </pic:pic>
              </a:graphicData>
            </a:graphic>
          </wp:inline>
        </w:drawing>
      </w:r>
      <w:r w:rsidR="0033722C" w:rsidRPr="000D337D">
        <w:rPr>
          <w:rFonts w:ascii="Times New Roman" w:hAnsi="Times New Roman" w:cs="Times New Roman"/>
          <w:bCs/>
          <w:noProof/>
          <w:spacing w:val="5"/>
          <w:sz w:val="24"/>
          <w:szCs w:val="28"/>
          <w:lang w:eastAsia="ru-RU"/>
        </w:rPr>
        <w:drawing>
          <wp:inline distT="0" distB="0" distL="0" distR="0" wp14:anchorId="5C642C3B" wp14:editId="0A01B525">
            <wp:extent cx="1009004" cy="1500997"/>
            <wp:effectExtent l="19050" t="0" r="646" b="0"/>
            <wp:docPr id="7" name="Рисунок 5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овый рисунок"/>
                    <pic:cNvPicPr>
                      <a:picLocks noChangeAspect="1" noChangeArrowheads="1"/>
                    </pic:cNvPicPr>
                  </pic:nvPicPr>
                  <pic:blipFill>
                    <a:blip r:embed="rId17" cstate="print"/>
                    <a:srcRect l="13443"/>
                    <a:stretch>
                      <a:fillRect/>
                    </a:stretch>
                  </pic:blipFill>
                  <pic:spPr bwMode="auto">
                    <a:xfrm>
                      <a:off x="0" y="0"/>
                      <a:ext cx="1009004" cy="1500997"/>
                    </a:xfrm>
                    <a:prstGeom prst="rect">
                      <a:avLst/>
                    </a:prstGeom>
                    <a:noFill/>
                    <a:ln w="9525">
                      <a:noFill/>
                      <a:miter lim="800000"/>
                      <a:headEnd/>
                      <a:tailEnd/>
                    </a:ln>
                  </pic:spPr>
                </pic:pic>
              </a:graphicData>
            </a:graphic>
          </wp:inline>
        </w:drawing>
      </w:r>
    </w:p>
    <w:p w14:paraId="4AC5F505" w14:textId="77777777" w:rsidR="006675DF" w:rsidRPr="000D337D" w:rsidRDefault="006675DF" w:rsidP="00A217A3">
      <w:pPr>
        <w:shd w:val="clear" w:color="auto" w:fill="FFFFFF"/>
        <w:spacing w:after="0" w:line="240" w:lineRule="auto"/>
        <w:ind w:firstLine="709"/>
        <w:jc w:val="center"/>
        <w:rPr>
          <w:rFonts w:ascii="Times New Roman" w:hAnsi="Times New Roman" w:cs="Times New Roman"/>
          <w:bCs/>
          <w:spacing w:val="5"/>
          <w:sz w:val="24"/>
          <w:szCs w:val="28"/>
        </w:rPr>
      </w:pPr>
      <w:r w:rsidRPr="000D337D">
        <w:rPr>
          <w:rFonts w:ascii="Times New Roman" w:hAnsi="Times New Roman" w:cs="Times New Roman"/>
          <w:bCs/>
          <w:spacing w:val="5"/>
          <w:sz w:val="24"/>
          <w:szCs w:val="28"/>
        </w:rPr>
        <w:t xml:space="preserve">Рисунок </w:t>
      </w:r>
      <w:r w:rsidR="000F1E47" w:rsidRPr="000D337D">
        <w:rPr>
          <w:rFonts w:ascii="Times New Roman" w:hAnsi="Times New Roman" w:cs="Times New Roman"/>
          <w:bCs/>
          <w:spacing w:val="5"/>
          <w:sz w:val="24"/>
          <w:szCs w:val="28"/>
        </w:rPr>
        <w:t>3</w:t>
      </w:r>
      <w:r w:rsidRPr="000D337D">
        <w:rPr>
          <w:rFonts w:ascii="Times New Roman" w:hAnsi="Times New Roman" w:cs="Times New Roman"/>
          <w:bCs/>
          <w:spacing w:val="5"/>
          <w:sz w:val="24"/>
          <w:szCs w:val="28"/>
        </w:rPr>
        <w:t xml:space="preserve"> - Схемы сечения брусковых перемычек в кирпичных стенах</w:t>
      </w:r>
    </w:p>
    <w:p w14:paraId="275597E3" w14:textId="77777777" w:rsidR="00086BCE" w:rsidRPr="000D337D" w:rsidRDefault="00086BCE" w:rsidP="00A217A3">
      <w:pPr>
        <w:shd w:val="clear" w:color="auto" w:fill="FFFFFF"/>
        <w:spacing w:after="0" w:line="240" w:lineRule="auto"/>
        <w:ind w:firstLine="709"/>
        <w:jc w:val="center"/>
        <w:rPr>
          <w:rFonts w:ascii="Times New Roman" w:hAnsi="Times New Roman" w:cs="Times New Roman"/>
          <w:b/>
          <w:bCs/>
          <w:spacing w:val="3"/>
          <w:sz w:val="24"/>
          <w:szCs w:val="24"/>
        </w:rPr>
      </w:pPr>
    </w:p>
    <w:p w14:paraId="19B0957E" w14:textId="77777777" w:rsidR="00086BCE" w:rsidRPr="000D337D" w:rsidRDefault="00086BCE" w:rsidP="00A217A3">
      <w:pPr>
        <w:shd w:val="clear" w:color="auto" w:fill="FFFFFF"/>
        <w:spacing w:after="0" w:line="240" w:lineRule="auto"/>
        <w:jc w:val="center"/>
        <w:rPr>
          <w:rFonts w:ascii="Times New Roman" w:hAnsi="Times New Roman" w:cs="Times New Roman"/>
          <w:b/>
          <w:bCs/>
          <w:spacing w:val="3"/>
          <w:sz w:val="24"/>
          <w:szCs w:val="24"/>
        </w:rPr>
      </w:pPr>
      <w:r w:rsidRPr="000D337D">
        <w:rPr>
          <w:rFonts w:ascii="Times New Roman" w:hAnsi="Times New Roman" w:cs="Times New Roman"/>
          <w:b/>
          <w:bCs/>
          <w:spacing w:val="3"/>
          <w:sz w:val="24"/>
          <w:szCs w:val="24"/>
        </w:rPr>
        <w:lastRenderedPageBreak/>
        <w:t>6.4.3 Панели перекрытия и покрытия</w:t>
      </w:r>
    </w:p>
    <w:p w14:paraId="2663B4D4" w14:textId="77777777" w:rsidR="00086BCE" w:rsidRPr="000D337D" w:rsidRDefault="00086BCE" w:rsidP="00A217A3">
      <w:pPr>
        <w:shd w:val="clear" w:color="auto" w:fill="FFFFFF"/>
        <w:spacing w:after="0" w:line="240" w:lineRule="auto"/>
        <w:ind w:firstLine="709"/>
        <w:jc w:val="center"/>
        <w:rPr>
          <w:rFonts w:ascii="Times New Roman" w:hAnsi="Times New Roman" w:cs="Times New Roman"/>
          <w:b/>
          <w:bCs/>
          <w:spacing w:val="3"/>
          <w:sz w:val="24"/>
          <w:szCs w:val="24"/>
        </w:rPr>
      </w:pPr>
    </w:p>
    <w:p w14:paraId="5A1CE961" w14:textId="77777777" w:rsidR="00086BCE" w:rsidRPr="000D337D" w:rsidRDefault="00086BCE" w:rsidP="00086BCE">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Сборные железобетонные перекрытия гражданских зданий монтируют из сплошных или многопустотных панелей. Многопустотные панели выпускаются высотой 220 мм для пролетов до 9 м и 300 мм – для пролета 12 м.</w:t>
      </w:r>
    </w:p>
    <w:p w14:paraId="22320934" w14:textId="77777777" w:rsidR="00237B13" w:rsidRPr="000D337D" w:rsidRDefault="00237B13" w:rsidP="00237B13">
      <w:pPr>
        <w:shd w:val="clear" w:color="auto" w:fill="FFFFFF"/>
        <w:spacing w:after="0" w:line="360" w:lineRule="auto"/>
        <w:ind w:firstLine="709"/>
        <w:jc w:val="center"/>
        <w:rPr>
          <w:rFonts w:ascii="Times New Roman" w:hAnsi="Times New Roman" w:cs="Times New Roman"/>
          <w:b/>
          <w:bCs/>
          <w:spacing w:val="3"/>
          <w:sz w:val="24"/>
          <w:szCs w:val="24"/>
        </w:rPr>
      </w:pPr>
      <w:r w:rsidRPr="000D337D">
        <w:rPr>
          <w:rFonts w:ascii="Times New Roman" w:hAnsi="Times New Roman" w:cs="Times New Roman"/>
          <w:b/>
          <w:bCs/>
          <w:noProof/>
          <w:spacing w:val="3"/>
          <w:sz w:val="24"/>
          <w:szCs w:val="24"/>
          <w:lang w:eastAsia="ru-RU"/>
        </w:rPr>
        <w:drawing>
          <wp:inline distT="0" distB="0" distL="0" distR="0" wp14:anchorId="7E8EFA85" wp14:editId="4E2DB55B">
            <wp:extent cx="1906270" cy="1112520"/>
            <wp:effectExtent l="19050" t="0" r="0" b="0"/>
            <wp:docPr id="9" name="Рисунок 9" descr="Новый 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Новый рисунок (17)"/>
                    <pic:cNvPicPr>
                      <a:picLocks noChangeAspect="1" noChangeArrowheads="1"/>
                    </pic:cNvPicPr>
                  </pic:nvPicPr>
                  <pic:blipFill>
                    <a:blip r:embed="rId18" cstate="print"/>
                    <a:srcRect/>
                    <a:stretch>
                      <a:fillRect/>
                    </a:stretch>
                  </pic:blipFill>
                  <pic:spPr bwMode="auto">
                    <a:xfrm>
                      <a:off x="0" y="0"/>
                      <a:ext cx="1906270" cy="1112520"/>
                    </a:xfrm>
                    <a:prstGeom prst="rect">
                      <a:avLst/>
                    </a:prstGeom>
                    <a:noFill/>
                    <a:ln w="9525">
                      <a:noFill/>
                      <a:miter lim="800000"/>
                      <a:headEnd/>
                      <a:tailEnd/>
                    </a:ln>
                  </pic:spPr>
                </pic:pic>
              </a:graphicData>
            </a:graphic>
          </wp:inline>
        </w:drawing>
      </w:r>
    </w:p>
    <w:p w14:paraId="7497D6FF" w14:textId="77777777" w:rsidR="00237B13" w:rsidRPr="000D337D" w:rsidRDefault="00237B13" w:rsidP="00237B13">
      <w:pPr>
        <w:shd w:val="clear" w:color="auto" w:fill="FFFFFF"/>
        <w:spacing w:after="0" w:line="360" w:lineRule="auto"/>
        <w:ind w:firstLine="709"/>
        <w:jc w:val="center"/>
        <w:rPr>
          <w:rFonts w:ascii="Times New Roman" w:hAnsi="Times New Roman" w:cs="Times New Roman"/>
          <w:bCs/>
          <w:spacing w:val="3"/>
          <w:sz w:val="24"/>
          <w:szCs w:val="24"/>
        </w:rPr>
      </w:pPr>
      <w:r w:rsidRPr="000D337D">
        <w:rPr>
          <w:rFonts w:ascii="Times New Roman" w:hAnsi="Times New Roman" w:cs="Times New Roman"/>
          <w:bCs/>
          <w:spacing w:val="3"/>
          <w:sz w:val="24"/>
          <w:szCs w:val="24"/>
        </w:rPr>
        <w:t xml:space="preserve">Рисунок 4 - Многопустотная панель перекрытия  </w:t>
      </w:r>
    </w:p>
    <w:p w14:paraId="001FDCF1" w14:textId="77777777" w:rsidR="00237B13" w:rsidRPr="000D337D" w:rsidRDefault="00237B13" w:rsidP="00086BCE">
      <w:pPr>
        <w:shd w:val="clear" w:color="auto" w:fill="FFFFFF"/>
        <w:spacing w:after="0" w:line="360" w:lineRule="auto"/>
        <w:ind w:firstLine="709"/>
        <w:jc w:val="both"/>
        <w:rPr>
          <w:rFonts w:ascii="Times New Roman" w:hAnsi="Times New Roman" w:cs="Times New Roman"/>
          <w:sz w:val="24"/>
          <w:szCs w:val="24"/>
        </w:rPr>
      </w:pPr>
    </w:p>
    <w:p w14:paraId="616BB708" w14:textId="77777777" w:rsidR="00086BCE" w:rsidRPr="000D337D" w:rsidRDefault="00086BCE" w:rsidP="00086BCE">
      <w:pPr>
        <w:shd w:val="clear" w:color="auto" w:fill="FFFFFF"/>
        <w:spacing w:after="0" w:line="360" w:lineRule="auto"/>
        <w:rPr>
          <w:rFonts w:ascii="Times New Roman" w:hAnsi="Times New Roman" w:cs="Times New Roman"/>
          <w:bCs/>
          <w:spacing w:val="3"/>
          <w:sz w:val="24"/>
          <w:szCs w:val="24"/>
        </w:rPr>
      </w:pPr>
      <w:r w:rsidRPr="000D337D">
        <w:rPr>
          <w:rFonts w:ascii="Times New Roman" w:hAnsi="Times New Roman" w:cs="Times New Roman"/>
          <w:bCs/>
          <w:spacing w:val="3"/>
          <w:sz w:val="24"/>
          <w:szCs w:val="24"/>
        </w:rPr>
        <w:t xml:space="preserve">Таблица </w:t>
      </w:r>
      <w:r w:rsidR="0033722C" w:rsidRPr="000D337D">
        <w:rPr>
          <w:rFonts w:ascii="Times New Roman" w:hAnsi="Times New Roman" w:cs="Times New Roman"/>
          <w:bCs/>
          <w:spacing w:val="3"/>
          <w:sz w:val="24"/>
          <w:szCs w:val="24"/>
        </w:rPr>
        <w:t>5</w:t>
      </w:r>
      <w:r w:rsidRPr="000D337D">
        <w:rPr>
          <w:rFonts w:ascii="Times New Roman" w:hAnsi="Times New Roman" w:cs="Times New Roman"/>
          <w:bCs/>
          <w:spacing w:val="3"/>
          <w:sz w:val="24"/>
          <w:szCs w:val="24"/>
        </w:rPr>
        <w:t xml:space="preserve"> - Номенклатура панелей перекрытия по серии 1.141-1</w:t>
      </w:r>
    </w:p>
    <w:tbl>
      <w:tblPr>
        <w:tblStyle w:val="a3"/>
        <w:tblW w:w="0" w:type="auto"/>
        <w:jc w:val="center"/>
        <w:tblLook w:val="01E0" w:firstRow="1" w:lastRow="1" w:firstColumn="1" w:lastColumn="1" w:noHBand="0" w:noVBand="0"/>
      </w:tblPr>
      <w:tblGrid>
        <w:gridCol w:w="2242"/>
        <w:gridCol w:w="2243"/>
        <w:gridCol w:w="2242"/>
        <w:gridCol w:w="2243"/>
      </w:tblGrid>
      <w:tr w:rsidR="000D337D" w:rsidRPr="000D337D" w14:paraId="363AC0CB" w14:textId="77777777" w:rsidTr="00DE2B35">
        <w:trPr>
          <w:trHeight w:val="494"/>
          <w:jc w:val="center"/>
        </w:trPr>
        <w:tc>
          <w:tcPr>
            <w:tcW w:w="2242" w:type="dxa"/>
            <w:vAlign w:val="center"/>
          </w:tcPr>
          <w:p w14:paraId="7C59918F"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Марка панели</w:t>
            </w:r>
          </w:p>
        </w:tc>
        <w:tc>
          <w:tcPr>
            <w:tcW w:w="2243" w:type="dxa"/>
            <w:vAlign w:val="center"/>
          </w:tcPr>
          <w:p w14:paraId="13321982"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 xml:space="preserve">Длина </w:t>
            </w:r>
            <w:r w:rsidRPr="000D337D">
              <w:rPr>
                <w:rFonts w:ascii="Times New Roman" w:hAnsi="Times New Roman" w:cs="Times New Roman"/>
                <w:spacing w:val="-2"/>
                <w:sz w:val="24"/>
                <w:szCs w:val="24"/>
                <w:lang w:val="en-US"/>
              </w:rPr>
              <w:t>L</w:t>
            </w:r>
            <w:r w:rsidRPr="000D337D">
              <w:rPr>
                <w:rFonts w:ascii="Times New Roman" w:hAnsi="Times New Roman" w:cs="Times New Roman"/>
                <w:sz w:val="24"/>
                <w:szCs w:val="24"/>
              </w:rPr>
              <w:t>, мм</w:t>
            </w:r>
          </w:p>
        </w:tc>
        <w:tc>
          <w:tcPr>
            <w:tcW w:w="2242" w:type="dxa"/>
            <w:vAlign w:val="center"/>
          </w:tcPr>
          <w:p w14:paraId="04093BC4"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 xml:space="preserve">Ширина </w:t>
            </w:r>
            <w:r w:rsidRPr="000D337D">
              <w:rPr>
                <w:rFonts w:ascii="Times New Roman" w:hAnsi="Times New Roman" w:cs="Times New Roman"/>
                <w:spacing w:val="-2"/>
                <w:sz w:val="24"/>
                <w:szCs w:val="24"/>
                <w:lang w:val="en-US"/>
              </w:rPr>
              <w:t>b</w:t>
            </w:r>
            <w:r w:rsidRPr="000D337D">
              <w:rPr>
                <w:rFonts w:ascii="Times New Roman" w:hAnsi="Times New Roman" w:cs="Times New Roman"/>
                <w:sz w:val="24"/>
                <w:szCs w:val="24"/>
              </w:rPr>
              <w:t>, мм</w:t>
            </w:r>
          </w:p>
        </w:tc>
        <w:tc>
          <w:tcPr>
            <w:tcW w:w="2243" w:type="dxa"/>
            <w:vAlign w:val="center"/>
          </w:tcPr>
          <w:p w14:paraId="71466FC5"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Масса ед., кг</w:t>
            </w:r>
          </w:p>
        </w:tc>
      </w:tr>
      <w:tr w:rsidR="000D337D" w:rsidRPr="000D337D" w14:paraId="2ABA84B1" w14:textId="77777777" w:rsidTr="00DE2B35">
        <w:trPr>
          <w:jc w:val="center"/>
        </w:trPr>
        <w:tc>
          <w:tcPr>
            <w:tcW w:w="2242" w:type="dxa"/>
          </w:tcPr>
          <w:p w14:paraId="0702F8B4"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ПК24.12-8та</w:t>
            </w:r>
          </w:p>
        </w:tc>
        <w:tc>
          <w:tcPr>
            <w:tcW w:w="2243" w:type="dxa"/>
            <w:vMerge w:val="restart"/>
            <w:vAlign w:val="center"/>
          </w:tcPr>
          <w:p w14:paraId="180BB369"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2380</w:t>
            </w:r>
          </w:p>
        </w:tc>
        <w:tc>
          <w:tcPr>
            <w:tcW w:w="2242" w:type="dxa"/>
          </w:tcPr>
          <w:p w14:paraId="13EE8875"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40F5A4A7"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905</w:t>
            </w:r>
          </w:p>
        </w:tc>
      </w:tr>
      <w:tr w:rsidR="000D337D" w:rsidRPr="000D337D" w14:paraId="222DBD26" w14:textId="77777777" w:rsidTr="00DE2B35">
        <w:trPr>
          <w:jc w:val="center"/>
        </w:trPr>
        <w:tc>
          <w:tcPr>
            <w:tcW w:w="2242" w:type="dxa"/>
          </w:tcPr>
          <w:p w14:paraId="508154F7"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ПК24.15-8та</w:t>
            </w:r>
          </w:p>
        </w:tc>
        <w:tc>
          <w:tcPr>
            <w:tcW w:w="2243" w:type="dxa"/>
            <w:vMerge/>
            <w:vAlign w:val="center"/>
          </w:tcPr>
          <w:p w14:paraId="0CA55955" w14:textId="77777777" w:rsidR="00DE2B35" w:rsidRPr="000D337D" w:rsidRDefault="00DE2B35" w:rsidP="00DE2B35">
            <w:pPr>
              <w:jc w:val="center"/>
              <w:rPr>
                <w:rFonts w:ascii="Times New Roman" w:hAnsi="Times New Roman" w:cs="Times New Roman"/>
                <w:sz w:val="24"/>
                <w:szCs w:val="24"/>
              </w:rPr>
            </w:pPr>
          </w:p>
        </w:tc>
        <w:tc>
          <w:tcPr>
            <w:tcW w:w="2242" w:type="dxa"/>
          </w:tcPr>
          <w:p w14:paraId="3E60BDF0"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20637289"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r>
      <w:tr w:rsidR="000D337D" w:rsidRPr="000D337D" w14:paraId="0E3793A3" w14:textId="77777777" w:rsidTr="00DE2B35">
        <w:trPr>
          <w:jc w:val="center"/>
        </w:trPr>
        <w:tc>
          <w:tcPr>
            <w:tcW w:w="2242" w:type="dxa"/>
          </w:tcPr>
          <w:p w14:paraId="4FBE2A4E"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ПК27.12-8та</w:t>
            </w:r>
          </w:p>
        </w:tc>
        <w:tc>
          <w:tcPr>
            <w:tcW w:w="2243" w:type="dxa"/>
            <w:vMerge w:val="restart"/>
            <w:vAlign w:val="center"/>
          </w:tcPr>
          <w:p w14:paraId="4D69C176"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2680</w:t>
            </w:r>
          </w:p>
        </w:tc>
        <w:tc>
          <w:tcPr>
            <w:tcW w:w="2242" w:type="dxa"/>
          </w:tcPr>
          <w:p w14:paraId="6D2F9E83"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56E0EED7"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1010</w:t>
            </w:r>
          </w:p>
        </w:tc>
      </w:tr>
      <w:tr w:rsidR="000D337D" w:rsidRPr="000D337D" w14:paraId="45674D73" w14:textId="77777777" w:rsidTr="00DE2B35">
        <w:trPr>
          <w:jc w:val="center"/>
        </w:trPr>
        <w:tc>
          <w:tcPr>
            <w:tcW w:w="2242" w:type="dxa"/>
          </w:tcPr>
          <w:p w14:paraId="05278C6A"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ПК27.15-8та</w:t>
            </w:r>
          </w:p>
        </w:tc>
        <w:tc>
          <w:tcPr>
            <w:tcW w:w="2243" w:type="dxa"/>
            <w:vMerge/>
            <w:vAlign w:val="center"/>
          </w:tcPr>
          <w:p w14:paraId="59427AD3" w14:textId="77777777" w:rsidR="00DE2B35" w:rsidRPr="000D337D" w:rsidRDefault="00DE2B35" w:rsidP="00DE2B35">
            <w:pPr>
              <w:jc w:val="center"/>
              <w:rPr>
                <w:rFonts w:ascii="Times New Roman" w:hAnsi="Times New Roman" w:cs="Times New Roman"/>
                <w:sz w:val="24"/>
                <w:szCs w:val="24"/>
              </w:rPr>
            </w:pPr>
          </w:p>
        </w:tc>
        <w:tc>
          <w:tcPr>
            <w:tcW w:w="2242" w:type="dxa"/>
          </w:tcPr>
          <w:p w14:paraId="666ED2F5"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449FE6D5"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1335</w:t>
            </w:r>
          </w:p>
        </w:tc>
      </w:tr>
      <w:tr w:rsidR="000D337D" w:rsidRPr="000D337D" w14:paraId="006F000F" w14:textId="77777777" w:rsidTr="00DE2B35">
        <w:trPr>
          <w:jc w:val="center"/>
        </w:trPr>
        <w:tc>
          <w:tcPr>
            <w:tcW w:w="2242" w:type="dxa"/>
          </w:tcPr>
          <w:p w14:paraId="271306FA"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ПК30.12-8та</w:t>
            </w:r>
          </w:p>
        </w:tc>
        <w:tc>
          <w:tcPr>
            <w:tcW w:w="2243" w:type="dxa"/>
            <w:vMerge w:val="restart"/>
            <w:vAlign w:val="center"/>
          </w:tcPr>
          <w:p w14:paraId="1FFF6244"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2980</w:t>
            </w:r>
          </w:p>
        </w:tc>
        <w:tc>
          <w:tcPr>
            <w:tcW w:w="2242" w:type="dxa"/>
          </w:tcPr>
          <w:p w14:paraId="23697C15"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20CA0002"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1110</w:t>
            </w:r>
          </w:p>
        </w:tc>
      </w:tr>
      <w:tr w:rsidR="000D337D" w:rsidRPr="000D337D" w14:paraId="76E8F879" w14:textId="77777777" w:rsidTr="00DE2B35">
        <w:trPr>
          <w:jc w:val="center"/>
        </w:trPr>
        <w:tc>
          <w:tcPr>
            <w:tcW w:w="2242" w:type="dxa"/>
          </w:tcPr>
          <w:p w14:paraId="3D61DCD2"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ПК30.15-8та</w:t>
            </w:r>
          </w:p>
        </w:tc>
        <w:tc>
          <w:tcPr>
            <w:tcW w:w="2243" w:type="dxa"/>
            <w:vMerge/>
            <w:vAlign w:val="center"/>
          </w:tcPr>
          <w:p w14:paraId="6E6145EB" w14:textId="77777777" w:rsidR="00DE2B35" w:rsidRPr="000D337D" w:rsidRDefault="00DE2B35" w:rsidP="00DE2B35">
            <w:pPr>
              <w:jc w:val="center"/>
              <w:rPr>
                <w:rFonts w:ascii="Times New Roman" w:hAnsi="Times New Roman" w:cs="Times New Roman"/>
                <w:sz w:val="24"/>
                <w:szCs w:val="24"/>
              </w:rPr>
            </w:pPr>
          </w:p>
        </w:tc>
        <w:tc>
          <w:tcPr>
            <w:tcW w:w="2242" w:type="dxa"/>
          </w:tcPr>
          <w:p w14:paraId="24C447AD"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18FE82B4"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1470</w:t>
            </w:r>
          </w:p>
        </w:tc>
      </w:tr>
      <w:tr w:rsidR="000D337D" w:rsidRPr="000D337D" w14:paraId="3E9473BF" w14:textId="77777777" w:rsidTr="00DE2B35">
        <w:trPr>
          <w:jc w:val="center"/>
        </w:trPr>
        <w:tc>
          <w:tcPr>
            <w:tcW w:w="2242" w:type="dxa"/>
          </w:tcPr>
          <w:p w14:paraId="629125ED"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ПК36.12-8та</w:t>
            </w:r>
          </w:p>
        </w:tc>
        <w:tc>
          <w:tcPr>
            <w:tcW w:w="2243" w:type="dxa"/>
            <w:vMerge w:val="restart"/>
            <w:vAlign w:val="center"/>
          </w:tcPr>
          <w:p w14:paraId="7568EB8E"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3580</w:t>
            </w:r>
          </w:p>
        </w:tc>
        <w:tc>
          <w:tcPr>
            <w:tcW w:w="2242" w:type="dxa"/>
          </w:tcPr>
          <w:p w14:paraId="5521AD75"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0808398C"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1320</w:t>
            </w:r>
          </w:p>
        </w:tc>
      </w:tr>
      <w:tr w:rsidR="000D337D" w:rsidRPr="000D337D" w14:paraId="0F9E5023" w14:textId="77777777" w:rsidTr="00DE2B35">
        <w:trPr>
          <w:jc w:val="center"/>
        </w:trPr>
        <w:tc>
          <w:tcPr>
            <w:tcW w:w="2242" w:type="dxa"/>
          </w:tcPr>
          <w:p w14:paraId="60292F97"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ПК36.15-8та</w:t>
            </w:r>
          </w:p>
        </w:tc>
        <w:tc>
          <w:tcPr>
            <w:tcW w:w="2243" w:type="dxa"/>
            <w:vMerge/>
            <w:vAlign w:val="center"/>
          </w:tcPr>
          <w:p w14:paraId="27139F74" w14:textId="77777777" w:rsidR="00DE2B35" w:rsidRPr="000D337D" w:rsidRDefault="00DE2B35" w:rsidP="00DE2B35">
            <w:pPr>
              <w:jc w:val="center"/>
              <w:rPr>
                <w:rFonts w:ascii="Times New Roman" w:hAnsi="Times New Roman" w:cs="Times New Roman"/>
                <w:sz w:val="24"/>
                <w:szCs w:val="24"/>
              </w:rPr>
            </w:pPr>
          </w:p>
        </w:tc>
        <w:tc>
          <w:tcPr>
            <w:tcW w:w="2242" w:type="dxa"/>
          </w:tcPr>
          <w:p w14:paraId="36D8F8B0"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3CC93FB8"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1745</w:t>
            </w:r>
          </w:p>
        </w:tc>
      </w:tr>
      <w:tr w:rsidR="000D337D" w:rsidRPr="000D337D" w14:paraId="5FCD8F32" w14:textId="77777777" w:rsidTr="00DE2B35">
        <w:trPr>
          <w:jc w:val="center"/>
        </w:trPr>
        <w:tc>
          <w:tcPr>
            <w:tcW w:w="2242" w:type="dxa"/>
          </w:tcPr>
          <w:p w14:paraId="4774FD78"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ПК42.12-8та</w:t>
            </w:r>
          </w:p>
        </w:tc>
        <w:tc>
          <w:tcPr>
            <w:tcW w:w="2243" w:type="dxa"/>
            <w:vMerge w:val="restart"/>
            <w:vAlign w:val="center"/>
          </w:tcPr>
          <w:p w14:paraId="6E2CCB9E"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4180</w:t>
            </w:r>
          </w:p>
        </w:tc>
        <w:tc>
          <w:tcPr>
            <w:tcW w:w="2242" w:type="dxa"/>
          </w:tcPr>
          <w:p w14:paraId="478C633C"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6FC7D1EE"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1525</w:t>
            </w:r>
          </w:p>
        </w:tc>
      </w:tr>
      <w:tr w:rsidR="000D337D" w:rsidRPr="000D337D" w14:paraId="3E492F7B" w14:textId="77777777" w:rsidTr="00DE2B35">
        <w:trPr>
          <w:jc w:val="center"/>
        </w:trPr>
        <w:tc>
          <w:tcPr>
            <w:tcW w:w="2242" w:type="dxa"/>
          </w:tcPr>
          <w:p w14:paraId="6BFB5531"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ПК42.15-8та</w:t>
            </w:r>
          </w:p>
        </w:tc>
        <w:tc>
          <w:tcPr>
            <w:tcW w:w="2243" w:type="dxa"/>
            <w:vMerge/>
            <w:vAlign w:val="center"/>
          </w:tcPr>
          <w:p w14:paraId="24002573" w14:textId="77777777" w:rsidR="00DE2B35" w:rsidRPr="000D337D" w:rsidRDefault="00DE2B35" w:rsidP="00DE2B35">
            <w:pPr>
              <w:jc w:val="center"/>
              <w:rPr>
                <w:rFonts w:ascii="Times New Roman" w:hAnsi="Times New Roman" w:cs="Times New Roman"/>
                <w:sz w:val="24"/>
                <w:szCs w:val="24"/>
              </w:rPr>
            </w:pPr>
          </w:p>
        </w:tc>
        <w:tc>
          <w:tcPr>
            <w:tcW w:w="2242" w:type="dxa"/>
          </w:tcPr>
          <w:p w14:paraId="34A96EF1"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6311D5EF"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2020</w:t>
            </w:r>
          </w:p>
        </w:tc>
      </w:tr>
      <w:tr w:rsidR="000D337D" w:rsidRPr="000D337D" w14:paraId="720986AA" w14:textId="77777777" w:rsidTr="00DE2B35">
        <w:trPr>
          <w:jc w:val="center"/>
        </w:trPr>
        <w:tc>
          <w:tcPr>
            <w:tcW w:w="2242" w:type="dxa"/>
          </w:tcPr>
          <w:p w14:paraId="18AF4C9D" w14:textId="77777777" w:rsidR="00DE2B35" w:rsidRPr="000D337D" w:rsidRDefault="00DE2B35" w:rsidP="00DE2B35">
            <w:pPr>
              <w:rPr>
                <w:rFonts w:ascii="Times New Roman" w:hAnsi="Times New Roman" w:cs="Times New Roman"/>
                <w:sz w:val="24"/>
                <w:szCs w:val="24"/>
                <w:lang w:val="en-US"/>
              </w:rPr>
            </w:pPr>
            <w:r w:rsidRPr="000D337D">
              <w:rPr>
                <w:rFonts w:ascii="Times New Roman" w:hAnsi="Times New Roman" w:cs="Times New Roman"/>
                <w:sz w:val="24"/>
                <w:szCs w:val="24"/>
              </w:rPr>
              <w:t>ПК 42.18-4 т</w:t>
            </w:r>
          </w:p>
        </w:tc>
        <w:tc>
          <w:tcPr>
            <w:tcW w:w="2243" w:type="dxa"/>
            <w:vMerge/>
            <w:vAlign w:val="center"/>
          </w:tcPr>
          <w:p w14:paraId="181AEF17" w14:textId="77777777" w:rsidR="00DE2B35" w:rsidRPr="000D337D" w:rsidRDefault="00DE2B35" w:rsidP="00DE2B35">
            <w:pPr>
              <w:jc w:val="center"/>
              <w:rPr>
                <w:rFonts w:ascii="Times New Roman" w:hAnsi="Times New Roman" w:cs="Times New Roman"/>
                <w:sz w:val="24"/>
                <w:szCs w:val="24"/>
              </w:rPr>
            </w:pPr>
          </w:p>
        </w:tc>
        <w:tc>
          <w:tcPr>
            <w:tcW w:w="2242" w:type="dxa"/>
          </w:tcPr>
          <w:p w14:paraId="5C5306D7"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1790</w:t>
            </w:r>
          </w:p>
        </w:tc>
        <w:tc>
          <w:tcPr>
            <w:tcW w:w="2243" w:type="dxa"/>
          </w:tcPr>
          <w:p w14:paraId="783A5CDD"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2240</w:t>
            </w:r>
          </w:p>
        </w:tc>
      </w:tr>
      <w:tr w:rsidR="000D337D" w:rsidRPr="000D337D" w14:paraId="550E5C97" w14:textId="77777777" w:rsidTr="00DE2B35">
        <w:trPr>
          <w:jc w:val="center"/>
        </w:trPr>
        <w:tc>
          <w:tcPr>
            <w:tcW w:w="2242" w:type="dxa"/>
          </w:tcPr>
          <w:p w14:paraId="728015AD"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ПК48.12-8А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restart"/>
            <w:vAlign w:val="center"/>
          </w:tcPr>
          <w:p w14:paraId="36CC79AC"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4</w:t>
            </w:r>
            <w:r w:rsidRPr="000D337D">
              <w:rPr>
                <w:rFonts w:ascii="Times New Roman" w:hAnsi="Times New Roman" w:cs="Times New Roman"/>
                <w:sz w:val="24"/>
                <w:szCs w:val="24"/>
                <w:lang w:val="en-US"/>
              </w:rPr>
              <w:t>7</w:t>
            </w:r>
            <w:r w:rsidRPr="000D337D">
              <w:rPr>
                <w:rFonts w:ascii="Times New Roman" w:hAnsi="Times New Roman" w:cs="Times New Roman"/>
                <w:sz w:val="24"/>
                <w:szCs w:val="24"/>
              </w:rPr>
              <w:t>80</w:t>
            </w:r>
          </w:p>
        </w:tc>
        <w:tc>
          <w:tcPr>
            <w:tcW w:w="2242" w:type="dxa"/>
          </w:tcPr>
          <w:p w14:paraId="5D647DA5"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73350BB0"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1700</w:t>
            </w:r>
          </w:p>
        </w:tc>
      </w:tr>
      <w:tr w:rsidR="000D337D" w:rsidRPr="000D337D" w14:paraId="610C6DE2" w14:textId="77777777" w:rsidTr="00DE2B35">
        <w:trPr>
          <w:jc w:val="center"/>
        </w:trPr>
        <w:tc>
          <w:tcPr>
            <w:tcW w:w="2242" w:type="dxa"/>
          </w:tcPr>
          <w:p w14:paraId="2302FE39"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ПК48.1</w:t>
            </w:r>
            <w:r w:rsidRPr="000D337D">
              <w:rPr>
                <w:rFonts w:ascii="Times New Roman" w:hAnsi="Times New Roman" w:cs="Times New Roman"/>
                <w:sz w:val="24"/>
                <w:szCs w:val="24"/>
                <w:lang w:val="en-US"/>
              </w:rPr>
              <w:t>5</w:t>
            </w:r>
            <w:r w:rsidRPr="000D337D">
              <w:rPr>
                <w:rFonts w:ascii="Times New Roman" w:hAnsi="Times New Roman" w:cs="Times New Roman"/>
                <w:sz w:val="24"/>
                <w:szCs w:val="24"/>
              </w:rPr>
              <w:t>-8А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ign w:val="center"/>
          </w:tcPr>
          <w:p w14:paraId="44DFA3BA" w14:textId="77777777" w:rsidR="00DE2B35" w:rsidRPr="000D337D" w:rsidRDefault="00DE2B35" w:rsidP="00DE2B35">
            <w:pPr>
              <w:jc w:val="center"/>
              <w:rPr>
                <w:rFonts w:ascii="Times New Roman" w:hAnsi="Times New Roman" w:cs="Times New Roman"/>
                <w:sz w:val="24"/>
                <w:szCs w:val="24"/>
              </w:rPr>
            </w:pPr>
          </w:p>
        </w:tc>
        <w:tc>
          <w:tcPr>
            <w:tcW w:w="2242" w:type="dxa"/>
          </w:tcPr>
          <w:p w14:paraId="5298FA4D"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51C72CBF"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2250</w:t>
            </w:r>
          </w:p>
        </w:tc>
      </w:tr>
      <w:tr w:rsidR="000D337D" w:rsidRPr="000D337D" w14:paraId="0C4176DF" w14:textId="77777777" w:rsidTr="00DE2B35">
        <w:trPr>
          <w:jc w:val="center"/>
        </w:trPr>
        <w:tc>
          <w:tcPr>
            <w:tcW w:w="2242" w:type="dxa"/>
          </w:tcPr>
          <w:p w14:paraId="34E0506B"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51</w:t>
            </w:r>
            <w:r w:rsidRPr="000D337D">
              <w:rPr>
                <w:rFonts w:ascii="Times New Roman" w:hAnsi="Times New Roman" w:cs="Times New Roman"/>
                <w:sz w:val="24"/>
                <w:szCs w:val="24"/>
              </w:rPr>
              <w:t>.12-8А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restart"/>
            <w:vAlign w:val="center"/>
          </w:tcPr>
          <w:p w14:paraId="1C79E021"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5</w:t>
            </w:r>
            <w:r w:rsidRPr="000D337D">
              <w:rPr>
                <w:rFonts w:ascii="Times New Roman" w:hAnsi="Times New Roman" w:cs="Times New Roman"/>
                <w:sz w:val="24"/>
                <w:szCs w:val="24"/>
                <w:lang w:val="en-US"/>
              </w:rPr>
              <w:t>08</w:t>
            </w:r>
            <w:r w:rsidRPr="000D337D">
              <w:rPr>
                <w:rFonts w:ascii="Times New Roman" w:hAnsi="Times New Roman" w:cs="Times New Roman"/>
                <w:sz w:val="24"/>
                <w:szCs w:val="24"/>
              </w:rPr>
              <w:t>0</w:t>
            </w:r>
          </w:p>
        </w:tc>
        <w:tc>
          <w:tcPr>
            <w:tcW w:w="2242" w:type="dxa"/>
          </w:tcPr>
          <w:p w14:paraId="0A9821DE"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0957E6E4"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1800</w:t>
            </w:r>
          </w:p>
        </w:tc>
      </w:tr>
      <w:tr w:rsidR="000D337D" w:rsidRPr="000D337D" w14:paraId="0CCD5B07" w14:textId="77777777" w:rsidTr="00DE2B35">
        <w:trPr>
          <w:jc w:val="center"/>
        </w:trPr>
        <w:tc>
          <w:tcPr>
            <w:tcW w:w="2242" w:type="dxa"/>
          </w:tcPr>
          <w:p w14:paraId="467A0BC6"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51</w:t>
            </w:r>
            <w:r w:rsidRPr="000D337D">
              <w:rPr>
                <w:rFonts w:ascii="Times New Roman" w:hAnsi="Times New Roman" w:cs="Times New Roman"/>
                <w:sz w:val="24"/>
                <w:szCs w:val="24"/>
              </w:rPr>
              <w:t>.1</w:t>
            </w:r>
            <w:r w:rsidRPr="000D337D">
              <w:rPr>
                <w:rFonts w:ascii="Times New Roman" w:hAnsi="Times New Roman" w:cs="Times New Roman"/>
                <w:sz w:val="24"/>
                <w:szCs w:val="24"/>
                <w:lang w:val="en-US"/>
              </w:rPr>
              <w:t>5</w:t>
            </w:r>
            <w:r w:rsidRPr="000D337D">
              <w:rPr>
                <w:rFonts w:ascii="Times New Roman" w:hAnsi="Times New Roman" w:cs="Times New Roman"/>
                <w:sz w:val="24"/>
                <w:szCs w:val="24"/>
              </w:rPr>
              <w:t>-8А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ign w:val="center"/>
          </w:tcPr>
          <w:p w14:paraId="53227EB3" w14:textId="77777777" w:rsidR="00DE2B35" w:rsidRPr="000D337D" w:rsidRDefault="00DE2B35" w:rsidP="00DE2B35">
            <w:pPr>
              <w:jc w:val="center"/>
              <w:rPr>
                <w:rFonts w:ascii="Times New Roman" w:hAnsi="Times New Roman" w:cs="Times New Roman"/>
                <w:sz w:val="24"/>
                <w:szCs w:val="24"/>
              </w:rPr>
            </w:pPr>
          </w:p>
        </w:tc>
        <w:tc>
          <w:tcPr>
            <w:tcW w:w="2242" w:type="dxa"/>
          </w:tcPr>
          <w:p w14:paraId="6D6375B6"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1BA7BB69"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2400</w:t>
            </w:r>
          </w:p>
        </w:tc>
      </w:tr>
      <w:tr w:rsidR="000D337D" w:rsidRPr="000D337D" w14:paraId="24DEC6B2" w14:textId="77777777" w:rsidTr="00DE2B35">
        <w:trPr>
          <w:jc w:val="center"/>
        </w:trPr>
        <w:tc>
          <w:tcPr>
            <w:tcW w:w="2242" w:type="dxa"/>
          </w:tcPr>
          <w:p w14:paraId="3D29D1A4"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54</w:t>
            </w:r>
            <w:r w:rsidRPr="000D337D">
              <w:rPr>
                <w:rFonts w:ascii="Times New Roman" w:hAnsi="Times New Roman" w:cs="Times New Roman"/>
                <w:sz w:val="24"/>
                <w:szCs w:val="24"/>
              </w:rPr>
              <w:t>.12-8А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restart"/>
            <w:vAlign w:val="center"/>
          </w:tcPr>
          <w:p w14:paraId="085C5FF7"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5</w:t>
            </w:r>
            <w:r w:rsidRPr="000D337D">
              <w:rPr>
                <w:rFonts w:ascii="Times New Roman" w:hAnsi="Times New Roman" w:cs="Times New Roman"/>
                <w:sz w:val="24"/>
                <w:szCs w:val="24"/>
                <w:lang w:val="en-US"/>
              </w:rPr>
              <w:t>38</w:t>
            </w:r>
            <w:r w:rsidRPr="000D337D">
              <w:rPr>
                <w:rFonts w:ascii="Times New Roman" w:hAnsi="Times New Roman" w:cs="Times New Roman"/>
                <w:sz w:val="24"/>
                <w:szCs w:val="24"/>
              </w:rPr>
              <w:t>0</w:t>
            </w:r>
          </w:p>
        </w:tc>
        <w:tc>
          <w:tcPr>
            <w:tcW w:w="2242" w:type="dxa"/>
          </w:tcPr>
          <w:p w14:paraId="5ADA42F9"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024825CC"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1900</w:t>
            </w:r>
          </w:p>
        </w:tc>
      </w:tr>
      <w:tr w:rsidR="000D337D" w:rsidRPr="000D337D" w14:paraId="000144C0" w14:textId="77777777" w:rsidTr="00DE2B35">
        <w:trPr>
          <w:jc w:val="center"/>
        </w:trPr>
        <w:tc>
          <w:tcPr>
            <w:tcW w:w="2242" w:type="dxa"/>
          </w:tcPr>
          <w:p w14:paraId="11796E5D"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54</w:t>
            </w:r>
            <w:r w:rsidRPr="000D337D">
              <w:rPr>
                <w:rFonts w:ascii="Times New Roman" w:hAnsi="Times New Roman" w:cs="Times New Roman"/>
                <w:sz w:val="24"/>
                <w:szCs w:val="24"/>
              </w:rPr>
              <w:t>.1</w:t>
            </w:r>
            <w:r w:rsidRPr="000D337D">
              <w:rPr>
                <w:rFonts w:ascii="Times New Roman" w:hAnsi="Times New Roman" w:cs="Times New Roman"/>
                <w:sz w:val="24"/>
                <w:szCs w:val="24"/>
                <w:lang w:val="en-US"/>
              </w:rPr>
              <w:t>5</w:t>
            </w:r>
            <w:r w:rsidRPr="000D337D">
              <w:rPr>
                <w:rFonts w:ascii="Times New Roman" w:hAnsi="Times New Roman" w:cs="Times New Roman"/>
                <w:sz w:val="24"/>
                <w:szCs w:val="24"/>
              </w:rPr>
              <w:t>-8А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ign w:val="center"/>
          </w:tcPr>
          <w:p w14:paraId="7A8BAC24" w14:textId="77777777" w:rsidR="00DE2B35" w:rsidRPr="000D337D" w:rsidRDefault="00DE2B35" w:rsidP="00DE2B35">
            <w:pPr>
              <w:jc w:val="center"/>
              <w:rPr>
                <w:rFonts w:ascii="Times New Roman" w:hAnsi="Times New Roman" w:cs="Times New Roman"/>
                <w:sz w:val="24"/>
                <w:szCs w:val="24"/>
              </w:rPr>
            </w:pPr>
          </w:p>
        </w:tc>
        <w:tc>
          <w:tcPr>
            <w:tcW w:w="2242" w:type="dxa"/>
          </w:tcPr>
          <w:p w14:paraId="5B57D06C"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52E39613"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2525</w:t>
            </w:r>
          </w:p>
        </w:tc>
      </w:tr>
      <w:tr w:rsidR="000D337D" w:rsidRPr="000D337D" w14:paraId="50EFEAB2" w14:textId="77777777" w:rsidTr="00DE2B35">
        <w:trPr>
          <w:jc w:val="center"/>
        </w:trPr>
        <w:tc>
          <w:tcPr>
            <w:tcW w:w="2242" w:type="dxa"/>
          </w:tcPr>
          <w:p w14:paraId="4BB7382A"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57</w:t>
            </w:r>
            <w:r w:rsidRPr="000D337D">
              <w:rPr>
                <w:rFonts w:ascii="Times New Roman" w:hAnsi="Times New Roman" w:cs="Times New Roman"/>
                <w:sz w:val="24"/>
                <w:szCs w:val="24"/>
              </w:rPr>
              <w:t>.12-8Ат</w:t>
            </w:r>
            <w:r w:rsidRPr="000D337D">
              <w:rPr>
                <w:rFonts w:ascii="Times New Roman" w:hAnsi="Times New Roman" w:cs="Times New Roman"/>
                <w:sz w:val="24"/>
                <w:szCs w:val="24"/>
                <w:lang w:val="en-US"/>
              </w:rPr>
              <w:t>V</w:t>
            </w:r>
            <w:r w:rsidRPr="000D337D">
              <w:rPr>
                <w:rFonts w:ascii="Times New Roman" w:hAnsi="Times New Roman" w:cs="Times New Roman"/>
                <w:sz w:val="24"/>
                <w:szCs w:val="24"/>
              </w:rPr>
              <w:t>т</w:t>
            </w:r>
          </w:p>
        </w:tc>
        <w:tc>
          <w:tcPr>
            <w:tcW w:w="2243" w:type="dxa"/>
            <w:vMerge w:val="restart"/>
            <w:vAlign w:val="center"/>
          </w:tcPr>
          <w:p w14:paraId="4EF288DD"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5680</w:t>
            </w:r>
          </w:p>
        </w:tc>
        <w:tc>
          <w:tcPr>
            <w:tcW w:w="2242" w:type="dxa"/>
          </w:tcPr>
          <w:p w14:paraId="49795350"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4E7DF369"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2000</w:t>
            </w:r>
          </w:p>
        </w:tc>
      </w:tr>
      <w:tr w:rsidR="000D337D" w:rsidRPr="000D337D" w14:paraId="62166E2E" w14:textId="77777777" w:rsidTr="00DE2B35">
        <w:trPr>
          <w:jc w:val="center"/>
        </w:trPr>
        <w:tc>
          <w:tcPr>
            <w:tcW w:w="2242" w:type="dxa"/>
          </w:tcPr>
          <w:p w14:paraId="1F0B898E"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57</w:t>
            </w:r>
            <w:r w:rsidRPr="000D337D">
              <w:rPr>
                <w:rFonts w:ascii="Times New Roman" w:hAnsi="Times New Roman" w:cs="Times New Roman"/>
                <w:sz w:val="24"/>
                <w:szCs w:val="24"/>
              </w:rPr>
              <w:t>.15-8Ат</w:t>
            </w:r>
            <w:r w:rsidRPr="000D337D">
              <w:rPr>
                <w:rFonts w:ascii="Times New Roman" w:hAnsi="Times New Roman" w:cs="Times New Roman"/>
                <w:sz w:val="24"/>
                <w:szCs w:val="24"/>
                <w:lang w:val="en-US"/>
              </w:rPr>
              <w:t>V</w:t>
            </w:r>
            <w:r w:rsidRPr="000D337D">
              <w:rPr>
                <w:rFonts w:ascii="Times New Roman" w:hAnsi="Times New Roman" w:cs="Times New Roman"/>
                <w:sz w:val="24"/>
                <w:szCs w:val="24"/>
              </w:rPr>
              <w:t>т</w:t>
            </w:r>
          </w:p>
        </w:tc>
        <w:tc>
          <w:tcPr>
            <w:tcW w:w="2243" w:type="dxa"/>
            <w:vMerge/>
            <w:vAlign w:val="center"/>
          </w:tcPr>
          <w:p w14:paraId="18A8CCBA" w14:textId="77777777" w:rsidR="00DE2B35" w:rsidRPr="000D337D" w:rsidRDefault="00DE2B35" w:rsidP="00DE2B35">
            <w:pPr>
              <w:jc w:val="center"/>
              <w:rPr>
                <w:rFonts w:ascii="Times New Roman" w:hAnsi="Times New Roman" w:cs="Times New Roman"/>
                <w:sz w:val="24"/>
                <w:szCs w:val="24"/>
              </w:rPr>
            </w:pPr>
          </w:p>
        </w:tc>
        <w:tc>
          <w:tcPr>
            <w:tcW w:w="2242" w:type="dxa"/>
          </w:tcPr>
          <w:p w14:paraId="1EC2C1A1"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308B10F6"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2675</w:t>
            </w:r>
          </w:p>
        </w:tc>
      </w:tr>
      <w:tr w:rsidR="000D337D" w:rsidRPr="000D337D" w14:paraId="1D1CC266" w14:textId="77777777" w:rsidTr="00DE2B35">
        <w:trPr>
          <w:jc w:val="center"/>
        </w:trPr>
        <w:tc>
          <w:tcPr>
            <w:tcW w:w="2242" w:type="dxa"/>
          </w:tcPr>
          <w:p w14:paraId="118DB920" w14:textId="77777777" w:rsidR="00DE2B35" w:rsidRPr="000D337D" w:rsidRDefault="00DE2B35" w:rsidP="00DE2B35">
            <w:pPr>
              <w:rPr>
                <w:rFonts w:ascii="Times New Roman" w:hAnsi="Times New Roman" w:cs="Times New Roman"/>
                <w:sz w:val="24"/>
                <w:szCs w:val="24"/>
                <w:lang w:val="en-US"/>
              </w:rPr>
            </w:pPr>
            <w:r w:rsidRPr="000D337D">
              <w:rPr>
                <w:rFonts w:ascii="Times New Roman" w:hAnsi="Times New Roman" w:cs="Times New Roman"/>
                <w:sz w:val="24"/>
                <w:szCs w:val="24"/>
              </w:rPr>
              <w:t>ПК 60.10-8 АтVт</w:t>
            </w:r>
          </w:p>
        </w:tc>
        <w:tc>
          <w:tcPr>
            <w:tcW w:w="2243" w:type="dxa"/>
            <w:vMerge w:val="restart"/>
            <w:vAlign w:val="center"/>
          </w:tcPr>
          <w:p w14:paraId="0503AF02"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5980</w:t>
            </w:r>
          </w:p>
        </w:tc>
        <w:tc>
          <w:tcPr>
            <w:tcW w:w="2242" w:type="dxa"/>
          </w:tcPr>
          <w:p w14:paraId="795DA3E8"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990</w:t>
            </w:r>
          </w:p>
        </w:tc>
        <w:tc>
          <w:tcPr>
            <w:tcW w:w="2243" w:type="dxa"/>
          </w:tcPr>
          <w:p w14:paraId="186606BA"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1775</w:t>
            </w:r>
          </w:p>
        </w:tc>
      </w:tr>
      <w:tr w:rsidR="000D337D" w:rsidRPr="000D337D" w14:paraId="36617B31" w14:textId="77777777" w:rsidTr="00DE2B35">
        <w:trPr>
          <w:jc w:val="center"/>
        </w:trPr>
        <w:tc>
          <w:tcPr>
            <w:tcW w:w="2242" w:type="dxa"/>
          </w:tcPr>
          <w:p w14:paraId="735A78B3"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60</w:t>
            </w:r>
            <w:r w:rsidRPr="000D337D">
              <w:rPr>
                <w:rFonts w:ascii="Times New Roman" w:hAnsi="Times New Roman" w:cs="Times New Roman"/>
                <w:sz w:val="24"/>
                <w:szCs w:val="24"/>
              </w:rPr>
              <w:t>.12-8А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ign w:val="center"/>
          </w:tcPr>
          <w:p w14:paraId="70D56D53" w14:textId="77777777" w:rsidR="00DE2B35" w:rsidRPr="000D337D" w:rsidRDefault="00DE2B35" w:rsidP="00DE2B35">
            <w:pPr>
              <w:jc w:val="center"/>
              <w:rPr>
                <w:rFonts w:ascii="Times New Roman" w:hAnsi="Times New Roman" w:cs="Times New Roman"/>
                <w:sz w:val="24"/>
                <w:szCs w:val="24"/>
                <w:lang w:val="en-US"/>
              </w:rPr>
            </w:pPr>
          </w:p>
        </w:tc>
        <w:tc>
          <w:tcPr>
            <w:tcW w:w="2242" w:type="dxa"/>
          </w:tcPr>
          <w:p w14:paraId="46D0048F"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354BC215"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2100</w:t>
            </w:r>
          </w:p>
        </w:tc>
      </w:tr>
      <w:tr w:rsidR="000D337D" w:rsidRPr="000D337D" w14:paraId="538D8BF2" w14:textId="77777777" w:rsidTr="00DE2B35">
        <w:trPr>
          <w:jc w:val="center"/>
        </w:trPr>
        <w:tc>
          <w:tcPr>
            <w:tcW w:w="2242" w:type="dxa"/>
          </w:tcPr>
          <w:p w14:paraId="54BFDF4A"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60</w:t>
            </w:r>
            <w:r w:rsidRPr="000D337D">
              <w:rPr>
                <w:rFonts w:ascii="Times New Roman" w:hAnsi="Times New Roman" w:cs="Times New Roman"/>
                <w:sz w:val="24"/>
                <w:szCs w:val="24"/>
              </w:rPr>
              <w:t>.1</w:t>
            </w:r>
            <w:r w:rsidRPr="000D337D">
              <w:rPr>
                <w:rFonts w:ascii="Times New Roman" w:hAnsi="Times New Roman" w:cs="Times New Roman"/>
                <w:sz w:val="24"/>
                <w:szCs w:val="24"/>
                <w:lang w:val="en-US"/>
              </w:rPr>
              <w:t>5</w:t>
            </w:r>
            <w:r w:rsidRPr="000D337D">
              <w:rPr>
                <w:rFonts w:ascii="Times New Roman" w:hAnsi="Times New Roman" w:cs="Times New Roman"/>
                <w:sz w:val="24"/>
                <w:szCs w:val="24"/>
              </w:rPr>
              <w:t>-8А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ign w:val="center"/>
          </w:tcPr>
          <w:p w14:paraId="5FE60794" w14:textId="77777777" w:rsidR="00DE2B35" w:rsidRPr="000D337D" w:rsidRDefault="00DE2B35" w:rsidP="00DE2B35">
            <w:pPr>
              <w:jc w:val="center"/>
              <w:rPr>
                <w:rFonts w:ascii="Times New Roman" w:hAnsi="Times New Roman" w:cs="Times New Roman"/>
                <w:sz w:val="24"/>
                <w:szCs w:val="24"/>
              </w:rPr>
            </w:pPr>
          </w:p>
        </w:tc>
        <w:tc>
          <w:tcPr>
            <w:tcW w:w="2242" w:type="dxa"/>
          </w:tcPr>
          <w:p w14:paraId="16BD8F9C"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013B1B28"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2800</w:t>
            </w:r>
          </w:p>
        </w:tc>
      </w:tr>
      <w:tr w:rsidR="000D337D" w:rsidRPr="000D337D" w14:paraId="1663F339" w14:textId="77777777" w:rsidTr="00DE2B35">
        <w:trPr>
          <w:jc w:val="center"/>
        </w:trPr>
        <w:tc>
          <w:tcPr>
            <w:tcW w:w="2242" w:type="dxa"/>
          </w:tcPr>
          <w:p w14:paraId="783EA884" w14:textId="77777777" w:rsidR="00DE2B35" w:rsidRPr="000D337D" w:rsidRDefault="00DE2B35" w:rsidP="00DE2B35">
            <w:pPr>
              <w:rPr>
                <w:rFonts w:ascii="Times New Roman" w:hAnsi="Times New Roman" w:cs="Times New Roman"/>
                <w:sz w:val="24"/>
                <w:szCs w:val="24"/>
                <w:lang w:val="en-US"/>
              </w:rPr>
            </w:pPr>
            <w:r w:rsidRPr="000D337D">
              <w:rPr>
                <w:rFonts w:ascii="Times New Roman" w:hAnsi="Times New Roman" w:cs="Times New Roman"/>
                <w:sz w:val="24"/>
                <w:szCs w:val="24"/>
              </w:rPr>
              <w:t>ПК 60.18-4 АтVт</w:t>
            </w:r>
          </w:p>
        </w:tc>
        <w:tc>
          <w:tcPr>
            <w:tcW w:w="2243" w:type="dxa"/>
            <w:vMerge/>
            <w:vAlign w:val="center"/>
          </w:tcPr>
          <w:p w14:paraId="16D3C0F3" w14:textId="77777777" w:rsidR="00DE2B35" w:rsidRPr="000D337D" w:rsidRDefault="00DE2B35" w:rsidP="00DE2B35">
            <w:pPr>
              <w:jc w:val="center"/>
              <w:rPr>
                <w:rFonts w:ascii="Times New Roman" w:hAnsi="Times New Roman" w:cs="Times New Roman"/>
                <w:sz w:val="24"/>
                <w:szCs w:val="24"/>
              </w:rPr>
            </w:pPr>
          </w:p>
        </w:tc>
        <w:tc>
          <w:tcPr>
            <w:tcW w:w="2242" w:type="dxa"/>
          </w:tcPr>
          <w:p w14:paraId="549DDA75"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1790</w:t>
            </w:r>
          </w:p>
        </w:tc>
        <w:tc>
          <w:tcPr>
            <w:tcW w:w="2243" w:type="dxa"/>
          </w:tcPr>
          <w:p w14:paraId="46D28C7A"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3175</w:t>
            </w:r>
          </w:p>
        </w:tc>
      </w:tr>
      <w:tr w:rsidR="000D337D" w:rsidRPr="000D337D" w14:paraId="652034B2" w14:textId="77777777" w:rsidTr="00DE2B35">
        <w:trPr>
          <w:jc w:val="center"/>
        </w:trPr>
        <w:tc>
          <w:tcPr>
            <w:tcW w:w="2242" w:type="dxa"/>
          </w:tcPr>
          <w:p w14:paraId="13768F73"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63</w:t>
            </w:r>
            <w:r w:rsidRPr="000D337D">
              <w:rPr>
                <w:rFonts w:ascii="Times New Roman" w:hAnsi="Times New Roman" w:cs="Times New Roman"/>
                <w:sz w:val="24"/>
                <w:szCs w:val="24"/>
              </w:rPr>
              <w:t>.12-8А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val="restart"/>
            <w:vAlign w:val="center"/>
          </w:tcPr>
          <w:p w14:paraId="4669FC07"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6300</w:t>
            </w:r>
          </w:p>
        </w:tc>
        <w:tc>
          <w:tcPr>
            <w:tcW w:w="2242" w:type="dxa"/>
          </w:tcPr>
          <w:p w14:paraId="6AF67CCB"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1190</w:t>
            </w:r>
          </w:p>
        </w:tc>
        <w:tc>
          <w:tcPr>
            <w:tcW w:w="2243" w:type="dxa"/>
          </w:tcPr>
          <w:p w14:paraId="0D1E794D"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2200</w:t>
            </w:r>
          </w:p>
        </w:tc>
      </w:tr>
      <w:tr w:rsidR="000D337D" w:rsidRPr="000D337D" w14:paraId="1A5CF4AA" w14:textId="77777777" w:rsidTr="00DE2B35">
        <w:trPr>
          <w:jc w:val="center"/>
        </w:trPr>
        <w:tc>
          <w:tcPr>
            <w:tcW w:w="2242" w:type="dxa"/>
          </w:tcPr>
          <w:p w14:paraId="1F927392" w14:textId="77777777" w:rsidR="00DE2B35" w:rsidRPr="000D337D" w:rsidRDefault="00DE2B35" w:rsidP="00DE2B35">
            <w:pPr>
              <w:rPr>
                <w:rFonts w:ascii="Times New Roman" w:hAnsi="Times New Roman" w:cs="Times New Roman"/>
                <w:sz w:val="24"/>
                <w:szCs w:val="24"/>
              </w:rPr>
            </w:pPr>
            <w:r w:rsidRPr="000D337D">
              <w:rPr>
                <w:rFonts w:ascii="Times New Roman" w:hAnsi="Times New Roman" w:cs="Times New Roman"/>
                <w:sz w:val="24"/>
                <w:szCs w:val="24"/>
              </w:rPr>
              <w:t>ПК</w:t>
            </w:r>
            <w:r w:rsidRPr="000D337D">
              <w:rPr>
                <w:rFonts w:ascii="Times New Roman" w:hAnsi="Times New Roman" w:cs="Times New Roman"/>
                <w:sz w:val="24"/>
                <w:szCs w:val="24"/>
                <w:lang w:val="en-US"/>
              </w:rPr>
              <w:t>63</w:t>
            </w:r>
            <w:r w:rsidRPr="000D337D">
              <w:rPr>
                <w:rFonts w:ascii="Times New Roman" w:hAnsi="Times New Roman" w:cs="Times New Roman"/>
                <w:sz w:val="24"/>
                <w:szCs w:val="24"/>
              </w:rPr>
              <w:t>.1</w:t>
            </w:r>
            <w:r w:rsidRPr="000D337D">
              <w:rPr>
                <w:rFonts w:ascii="Times New Roman" w:hAnsi="Times New Roman" w:cs="Times New Roman"/>
                <w:sz w:val="24"/>
                <w:szCs w:val="24"/>
                <w:lang w:val="en-US"/>
              </w:rPr>
              <w:t>5</w:t>
            </w:r>
            <w:r w:rsidRPr="000D337D">
              <w:rPr>
                <w:rFonts w:ascii="Times New Roman" w:hAnsi="Times New Roman" w:cs="Times New Roman"/>
                <w:sz w:val="24"/>
                <w:szCs w:val="24"/>
              </w:rPr>
              <w:t>-8А</w:t>
            </w:r>
            <w:r w:rsidRPr="000D337D">
              <w:rPr>
                <w:rFonts w:ascii="Times New Roman" w:hAnsi="Times New Roman" w:cs="Times New Roman"/>
                <w:sz w:val="24"/>
                <w:szCs w:val="24"/>
                <w:lang w:val="en-US"/>
              </w:rPr>
              <w:t>IV</w:t>
            </w:r>
            <w:r w:rsidRPr="000D337D">
              <w:rPr>
                <w:rFonts w:ascii="Times New Roman" w:hAnsi="Times New Roman" w:cs="Times New Roman"/>
                <w:sz w:val="24"/>
                <w:szCs w:val="24"/>
              </w:rPr>
              <w:t>т</w:t>
            </w:r>
          </w:p>
        </w:tc>
        <w:tc>
          <w:tcPr>
            <w:tcW w:w="2243" w:type="dxa"/>
            <w:vMerge/>
          </w:tcPr>
          <w:p w14:paraId="506878E3" w14:textId="77777777" w:rsidR="00DE2B35" w:rsidRPr="000D337D" w:rsidRDefault="00DE2B35" w:rsidP="00DE2B35">
            <w:pPr>
              <w:jc w:val="center"/>
              <w:rPr>
                <w:rFonts w:ascii="Times New Roman" w:hAnsi="Times New Roman" w:cs="Times New Roman"/>
                <w:sz w:val="24"/>
                <w:szCs w:val="24"/>
              </w:rPr>
            </w:pPr>
          </w:p>
        </w:tc>
        <w:tc>
          <w:tcPr>
            <w:tcW w:w="2242" w:type="dxa"/>
          </w:tcPr>
          <w:p w14:paraId="52F275EE"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3AA300A8"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2950</w:t>
            </w:r>
          </w:p>
        </w:tc>
      </w:tr>
      <w:tr w:rsidR="000D337D" w:rsidRPr="000D337D" w14:paraId="049466F9" w14:textId="77777777" w:rsidTr="00DE2B35">
        <w:trPr>
          <w:jc w:val="center"/>
        </w:trPr>
        <w:tc>
          <w:tcPr>
            <w:tcW w:w="2242" w:type="dxa"/>
          </w:tcPr>
          <w:p w14:paraId="7B22EA1B" w14:textId="77777777" w:rsidR="00DE2B35" w:rsidRPr="000D337D" w:rsidRDefault="00DE2B35" w:rsidP="00DE2B35">
            <w:pPr>
              <w:rPr>
                <w:rFonts w:ascii="Times New Roman" w:hAnsi="Times New Roman" w:cs="Times New Roman"/>
                <w:sz w:val="24"/>
                <w:szCs w:val="24"/>
                <w:lang w:val="en-US"/>
              </w:rPr>
            </w:pPr>
            <w:r w:rsidRPr="000D337D">
              <w:rPr>
                <w:rFonts w:ascii="Times New Roman" w:hAnsi="Times New Roman" w:cs="Times New Roman"/>
                <w:sz w:val="24"/>
                <w:szCs w:val="24"/>
              </w:rPr>
              <w:t>ПК 63.18-3 АтVт</w:t>
            </w:r>
          </w:p>
        </w:tc>
        <w:tc>
          <w:tcPr>
            <w:tcW w:w="2243" w:type="dxa"/>
            <w:vMerge/>
          </w:tcPr>
          <w:p w14:paraId="057C1189" w14:textId="77777777" w:rsidR="00DE2B35" w:rsidRPr="000D337D" w:rsidRDefault="00DE2B35" w:rsidP="00DE2B35">
            <w:pPr>
              <w:jc w:val="center"/>
              <w:rPr>
                <w:rFonts w:ascii="Times New Roman" w:hAnsi="Times New Roman" w:cs="Times New Roman"/>
                <w:sz w:val="24"/>
                <w:szCs w:val="24"/>
              </w:rPr>
            </w:pPr>
          </w:p>
        </w:tc>
        <w:tc>
          <w:tcPr>
            <w:tcW w:w="2242" w:type="dxa"/>
          </w:tcPr>
          <w:p w14:paraId="03B974D6"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1790</w:t>
            </w:r>
          </w:p>
        </w:tc>
        <w:tc>
          <w:tcPr>
            <w:tcW w:w="2243" w:type="dxa"/>
          </w:tcPr>
          <w:p w14:paraId="7CC3F4D4"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3350</w:t>
            </w:r>
          </w:p>
        </w:tc>
      </w:tr>
      <w:tr w:rsidR="000D337D" w:rsidRPr="000D337D" w14:paraId="5EBB7E06" w14:textId="77777777" w:rsidTr="00DE2B35">
        <w:trPr>
          <w:jc w:val="center"/>
        </w:trPr>
        <w:tc>
          <w:tcPr>
            <w:tcW w:w="2242" w:type="dxa"/>
          </w:tcPr>
          <w:p w14:paraId="4C3F1EF8" w14:textId="77777777" w:rsidR="00DE2B35" w:rsidRPr="000D337D" w:rsidRDefault="00DE2B35" w:rsidP="00DE2B35">
            <w:pPr>
              <w:rPr>
                <w:rFonts w:ascii="Times New Roman" w:hAnsi="Times New Roman" w:cs="Times New Roman"/>
                <w:sz w:val="24"/>
                <w:szCs w:val="24"/>
                <w:lang w:val="en-US"/>
              </w:rPr>
            </w:pPr>
            <w:r w:rsidRPr="000D337D">
              <w:rPr>
                <w:rFonts w:ascii="Times New Roman" w:hAnsi="Times New Roman" w:cs="Times New Roman"/>
                <w:sz w:val="24"/>
                <w:szCs w:val="24"/>
              </w:rPr>
              <w:t>ПК 71.10-3 АIVт</w:t>
            </w:r>
          </w:p>
        </w:tc>
        <w:tc>
          <w:tcPr>
            <w:tcW w:w="2243" w:type="dxa"/>
            <w:vMerge w:val="restart"/>
            <w:vAlign w:val="center"/>
          </w:tcPr>
          <w:p w14:paraId="2C93F8FF"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7</w:t>
            </w:r>
            <w:r w:rsidRPr="000D337D">
              <w:rPr>
                <w:rFonts w:ascii="Times New Roman" w:hAnsi="Times New Roman" w:cs="Times New Roman"/>
                <w:sz w:val="24"/>
                <w:szCs w:val="24"/>
                <w:lang w:val="en-US"/>
              </w:rPr>
              <w:t>1</w:t>
            </w:r>
            <w:r w:rsidRPr="000D337D">
              <w:rPr>
                <w:rFonts w:ascii="Times New Roman" w:hAnsi="Times New Roman" w:cs="Times New Roman"/>
                <w:sz w:val="24"/>
                <w:szCs w:val="24"/>
              </w:rPr>
              <w:t>60</w:t>
            </w:r>
          </w:p>
        </w:tc>
        <w:tc>
          <w:tcPr>
            <w:tcW w:w="2242" w:type="dxa"/>
          </w:tcPr>
          <w:p w14:paraId="43C40D80"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990</w:t>
            </w:r>
          </w:p>
        </w:tc>
        <w:tc>
          <w:tcPr>
            <w:tcW w:w="2243" w:type="dxa"/>
          </w:tcPr>
          <w:p w14:paraId="5346D08C"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2050</w:t>
            </w:r>
          </w:p>
        </w:tc>
      </w:tr>
      <w:tr w:rsidR="000D337D" w:rsidRPr="000D337D" w14:paraId="2A79F919" w14:textId="77777777" w:rsidTr="00DE2B35">
        <w:trPr>
          <w:jc w:val="center"/>
        </w:trPr>
        <w:tc>
          <w:tcPr>
            <w:tcW w:w="2242" w:type="dxa"/>
          </w:tcPr>
          <w:p w14:paraId="59DE8CFC" w14:textId="77777777" w:rsidR="00DE2B35" w:rsidRPr="000D337D" w:rsidRDefault="00DE2B35" w:rsidP="00DE2B35">
            <w:pPr>
              <w:rPr>
                <w:rFonts w:ascii="Times New Roman" w:hAnsi="Times New Roman" w:cs="Times New Roman"/>
                <w:sz w:val="24"/>
                <w:szCs w:val="24"/>
                <w:lang w:val="en-US"/>
              </w:rPr>
            </w:pPr>
            <w:r w:rsidRPr="000D337D">
              <w:rPr>
                <w:rFonts w:ascii="Times New Roman" w:hAnsi="Times New Roman" w:cs="Times New Roman"/>
                <w:sz w:val="24"/>
                <w:szCs w:val="24"/>
              </w:rPr>
              <w:t>ПК 71.12-3 АIVт</w:t>
            </w:r>
          </w:p>
        </w:tc>
        <w:tc>
          <w:tcPr>
            <w:tcW w:w="2243" w:type="dxa"/>
            <w:vMerge/>
          </w:tcPr>
          <w:p w14:paraId="49D39376" w14:textId="77777777" w:rsidR="00DE2B35" w:rsidRPr="000D337D" w:rsidRDefault="00DE2B35" w:rsidP="00DE2B35">
            <w:pPr>
              <w:jc w:val="center"/>
              <w:rPr>
                <w:rFonts w:ascii="Times New Roman" w:hAnsi="Times New Roman" w:cs="Times New Roman"/>
                <w:sz w:val="24"/>
                <w:szCs w:val="24"/>
              </w:rPr>
            </w:pPr>
          </w:p>
        </w:tc>
        <w:tc>
          <w:tcPr>
            <w:tcW w:w="2242" w:type="dxa"/>
          </w:tcPr>
          <w:p w14:paraId="54CCEFA1"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1190</w:t>
            </w:r>
          </w:p>
        </w:tc>
        <w:tc>
          <w:tcPr>
            <w:tcW w:w="2243" w:type="dxa"/>
          </w:tcPr>
          <w:p w14:paraId="5511E48E"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2480</w:t>
            </w:r>
          </w:p>
        </w:tc>
      </w:tr>
      <w:tr w:rsidR="00DE2B35" w:rsidRPr="000D337D" w14:paraId="19290555" w14:textId="77777777" w:rsidTr="00DE2B35">
        <w:trPr>
          <w:jc w:val="center"/>
        </w:trPr>
        <w:tc>
          <w:tcPr>
            <w:tcW w:w="2242" w:type="dxa"/>
          </w:tcPr>
          <w:p w14:paraId="245601EF" w14:textId="77777777" w:rsidR="00DE2B35" w:rsidRPr="000D337D" w:rsidRDefault="00DE2B35" w:rsidP="00DE2B35">
            <w:pPr>
              <w:rPr>
                <w:rFonts w:ascii="Times New Roman" w:hAnsi="Times New Roman" w:cs="Times New Roman"/>
                <w:sz w:val="24"/>
                <w:szCs w:val="24"/>
                <w:lang w:val="en-US"/>
              </w:rPr>
            </w:pPr>
            <w:r w:rsidRPr="000D337D">
              <w:rPr>
                <w:rFonts w:ascii="Times New Roman" w:hAnsi="Times New Roman" w:cs="Times New Roman"/>
                <w:sz w:val="24"/>
                <w:szCs w:val="24"/>
              </w:rPr>
              <w:t>ПК 7</w:t>
            </w:r>
            <w:r w:rsidRPr="000D337D">
              <w:rPr>
                <w:rFonts w:ascii="Times New Roman" w:hAnsi="Times New Roman" w:cs="Times New Roman"/>
                <w:sz w:val="24"/>
                <w:szCs w:val="24"/>
                <w:lang w:val="en-US"/>
              </w:rPr>
              <w:t>2</w:t>
            </w:r>
            <w:r w:rsidRPr="000D337D">
              <w:rPr>
                <w:rFonts w:ascii="Times New Roman" w:hAnsi="Times New Roman" w:cs="Times New Roman"/>
                <w:sz w:val="24"/>
                <w:szCs w:val="24"/>
              </w:rPr>
              <w:t>.15-3 АтIVст</w:t>
            </w:r>
          </w:p>
        </w:tc>
        <w:tc>
          <w:tcPr>
            <w:tcW w:w="2243" w:type="dxa"/>
            <w:vMerge/>
          </w:tcPr>
          <w:p w14:paraId="1294FD1A" w14:textId="77777777" w:rsidR="00DE2B35" w:rsidRPr="000D337D" w:rsidRDefault="00DE2B35" w:rsidP="00DE2B35">
            <w:pPr>
              <w:jc w:val="center"/>
              <w:rPr>
                <w:rFonts w:ascii="Times New Roman" w:hAnsi="Times New Roman" w:cs="Times New Roman"/>
                <w:sz w:val="24"/>
                <w:szCs w:val="24"/>
              </w:rPr>
            </w:pPr>
          </w:p>
        </w:tc>
        <w:tc>
          <w:tcPr>
            <w:tcW w:w="2242" w:type="dxa"/>
          </w:tcPr>
          <w:p w14:paraId="78BE88A9" w14:textId="77777777" w:rsidR="00DE2B35" w:rsidRPr="000D337D" w:rsidRDefault="00DE2B35" w:rsidP="00DE2B35">
            <w:pPr>
              <w:jc w:val="center"/>
              <w:rPr>
                <w:rFonts w:ascii="Times New Roman" w:hAnsi="Times New Roman" w:cs="Times New Roman"/>
                <w:sz w:val="24"/>
                <w:szCs w:val="24"/>
              </w:rPr>
            </w:pPr>
            <w:r w:rsidRPr="000D337D">
              <w:rPr>
                <w:rFonts w:ascii="Times New Roman" w:hAnsi="Times New Roman" w:cs="Times New Roman"/>
                <w:sz w:val="24"/>
                <w:szCs w:val="24"/>
              </w:rPr>
              <w:t>1490</w:t>
            </w:r>
          </w:p>
        </w:tc>
        <w:tc>
          <w:tcPr>
            <w:tcW w:w="2243" w:type="dxa"/>
          </w:tcPr>
          <w:p w14:paraId="408DC0C4" w14:textId="77777777" w:rsidR="00DE2B35" w:rsidRPr="000D337D" w:rsidRDefault="00DE2B35" w:rsidP="00DE2B35">
            <w:pPr>
              <w:jc w:val="center"/>
              <w:rPr>
                <w:rFonts w:ascii="Times New Roman" w:hAnsi="Times New Roman" w:cs="Times New Roman"/>
                <w:sz w:val="24"/>
                <w:szCs w:val="24"/>
                <w:lang w:val="en-US"/>
              </w:rPr>
            </w:pPr>
            <w:r w:rsidRPr="000D337D">
              <w:rPr>
                <w:rFonts w:ascii="Times New Roman" w:hAnsi="Times New Roman" w:cs="Times New Roman"/>
                <w:sz w:val="24"/>
                <w:szCs w:val="24"/>
                <w:lang w:val="en-US"/>
              </w:rPr>
              <w:t>3295</w:t>
            </w:r>
          </w:p>
        </w:tc>
      </w:tr>
    </w:tbl>
    <w:p w14:paraId="55BE5775" w14:textId="77777777" w:rsidR="00086BCE" w:rsidRPr="000D337D" w:rsidRDefault="00086BCE" w:rsidP="00086BCE">
      <w:pPr>
        <w:shd w:val="clear" w:color="auto" w:fill="FFFFFF"/>
        <w:spacing w:after="0" w:line="360" w:lineRule="auto"/>
        <w:ind w:firstLine="709"/>
        <w:jc w:val="center"/>
        <w:rPr>
          <w:rFonts w:ascii="Times New Roman" w:hAnsi="Times New Roman" w:cs="Times New Roman"/>
          <w:b/>
          <w:bCs/>
          <w:spacing w:val="-4"/>
          <w:sz w:val="24"/>
          <w:szCs w:val="24"/>
        </w:rPr>
      </w:pPr>
    </w:p>
    <w:p w14:paraId="022E0B95" w14:textId="77777777" w:rsidR="00A217A3" w:rsidRPr="000D337D" w:rsidRDefault="00A217A3" w:rsidP="00086BCE">
      <w:pPr>
        <w:shd w:val="clear" w:color="auto" w:fill="FFFFFF"/>
        <w:spacing w:after="0" w:line="360" w:lineRule="auto"/>
        <w:ind w:firstLine="709"/>
        <w:jc w:val="center"/>
        <w:rPr>
          <w:rFonts w:ascii="Times New Roman" w:hAnsi="Times New Roman" w:cs="Times New Roman"/>
          <w:b/>
          <w:bCs/>
          <w:spacing w:val="-4"/>
          <w:sz w:val="24"/>
          <w:szCs w:val="24"/>
        </w:rPr>
      </w:pPr>
    </w:p>
    <w:p w14:paraId="3B7F1212" w14:textId="77777777" w:rsidR="00261FBC" w:rsidRPr="000D337D" w:rsidRDefault="00261FBC" w:rsidP="0033722C">
      <w:pPr>
        <w:shd w:val="clear" w:color="auto" w:fill="FFFFFF"/>
        <w:spacing w:after="0" w:line="240" w:lineRule="auto"/>
        <w:jc w:val="center"/>
        <w:rPr>
          <w:rFonts w:ascii="Times New Roman" w:hAnsi="Times New Roman" w:cs="Times New Roman"/>
          <w:sz w:val="24"/>
          <w:szCs w:val="24"/>
        </w:rPr>
      </w:pPr>
      <w:r w:rsidRPr="000D337D">
        <w:rPr>
          <w:rFonts w:ascii="Times New Roman" w:hAnsi="Times New Roman" w:cs="Times New Roman"/>
          <w:b/>
          <w:bCs/>
          <w:spacing w:val="-4"/>
          <w:sz w:val="24"/>
          <w:szCs w:val="24"/>
        </w:rPr>
        <w:lastRenderedPageBreak/>
        <w:t>6.</w:t>
      </w:r>
      <w:r w:rsidR="006E0DF9" w:rsidRPr="000D337D">
        <w:rPr>
          <w:rFonts w:ascii="Times New Roman" w:hAnsi="Times New Roman" w:cs="Times New Roman"/>
          <w:b/>
          <w:bCs/>
          <w:spacing w:val="-4"/>
          <w:sz w:val="24"/>
          <w:szCs w:val="24"/>
        </w:rPr>
        <w:t>4</w:t>
      </w:r>
      <w:r w:rsidRPr="000D337D">
        <w:rPr>
          <w:rFonts w:ascii="Times New Roman" w:hAnsi="Times New Roman" w:cs="Times New Roman"/>
          <w:b/>
          <w:bCs/>
          <w:spacing w:val="-4"/>
          <w:sz w:val="24"/>
          <w:szCs w:val="24"/>
        </w:rPr>
        <w:t>.</w:t>
      </w:r>
      <w:r w:rsidR="00086BCE" w:rsidRPr="000D337D">
        <w:rPr>
          <w:rFonts w:ascii="Times New Roman" w:hAnsi="Times New Roman" w:cs="Times New Roman"/>
          <w:b/>
          <w:bCs/>
          <w:spacing w:val="-4"/>
          <w:sz w:val="24"/>
          <w:szCs w:val="24"/>
        </w:rPr>
        <w:t>4</w:t>
      </w:r>
      <w:r w:rsidRPr="000D337D">
        <w:rPr>
          <w:rFonts w:ascii="Times New Roman" w:hAnsi="Times New Roman" w:cs="Times New Roman"/>
          <w:b/>
          <w:bCs/>
          <w:spacing w:val="-4"/>
          <w:sz w:val="24"/>
          <w:szCs w:val="24"/>
        </w:rPr>
        <w:t xml:space="preserve"> Окна и двери</w:t>
      </w:r>
    </w:p>
    <w:p w14:paraId="14E50633" w14:textId="77777777" w:rsidR="002D348B" w:rsidRPr="000D337D" w:rsidRDefault="002D348B" w:rsidP="0033722C">
      <w:pPr>
        <w:shd w:val="clear" w:color="auto" w:fill="FFFFFF"/>
        <w:spacing w:after="0" w:line="240" w:lineRule="auto"/>
        <w:ind w:firstLine="709"/>
        <w:jc w:val="both"/>
        <w:rPr>
          <w:rFonts w:ascii="Times New Roman" w:hAnsi="Times New Roman" w:cs="Times New Roman"/>
          <w:sz w:val="24"/>
          <w:szCs w:val="24"/>
        </w:rPr>
      </w:pPr>
    </w:p>
    <w:p w14:paraId="312B8BD9" w14:textId="77777777" w:rsidR="00B5048E" w:rsidRPr="000D337D" w:rsidRDefault="00B5048E" w:rsidP="0033722C">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Размеры оконных проемов определяются в зависимости от требуе</w:t>
      </w:r>
      <w:r w:rsidRPr="000D337D">
        <w:rPr>
          <w:rFonts w:ascii="Times New Roman" w:hAnsi="Times New Roman" w:cs="Times New Roman"/>
          <w:spacing w:val="-4"/>
          <w:sz w:val="24"/>
          <w:szCs w:val="24"/>
        </w:rPr>
        <w:t xml:space="preserve">мой освещенности помещений с последующим уточнением их пропорций </w:t>
      </w:r>
      <w:r w:rsidRPr="000D337D">
        <w:rPr>
          <w:rFonts w:ascii="Times New Roman" w:hAnsi="Times New Roman" w:cs="Times New Roman"/>
          <w:spacing w:val="-3"/>
          <w:sz w:val="24"/>
          <w:szCs w:val="24"/>
        </w:rPr>
        <w:t>при решении фасадов.</w:t>
      </w:r>
      <w:r w:rsidR="00FE2250" w:rsidRPr="000D337D">
        <w:rPr>
          <w:rFonts w:ascii="Times New Roman" w:hAnsi="Times New Roman" w:cs="Times New Roman"/>
          <w:spacing w:val="-3"/>
          <w:sz w:val="24"/>
          <w:szCs w:val="24"/>
        </w:rPr>
        <w:t xml:space="preserve"> </w:t>
      </w:r>
      <w:r w:rsidRPr="000D337D">
        <w:rPr>
          <w:rFonts w:ascii="Times New Roman" w:hAnsi="Times New Roman" w:cs="Times New Roman"/>
          <w:spacing w:val="2"/>
          <w:sz w:val="24"/>
          <w:szCs w:val="24"/>
        </w:rPr>
        <w:t xml:space="preserve">Размеры окон и балконных дверей принимаются по </w:t>
      </w:r>
      <w:r w:rsidRPr="000D337D">
        <w:rPr>
          <w:rFonts w:ascii="Times New Roman" w:hAnsi="Times New Roman" w:cs="Times New Roman"/>
          <w:sz w:val="24"/>
          <w:szCs w:val="24"/>
        </w:rPr>
        <w:t xml:space="preserve">ГОСТ </w:t>
      </w:r>
      <w:r w:rsidR="00FE2250" w:rsidRPr="000D337D">
        <w:rPr>
          <w:rFonts w:ascii="Times New Roman" w:hAnsi="Times New Roman" w:cs="Times New Roman"/>
          <w:spacing w:val="-1"/>
          <w:sz w:val="24"/>
          <w:szCs w:val="24"/>
        </w:rPr>
        <w:t>в зависимости от вида здания и требуемой конструкции окон.</w:t>
      </w:r>
      <w:r w:rsidRPr="000D337D">
        <w:rPr>
          <w:rFonts w:ascii="Times New Roman" w:hAnsi="Times New Roman" w:cs="Times New Roman"/>
          <w:spacing w:val="-5"/>
          <w:sz w:val="24"/>
          <w:szCs w:val="24"/>
        </w:rPr>
        <w:t xml:space="preserve"> В помещениях жилых домов применяют </w:t>
      </w:r>
      <w:r w:rsidR="00FE2250" w:rsidRPr="000D337D">
        <w:rPr>
          <w:rFonts w:ascii="Times New Roman" w:hAnsi="Times New Roman" w:cs="Times New Roman"/>
          <w:spacing w:val="-5"/>
          <w:sz w:val="24"/>
          <w:szCs w:val="24"/>
        </w:rPr>
        <w:t xml:space="preserve">одностворчатые, </w:t>
      </w:r>
      <w:r w:rsidRPr="000D337D">
        <w:rPr>
          <w:rFonts w:ascii="Times New Roman" w:hAnsi="Times New Roman" w:cs="Times New Roman"/>
          <w:spacing w:val="-5"/>
          <w:sz w:val="24"/>
          <w:szCs w:val="24"/>
        </w:rPr>
        <w:t xml:space="preserve">двухстворчатые и трехстворчатые окна. </w:t>
      </w:r>
    </w:p>
    <w:p w14:paraId="6EA0DBF2" w14:textId="77777777" w:rsidR="00522C1B" w:rsidRPr="000D337D" w:rsidRDefault="00522C1B" w:rsidP="00522C1B">
      <w:pPr>
        <w:shd w:val="clear" w:color="auto" w:fill="FFFFFF"/>
        <w:tabs>
          <w:tab w:val="num" w:pos="0"/>
          <w:tab w:val="left" w:pos="701"/>
        </w:tabs>
        <w:spacing w:after="0" w:line="360" w:lineRule="auto"/>
        <w:ind w:firstLine="709"/>
        <w:jc w:val="both"/>
        <w:rPr>
          <w:rFonts w:ascii="Times New Roman" w:hAnsi="Times New Roman" w:cs="Times New Roman"/>
          <w:spacing w:val="-1"/>
          <w:sz w:val="24"/>
          <w:szCs w:val="24"/>
        </w:rPr>
      </w:pPr>
    </w:p>
    <w:p w14:paraId="2C22C422" w14:textId="77777777" w:rsidR="00134F57" w:rsidRPr="000D337D" w:rsidRDefault="0033722C" w:rsidP="00A217A3">
      <w:pPr>
        <w:shd w:val="clear" w:color="auto" w:fill="FFFFFF"/>
        <w:tabs>
          <w:tab w:val="num" w:pos="0"/>
          <w:tab w:val="left" w:pos="701"/>
        </w:tabs>
        <w:spacing w:after="0" w:line="360" w:lineRule="auto"/>
        <w:jc w:val="both"/>
        <w:rPr>
          <w:rFonts w:ascii="Times New Roman" w:hAnsi="Times New Roman" w:cs="Times New Roman"/>
          <w:sz w:val="24"/>
          <w:szCs w:val="24"/>
        </w:rPr>
      </w:pPr>
      <w:r w:rsidRPr="000D337D">
        <w:rPr>
          <w:rFonts w:ascii="Times New Roman" w:hAnsi="Times New Roman" w:cs="Times New Roman"/>
          <w:spacing w:val="-1"/>
          <w:sz w:val="24"/>
          <w:szCs w:val="24"/>
        </w:rPr>
        <w:t>Таблица 6</w:t>
      </w:r>
      <w:r w:rsidR="00D40F21" w:rsidRPr="000D337D">
        <w:rPr>
          <w:rFonts w:ascii="Times New Roman" w:hAnsi="Times New Roman" w:cs="Times New Roman"/>
          <w:spacing w:val="-1"/>
          <w:sz w:val="24"/>
          <w:szCs w:val="24"/>
        </w:rPr>
        <w:t xml:space="preserve"> - </w:t>
      </w:r>
      <w:r w:rsidR="00134F57" w:rsidRPr="000D337D">
        <w:rPr>
          <w:rFonts w:ascii="Times New Roman" w:eastAsia="Times New Roman" w:hAnsi="Times New Roman" w:cs="Times New Roman"/>
          <w:sz w:val="24"/>
          <w:szCs w:val="24"/>
          <w:lang w:eastAsia="ru-RU"/>
        </w:rPr>
        <w:t>Габаритные размеры окон и балконных дверей жилых зданий</w:t>
      </w:r>
      <w:r w:rsidR="00522C1B" w:rsidRPr="000D337D">
        <w:rPr>
          <w:rFonts w:ascii="Times New Roman" w:hAnsi="Times New Roman" w:cs="Times New Roman"/>
          <w:sz w:val="24"/>
          <w:szCs w:val="24"/>
        </w:rPr>
        <w:t xml:space="preserve"> (ГОСТ 11214-99)</w:t>
      </w:r>
    </w:p>
    <w:tbl>
      <w:tblPr>
        <w:tblStyle w:val="a3"/>
        <w:tblW w:w="10175" w:type="dxa"/>
        <w:tblLook w:val="04A0" w:firstRow="1" w:lastRow="0" w:firstColumn="1" w:lastColumn="0" w:noHBand="0" w:noVBand="1"/>
      </w:tblPr>
      <w:tblGrid>
        <w:gridCol w:w="7854"/>
        <w:gridCol w:w="2684"/>
      </w:tblGrid>
      <w:tr w:rsidR="000D337D" w:rsidRPr="000D337D" w14:paraId="2C2C8C86" w14:textId="77777777" w:rsidTr="00522C1B">
        <w:tc>
          <w:tcPr>
            <w:tcW w:w="7338" w:type="dxa"/>
          </w:tcPr>
          <w:p w14:paraId="4CCB1183" w14:textId="77777777" w:rsidR="00522C1B" w:rsidRPr="000D337D" w:rsidRDefault="00522C1B" w:rsidP="00522C1B">
            <w:pPr>
              <w:tabs>
                <w:tab w:val="left" w:pos="701"/>
              </w:tabs>
              <w:spacing w:line="360" w:lineRule="auto"/>
              <w:ind w:left="-142"/>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noProof/>
                <w:sz w:val="24"/>
                <w:szCs w:val="24"/>
                <w:lang w:eastAsia="ru-RU"/>
              </w:rPr>
              <w:drawing>
                <wp:inline distT="0" distB="0" distL="0" distR="0" wp14:anchorId="4A933368" wp14:editId="0C280456">
                  <wp:extent cx="4940300" cy="5111750"/>
                  <wp:effectExtent l="0" t="0" r="0" b="0"/>
                  <wp:docPr id="12" name="Рисунок 12" descr="http://library.novosel.ru/materials/988/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ovosel.ru/materials/988/003.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1" t="723" r="1482" b="32547"/>
                          <a:stretch/>
                        </pic:blipFill>
                        <pic:spPr bwMode="auto">
                          <a:xfrm>
                            <a:off x="0" y="0"/>
                            <a:ext cx="4940859" cy="5112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7" w:type="dxa"/>
          </w:tcPr>
          <w:p w14:paraId="256B9B2B" w14:textId="77777777" w:rsidR="00522C1B" w:rsidRPr="000D337D" w:rsidRDefault="00522C1B" w:rsidP="00522C1B">
            <w:pPr>
              <w:tabs>
                <w:tab w:val="num" w:pos="0"/>
                <w:tab w:val="left" w:pos="701"/>
              </w:tabs>
              <w:spacing w:line="360" w:lineRule="auto"/>
              <w:jc w:val="both"/>
              <w:rPr>
                <w:rFonts w:ascii="Times New Roman" w:eastAsia="Times New Roman" w:hAnsi="Times New Roman" w:cs="Times New Roman"/>
                <w:sz w:val="24"/>
                <w:szCs w:val="24"/>
                <w:lang w:eastAsia="ru-RU"/>
              </w:rPr>
            </w:pPr>
            <w:r w:rsidRPr="000D337D">
              <w:rPr>
                <w:rFonts w:ascii="Times New Roman" w:eastAsia="Times New Roman" w:hAnsi="Times New Roman" w:cs="Times New Roman"/>
                <w:noProof/>
                <w:sz w:val="24"/>
                <w:szCs w:val="24"/>
                <w:lang w:eastAsia="ru-RU"/>
              </w:rPr>
              <w:drawing>
                <wp:inline distT="0" distB="0" distL="0" distR="0" wp14:anchorId="763B0BC4" wp14:editId="523F44B4">
                  <wp:extent cx="1567543" cy="2333114"/>
                  <wp:effectExtent l="0" t="0" r="0" b="0"/>
                  <wp:docPr id="13" name="Рисунок 13" descr="http://library.novosel.ru/materials/988/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ovosel.ru/materials/988/003.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1" t="67362" r="68057" b="2166"/>
                          <a:stretch/>
                        </pic:blipFill>
                        <pic:spPr bwMode="auto">
                          <a:xfrm>
                            <a:off x="0" y="0"/>
                            <a:ext cx="1568467" cy="2334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17CA98" w14:textId="77777777" w:rsidR="00522C1B" w:rsidRPr="000D337D" w:rsidRDefault="00522C1B" w:rsidP="00522C1B">
      <w:pPr>
        <w:shd w:val="clear" w:color="auto" w:fill="FFFFFF"/>
        <w:tabs>
          <w:tab w:val="num" w:pos="0"/>
          <w:tab w:val="left" w:pos="701"/>
        </w:tabs>
        <w:spacing w:after="0" w:line="360" w:lineRule="auto"/>
        <w:jc w:val="both"/>
        <w:rPr>
          <w:rFonts w:ascii="Times New Roman" w:eastAsia="Times New Roman" w:hAnsi="Times New Roman" w:cs="Times New Roman"/>
          <w:sz w:val="24"/>
          <w:szCs w:val="24"/>
          <w:lang w:eastAsia="ru-RU"/>
        </w:rPr>
      </w:pPr>
    </w:p>
    <w:p w14:paraId="5FC401DB" w14:textId="77777777" w:rsidR="00A217A3" w:rsidRPr="000D337D" w:rsidRDefault="00A217A3" w:rsidP="00A217A3">
      <w:pPr>
        <w:shd w:val="clear" w:color="auto" w:fill="FFFFFF"/>
        <w:tabs>
          <w:tab w:val="num" w:pos="0"/>
          <w:tab w:val="left" w:pos="701"/>
        </w:tabs>
        <w:spacing w:after="0" w:line="360" w:lineRule="auto"/>
        <w:jc w:val="both"/>
        <w:rPr>
          <w:rFonts w:ascii="Times New Roman" w:hAnsi="Times New Roman" w:cs="Times New Roman"/>
          <w:spacing w:val="-1"/>
          <w:sz w:val="24"/>
          <w:szCs w:val="24"/>
        </w:rPr>
      </w:pPr>
    </w:p>
    <w:p w14:paraId="7D882A30" w14:textId="77777777" w:rsidR="00A217A3" w:rsidRPr="000D337D" w:rsidRDefault="00A217A3" w:rsidP="00A217A3">
      <w:pPr>
        <w:shd w:val="clear" w:color="auto" w:fill="FFFFFF"/>
        <w:tabs>
          <w:tab w:val="num" w:pos="0"/>
          <w:tab w:val="left" w:pos="701"/>
        </w:tabs>
        <w:spacing w:after="0" w:line="360" w:lineRule="auto"/>
        <w:jc w:val="both"/>
        <w:rPr>
          <w:rFonts w:ascii="Times New Roman" w:hAnsi="Times New Roman" w:cs="Times New Roman"/>
          <w:spacing w:val="-1"/>
          <w:sz w:val="24"/>
          <w:szCs w:val="24"/>
        </w:rPr>
      </w:pPr>
    </w:p>
    <w:p w14:paraId="6BC76866" w14:textId="77777777" w:rsidR="00A217A3" w:rsidRPr="000D337D" w:rsidRDefault="00A217A3" w:rsidP="00A217A3">
      <w:pPr>
        <w:shd w:val="clear" w:color="auto" w:fill="FFFFFF"/>
        <w:tabs>
          <w:tab w:val="num" w:pos="0"/>
          <w:tab w:val="left" w:pos="701"/>
        </w:tabs>
        <w:spacing w:after="0" w:line="360" w:lineRule="auto"/>
        <w:jc w:val="both"/>
        <w:rPr>
          <w:rFonts w:ascii="Times New Roman" w:hAnsi="Times New Roman" w:cs="Times New Roman"/>
          <w:spacing w:val="-1"/>
          <w:sz w:val="24"/>
          <w:szCs w:val="24"/>
        </w:rPr>
      </w:pPr>
    </w:p>
    <w:p w14:paraId="5BFCFFB9" w14:textId="77777777" w:rsidR="00A217A3" w:rsidRPr="000D337D" w:rsidRDefault="00A217A3" w:rsidP="00A217A3">
      <w:pPr>
        <w:shd w:val="clear" w:color="auto" w:fill="FFFFFF"/>
        <w:tabs>
          <w:tab w:val="num" w:pos="0"/>
          <w:tab w:val="left" w:pos="701"/>
        </w:tabs>
        <w:spacing w:after="0" w:line="360" w:lineRule="auto"/>
        <w:jc w:val="both"/>
        <w:rPr>
          <w:rFonts w:ascii="Times New Roman" w:hAnsi="Times New Roman" w:cs="Times New Roman"/>
          <w:spacing w:val="-1"/>
          <w:sz w:val="24"/>
          <w:szCs w:val="24"/>
        </w:rPr>
      </w:pPr>
    </w:p>
    <w:p w14:paraId="13EB40FD" w14:textId="77777777" w:rsidR="00A217A3" w:rsidRPr="000D337D" w:rsidRDefault="00A217A3" w:rsidP="00A217A3">
      <w:pPr>
        <w:shd w:val="clear" w:color="auto" w:fill="FFFFFF"/>
        <w:tabs>
          <w:tab w:val="num" w:pos="0"/>
          <w:tab w:val="left" w:pos="701"/>
        </w:tabs>
        <w:spacing w:after="0" w:line="360" w:lineRule="auto"/>
        <w:jc w:val="both"/>
        <w:rPr>
          <w:rFonts w:ascii="Times New Roman" w:hAnsi="Times New Roman" w:cs="Times New Roman"/>
          <w:spacing w:val="-1"/>
          <w:sz w:val="24"/>
          <w:szCs w:val="24"/>
        </w:rPr>
      </w:pPr>
    </w:p>
    <w:p w14:paraId="4328E926" w14:textId="77777777" w:rsidR="00A217A3" w:rsidRPr="000D337D" w:rsidRDefault="00A217A3" w:rsidP="00A217A3">
      <w:pPr>
        <w:shd w:val="clear" w:color="auto" w:fill="FFFFFF"/>
        <w:tabs>
          <w:tab w:val="num" w:pos="0"/>
          <w:tab w:val="left" w:pos="701"/>
        </w:tabs>
        <w:spacing w:after="0" w:line="360" w:lineRule="auto"/>
        <w:jc w:val="both"/>
        <w:rPr>
          <w:rFonts w:ascii="Times New Roman" w:hAnsi="Times New Roman" w:cs="Times New Roman"/>
          <w:spacing w:val="-1"/>
          <w:sz w:val="24"/>
          <w:szCs w:val="24"/>
        </w:rPr>
      </w:pPr>
    </w:p>
    <w:p w14:paraId="13853C56" w14:textId="77777777" w:rsidR="00134F57" w:rsidRPr="000D337D" w:rsidRDefault="00522C1B" w:rsidP="00A217A3">
      <w:pPr>
        <w:shd w:val="clear" w:color="auto" w:fill="FFFFFF"/>
        <w:tabs>
          <w:tab w:val="num" w:pos="0"/>
          <w:tab w:val="left" w:pos="701"/>
        </w:tabs>
        <w:spacing w:after="0" w:line="360" w:lineRule="auto"/>
        <w:jc w:val="both"/>
        <w:rPr>
          <w:rFonts w:ascii="Times New Roman" w:hAnsi="Times New Roman" w:cs="Times New Roman"/>
          <w:sz w:val="24"/>
          <w:szCs w:val="24"/>
        </w:rPr>
      </w:pPr>
      <w:r w:rsidRPr="000D337D">
        <w:rPr>
          <w:rFonts w:ascii="Times New Roman" w:hAnsi="Times New Roman" w:cs="Times New Roman"/>
          <w:spacing w:val="-1"/>
          <w:sz w:val="24"/>
          <w:szCs w:val="24"/>
        </w:rPr>
        <w:lastRenderedPageBreak/>
        <w:t>Таблица 7 -</w:t>
      </w:r>
      <w:r w:rsidRPr="000D337D">
        <w:rPr>
          <w:rFonts w:ascii="Times New Roman" w:eastAsia="Times New Roman" w:hAnsi="Times New Roman" w:cs="Times New Roman"/>
          <w:sz w:val="24"/>
          <w:szCs w:val="24"/>
          <w:lang w:eastAsia="ru-RU"/>
        </w:rPr>
        <w:t>Габаритные размеры окон общественных зданий</w:t>
      </w:r>
      <w:r w:rsidR="00A217A3" w:rsidRPr="000D337D">
        <w:rPr>
          <w:rFonts w:ascii="Times New Roman" w:eastAsia="Times New Roman" w:hAnsi="Times New Roman" w:cs="Times New Roman"/>
          <w:sz w:val="24"/>
          <w:szCs w:val="24"/>
          <w:lang w:eastAsia="ru-RU"/>
        </w:rPr>
        <w:t xml:space="preserve"> </w:t>
      </w:r>
      <w:r w:rsidRPr="000D337D">
        <w:rPr>
          <w:rFonts w:ascii="Times New Roman" w:hAnsi="Times New Roman" w:cs="Times New Roman"/>
          <w:sz w:val="24"/>
          <w:szCs w:val="24"/>
        </w:rPr>
        <w:t>(ГОСТ 11214-99)</w:t>
      </w:r>
    </w:p>
    <w:tbl>
      <w:tblPr>
        <w:tblStyle w:val="a3"/>
        <w:tblW w:w="10173" w:type="dxa"/>
        <w:tblLook w:val="04A0" w:firstRow="1" w:lastRow="0" w:firstColumn="1" w:lastColumn="0" w:noHBand="0" w:noVBand="1"/>
      </w:tblPr>
      <w:tblGrid>
        <w:gridCol w:w="10173"/>
      </w:tblGrid>
      <w:tr w:rsidR="00522C1B" w:rsidRPr="000D337D" w14:paraId="3555165E" w14:textId="77777777" w:rsidTr="00522C1B">
        <w:tc>
          <w:tcPr>
            <w:tcW w:w="10173" w:type="dxa"/>
          </w:tcPr>
          <w:p w14:paraId="7968676F" w14:textId="77777777" w:rsidR="00522C1B" w:rsidRPr="000D337D" w:rsidRDefault="00522C1B" w:rsidP="00522C1B">
            <w:pPr>
              <w:tabs>
                <w:tab w:val="num" w:pos="0"/>
              </w:tabs>
              <w:suppressAutoHyphens w:val="0"/>
              <w:spacing w:line="360" w:lineRule="auto"/>
              <w:jc w:val="center"/>
              <w:rPr>
                <w:rFonts w:ascii="Times New Roman" w:eastAsia="Times New Roman" w:hAnsi="Times New Roman" w:cs="Times New Roman"/>
                <w:sz w:val="24"/>
                <w:szCs w:val="24"/>
                <w:lang w:eastAsia="ru-RU"/>
              </w:rPr>
            </w:pPr>
            <w:r w:rsidRPr="000D337D">
              <w:rPr>
                <w:rFonts w:ascii="Times New Roman" w:eastAsia="Times New Roman" w:hAnsi="Times New Roman" w:cs="Times New Roman"/>
                <w:noProof/>
                <w:sz w:val="24"/>
                <w:szCs w:val="24"/>
                <w:lang w:eastAsia="ru-RU"/>
              </w:rPr>
              <w:drawing>
                <wp:inline distT="0" distB="0" distL="0" distR="0" wp14:anchorId="603B99CF" wp14:editId="69889408">
                  <wp:extent cx="5257800" cy="6254750"/>
                  <wp:effectExtent l="0" t="0" r="0" b="0"/>
                  <wp:docPr id="11" name="Рисунок 11" descr="http://library.novosel.ru/materials/988/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ary.novosel.ru/materials/988/004.g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46" b="4134"/>
                          <a:stretch/>
                        </pic:blipFill>
                        <pic:spPr bwMode="auto">
                          <a:xfrm>
                            <a:off x="0" y="0"/>
                            <a:ext cx="5258425" cy="62554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47F688" w14:textId="77777777" w:rsidR="00522C1B" w:rsidRPr="000D337D" w:rsidRDefault="00522C1B" w:rsidP="00522C1B">
      <w:pPr>
        <w:tabs>
          <w:tab w:val="num" w:pos="0"/>
        </w:tabs>
        <w:suppressAutoHyphens w:val="0"/>
        <w:spacing w:after="0" w:line="360" w:lineRule="auto"/>
        <w:jc w:val="both"/>
        <w:rPr>
          <w:rFonts w:ascii="Times New Roman" w:eastAsia="Times New Roman" w:hAnsi="Times New Roman" w:cs="Times New Roman"/>
          <w:sz w:val="24"/>
          <w:szCs w:val="24"/>
          <w:lang w:eastAsia="ru-RU"/>
        </w:rPr>
      </w:pPr>
    </w:p>
    <w:p w14:paraId="0FC985D8" w14:textId="77777777" w:rsidR="00134F57" w:rsidRPr="000D337D" w:rsidRDefault="00134F57" w:rsidP="00522C1B">
      <w:pPr>
        <w:shd w:val="clear" w:color="auto" w:fill="FFFFFF"/>
        <w:tabs>
          <w:tab w:val="num" w:pos="0"/>
          <w:tab w:val="left" w:pos="701"/>
        </w:tabs>
        <w:spacing w:after="0" w:line="360" w:lineRule="auto"/>
        <w:ind w:firstLine="709"/>
        <w:jc w:val="both"/>
        <w:rPr>
          <w:rFonts w:ascii="Times New Roman" w:hAnsi="Times New Roman" w:cs="Times New Roman"/>
          <w:spacing w:val="-1"/>
          <w:sz w:val="24"/>
          <w:szCs w:val="24"/>
        </w:rPr>
      </w:pPr>
    </w:p>
    <w:p w14:paraId="4120590E" w14:textId="77777777" w:rsidR="00134F57" w:rsidRPr="000D337D" w:rsidRDefault="00134F57" w:rsidP="00522C1B">
      <w:pPr>
        <w:shd w:val="clear" w:color="auto" w:fill="FFFFFF"/>
        <w:tabs>
          <w:tab w:val="num" w:pos="0"/>
          <w:tab w:val="left" w:pos="701"/>
        </w:tabs>
        <w:spacing w:after="0" w:line="360" w:lineRule="auto"/>
        <w:jc w:val="center"/>
        <w:rPr>
          <w:rFonts w:ascii="Times New Roman" w:hAnsi="Times New Roman" w:cs="Times New Roman"/>
          <w:spacing w:val="-1"/>
          <w:sz w:val="24"/>
          <w:szCs w:val="24"/>
        </w:rPr>
      </w:pPr>
      <w:r w:rsidRPr="000D337D">
        <w:rPr>
          <w:rFonts w:ascii="Times New Roman" w:hAnsi="Times New Roman" w:cs="Times New Roman"/>
          <w:noProof/>
          <w:sz w:val="24"/>
          <w:szCs w:val="24"/>
          <w:lang w:eastAsia="ru-RU"/>
        </w:rPr>
        <w:lastRenderedPageBreak/>
        <w:drawing>
          <wp:inline distT="0" distB="0" distL="0" distR="0" wp14:anchorId="37A3DE15" wp14:editId="248BAA0A">
            <wp:extent cx="4010891" cy="40562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9210" r="70158" b="37136"/>
                    <a:stretch/>
                  </pic:blipFill>
                  <pic:spPr bwMode="auto">
                    <a:xfrm>
                      <a:off x="0" y="0"/>
                      <a:ext cx="4013005" cy="4058434"/>
                    </a:xfrm>
                    <a:prstGeom prst="rect">
                      <a:avLst/>
                    </a:prstGeom>
                    <a:ln>
                      <a:noFill/>
                    </a:ln>
                    <a:extLst>
                      <a:ext uri="{53640926-AAD7-44D8-BBD7-CCE9431645EC}">
                        <a14:shadowObscured xmlns:a14="http://schemas.microsoft.com/office/drawing/2010/main"/>
                      </a:ext>
                    </a:extLst>
                  </pic:spPr>
                </pic:pic>
              </a:graphicData>
            </a:graphic>
          </wp:inline>
        </w:drawing>
      </w:r>
    </w:p>
    <w:p w14:paraId="110540A9" w14:textId="77777777" w:rsidR="00522C1B" w:rsidRPr="000D337D" w:rsidRDefault="00522C1B" w:rsidP="00522C1B">
      <w:pPr>
        <w:tabs>
          <w:tab w:val="num" w:pos="0"/>
        </w:tabs>
        <w:suppressAutoHyphens w:val="0"/>
        <w:spacing w:after="0" w:line="360" w:lineRule="auto"/>
        <w:jc w:val="center"/>
        <w:rPr>
          <w:rFonts w:ascii="Times New Roman" w:hAnsi="Times New Roman" w:cs="Times New Roman"/>
          <w:sz w:val="24"/>
          <w:szCs w:val="24"/>
        </w:rPr>
      </w:pPr>
      <w:r w:rsidRPr="000D337D">
        <w:rPr>
          <w:rFonts w:ascii="Times New Roman" w:hAnsi="Times New Roman" w:cs="Times New Roman"/>
          <w:spacing w:val="-1"/>
          <w:sz w:val="24"/>
          <w:szCs w:val="24"/>
        </w:rPr>
        <w:t xml:space="preserve">Рисунок 5 - </w:t>
      </w:r>
      <w:r w:rsidRPr="000D337D">
        <w:rPr>
          <w:rFonts w:ascii="Times New Roman" w:eastAsia="Times New Roman" w:hAnsi="Times New Roman" w:cs="Times New Roman"/>
          <w:sz w:val="24"/>
          <w:szCs w:val="24"/>
          <w:lang w:eastAsia="ru-RU"/>
        </w:rPr>
        <w:t xml:space="preserve">Конструкция, форма, основные размеры и марки окон </w:t>
      </w:r>
      <w:r w:rsidRPr="000D337D">
        <w:rPr>
          <w:rFonts w:ascii="Times New Roman" w:hAnsi="Times New Roman" w:cs="Times New Roman"/>
          <w:sz w:val="24"/>
          <w:szCs w:val="24"/>
        </w:rPr>
        <w:t>(ГОСТ 11214-99)</w:t>
      </w:r>
    </w:p>
    <w:p w14:paraId="118E4D51" w14:textId="77777777" w:rsidR="00134F57" w:rsidRPr="000D337D" w:rsidRDefault="00134F57" w:rsidP="00D40F21">
      <w:pPr>
        <w:shd w:val="clear" w:color="auto" w:fill="FFFFFF"/>
        <w:tabs>
          <w:tab w:val="num" w:pos="0"/>
          <w:tab w:val="left" w:pos="701"/>
        </w:tabs>
        <w:spacing w:after="0" w:line="360" w:lineRule="auto"/>
        <w:rPr>
          <w:rFonts w:ascii="Times New Roman" w:hAnsi="Times New Roman" w:cs="Times New Roman"/>
          <w:spacing w:val="-1"/>
          <w:sz w:val="24"/>
          <w:szCs w:val="24"/>
        </w:rPr>
      </w:pPr>
    </w:p>
    <w:p w14:paraId="1B38DF90" w14:textId="77777777" w:rsidR="0033722C" w:rsidRPr="000D337D" w:rsidRDefault="0033722C" w:rsidP="0033722C">
      <w:pPr>
        <w:shd w:val="clear" w:color="auto" w:fill="FFFFFF"/>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pacing w:val="-4"/>
          <w:sz w:val="24"/>
          <w:szCs w:val="24"/>
        </w:rPr>
        <w:t xml:space="preserve">При подборе стандартных оконных блоков для необходимой площади </w:t>
      </w:r>
      <w:r w:rsidRPr="000D337D">
        <w:rPr>
          <w:rFonts w:ascii="Times New Roman" w:hAnsi="Times New Roman" w:cs="Times New Roman"/>
          <w:sz w:val="24"/>
          <w:szCs w:val="24"/>
        </w:rPr>
        <w:t>световых проемов следует учитывать:</w:t>
      </w:r>
    </w:p>
    <w:p w14:paraId="6FE5678F" w14:textId="77777777" w:rsidR="0033722C" w:rsidRPr="000D337D" w:rsidRDefault="0033722C" w:rsidP="0033722C">
      <w:pPr>
        <w:widowControl w:val="0"/>
        <w:numPr>
          <w:ilvl w:val="0"/>
          <w:numId w:val="13"/>
        </w:numPr>
        <w:shd w:val="clear" w:color="auto" w:fill="FFFFFF"/>
        <w:tabs>
          <w:tab w:val="clear" w:pos="17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pacing w:val="-2"/>
          <w:sz w:val="24"/>
          <w:szCs w:val="24"/>
        </w:rPr>
        <w:t>при подборе ширины блоков принимается, как правило, не более двух типоразмеров, в целях выполнения требования архитектурной выразительности здания;</w:t>
      </w:r>
    </w:p>
    <w:p w14:paraId="4EC2C765" w14:textId="77777777" w:rsidR="0033722C" w:rsidRPr="000D337D" w:rsidRDefault="0033722C" w:rsidP="0033722C">
      <w:pPr>
        <w:widowControl w:val="0"/>
        <w:numPr>
          <w:ilvl w:val="0"/>
          <w:numId w:val="13"/>
        </w:numPr>
        <w:shd w:val="clear" w:color="auto" w:fill="FFFFFF"/>
        <w:tabs>
          <w:tab w:val="clear" w:pos="17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pacing w:val="-2"/>
          <w:sz w:val="24"/>
          <w:szCs w:val="24"/>
        </w:rPr>
        <w:t>размеры блоков по высоте должны быть одинаковы;</w:t>
      </w:r>
    </w:p>
    <w:p w14:paraId="21683DA4" w14:textId="77777777" w:rsidR="0033722C" w:rsidRPr="000D337D" w:rsidRDefault="0033722C" w:rsidP="0033722C">
      <w:pPr>
        <w:widowControl w:val="0"/>
        <w:numPr>
          <w:ilvl w:val="0"/>
          <w:numId w:val="13"/>
        </w:numPr>
        <w:shd w:val="clear" w:color="auto" w:fill="FFFFFF"/>
        <w:tabs>
          <w:tab w:val="clear" w:pos="17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pacing w:val="-1"/>
          <w:sz w:val="24"/>
          <w:szCs w:val="24"/>
        </w:rPr>
        <w:t xml:space="preserve">высота оконного проема обычно меньше высоты этажа на </w:t>
      </w:r>
      <w:r w:rsidRPr="000D337D">
        <w:rPr>
          <w:rFonts w:ascii="Times New Roman" w:hAnsi="Times New Roman" w:cs="Times New Roman"/>
          <w:spacing w:val="-2"/>
          <w:sz w:val="24"/>
          <w:szCs w:val="24"/>
        </w:rPr>
        <w:t>1,4...1,5 м – учитывается высота подоконной части стены, перемычек и перекрытия;</w:t>
      </w:r>
    </w:p>
    <w:p w14:paraId="37118F26" w14:textId="77777777" w:rsidR="0033722C" w:rsidRPr="000D337D" w:rsidRDefault="0033722C" w:rsidP="0033722C">
      <w:pPr>
        <w:widowControl w:val="0"/>
        <w:numPr>
          <w:ilvl w:val="0"/>
          <w:numId w:val="13"/>
        </w:numPr>
        <w:shd w:val="clear" w:color="auto" w:fill="FFFFFF"/>
        <w:tabs>
          <w:tab w:val="clear" w:pos="17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pacing w:val="-5"/>
          <w:sz w:val="24"/>
          <w:szCs w:val="24"/>
        </w:rPr>
        <w:t>ширина простенков в кирпичных стенах кратна полови</w:t>
      </w:r>
      <w:r w:rsidRPr="000D337D">
        <w:rPr>
          <w:rFonts w:ascii="Times New Roman" w:hAnsi="Times New Roman" w:cs="Times New Roman"/>
          <w:spacing w:val="-1"/>
          <w:sz w:val="24"/>
          <w:szCs w:val="24"/>
        </w:rPr>
        <w:t>не кирпича с учетом швов.</w:t>
      </w:r>
    </w:p>
    <w:p w14:paraId="37AD8517" w14:textId="77777777" w:rsidR="00B5048E" w:rsidRPr="000D337D" w:rsidRDefault="00B5048E" w:rsidP="002752C0">
      <w:pPr>
        <w:shd w:val="clear" w:color="auto" w:fill="FFFFFF"/>
        <w:tabs>
          <w:tab w:val="left" w:pos="701"/>
        </w:tabs>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pacing w:val="-1"/>
          <w:sz w:val="24"/>
          <w:szCs w:val="24"/>
        </w:rPr>
        <w:t xml:space="preserve">Размеры дверей принимаются по </w:t>
      </w:r>
      <w:r w:rsidRPr="000D337D">
        <w:rPr>
          <w:rFonts w:ascii="Times New Roman" w:hAnsi="Times New Roman" w:cs="Times New Roman"/>
          <w:sz w:val="24"/>
          <w:szCs w:val="24"/>
        </w:rPr>
        <w:t>ГОСТ 6629-88 «Двери деревянные внутренние для жилых и общественных зданий» и ГОСТ 24698-81 «Двери деревянные наружные для жилых и общественных зданий». Высота дверей в жилых домах – 2</w:t>
      </w:r>
      <w:r w:rsidR="00FE2250" w:rsidRPr="000D337D">
        <w:rPr>
          <w:rFonts w:ascii="Times New Roman" w:hAnsi="Times New Roman" w:cs="Times New Roman"/>
          <w:sz w:val="24"/>
          <w:szCs w:val="24"/>
        </w:rPr>
        <w:t>,1</w:t>
      </w:r>
      <w:r w:rsidRPr="000D337D">
        <w:rPr>
          <w:rFonts w:ascii="Times New Roman" w:hAnsi="Times New Roman" w:cs="Times New Roman"/>
          <w:sz w:val="24"/>
          <w:szCs w:val="24"/>
        </w:rPr>
        <w:t xml:space="preserve"> м</w:t>
      </w:r>
      <w:r w:rsidR="00FE2250" w:rsidRPr="000D337D">
        <w:rPr>
          <w:rFonts w:ascii="Times New Roman" w:hAnsi="Times New Roman" w:cs="Times New Roman"/>
          <w:sz w:val="24"/>
          <w:szCs w:val="24"/>
        </w:rPr>
        <w:t>, в общественных зданиях – 2.4м и более</w:t>
      </w:r>
      <w:r w:rsidRPr="000D337D">
        <w:rPr>
          <w:rFonts w:ascii="Times New Roman" w:hAnsi="Times New Roman" w:cs="Times New Roman"/>
          <w:sz w:val="24"/>
          <w:szCs w:val="24"/>
        </w:rPr>
        <w:t>. Ширину и вид двери принимают в зависимости от назначения помещения:</w:t>
      </w:r>
    </w:p>
    <w:p w14:paraId="16D7867E" w14:textId="77777777" w:rsidR="00B5048E" w:rsidRPr="000D337D" w:rsidRDefault="00B5048E" w:rsidP="00FE2250">
      <w:pPr>
        <w:widowControl w:val="0"/>
        <w:numPr>
          <w:ilvl w:val="0"/>
          <w:numId w:val="21"/>
        </w:numPr>
        <w:shd w:val="clear" w:color="auto" w:fill="FFFFFF"/>
        <w:tabs>
          <w:tab w:val="clear" w:pos="36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в туалетах, ванных комнатах, кладовых – глухие шириной не менее 670 мм,</w:t>
      </w:r>
    </w:p>
    <w:p w14:paraId="654F6005" w14:textId="77777777" w:rsidR="00B5048E" w:rsidRPr="000D337D" w:rsidRDefault="00B5048E" w:rsidP="00FE2250">
      <w:pPr>
        <w:widowControl w:val="0"/>
        <w:numPr>
          <w:ilvl w:val="0"/>
          <w:numId w:val="21"/>
        </w:numPr>
        <w:shd w:val="clear" w:color="auto" w:fill="FFFFFF"/>
        <w:tabs>
          <w:tab w:val="clear" w:pos="36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 xml:space="preserve">в кухнях – остекленные шириной не менее 770 мм, </w:t>
      </w:r>
    </w:p>
    <w:p w14:paraId="31238E43" w14:textId="77777777" w:rsidR="00B5048E" w:rsidRPr="000D337D" w:rsidRDefault="00B5048E" w:rsidP="00FE2250">
      <w:pPr>
        <w:widowControl w:val="0"/>
        <w:numPr>
          <w:ilvl w:val="0"/>
          <w:numId w:val="21"/>
        </w:numPr>
        <w:shd w:val="clear" w:color="auto" w:fill="FFFFFF"/>
        <w:tabs>
          <w:tab w:val="clear" w:pos="36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в спальнях – глухие шириной не менее 870 мм,</w:t>
      </w:r>
    </w:p>
    <w:p w14:paraId="3C157024" w14:textId="77777777" w:rsidR="00B5048E" w:rsidRPr="000D337D" w:rsidRDefault="00B5048E" w:rsidP="00FE2250">
      <w:pPr>
        <w:widowControl w:val="0"/>
        <w:numPr>
          <w:ilvl w:val="0"/>
          <w:numId w:val="21"/>
        </w:numPr>
        <w:shd w:val="clear" w:color="auto" w:fill="FFFFFF"/>
        <w:tabs>
          <w:tab w:val="clear" w:pos="36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в общих комнатах – остек</w:t>
      </w:r>
      <w:r w:rsidR="00FE2250" w:rsidRPr="000D337D">
        <w:rPr>
          <w:rFonts w:ascii="Times New Roman" w:hAnsi="Times New Roman" w:cs="Times New Roman"/>
          <w:sz w:val="24"/>
          <w:szCs w:val="24"/>
        </w:rPr>
        <w:t>ленные шириной не менее 870 мм,</w:t>
      </w:r>
    </w:p>
    <w:p w14:paraId="1D7BD9B7" w14:textId="77777777" w:rsidR="00B5048E" w:rsidRPr="000D337D" w:rsidRDefault="00B5048E" w:rsidP="00FE2250">
      <w:pPr>
        <w:widowControl w:val="0"/>
        <w:numPr>
          <w:ilvl w:val="0"/>
          <w:numId w:val="21"/>
        </w:numPr>
        <w:shd w:val="clear" w:color="auto" w:fill="FFFFFF"/>
        <w:tabs>
          <w:tab w:val="clear" w:pos="360"/>
          <w:tab w:val="num" w:pos="993"/>
        </w:tabs>
        <w:suppressAutoHyphens w:val="0"/>
        <w:autoSpaceDE w:val="0"/>
        <w:autoSpaceDN w:val="0"/>
        <w:adjustRightInd w:val="0"/>
        <w:spacing w:after="0" w:line="360" w:lineRule="auto"/>
        <w:ind w:left="0" w:firstLine="709"/>
        <w:jc w:val="both"/>
        <w:rPr>
          <w:rFonts w:ascii="Times New Roman" w:hAnsi="Times New Roman" w:cs="Times New Roman"/>
          <w:sz w:val="24"/>
          <w:szCs w:val="24"/>
        </w:rPr>
      </w:pPr>
      <w:r w:rsidRPr="000D337D">
        <w:rPr>
          <w:rFonts w:ascii="Times New Roman" w:hAnsi="Times New Roman" w:cs="Times New Roman"/>
          <w:sz w:val="24"/>
          <w:szCs w:val="24"/>
        </w:rPr>
        <w:t>входные в квартиру – глухие шириной  не менее 870 мм.</w:t>
      </w:r>
    </w:p>
    <w:p w14:paraId="335C03A5" w14:textId="77777777" w:rsidR="000A6C44" w:rsidRPr="000D337D" w:rsidRDefault="000A6C44" w:rsidP="000A6C44">
      <w:pPr>
        <w:shd w:val="clear" w:color="auto" w:fill="FFFFFF"/>
        <w:tabs>
          <w:tab w:val="left" w:pos="701"/>
        </w:tabs>
        <w:spacing w:after="0" w:line="360" w:lineRule="auto"/>
        <w:rPr>
          <w:rFonts w:ascii="Times New Roman" w:hAnsi="Times New Roman" w:cs="Times New Roman"/>
          <w:sz w:val="24"/>
          <w:szCs w:val="24"/>
        </w:rPr>
      </w:pPr>
      <w:r w:rsidRPr="000D337D">
        <w:rPr>
          <w:rFonts w:ascii="Times New Roman" w:hAnsi="Times New Roman" w:cs="Times New Roman"/>
          <w:spacing w:val="-1"/>
          <w:sz w:val="24"/>
          <w:szCs w:val="24"/>
        </w:rPr>
        <w:lastRenderedPageBreak/>
        <w:t xml:space="preserve">Таблица </w:t>
      </w:r>
      <w:r w:rsidR="00522C1B" w:rsidRPr="000D337D">
        <w:rPr>
          <w:rFonts w:ascii="Times New Roman" w:hAnsi="Times New Roman" w:cs="Times New Roman"/>
          <w:spacing w:val="-1"/>
          <w:sz w:val="24"/>
          <w:szCs w:val="24"/>
        </w:rPr>
        <w:t>8</w:t>
      </w:r>
      <w:r w:rsidRPr="000D337D">
        <w:rPr>
          <w:rFonts w:ascii="Times New Roman" w:hAnsi="Times New Roman" w:cs="Times New Roman"/>
          <w:spacing w:val="-1"/>
          <w:sz w:val="24"/>
          <w:szCs w:val="24"/>
        </w:rPr>
        <w:t xml:space="preserve"> - Номенклатура дверей по ГОСТ </w:t>
      </w:r>
      <w:r w:rsidRPr="000D337D">
        <w:rPr>
          <w:rFonts w:ascii="Times New Roman" w:hAnsi="Times New Roman" w:cs="Times New Roman"/>
          <w:sz w:val="24"/>
          <w:szCs w:val="24"/>
        </w:rPr>
        <w:t>6629-88 и ГОСТ 24698-81</w:t>
      </w:r>
    </w:p>
    <w:tbl>
      <w:tblPr>
        <w:tblStyle w:val="a3"/>
        <w:tblW w:w="0" w:type="auto"/>
        <w:jc w:val="center"/>
        <w:tblLook w:val="01E0" w:firstRow="1" w:lastRow="1" w:firstColumn="1" w:lastColumn="1" w:noHBand="0" w:noVBand="0"/>
      </w:tblPr>
      <w:tblGrid>
        <w:gridCol w:w="817"/>
        <w:gridCol w:w="1985"/>
        <w:gridCol w:w="2468"/>
        <w:gridCol w:w="2333"/>
        <w:gridCol w:w="2153"/>
      </w:tblGrid>
      <w:tr w:rsidR="000D337D" w:rsidRPr="000D337D" w14:paraId="323DA1EA" w14:textId="77777777" w:rsidTr="009C719E">
        <w:trPr>
          <w:jc w:val="center"/>
        </w:trPr>
        <w:tc>
          <w:tcPr>
            <w:tcW w:w="2802" w:type="dxa"/>
            <w:gridSpan w:val="2"/>
            <w:vMerge w:val="restart"/>
            <w:vAlign w:val="center"/>
          </w:tcPr>
          <w:p w14:paraId="6C049353" w14:textId="77777777" w:rsidR="009C719E" w:rsidRPr="000D337D" w:rsidRDefault="009C719E" w:rsidP="009C719E">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Марка двери по ГОСТ</w:t>
            </w:r>
          </w:p>
        </w:tc>
        <w:tc>
          <w:tcPr>
            <w:tcW w:w="2468" w:type="dxa"/>
            <w:vMerge w:val="restart"/>
            <w:vAlign w:val="center"/>
          </w:tcPr>
          <w:p w14:paraId="0694D4D0"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Схема и размеры конструкции</w:t>
            </w:r>
          </w:p>
        </w:tc>
        <w:tc>
          <w:tcPr>
            <w:tcW w:w="4486" w:type="dxa"/>
            <w:gridSpan w:val="2"/>
            <w:vAlign w:val="center"/>
          </w:tcPr>
          <w:p w14:paraId="16B4D435"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Размеры проема в кирпичной кладке</w:t>
            </w:r>
          </w:p>
        </w:tc>
      </w:tr>
      <w:tr w:rsidR="000D337D" w:rsidRPr="000D337D" w14:paraId="5C4058DE" w14:textId="77777777" w:rsidTr="009C719E">
        <w:trPr>
          <w:jc w:val="center"/>
        </w:trPr>
        <w:tc>
          <w:tcPr>
            <w:tcW w:w="2802" w:type="dxa"/>
            <w:gridSpan w:val="2"/>
            <w:vMerge/>
          </w:tcPr>
          <w:p w14:paraId="01794B61" w14:textId="77777777" w:rsidR="009C719E" w:rsidRPr="000D337D" w:rsidRDefault="009C719E" w:rsidP="000A6C44">
            <w:pPr>
              <w:tabs>
                <w:tab w:val="left" w:pos="701"/>
              </w:tabs>
              <w:jc w:val="center"/>
              <w:rPr>
                <w:rFonts w:ascii="Times New Roman" w:hAnsi="Times New Roman" w:cs="Times New Roman"/>
                <w:spacing w:val="-1"/>
                <w:sz w:val="24"/>
                <w:szCs w:val="24"/>
              </w:rPr>
            </w:pPr>
          </w:p>
        </w:tc>
        <w:tc>
          <w:tcPr>
            <w:tcW w:w="2468" w:type="dxa"/>
            <w:vMerge/>
            <w:vAlign w:val="center"/>
          </w:tcPr>
          <w:p w14:paraId="254D72A6" w14:textId="77777777" w:rsidR="009C719E" w:rsidRPr="000D337D" w:rsidRDefault="009C719E" w:rsidP="000A6C44">
            <w:pPr>
              <w:tabs>
                <w:tab w:val="left" w:pos="701"/>
              </w:tabs>
              <w:jc w:val="center"/>
              <w:rPr>
                <w:rFonts w:ascii="Times New Roman" w:hAnsi="Times New Roman" w:cs="Times New Roman"/>
                <w:spacing w:val="-1"/>
                <w:sz w:val="24"/>
                <w:szCs w:val="24"/>
              </w:rPr>
            </w:pPr>
          </w:p>
        </w:tc>
        <w:tc>
          <w:tcPr>
            <w:tcW w:w="2333" w:type="dxa"/>
            <w:shd w:val="clear" w:color="auto" w:fill="auto"/>
            <w:vAlign w:val="center"/>
          </w:tcPr>
          <w:p w14:paraId="27341CCE"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Ширина, мм</w:t>
            </w:r>
          </w:p>
          <w:p w14:paraId="1541C94B"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1D071661" wp14:editId="33F24B6D">
                  <wp:extent cx="1087120" cy="647065"/>
                  <wp:effectExtent l="19050" t="0" r="0" b="0"/>
                  <wp:docPr id="13040" name="Рисунок 55" descr="Новый 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овый рисунок (7)"/>
                          <pic:cNvPicPr>
                            <a:picLocks noChangeAspect="1" noChangeArrowheads="1"/>
                          </pic:cNvPicPr>
                        </pic:nvPicPr>
                        <pic:blipFill>
                          <a:blip r:embed="rId22" cstate="print"/>
                          <a:srcRect/>
                          <a:stretch>
                            <a:fillRect/>
                          </a:stretch>
                        </pic:blipFill>
                        <pic:spPr bwMode="auto">
                          <a:xfrm>
                            <a:off x="0" y="0"/>
                            <a:ext cx="1087120" cy="647065"/>
                          </a:xfrm>
                          <a:prstGeom prst="rect">
                            <a:avLst/>
                          </a:prstGeom>
                          <a:noFill/>
                          <a:ln w="9525">
                            <a:noFill/>
                            <a:miter lim="800000"/>
                            <a:headEnd/>
                            <a:tailEnd/>
                          </a:ln>
                        </pic:spPr>
                      </pic:pic>
                    </a:graphicData>
                  </a:graphic>
                </wp:inline>
              </w:drawing>
            </w:r>
          </w:p>
        </w:tc>
        <w:tc>
          <w:tcPr>
            <w:tcW w:w="2153" w:type="dxa"/>
            <w:shd w:val="clear" w:color="auto" w:fill="auto"/>
          </w:tcPr>
          <w:p w14:paraId="17D3F1CA"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Высота, мм</w:t>
            </w:r>
          </w:p>
          <w:p w14:paraId="38EFA2AB"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7144534F" wp14:editId="653CFF2C">
                  <wp:extent cx="879894" cy="959248"/>
                  <wp:effectExtent l="19050" t="0" r="0" b="0"/>
                  <wp:docPr id="13042" name="Рисунок 56" descr="Нов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Новый рисунок (6)"/>
                          <pic:cNvPicPr>
                            <a:picLocks noChangeAspect="1" noChangeArrowheads="1"/>
                          </pic:cNvPicPr>
                        </pic:nvPicPr>
                        <pic:blipFill>
                          <a:blip r:embed="rId23" cstate="print"/>
                          <a:srcRect/>
                          <a:stretch>
                            <a:fillRect/>
                          </a:stretch>
                        </pic:blipFill>
                        <pic:spPr bwMode="auto">
                          <a:xfrm>
                            <a:off x="0" y="0"/>
                            <a:ext cx="881593" cy="961100"/>
                          </a:xfrm>
                          <a:prstGeom prst="rect">
                            <a:avLst/>
                          </a:prstGeom>
                          <a:noFill/>
                          <a:ln w="9525">
                            <a:noFill/>
                            <a:miter lim="800000"/>
                            <a:headEnd/>
                            <a:tailEnd/>
                          </a:ln>
                        </pic:spPr>
                      </pic:pic>
                    </a:graphicData>
                  </a:graphic>
                </wp:inline>
              </w:drawing>
            </w:r>
          </w:p>
        </w:tc>
      </w:tr>
      <w:tr w:rsidR="000D337D" w:rsidRPr="000D337D" w14:paraId="5876148E" w14:textId="77777777" w:rsidTr="009C719E">
        <w:trPr>
          <w:cantSplit/>
          <w:trHeight w:val="1134"/>
          <w:jc w:val="center"/>
        </w:trPr>
        <w:tc>
          <w:tcPr>
            <w:tcW w:w="817" w:type="dxa"/>
            <w:vMerge w:val="restart"/>
            <w:textDirection w:val="btLr"/>
            <w:vAlign w:val="center"/>
          </w:tcPr>
          <w:p w14:paraId="2B9E1D9B" w14:textId="77777777" w:rsidR="009C719E" w:rsidRPr="000D337D" w:rsidRDefault="009C719E" w:rsidP="009C719E">
            <w:pPr>
              <w:tabs>
                <w:tab w:val="left" w:pos="701"/>
              </w:tabs>
              <w:ind w:left="113" w:right="113"/>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 xml:space="preserve">Внутренние двери по </w:t>
            </w:r>
          </w:p>
          <w:p w14:paraId="6BE29ECB" w14:textId="77777777" w:rsidR="009C719E" w:rsidRPr="000D337D" w:rsidRDefault="009C719E" w:rsidP="009C719E">
            <w:pPr>
              <w:tabs>
                <w:tab w:val="left" w:pos="701"/>
              </w:tabs>
              <w:ind w:left="113" w:right="113"/>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 xml:space="preserve">ГОСТ </w:t>
            </w:r>
            <w:r w:rsidRPr="000D337D">
              <w:rPr>
                <w:rFonts w:ascii="Times New Roman" w:hAnsi="Times New Roman" w:cs="Times New Roman"/>
                <w:sz w:val="24"/>
                <w:szCs w:val="24"/>
              </w:rPr>
              <w:t>6629-88</w:t>
            </w:r>
          </w:p>
        </w:tc>
        <w:tc>
          <w:tcPr>
            <w:tcW w:w="1985" w:type="dxa"/>
            <w:vAlign w:val="center"/>
          </w:tcPr>
          <w:p w14:paraId="6FF2C9A1"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ДГ 21-7</w:t>
            </w:r>
          </w:p>
          <w:p w14:paraId="502E174E"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ДГ 21-7П</w:t>
            </w:r>
          </w:p>
        </w:tc>
        <w:tc>
          <w:tcPr>
            <w:tcW w:w="2468" w:type="dxa"/>
            <w:vAlign w:val="center"/>
          </w:tcPr>
          <w:p w14:paraId="1340E1E2"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70163663" wp14:editId="1F317A63">
                  <wp:extent cx="696942" cy="1105555"/>
                  <wp:effectExtent l="19050" t="0" r="7908" b="0"/>
                  <wp:docPr id="13043" name="Рисунок 57" descr="Новый 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овый рисунок (8)"/>
                          <pic:cNvPicPr>
                            <a:picLocks noChangeAspect="1" noChangeArrowheads="1"/>
                          </pic:cNvPicPr>
                        </pic:nvPicPr>
                        <pic:blipFill>
                          <a:blip r:embed="rId24" cstate="print"/>
                          <a:srcRect/>
                          <a:stretch>
                            <a:fillRect/>
                          </a:stretch>
                        </pic:blipFill>
                        <pic:spPr bwMode="auto">
                          <a:xfrm>
                            <a:off x="0" y="0"/>
                            <a:ext cx="698682" cy="1108315"/>
                          </a:xfrm>
                          <a:prstGeom prst="rect">
                            <a:avLst/>
                          </a:prstGeom>
                          <a:noFill/>
                          <a:ln w="9525">
                            <a:noFill/>
                            <a:miter lim="800000"/>
                            <a:headEnd/>
                            <a:tailEnd/>
                          </a:ln>
                        </pic:spPr>
                      </pic:pic>
                    </a:graphicData>
                  </a:graphic>
                </wp:inline>
              </w:drawing>
            </w:r>
          </w:p>
        </w:tc>
        <w:tc>
          <w:tcPr>
            <w:tcW w:w="2333" w:type="dxa"/>
            <w:shd w:val="clear" w:color="auto" w:fill="auto"/>
            <w:vAlign w:val="center"/>
          </w:tcPr>
          <w:p w14:paraId="3B2646B6"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710</w:t>
            </w:r>
          </w:p>
        </w:tc>
        <w:tc>
          <w:tcPr>
            <w:tcW w:w="2153" w:type="dxa"/>
            <w:vMerge w:val="restart"/>
            <w:shd w:val="clear" w:color="auto" w:fill="auto"/>
          </w:tcPr>
          <w:p w14:paraId="46738304"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2070</w:t>
            </w:r>
          </w:p>
        </w:tc>
      </w:tr>
      <w:tr w:rsidR="000D337D" w:rsidRPr="000D337D" w14:paraId="5CAFB506" w14:textId="77777777" w:rsidTr="009C719E">
        <w:trPr>
          <w:jc w:val="center"/>
        </w:trPr>
        <w:tc>
          <w:tcPr>
            <w:tcW w:w="817" w:type="dxa"/>
            <w:vMerge/>
          </w:tcPr>
          <w:p w14:paraId="44FF7F33" w14:textId="77777777" w:rsidR="009C719E" w:rsidRPr="000D337D" w:rsidRDefault="009C719E" w:rsidP="000A6C44">
            <w:pPr>
              <w:tabs>
                <w:tab w:val="left" w:pos="701"/>
              </w:tabs>
              <w:jc w:val="center"/>
              <w:rPr>
                <w:rFonts w:ascii="Times New Roman" w:hAnsi="Times New Roman" w:cs="Times New Roman"/>
                <w:spacing w:val="-1"/>
                <w:sz w:val="24"/>
                <w:szCs w:val="24"/>
              </w:rPr>
            </w:pPr>
          </w:p>
        </w:tc>
        <w:tc>
          <w:tcPr>
            <w:tcW w:w="1985" w:type="dxa"/>
            <w:vAlign w:val="center"/>
          </w:tcPr>
          <w:p w14:paraId="18BFABC9"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ДО 21-8</w:t>
            </w:r>
          </w:p>
          <w:p w14:paraId="0C2DF2D9"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ДО 21-8Л</w:t>
            </w:r>
          </w:p>
        </w:tc>
        <w:tc>
          <w:tcPr>
            <w:tcW w:w="2468" w:type="dxa"/>
            <w:vAlign w:val="center"/>
          </w:tcPr>
          <w:p w14:paraId="59CA247B"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4830FCB5" wp14:editId="1A5B964E">
                  <wp:extent cx="646981" cy="1026302"/>
                  <wp:effectExtent l="19050" t="0" r="719" b="0"/>
                  <wp:docPr id="13044" name="Рисунок 58" descr="Новый 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Новый рисунок (9)"/>
                          <pic:cNvPicPr>
                            <a:picLocks noChangeAspect="1" noChangeArrowheads="1"/>
                          </pic:cNvPicPr>
                        </pic:nvPicPr>
                        <pic:blipFill>
                          <a:blip r:embed="rId25" cstate="print"/>
                          <a:srcRect/>
                          <a:stretch>
                            <a:fillRect/>
                          </a:stretch>
                        </pic:blipFill>
                        <pic:spPr bwMode="auto">
                          <a:xfrm>
                            <a:off x="0" y="0"/>
                            <a:ext cx="648596" cy="1028864"/>
                          </a:xfrm>
                          <a:prstGeom prst="rect">
                            <a:avLst/>
                          </a:prstGeom>
                          <a:noFill/>
                          <a:ln w="9525">
                            <a:noFill/>
                            <a:miter lim="800000"/>
                            <a:headEnd/>
                            <a:tailEnd/>
                          </a:ln>
                        </pic:spPr>
                      </pic:pic>
                    </a:graphicData>
                  </a:graphic>
                </wp:inline>
              </w:drawing>
            </w:r>
          </w:p>
        </w:tc>
        <w:tc>
          <w:tcPr>
            <w:tcW w:w="2333" w:type="dxa"/>
            <w:shd w:val="clear" w:color="auto" w:fill="auto"/>
            <w:vAlign w:val="center"/>
          </w:tcPr>
          <w:p w14:paraId="3AE65E9F"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810</w:t>
            </w:r>
          </w:p>
        </w:tc>
        <w:tc>
          <w:tcPr>
            <w:tcW w:w="2153" w:type="dxa"/>
            <w:vMerge/>
            <w:shd w:val="clear" w:color="auto" w:fill="auto"/>
          </w:tcPr>
          <w:p w14:paraId="32C8CEBB" w14:textId="77777777" w:rsidR="009C719E" w:rsidRPr="000D337D" w:rsidRDefault="009C719E" w:rsidP="000A6C44">
            <w:pPr>
              <w:tabs>
                <w:tab w:val="left" w:pos="701"/>
              </w:tabs>
              <w:jc w:val="center"/>
              <w:rPr>
                <w:rFonts w:ascii="Times New Roman" w:hAnsi="Times New Roman" w:cs="Times New Roman"/>
                <w:spacing w:val="-1"/>
                <w:sz w:val="24"/>
                <w:szCs w:val="24"/>
              </w:rPr>
            </w:pPr>
          </w:p>
        </w:tc>
      </w:tr>
      <w:tr w:rsidR="000D337D" w:rsidRPr="000D337D" w14:paraId="16466BDA" w14:textId="77777777" w:rsidTr="009C719E">
        <w:trPr>
          <w:jc w:val="center"/>
        </w:trPr>
        <w:tc>
          <w:tcPr>
            <w:tcW w:w="817" w:type="dxa"/>
            <w:vMerge/>
          </w:tcPr>
          <w:p w14:paraId="5BC07FE5" w14:textId="77777777" w:rsidR="009C719E" w:rsidRPr="000D337D" w:rsidRDefault="009C719E" w:rsidP="000A6C44">
            <w:pPr>
              <w:tabs>
                <w:tab w:val="left" w:pos="701"/>
              </w:tabs>
              <w:jc w:val="center"/>
              <w:rPr>
                <w:rFonts w:ascii="Times New Roman" w:hAnsi="Times New Roman" w:cs="Times New Roman"/>
                <w:spacing w:val="-1"/>
                <w:sz w:val="24"/>
                <w:szCs w:val="24"/>
              </w:rPr>
            </w:pPr>
          </w:p>
        </w:tc>
        <w:tc>
          <w:tcPr>
            <w:tcW w:w="1985" w:type="dxa"/>
            <w:vAlign w:val="center"/>
          </w:tcPr>
          <w:p w14:paraId="02F7506F"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ДГ 21-9</w:t>
            </w:r>
          </w:p>
          <w:p w14:paraId="64D55670"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ДГ 21-9Л</w:t>
            </w:r>
          </w:p>
        </w:tc>
        <w:tc>
          <w:tcPr>
            <w:tcW w:w="2468" w:type="dxa"/>
            <w:vAlign w:val="center"/>
          </w:tcPr>
          <w:p w14:paraId="6761F5A8"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46A1ED0D" wp14:editId="4D0FE6D6">
                  <wp:extent cx="664234" cy="1053670"/>
                  <wp:effectExtent l="19050" t="0" r="2516" b="0"/>
                  <wp:docPr id="13045" name="Рисунок 59" descr="Новый 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овый рисунок (10)"/>
                          <pic:cNvPicPr>
                            <a:picLocks noChangeAspect="1" noChangeArrowheads="1"/>
                          </pic:cNvPicPr>
                        </pic:nvPicPr>
                        <pic:blipFill>
                          <a:blip r:embed="rId26" cstate="print"/>
                          <a:srcRect/>
                          <a:stretch>
                            <a:fillRect/>
                          </a:stretch>
                        </pic:blipFill>
                        <pic:spPr bwMode="auto">
                          <a:xfrm>
                            <a:off x="0" y="0"/>
                            <a:ext cx="665892" cy="1056300"/>
                          </a:xfrm>
                          <a:prstGeom prst="rect">
                            <a:avLst/>
                          </a:prstGeom>
                          <a:noFill/>
                          <a:ln w="9525">
                            <a:noFill/>
                            <a:miter lim="800000"/>
                            <a:headEnd/>
                            <a:tailEnd/>
                          </a:ln>
                        </pic:spPr>
                      </pic:pic>
                    </a:graphicData>
                  </a:graphic>
                </wp:inline>
              </w:drawing>
            </w:r>
          </w:p>
        </w:tc>
        <w:tc>
          <w:tcPr>
            <w:tcW w:w="2333" w:type="dxa"/>
            <w:shd w:val="clear" w:color="auto" w:fill="auto"/>
            <w:vAlign w:val="center"/>
          </w:tcPr>
          <w:p w14:paraId="341A1F40"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910</w:t>
            </w:r>
          </w:p>
        </w:tc>
        <w:tc>
          <w:tcPr>
            <w:tcW w:w="2153" w:type="dxa"/>
            <w:vMerge/>
            <w:shd w:val="clear" w:color="auto" w:fill="auto"/>
          </w:tcPr>
          <w:p w14:paraId="692D9F55" w14:textId="77777777" w:rsidR="009C719E" w:rsidRPr="000D337D" w:rsidRDefault="009C719E" w:rsidP="000A6C44">
            <w:pPr>
              <w:tabs>
                <w:tab w:val="left" w:pos="701"/>
              </w:tabs>
              <w:jc w:val="center"/>
              <w:rPr>
                <w:rFonts w:ascii="Times New Roman" w:hAnsi="Times New Roman" w:cs="Times New Roman"/>
                <w:spacing w:val="-1"/>
                <w:sz w:val="24"/>
                <w:szCs w:val="24"/>
              </w:rPr>
            </w:pPr>
          </w:p>
        </w:tc>
      </w:tr>
      <w:tr w:rsidR="000D337D" w:rsidRPr="000D337D" w14:paraId="17CFD077" w14:textId="77777777" w:rsidTr="009C719E">
        <w:trPr>
          <w:jc w:val="center"/>
        </w:trPr>
        <w:tc>
          <w:tcPr>
            <w:tcW w:w="817" w:type="dxa"/>
            <w:vMerge/>
          </w:tcPr>
          <w:p w14:paraId="26A45A38" w14:textId="77777777" w:rsidR="009C719E" w:rsidRPr="000D337D" w:rsidRDefault="009C719E" w:rsidP="000A6C44">
            <w:pPr>
              <w:tabs>
                <w:tab w:val="left" w:pos="701"/>
              </w:tabs>
              <w:jc w:val="center"/>
              <w:rPr>
                <w:rFonts w:ascii="Times New Roman" w:hAnsi="Times New Roman" w:cs="Times New Roman"/>
                <w:spacing w:val="-1"/>
                <w:sz w:val="24"/>
                <w:szCs w:val="24"/>
              </w:rPr>
            </w:pPr>
          </w:p>
        </w:tc>
        <w:tc>
          <w:tcPr>
            <w:tcW w:w="1985" w:type="dxa"/>
            <w:vAlign w:val="center"/>
          </w:tcPr>
          <w:p w14:paraId="0A25EFE3"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ДО 21-13</w:t>
            </w:r>
          </w:p>
        </w:tc>
        <w:tc>
          <w:tcPr>
            <w:tcW w:w="2468" w:type="dxa"/>
            <w:vAlign w:val="center"/>
          </w:tcPr>
          <w:p w14:paraId="6C708D43"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761774C8" wp14:editId="7CE82313">
                  <wp:extent cx="1086030" cy="1093560"/>
                  <wp:effectExtent l="19050" t="0" r="0" b="0"/>
                  <wp:docPr id="13046" name="Рисунок 60" descr="Новый 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овый рисунок (11)"/>
                          <pic:cNvPicPr>
                            <a:picLocks noChangeAspect="1" noChangeArrowheads="1"/>
                          </pic:cNvPicPr>
                        </pic:nvPicPr>
                        <pic:blipFill>
                          <a:blip r:embed="rId27" cstate="print"/>
                          <a:srcRect/>
                          <a:stretch>
                            <a:fillRect/>
                          </a:stretch>
                        </pic:blipFill>
                        <pic:spPr bwMode="auto">
                          <a:xfrm>
                            <a:off x="0" y="0"/>
                            <a:ext cx="1088660" cy="1096208"/>
                          </a:xfrm>
                          <a:prstGeom prst="rect">
                            <a:avLst/>
                          </a:prstGeom>
                          <a:noFill/>
                          <a:ln w="9525">
                            <a:noFill/>
                            <a:miter lim="800000"/>
                            <a:headEnd/>
                            <a:tailEnd/>
                          </a:ln>
                        </pic:spPr>
                      </pic:pic>
                    </a:graphicData>
                  </a:graphic>
                </wp:inline>
              </w:drawing>
            </w:r>
          </w:p>
        </w:tc>
        <w:tc>
          <w:tcPr>
            <w:tcW w:w="2333" w:type="dxa"/>
            <w:shd w:val="clear" w:color="auto" w:fill="auto"/>
            <w:vAlign w:val="center"/>
          </w:tcPr>
          <w:p w14:paraId="34E82D37"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1310</w:t>
            </w:r>
          </w:p>
        </w:tc>
        <w:tc>
          <w:tcPr>
            <w:tcW w:w="2153" w:type="dxa"/>
            <w:vMerge/>
            <w:shd w:val="clear" w:color="auto" w:fill="auto"/>
          </w:tcPr>
          <w:p w14:paraId="4A1B63C8" w14:textId="77777777" w:rsidR="009C719E" w:rsidRPr="000D337D" w:rsidRDefault="009C719E" w:rsidP="000A6C44">
            <w:pPr>
              <w:tabs>
                <w:tab w:val="left" w:pos="701"/>
              </w:tabs>
              <w:jc w:val="center"/>
              <w:rPr>
                <w:rFonts w:ascii="Times New Roman" w:hAnsi="Times New Roman" w:cs="Times New Roman"/>
                <w:spacing w:val="-1"/>
                <w:sz w:val="24"/>
                <w:szCs w:val="24"/>
              </w:rPr>
            </w:pPr>
          </w:p>
        </w:tc>
      </w:tr>
      <w:tr w:rsidR="000D337D" w:rsidRPr="000D337D" w14:paraId="6C59B416" w14:textId="77777777" w:rsidTr="009C719E">
        <w:trPr>
          <w:jc w:val="center"/>
        </w:trPr>
        <w:tc>
          <w:tcPr>
            <w:tcW w:w="817" w:type="dxa"/>
            <w:vMerge/>
          </w:tcPr>
          <w:p w14:paraId="1A7D32C9" w14:textId="77777777" w:rsidR="009C719E" w:rsidRPr="000D337D" w:rsidRDefault="009C719E" w:rsidP="000A6C44">
            <w:pPr>
              <w:tabs>
                <w:tab w:val="left" w:pos="701"/>
              </w:tabs>
              <w:jc w:val="center"/>
              <w:rPr>
                <w:rFonts w:ascii="Times New Roman" w:hAnsi="Times New Roman" w:cs="Times New Roman"/>
                <w:spacing w:val="-1"/>
                <w:sz w:val="24"/>
                <w:szCs w:val="24"/>
              </w:rPr>
            </w:pPr>
          </w:p>
        </w:tc>
        <w:tc>
          <w:tcPr>
            <w:tcW w:w="1985" w:type="dxa"/>
            <w:vAlign w:val="center"/>
          </w:tcPr>
          <w:p w14:paraId="5011FC6B"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ДГ 21-9УП</w:t>
            </w:r>
          </w:p>
        </w:tc>
        <w:tc>
          <w:tcPr>
            <w:tcW w:w="2468" w:type="dxa"/>
            <w:vAlign w:val="center"/>
          </w:tcPr>
          <w:p w14:paraId="5D0D85F0"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70968B02" wp14:editId="5A5FB659">
                  <wp:extent cx="690113" cy="1094722"/>
                  <wp:effectExtent l="19050" t="0" r="0" b="0"/>
                  <wp:docPr id="13047" name="Рисунок 61" descr="Новый 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овый рисунок (10)"/>
                          <pic:cNvPicPr>
                            <a:picLocks noChangeAspect="1" noChangeArrowheads="1"/>
                          </pic:cNvPicPr>
                        </pic:nvPicPr>
                        <pic:blipFill>
                          <a:blip r:embed="rId26" cstate="print"/>
                          <a:srcRect/>
                          <a:stretch>
                            <a:fillRect/>
                          </a:stretch>
                        </pic:blipFill>
                        <pic:spPr bwMode="auto">
                          <a:xfrm>
                            <a:off x="0" y="0"/>
                            <a:ext cx="691836" cy="1097455"/>
                          </a:xfrm>
                          <a:prstGeom prst="rect">
                            <a:avLst/>
                          </a:prstGeom>
                          <a:noFill/>
                          <a:ln w="9525">
                            <a:noFill/>
                            <a:miter lim="800000"/>
                            <a:headEnd/>
                            <a:tailEnd/>
                          </a:ln>
                        </pic:spPr>
                      </pic:pic>
                    </a:graphicData>
                  </a:graphic>
                </wp:inline>
              </w:drawing>
            </w:r>
          </w:p>
        </w:tc>
        <w:tc>
          <w:tcPr>
            <w:tcW w:w="2333" w:type="dxa"/>
            <w:shd w:val="clear" w:color="auto" w:fill="auto"/>
            <w:vAlign w:val="center"/>
          </w:tcPr>
          <w:p w14:paraId="6AD825B2"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910</w:t>
            </w:r>
          </w:p>
        </w:tc>
        <w:tc>
          <w:tcPr>
            <w:tcW w:w="2153" w:type="dxa"/>
            <w:vMerge/>
            <w:shd w:val="clear" w:color="auto" w:fill="auto"/>
          </w:tcPr>
          <w:p w14:paraId="012B11E2" w14:textId="77777777" w:rsidR="009C719E" w:rsidRPr="000D337D" w:rsidRDefault="009C719E" w:rsidP="000A6C44">
            <w:pPr>
              <w:tabs>
                <w:tab w:val="left" w:pos="701"/>
              </w:tabs>
              <w:jc w:val="center"/>
              <w:rPr>
                <w:rFonts w:ascii="Times New Roman" w:hAnsi="Times New Roman" w:cs="Times New Roman"/>
                <w:spacing w:val="-1"/>
                <w:sz w:val="24"/>
                <w:szCs w:val="24"/>
              </w:rPr>
            </w:pPr>
          </w:p>
        </w:tc>
      </w:tr>
      <w:tr w:rsidR="000D337D" w:rsidRPr="000D337D" w14:paraId="74A6CA4E" w14:textId="77777777" w:rsidTr="009C719E">
        <w:trPr>
          <w:jc w:val="center"/>
        </w:trPr>
        <w:tc>
          <w:tcPr>
            <w:tcW w:w="817" w:type="dxa"/>
            <w:vMerge w:val="restart"/>
            <w:textDirection w:val="btLr"/>
            <w:vAlign w:val="center"/>
          </w:tcPr>
          <w:p w14:paraId="485E978B" w14:textId="77777777" w:rsidR="009C719E" w:rsidRPr="000D337D" w:rsidRDefault="009C719E" w:rsidP="009C719E">
            <w:pPr>
              <w:tabs>
                <w:tab w:val="left" w:pos="701"/>
              </w:tabs>
              <w:ind w:left="113" w:right="113"/>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 xml:space="preserve">Наружные двери по </w:t>
            </w:r>
          </w:p>
          <w:p w14:paraId="6FE895EC" w14:textId="77777777" w:rsidR="009C719E" w:rsidRPr="000D337D" w:rsidRDefault="009C719E" w:rsidP="009C719E">
            <w:pPr>
              <w:tabs>
                <w:tab w:val="left" w:pos="701"/>
              </w:tabs>
              <w:ind w:left="113" w:right="113"/>
              <w:jc w:val="center"/>
              <w:rPr>
                <w:rFonts w:ascii="Times New Roman" w:hAnsi="Times New Roman" w:cs="Times New Roman"/>
                <w:spacing w:val="-1"/>
                <w:sz w:val="24"/>
                <w:szCs w:val="24"/>
              </w:rPr>
            </w:pPr>
            <w:r w:rsidRPr="000D337D">
              <w:rPr>
                <w:rFonts w:ascii="Times New Roman" w:hAnsi="Times New Roman" w:cs="Times New Roman"/>
                <w:sz w:val="24"/>
                <w:szCs w:val="24"/>
              </w:rPr>
              <w:t>ГОСТ 24698-81</w:t>
            </w:r>
          </w:p>
        </w:tc>
        <w:tc>
          <w:tcPr>
            <w:tcW w:w="1985" w:type="dxa"/>
            <w:vAlign w:val="center"/>
          </w:tcPr>
          <w:p w14:paraId="48CC6430"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ДН 21-15</w:t>
            </w:r>
          </w:p>
        </w:tc>
        <w:tc>
          <w:tcPr>
            <w:tcW w:w="2468" w:type="dxa"/>
            <w:vAlign w:val="center"/>
          </w:tcPr>
          <w:p w14:paraId="642C5D2D"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24E36075" wp14:editId="41F8201A">
                  <wp:extent cx="826339" cy="1005379"/>
                  <wp:effectExtent l="19050" t="0" r="0" b="0"/>
                  <wp:docPr id="13048" name="Рисунок 62" descr="Новый 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овый рисунок (24)"/>
                          <pic:cNvPicPr>
                            <a:picLocks noChangeAspect="1" noChangeArrowheads="1"/>
                          </pic:cNvPicPr>
                        </pic:nvPicPr>
                        <pic:blipFill>
                          <a:blip r:embed="rId28" cstate="print"/>
                          <a:srcRect/>
                          <a:stretch>
                            <a:fillRect/>
                          </a:stretch>
                        </pic:blipFill>
                        <pic:spPr bwMode="auto">
                          <a:xfrm>
                            <a:off x="0" y="0"/>
                            <a:ext cx="827966" cy="1007359"/>
                          </a:xfrm>
                          <a:prstGeom prst="rect">
                            <a:avLst/>
                          </a:prstGeom>
                          <a:noFill/>
                          <a:ln w="9525">
                            <a:noFill/>
                            <a:miter lim="800000"/>
                            <a:headEnd/>
                            <a:tailEnd/>
                          </a:ln>
                        </pic:spPr>
                      </pic:pic>
                    </a:graphicData>
                  </a:graphic>
                </wp:inline>
              </w:drawing>
            </w:r>
          </w:p>
        </w:tc>
        <w:tc>
          <w:tcPr>
            <w:tcW w:w="2333" w:type="dxa"/>
            <w:shd w:val="clear" w:color="auto" w:fill="auto"/>
            <w:vAlign w:val="center"/>
          </w:tcPr>
          <w:p w14:paraId="14FF7C17"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1510</w:t>
            </w:r>
          </w:p>
        </w:tc>
        <w:tc>
          <w:tcPr>
            <w:tcW w:w="2153" w:type="dxa"/>
            <w:vMerge w:val="restart"/>
            <w:shd w:val="clear" w:color="auto" w:fill="auto"/>
            <w:vAlign w:val="center"/>
          </w:tcPr>
          <w:p w14:paraId="284831AF"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2070</w:t>
            </w:r>
          </w:p>
        </w:tc>
      </w:tr>
      <w:tr w:rsidR="009C719E" w:rsidRPr="000D337D" w14:paraId="673E7C66" w14:textId="77777777" w:rsidTr="009C719E">
        <w:trPr>
          <w:jc w:val="center"/>
        </w:trPr>
        <w:tc>
          <w:tcPr>
            <w:tcW w:w="817" w:type="dxa"/>
            <w:vMerge/>
          </w:tcPr>
          <w:p w14:paraId="3DAC1A55" w14:textId="77777777" w:rsidR="009C719E" w:rsidRPr="000D337D" w:rsidRDefault="009C719E" w:rsidP="000A6C44">
            <w:pPr>
              <w:tabs>
                <w:tab w:val="left" w:pos="701"/>
              </w:tabs>
              <w:jc w:val="center"/>
              <w:rPr>
                <w:rFonts w:ascii="Times New Roman" w:hAnsi="Times New Roman" w:cs="Times New Roman"/>
                <w:spacing w:val="-1"/>
                <w:sz w:val="24"/>
                <w:szCs w:val="24"/>
              </w:rPr>
            </w:pPr>
          </w:p>
        </w:tc>
        <w:tc>
          <w:tcPr>
            <w:tcW w:w="1985" w:type="dxa"/>
            <w:vAlign w:val="center"/>
          </w:tcPr>
          <w:p w14:paraId="0E7AFC6F"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ДН 21-15Б</w:t>
            </w:r>
          </w:p>
        </w:tc>
        <w:tc>
          <w:tcPr>
            <w:tcW w:w="2468" w:type="dxa"/>
            <w:vAlign w:val="center"/>
          </w:tcPr>
          <w:p w14:paraId="1F32E1BA"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noProof/>
                <w:lang w:eastAsia="ru-RU"/>
              </w:rPr>
              <w:drawing>
                <wp:inline distT="0" distB="0" distL="0" distR="0" wp14:anchorId="66F456BE" wp14:editId="46B093EF">
                  <wp:extent cx="791833" cy="969713"/>
                  <wp:effectExtent l="19050" t="0" r="8267" b="0"/>
                  <wp:docPr id="13049" name="Рисунок 63" descr="Новый 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овый рисунок (23)"/>
                          <pic:cNvPicPr>
                            <a:picLocks noChangeAspect="1" noChangeArrowheads="1"/>
                          </pic:cNvPicPr>
                        </pic:nvPicPr>
                        <pic:blipFill>
                          <a:blip r:embed="rId29" cstate="print"/>
                          <a:srcRect/>
                          <a:stretch>
                            <a:fillRect/>
                          </a:stretch>
                        </pic:blipFill>
                        <pic:spPr bwMode="auto">
                          <a:xfrm>
                            <a:off x="0" y="0"/>
                            <a:ext cx="793329" cy="971545"/>
                          </a:xfrm>
                          <a:prstGeom prst="rect">
                            <a:avLst/>
                          </a:prstGeom>
                          <a:noFill/>
                          <a:ln w="9525">
                            <a:noFill/>
                            <a:miter lim="800000"/>
                            <a:headEnd/>
                            <a:tailEnd/>
                          </a:ln>
                        </pic:spPr>
                      </pic:pic>
                    </a:graphicData>
                  </a:graphic>
                </wp:inline>
              </w:drawing>
            </w:r>
          </w:p>
        </w:tc>
        <w:tc>
          <w:tcPr>
            <w:tcW w:w="2333" w:type="dxa"/>
            <w:shd w:val="clear" w:color="auto" w:fill="auto"/>
            <w:vAlign w:val="center"/>
          </w:tcPr>
          <w:p w14:paraId="7E0A6745" w14:textId="77777777" w:rsidR="009C719E" w:rsidRPr="000D337D" w:rsidRDefault="009C719E" w:rsidP="000A6C44">
            <w:pPr>
              <w:tabs>
                <w:tab w:val="left" w:pos="701"/>
              </w:tabs>
              <w:jc w:val="center"/>
              <w:rPr>
                <w:rFonts w:ascii="Times New Roman" w:hAnsi="Times New Roman" w:cs="Times New Roman"/>
                <w:spacing w:val="-1"/>
                <w:sz w:val="24"/>
                <w:szCs w:val="24"/>
              </w:rPr>
            </w:pPr>
            <w:r w:rsidRPr="000D337D">
              <w:rPr>
                <w:rFonts w:ascii="Times New Roman" w:hAnsi="Times New Roman" w:cs="Times New Roman"/>
                <w:spacing w:val="-1"/>
                <w:sz w:val="24"/>
                <w:szCs w:val="24"/>
              </w:rPr>
              <w:t>1510</w:t>
            </w:r>
          </w:p>
        </w:tc>
        <w:tc>
          <w:tcPr>
            <w:tcW w:w="2153" w:type="dxa"/>
            <w:vMerge/>
            <w:shd w:val="clear" w:color="auto" w:fill="auto"/>
          </w:tcPr>
          <w:p w14:paraId="7028C5F0" w14:textId="77777777" w:rsidR="009C719E" w:rsidRPr="000D337D" w:rsidRDefault="009C719E" w:rsidP="000A6C44">
            <w:pPr>
              <w:tabs>
                <w:tab w:val="left" w:pos="701"/>
              </w:tabs>
              <w:jc w:val="center"/>
              <w:rPr>
                <w:rFonts w:ascii="Times New Roman" w:hAnsi="Times New Roman" w:cs="Times New Roman"/>
                <w:spacing w:val="-1"/>
                <w:sz w:val="24"/>
                <w:szCs w:val="24"/>
              </w:rPr>
            </w:pPr>
          </w:p>
        </w:tc>
      </w:tr>
    </w:tbl>
    <w:p w14:paraId="63374AC4" w14:textId="77777777" w:rsidR="000A6C44" w:rsidRPr="000D337D" w:rsidRDefault="000A6C44" w:rsidP="002752C0">
      <w:pPr>
        <w:shd w:val="clear" w:color="auto" w:fill="FFFFFF"/>
        <w:spacing w:after="0" w:line="360" w:lineRule="auto"/>
        <w:ind w:firstLine="709"/>
        <w:jc w:val="center"/>
        <w:rPr>
          <w:rFonts w:ascii="Times New Roman" w:hAnsi="Times New Roman" w:cs="Times New Roman"/>
          <w:b/>
          <w:spacing w:val="-6"/>
          <w:sz w:val="24"/>
          <w:szCs w:val="24"/>
        </w:rPr>
      </w:pPr>
    </w:p>
    <w:p w14:paraId="5B3C28C1" w14:textId="77777777" w:rsidR="00B5048E" w:rsidRPr="000D337D" w:rsidRDefault="00FE2250" w:rsidP="00FE2250">
      <w:pPr>
        <w:shd w:val="clear" w:color="auto" w:fill="FFFFFF"/>
        <w:spacing w:after="0" w:line="360" w:lineRule="auto"/>
        <w:jc w:val="center"/>
        <w:rPr>
          <w:rFonts w:ascii="Times New Roman" w:hAnsi="Times New Roman" w:cs="Times New Roman"/>
          <w:b/>
          <w:spacing w:val="-6"/>
          <w:sz w:val="24"/>
          <w:szCs w:val="24"/>
        </w:rPr>
      </w:pPr>
      <w:r w:rsidRPr="000D337D">
        <w:rPr>
          <w:rFonts w:ascii="Times New Roman" w:hAnsi="Times New Roman" w:cs="Times New Roman"/>
          <w:b/>
          <w:spacing w:val="-6"/>
          <w:sz w:val="24"/>
          <w:szCs w:val="24"/>
        </w:rPr>
        <w:lastRenderedPageBreak/>
        <w:t>6</w:t>
      </w:r>
      <w:r w:rsidR="00B5048E" w:rsidRPr="000D337D">
        <w:rPr>
          <w:rFonts w:ascii="Times New Roman" w:hAnsi="Times New Roman" w:cs="Times New Roman"/>
          <w:b/>
          <w:spacing w:val="-6"/>
          <w:sz w:val="24"/>
          <w:szCs w:val="24"/>
        </w:rPr>
        <w:t>.</w:t>
      </w:r>
      <w:r w:rsidR="006E0DF9" w:rsidRPr="000D337D">
        <w:rPr>
          <w:rFonts w:ascii="Times New Roman" w:hAnsi="Times New Roman" w:cs="Times New Roman"/>
          <w:b/>
          <w:spacing w:val="-6"/>
          <w:sz w:val="24"/>
          <w:szCs w:val="24"/>
        </w:rPr>
        <w:t>4</w:t>
      </w:r>
      <w:r w:rsidR="00B5048E" w:rsidRPr="000D337D">
        <w:rPr>
          <w:rFonts w:ascii="Times New Roman" w:hAnsi="Times New Roman" w:cs="Times New Roman"/>
          <w:b/>
          <w:spacing w:val="-6"/>
          <w:sz w:val="24"/>
          <w:szCs w:val="24"/>
        </w:rPr>
        <w:t>.</w:t>
      </w:r>
      <w:r w:rsidRPr="000D337D">
        <w:rPr>
          <w:rFonts w:ascii="Times New Roman" w:hAnsi="Times New Roman" w:cs="Times New Roman"/>
          <w:b/>
          <w:spacing w:val="-6"/>
          <w:sz w:val="24"/>
          <w:szCs w:val="24"/>
        </w:rPr>
        <w:t>4</w:t>
      </w:r>
      <w:r w:rsidR="00B5048E" w:rsidRPr="000D337D">
        <w:rPr>
          <w:rFonts w:ascii="Times New Roman" w:hAnsi="Times New Roman" w:cs="Times New Roman"/>
          <w:b/>
          <w:spacing w:val="-6"/>
          <w:sz w:val="24"/>
          <w:szCs w:val="24"/>
        </w:rPr>
        <w:t xml:space="preserve"> Крыши</w:t>
      </w:r>
      <w:r w:rsidRPr="000D337D">
        <w:rPr>
          <w:rFonts w:ascii="Times New Roman" w:hAnsi="Times New Roman" w:cs="Times New Roman"/>
          <w:b/>
          <w:spacing w:val="-6"/>
          <w:sz w:val="24"/>
          <w:szCs w:val="24"/>
        </w:rPr>
        <w:t xml:space="preserve"> и кровли</w:t>
      </w:r>
    </w:p>
    <w:p w14:paraId="2DF44F01" w14:textId="77777777" w:rsidR="00B5048E" w:rsidRPr="000D337D" w:rsidRDefault="00B5048E" w:rsidP="002752C0">
      <w:pPr>
        <w:shd w:val="clear" w:color="auto" w:fill="FFFFFF"/>
        <w:spacing w:after="0" w:line="360" w:lineRule="auto"/>
        <w:ind w:firstLine="709"/>
        <w:jc w:val="center"/>
        <w:rPr>
          <w:rFonts w:ascii="Times New Roman" w:hAnsi="Times New Roman" w:cs="Times New Roman"/>
          <w:b/>
          <w:spacing w:val="-6"/>
          <w:sz w:val="24"/>
          <w:szCs w:val="24"/>
        </w:rPr>
      </w:pPr>
    </w:p>
    <w:p w14:paraId="10879981" w14:textId="77777777" w:rsidR="00B5048E" w:rsidRPr="000D337D" w:rsidRDefault="00B5048E" w:rsidP="002752C0">
      <w:pPr>
        <w:shd w:val="clear" w:color="auto" w:fill="FFFFFF"/>
        <w:spacing w:after="0" w:line="360" w:lineRule="auto"/>
        <w:ind w:firstLine="709"/>
        <w:jc w:val="both"/>
        <w:rPr>
          <w:rFonts w:ascii="Times New Roman" w:hAnsi="Times New Roman" w:cs="Times New Roman"/>
          <w:spacing w:val="-6"/>
          <w:sz w:val="24"/>
          <w:szCs w:val="24"/>
        </w:rPr>
      </w:pPr>
      <w:r w:rsidRPr="000D337D">
        <w:rPr>
          <w:rFonts w:ascii="Times New Roman" w:hAnsi="Times New Roman" w:cs="Times New Roman"/>
          <w:spacing w:val="-6"/>
          <w:sz w:val="24"/>
          <w:szCs w:val="24"/>
        </w:rPr>
        <w:t xml:space="preserve">В </w:t>
      </w:r>
      <w:r w:rsidR="00FE2250" w:rsidRPr="000D337D">
        <w:rPr>
          <w:rFonts w:ascii="Times New Roman" w:hAnsi="Times New Roman" w:cs="Times New Roman"/>
          <w:spacing w:val="-6"/>
          <w:sz w:val="24"/>
          <w:szCs w:val="24"/>
        </w:rPr>
        <w:t>гражданских зданиях</w:t>
      </w:r>
      <w:r w:rsidRPr="000D337D">
        <w:rPr>
          <w:rFonts w:ascii="Times New Roman" w:hAnsi="Times New Roman" w:cs="Times New Roman"/>
          <w:spacing w:val="-6"/>
          <w:sz w:val="24"/>
          <w:szCs w:val="24"/>
        </w:rPr>
        <w:t xml:space="preserve"> предусматривают крыши скатные чердачные с неотапливаемым чердаком</w:t>
      </w:r>
      <w:r w:rsidR="00FE2250" w:rsidRPr="000D337D">
        <w:rPr>
          <w:rFonts w:ascii="Times New Roman" w:hAnsi="Times New Roman" w:cs="Times New Roman"/>
          <w:spacing w:val="-6"/>
          <w:sz w:val="24"/>
          <w:szCs w:val="24"/>
        </w:rPr>
        <w:t>, скатные чердачные с отапливаемым чердаком, плоские с чердаком, плоские совмещенные невентилируемые или плоские совмещенные вентилируемые</w:t>
      </w:r>
      <w:r w:rsidRPr="000D337D">
        <w:rPr>
          <w:rFonts w:ascii="Times New Roman" w:hAnsi="Times New Roman" w:cs="Times New Roman"/>
          <w:spacing w:val="-6"/>
          <w:sz w:val="24"/>
          <w:szCs w:val="24"/>
        </w:rPr>
        <w:t xml:space="preserve">. В них могут быть использованы </w:t>
      </w:r>
      <w:r w:rsidR="00FE2250" w:rsidRPr="000D337D">
        <w:rPr>
          <w:rFonts w:ascii="Times New Roman" w:hAnsi="Times New Roman" w:cs="Times New Roman"/>
          <w:spacing w:val="-6"/>
          <w:sz w:val="24"/>
          <w:szCs w:val="24"/>
        </w:rPr>
        <w:t xml:space="preserve">различные </w:t>
      </w:r>
      <w:r w:rsidRPr="000D337D">
        <w:rPr>
          <w:rFonts w:ascii="Times New Roman" w:hAnsi="Times New Roman" w:cs="Times New Roman"/>
          <w:spacing w:val="-6"/>
          <w:sz w:val="24"/>
          <w:szCs w:val="24"/>
        </w:rPr>
        <w:t xml:space="preserve">кровельные материалы. Величина уклона </w:t>
      </w:r>
      <w:r w:rsidR="00FE2250" w:rsidRPr="000D337D">
        <w:rPr>
          <w:rFonts w:ascii="Times New Roman" w:hAnsi="Times New Roman" w:cs="Times New Roman"/>
          <w:spacing w:val="-6"/>
          <w:sz w:val="24"/>
          <w:szCs w:val="24"/>
        </w:rPr>
        <w:t xml:space="preserve">кровли </w:t>
      </w:r>
      <w:r w:rsidRPr="000D337D">
        <w:rPr>
          <w:rFonts w:ascii="Times New Roman" w:hAnsi="Times New Roman" w:cs="Times New Roman"/>
          <w:spacing w:val="-6"/>
          <w:sz w:val="24"/>
          <w:szCs w:val="24"/>
        </w:rPr>
        <w:t>назначается в зависимости от изоляционных свойств кровельного материала (табл</w:t>
      </w:r>
      <w:r w:rsidR="00FE2250" w:rsidRPr="000D337D">
        <w:rPr>
          <w:rFonts w:ascii="Times New Roman" w:hAnsi="Times New Roman" w:cs="Times New Roman"/>
          <w:spacing w:val="-6"/>
          <w:sz w:val="24"/>
          <w:szCs w:val="24"/>
        </w:rPr>
        <w:t>ица</w:t>
      </w:r>
      <w:r w:rsidRPr="000D337D">
        <w:rPr>
          <w:rFonts w:ascii="Times New Roman" w:hAnsi="Times New Roman" w:cs="Times New Roman"/>
          <w:spacing w:val="-6"/>
          <w:sz w:val="24"/>
          <w:szCs w:val="24"/>
        </w:rPr>
        <w:t xml:space="preserve"> 3).</w:t>
      </w:r>
    </w:p>
    <w:p w14:paraId="3D18AFEC" w14:textId="77777777" w:rsidR="006E33D9" w:rsidRPr="000D337D" w:rsidRDefault="006E33D9" w:rsidP="006E33D9">
      <w:pPr>
        <w:shd w:val="clear" w:color="auto" w:fill="FFFFFF"/>
        <w:spacing w:after="0" w:line="360" w:lineRule="auto"/>
        <w:ind w:firstLine="709"/>
        <w:jc w:val="both"/>
        <w:rPr>
          <w:rFonts w:ascii="Times New Roman" w:hAnsi="Times New Roman" w:cs="Times New Roman"/>
          <w:spacing w:val="-1"/>
          <w:sz w:val="24"/>
          <w:szCs w:val="24"/>
        </w:rPr>
      </w:pPr>
      <w:r w:rsidRPr="000D337D">
        <w:rPr>
          <w:rFonts w:ascii="Times New Roman" w:hAnsi="Times New Roman" w:cs="Times New Roman"/>
          <w:spacing w:val="-1"/>
          <w:sz w:val="24"/>
          <w:szCs w:val="24"/>
        </w:rPr>
        <w:t>Чердачное перекрытие холодного чердака должно включать слой теплоизоляции, уложенной на несущую часть – железобетонные панели по слою пароизоляции. Поверх теплоизоляции устраивают цементную стяжку.</w:t>
      </w:r>
    </w:p>
    <w:p w14:paraId="7721C434" w14:textId="77777777" w:rsidR="00B5048E" w:rsidRPr="000D337D" w:rsidRDefault="00B5048E" w:rsidP="004E5B62">
      <w:pPr>
        <w:shd w:val="clear" w:color="auto" w:fill="FFFFFF"/>
        <w:spacing w:after="0" w:line="360" w:lineRule="auto"/>
        <w:ind w:firstLine="709"/>
        <w:rPr>
          <w:rFonts w:ascii="Times New Roman" w:hAnsi="Times New Roman" w:cs="Times New Roman"/>
          <w:spacing w:val="-6"/>
          <w:sz w:val="24"/>
          <w:szCs w:val="24"/>
        </w:rPr>
      </w:pPr>
      <w:r w:rsidRPr="000D337D">
        <w:rPr>
          <w:rFonts w:ascii="Times New Roman" w:hAnsi="Times New Roman" w:cs="Times New Roman"/>
          <w:spacing w:val="-6"/>
          <w:sz w:val="24"/>
          <w:szCs w:val="24"/>
        </w:rPr>
        <w:t xml:space="preserve">Таблица </w:t>
      </w:r>
      <w:r w:rsidR="00F422EA" w:rsidRPr="000D337D">
        <w:rPr>
          <w:rFonts w:ascii="Times New Roman" w:hAnsi="Times New Roman" w:cs="Times New Roman"/>
          <w:spacing w:val="-6"/>
          <w:sz w:val="24"/>
          <w:szCs w:val="24"/>
        </w:rPr>
        <w:t>9</w:t>
      </w:r>
      <w:r w:rsidR="004E5B62" w:rsidRPr="000D337D">
        <w:rPr>
          <w:rFonts w:ascii="Times New Roman" w:hAnsi="Times New Roman" w:cs="Times New Roman"/>
          <w:spacing w:val="-6"/>
          <w:sz w:val="24"/>
          <w:szCs w:val="24"/>
        </w:rPr>
        <w:t xml:space="preserve"> - </w:t>
      </w:r>
      <w:r w:rsidRPr="000D337D">
        <w:rPr>
          <w:rFonts w:ascii="Times New Roman" w:hAnsi="Times New Roman" w:cs="Times New Roman"/>
          <w:spacing w:val="-6"/>
          <w:sz w:val="24"/>
          <w:szCs w:val="24"/>
        </w:rPr>
        <w:t>Допустимые уклоны скатов крыши для различных материалов кровли</w:t>
      </w:r>
    </w:p>
    <w:tbl>
      <w:tblPr>
        <w:tblStyle w:val="a3"/>
        <w:tblW w:w="0" w:type="auto"/>
        <w:tblLook w:val="01E0" w:firstRow="1" w:lastRow="1" w:firstColumn="1" w:lastColumn="1" w:noHBand="0" w:noVBand="0"/>
      </w:tblPr>
      <w:tblGrid>
        <w:gridCol w:w="6912"/>
        <w:gridCol w:w="2945"/>
      </w:tblGrid>
      <w:tr w:rsidR="000D337D" w:rsidRPr="000D337D" w14:paraId="52EE471B" w14:textId="77777777" w:rsidTr="004E5B62">
        <w:tc>
          <w:tcPr>
            <w:tcW w:w="6912" w:type="dxa"/>
          </w:tcPr>
          <w:p w14:paraId="6570E611"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Материал кровли</w:t>
            </w:r>
          </w:p>
        </w:tc>
        <w:tc>
          <w:tcPr>
            <w:tcW w:w="2945" w:type="dxa"/>
          </w:tcPr>
          <w:p w14:paraId="3736F8A9"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Уклоны ската, град.</w:t>
            </w:r>
          </w:p>
        </w:tc>
      </w:tr>
      <w:tr w:rsidR="000D337D" w:rsidRPr="000D337D" w14:paraId="4DD34AD7" w14:textId="77777777" w:rsidTr="004E5B62">
        <w:tc>
          <w:tcPr>
            <w:tcW w:w="6912" w:type="dxa"/>
          </w:tcPr>
          <w:p w14:paraId="1A2ABD3D" w14:textId="77777777" w:rsidR="00B5048E" w:rsidRPr="000D337D" w:rsidRDefault="00B5048E" w:rsidP="004E5B62">
            <w:pPr>
              <w:spacing w:line="360" w:lineRule="auto"/>
              <w:jc w:val="both"/>
              <w:rPr>
                <w:rFonts w:ascii="Times New Roman" w:hAnsi="Times New Roman" w:cs="Times New Roman"/>
                <w:sz w:val="24"/>
                <w:szCs w:val="24"/>
              </w:rPr>
            </w:pPr>
            <w:r w:rsidRPr="000D337D">
              <w:rPr>
                <w:rFonts w:ascii="Times New Roman" w:hAnsi="Times New Roman" w:cs="Times New Roman"/>
                <w:sz w:val="24"/>
                <w:szCs w:val="24"/>
              </w:rPr>
              <w:t>Волнистые асбестоцементные листы</w:t>
            </w:r>
          </w:p>
        </w:tc>
        <w:tc>
          <w:tcPr>
            <w:tcW w:w="2945" w:type="dxa"/>
          </w:tcPr>
          <w:p w14:paraId="74AA8C3F"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 20</w:t>
            </w:r>
          </w:p>
        </w:tc>
      </w:tr>
      <w:tr w:rsidR="000D337D" w:rsidRPr="000D337D" w14:paraId="18D1B8DC" w14:textId="77777777" w:rsidTr="004E5B62">
        <w:tc>
          <w:tcPr>
            <w:tcW w:w="6912" w:type="dxa"/>
          </w:tcPr>
          <w:p w14:paraId="3DEB00FC" w14:textId="77777777" w:rsidR="00B5048E" w:rsidRPr="000D337D" w:rsidRDefault="00B5048E" w:rsidP="004E5B62">
            <w:pPr>
              <w:spacing w:line="360" w:lineRule="auto"/>
              <w:jc w:val="both"/>
              <w:rPr>
                <w:rFonts w:ascii="Times New Roman" w:hAnsi="Times New Roman" w:cs="Times New Roman"/>
                <w:sz w:val="24"/>
                <w:szCs w:val="24"/>
              </w:rPr>
            </w:pPr>
            <w:r w:rsidRPr="000D337D">
              <w:rPr>
                <w:rFonts w:ascii="Times New Roman" w:hAnsi="Times New Roman" w:cs="Times New Roman"/>
                <w:sz w:val="24"/>
                <w:szCs w:val="24"/>
              </w:rPr>
              <w:t xml:space="preserve">Стальные </w:t>
            </w:r>
            <w:r w:rsidR="00FE2250" w:rsidRPr="000D337D">
              <w:rPr>
                <w:rFonts w:ascii="Times New Roman" w:hAnsi="Times New Roman" w:cs="Times New Roman"/>
                <w:sz w:val="24"/>
                <w:szCs w:val="24"/>
              </w:rPr>
              <w:t xml:space="preserve">профилированные </w:t>
            </w:r>
            <w:r w:rsidRPr="000D337D">
              <w:rPr>
                <w:rFonts w:ascii="Times New Roman" w:hAnsi="Times New Roman" w:cs="Times New Roman"/>
                <w:sz w:val="24"/>
                <w:szCs w:val="24"/>
              </w:rPr>
              <w:t>листы</w:t>
            </w:r>
          </w:p>
        </w:tc>
        <w:tc>
          <w:tcPr>
            <w:tcW w:w="2945" w:type="dxa"/>
          </w:tcPr>
          <w:p w14:paraId="7B918614"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 16</w:t>
            </w:r>
          </w:p>
        </w:tc>
      </w:tr>
      <w:tr w:rsidR="000D337D" w:rsidRPr="000D337D" w14:paraId="1F4967A8" w14:textId="77777777" w:rsidTr="004E5B62">
        <w:tc>
          <w:tcPr>
            <w:tcW w:w="6912" w:type="dxa"/>
          </w:tcPr>
          <w:p w14:paraId="40AD92AF" w14:textId="77777777" w:rsidR="00B5048E" w:rsidRPr="000D337D" w:rsidRDefault="00B5048E" w:rsidP="004E5B62">
            <w:pPr>
              <w:spacing w:line="360" w:lineRule="auto"/>
              <w:jc w:val="both"/>
              <w:rPr>
                <w:rFonts w:ascii="Times New Roman" w:hAnsi="Times New Roman" w:cs="Times New Roman"/>
                <w:sz w:val="24"/>
                <w:szCs w:val="24"/>
              </w:rPr>
            </w:pPr>
            <w:r w:rsidRPr="000D337D">
              <w:rPr>
                <w:rFonts w:ascii="Times New Roman" w:hAnsi="Times New Roman" w:cs="Times New Roman"/>
                <w:sz w:val="24"/>
                <w:szCs w:val="24"/>
              </w:rPr>
              <w:t>Керамическая черепица</w:t>
            </w:r>
          </w:p>
        </w:tc>
        <w:tc>
          <w:tcPr>
            <w:tcW w:w="2945" w:type="dxa"/>
          </w:tcPr>
          <w:p w14:paraId="5DE11758"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 40</w:t>
            </w:r>
          </w:p>
        </w:tc>
      </w:tr>
      <w:tr w:rsidR="000D337D" w:rsidRPr="000D337D" w14:paraId="114ED35A" w14:textId="77777777" w:rsidTr="004E5B62">
        <w:tc>
          <w:tcPr>
            <w:tcW w:w="6912" w:type="dxa"/>
          </w:tcPr>
          <w:p w14:paraId="5E1A65F5" w14:textId="77777777" w:rsidR="00B5048E" w:rsidRPr="000D337D" w:rsidRDefault="00B5048E" w:rsidP="004E5B62">
            <w:pPr>
              <w:spacing w:line="360" w:lineRule="auto"/>
              <w:jc w:val="both"/>
              <w:rPr>
                <w:rFonts w:ascii="Times New Roman" w:hAnsi="Times New Roman" w:cs="Times New Roman"/>
                <w:sz w:val="24"/>
                <w:szCs w:val="24"/>
              </w:rPr>
            </w:pPr>
            <w:r w:rsidRPr="000D337D">
              <w:rPr>
                <w:rFonts w:ascii="Times New Roman" w:hAnsi="Times New Roman" w:cs="Times New Roman"/>
                <w:sz w:val="24"/>
                <w:szCs w:val="24"/>
              </w:rPr>
              <w:t>Цементная черепица</w:t>
            </w:r>
          </w:p>
        </w:tc>
        <w:tc>
          <w:tcPr>
            <w:tcW w:w="2945" w:type="dxa"/>
          </w:tcPr>
          <w:p w14:paraId="35C63E3F"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 25</w:t>
            </w:r>
          </w:p>
        </w:tc>
      </w:tr>
      <w:tr w:rsidR="00B5048E" w:rsidRPr="000D337D" w14:paraId="4F5552DF" w14:textId="77777777" w:rsidTr="004E5B62">
        <w:tc>
          <w:tcPr>
            <w:tcW w:w="6912" w:type="dxa"/>
          </w:tcPr>
          <w:p w14:paraId="180EDCB8" w14:textId="77777777" w:rsidR="00B5048E" w:rsidRPr="000D337D" w:rsidRDefault="00B5048E" w:rsidP="004E5B62">
            <w:pPr>
              <w:spacing w:line="360" w:lineRule="auto"/>
              <w:jc w:val="both"/>
              <w:rPr>
                <w:rFonts w:ascii="Times New Roman" w:hAnsi="Times New Roman" w:cs="Times New Roman"/>
                <w:sz w:val="24"/>
                <w:szCs w:val="24"/>
              </w:rPr>
            </w:pPr>
            <w:r w:rsidRPr="000D337D">
              <w:rPr>
                <w:rFonts w:ascii="Times New Roman" w:hAnsi="Times New Roman" w:cs="Times New Roman"/>
                <w:sz w:val="24"/>
                <w:szCs w:val="24"/>
              </w:rPr>
              <w:t>Рулонная кровля</w:t>
            </w:r>
          </w:p>
          <w:p w14:paraId="0D363B17" w14:textId="77777777" w:rsidR="00B5048E" w:rsidRPr="000D337D" w:rsidRDefault="00B5048E" w:rsidP="00FE2250">
            <w:pPr>
              <w:spacing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двухслойный рулонный ковер</w:t>
            </w:r>
          </w:p>
          <w:p w14:paraId="74859654" w14:textId="77777777" w:rsidR="00B5048E" w:rsidRPr="000D337D" w:rsidRDefault="00B5048E" w:rsidP="00FE2250">
            <w:pPr>
              <w:spacing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то же трехслойный</w:t>
            </w:r>
          </w:p>
          <w:p w14:paraId="43E4FE77" w14:textId="77777777" w:rsidR="00B5048E" w:rsidRPr="000D337D" w:rsidRDefault="00B5048E" w:rsidP="00FE2250">
            <w:pPr>
              <w:spacing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 то же четырехслойный</w:t>
            </w:r>
          </w:p>
        </w:tc>
        <w:tc>
          <w:tcPr>
            <w:tcW w:w="2945" w:type="dxa"/>
          </w:tcPr>
          <w:p w14:paraId="4302EF13" w14:textId="77777777" w:rsidR="00B5048E" w:rsidRPr="000D337D" w:rsidRDefault="00B5048E" w:rsidP="004E5B62">
            <w:pPr>
              <w:spacing w:line="360" w:lineRule="auto"/>
              <w:jc w:val="center"/>
              <w:rPr>
                <w:rFonts w:ascii="Times New Roman" w:hAnsi="Times New Roman" w:cs="Times New Roman"/>
                <w:sz w:val="24"/>
                <w:szCs w:val="24"/>
              </w:rPr>
            </w:pPr>
          </w:p>
          <w:p w14:paraId="629A8F8E"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 1</w:t>
            </w:r>
            <w:r w:rsidR="00FE2250" w:rsidRPr="000D337D">
              <w:rPr>
                <w:rFonts w:ascii="Times New Roman" w:hAnsi="Times New Roman" w:cs="Times New Roman"/>
                <w:sz w:val="24"/>
                <w:szCs w:val="24"/>
              </w:rPr>
              <w:t>2</w:t>
            </w:r>
          </w:p>
          <w:p w14:paraId="5E822AC1"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 6</w:t>
            </w:r>
          </w:p>
          <w:p w14:paraId="42AF04BB" w14:textId="77777777" w:rsidR="00B5048E" w:rsidRPr="000D337D" w:rsidRDefault="00B5048E" w:rsidP="004E5B62">
            <w:pPr>
              <w:spacing w:line="360" w:lineRule="auto"/>
              <w:jc w:val="center"/>
              <w:rPr>
                <w:rFonts w:ascii="Times New Roman" w:hAnsi="Times New Roman" w:cs="Times New Roman"/>
                <w:sz w:val="24"/>
                <w:szCs w:val="24"/>
              </w:rPr>
            </w:pPr>
            <w:r w:rsidRPr="000D337D">
              <w:rPr>
                <w:rFonts w:ascii="Times New Roman" w:hAnsi="Times New Roman" w:cs="Times New Roman"/>
                <w:sz w:val="24"/>
                <w:szCs w:val="24"/>
              </w:rPr>
              <w:t>≥ 3</w:t>
            </w:r>
          </w:p>
        </w:tc>
      </w:tr>
    </w:tbl>
    <w:p w14:paraId="17592628" w14:textId="77777777" w:rsidR="00B5048E" w:rsidRPr="000D337D" w:rsidRDefault="00B5048E" w:rsidP="00B30237">
      <w:pPr>
        <w:shd w:val="clear" w:color="auto" w:fill="FFFFFF"/>
        <w:spacing w:after="0" w:line="240" w:lineRule="auto"/>
        <w:ind w:firstLine="709"/>
        <w:jc w:val="center"/>
        <w:rPr>
          <w:rFonts w:ascii="Times New Roman" w:hAnsi="Times New Roman" w:cs="Times New Roman"/>
          <w:sz w:val="24"/>
          <w:szCs w:val="24"/>
        </w:rPr>
      </w:pPr>
    </w:p>
    <w:p w14:paraId="52198AA5" w14:textId="77777777" w:rsidR="0009300C" w:rsidRPr="000D337D" w:rsidRDefault="006E0DF9" w:rsidP="00B30237">
      <w:pPr>
        <w:autoSpaceDE w:val="0"/>
        <w:autoSpaceDN w:val="0"/>
        <w:adjustRightInd w:val="0"/>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6.4</w:t>
      </w:r>
      <w:r w:rsidR="0009300C" w:rsidRPr="000D337D">
        <w:rPr>
          <w:rFonts w:ascii="Times New Roman" w:hAnsi="Times New Roman" w:cs="Times New Roman"/>
          <w:b/>
          <w:sz w:val="24"/>
          <w:szCs w:val="24"/>
        </w:rPr>
        <w:t>.</w:t>
      </w:r>
      <w:r w:rsidRPr="000D337D">
        <w:rPr>
          <w:rFonts w:ascii="Times New Roman" w:hAnsi="Times New Roman" w:cs="Times New Roman"/>
          <w:b/>
          <w:sz w:val="24"/>
          <w:szCs w:val="24"/>
        </w:rPr>
        <w:t>5 Инженерное оборудование здания</w:t>
      </w:r>
    </w:p>
    <w:p w14:paraId="38E8CC09" w14:textId="77777777" w:rsidR="006E0DF9" w:rsidRPr="000D337D" w:rsidRDefault="006E0DF9" w:rsidP="00B30237">
      <w:pPr>
        <w:autoSpaceDE w:val="0"/>
        <w:autoSpaceDN w:val="0"/>
        <w:adjustRightInd w:val="0"/>
        <w:spacing w:after="0" w:line="240" w:lineRule="auto"/>
        <w:jc w:val="center"/>
        <w:rPr>
          <w:rFonts w:ascii="Times New Roman" w:hAnsi="Times New Roman" w:cs="Times New Roman"/>
          <w:b/>
          <w:sz w:val="24"/>
          <w:szCs w:val="24"/>
        </w:rPr>
      </w:pPr>
    </w:p>
    <w:p w14:paraId="55E844EB" w14:textId="77777777" w:rsidR="0009300C" w:rsidRPr="000D337D" w:rsidRDefault="0009300C" w:rsidP="002752C0">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Дается общая характеристика (</w:t>
      </w:r>
      <w:r w:rsidR="006E0DF9" w:rsidRPr="000D337D">
        <w:rPr>
          <w:rFonts w:ascii="Times New Roman" w:hAnsi="Times New Roman" w:cs="Times New Roman"/>
          <w:sz w:val="24"/>
          <w:szCs w:val="24"/>
        </w:rPr>
        <w:t>вида</w:t>
      </w:r>
      <w:r w:rsidRPr="000D337D">
        <w:rPr>
          <w:rFonts w:ascii="Times New Roman" w:hAnsi="Times New Roman" w:cs="Times New Roman"/>
          <w:sz w:val="24"/>
          <w:szCs w:val="24"/>
        </w:rPr>
        <w:t xml:space="preserve"> системы, к какой сети – городской, заводской – подключается и т.д.) следующего инженерного оборудования: отопления, вентиляции, водопровода, канализации, электроснабжения, слаботочных устройств (телефона, радио, телевидения)</w:t>
      </w:r>
      <w:r w:rsidR="006E0DF9" w:rsidRPr="000D337D">
        <w:rPr>
          <w:rFonts w:ascii="Times New Roman" w:hAnsi="Times New Roman" w:cs="Times New Roman"/>
          <w:sz w:val="24"/>
          <w:szCs w:val="24"/>
        </w:rPr>
        <w:t xml:space="preserve"> и т.д.</w:t>
      </w:r>
      <w:r w:rsidRPr="000D337D">
        <w:rPr>
          <w:rFonts w:ascii="Times New Roman" w:hAnsi="Times New Roman" w:cs="Times New Roman"/>
          <w:sz w:val="24"/>
          <w:szCs w:val="24"/>
        </w:rPr>
        <w:t>.</w:t>
      </w:r>
    </w:p>
    <w:p w14:paraId="4AA8C86F" w14:textId="77777777" w:rsidR="00237B13" w:rsidRPr="000D337D" w:rsidRDefault="00237B13" w:rsidP="00B30237">
      <w:pPr>
        <w:spacing w:after="0" w:line="240" w:lineRule="auto"/>
        <w:ind w:firstLine="709"/>
        <w:jc w:val="both"/>
        <w:rPr>
          <w:rFonts w:ascii="Times New Roman" w:hAnsi="Times New Roman" w:cs="Times New Roman"/>
          <w:sz w:val="24"/>
          <w:szCs w:val="24"/>
        </w:rPr>
      </w:pPr>
    </w:p>
    <w:p w14:paraId="481E14BA" w14:textId="77777777" w:rsidR="006E0DF9" w:rsidRPr="000D337D" w:rsidRDefault="006E0DF9" w:rsidP="00B30237">
      <w:pPr>
        <w:autoSpaceDE w:val="0"/>
        <w:autoSpaceDN w:val="0"/>
        <w:adjustRightInd w:val="0"/>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6.5 Технико-экономические показатели здания</w:t>
      </w:r>
    </w:p>
    <w:p w14:paraId="450E0B92" w14:textId="77777777" w:rsidR="006E0DF9" w:rsidRPr="000D337D" w:rsidRDefault="006E0DF9" w:rsidP="00B30237">
      <w:pPr>
        <w:spacing w:after="0" w:line="240" w:lineRule="auto"/>
        <w:ind w:firstLine="709"/>
        <w:rPr>
          <w:rFonts w:ascii="Times New Roman" w:hAnsi="Times New Roman" w:cs="Times New Roman"/>
          <w:sz w:val="24"/>
          <w:szCs w:val="24"/>
        </w:rPr>
      </w:pPr>
    </w:p>
    <w:p w14:paraId="46DEBE60" w14:textId="77777777" w:rsidR="006E0DF9" w:rsidRPr="000D337D" w:rsidRDefault="006E0DF9" w:rsidP="006E0DF9">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Технико-экономическая оценка запроектированного здания включает в себя оценку объемно-планировочных и конструктивных решений.</w:t>
      </w:r>
    </w:p>
    <w:p w14:paraId="6A3A36A6" w14:textId="77777777" w:rsidR="006E0DF9" w:rsidRPr="000D337D" w:rsidRDefault="006E0DF9" w:rsidP="00B30237">
      <w:pPr>
        <w:spacing w:after="0" w:line="240" w:lineRule="auto"/>
        <w:ind w:firstLine="567"/>
        <w:rPr>
          <w:rFonts w:ascii="Times New Roman" w:hAnsi="Times New Roman"/>
          <w:b/>
          <w:sz w:val="24"/>
          <w:szCs w:val="24"/>
        </w:rPr>
      </w:pPr>
    </w:p>
    <w:p w14:paraId="564F6CF9" w14:textId="77777777" w:rsidR="006E0DF9" w:rsidRPr="000D337D" w:rsidRDefault="006E0DF9" w:rsidP="006E0DF9">
      <w:pPr>
        <w:spacing w:after="0" w:line="360" w:lineRule="auto"/>
        <w:jc w:val="center"/>
        <w:rPr>
          <w:rFonts w:ascii="Times New Roman" w:hAnsi="Times New Roman"/>
          <w:b/>
          <w:sz w:val="24"/>
          <w:szCs w:val="24"/>
        </w:rPr>
      </w:pPr>
      <w:r w:rsidRPr="000D337D">
        <w:rPr>
          <w:rFonts w:ascii="Times New Roman" w:hAnsi="Times New Roman"/>
          <w:b/>
          <w:sz w:val="24"/>
          <w:szCs w:val="24"/>
        </w:rPr>
        <w:t>6.5.1 Жилых домов</w:t>
      </w:r>
    </w:p>
    <w:p w14:paraId="40147129"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1 Жилая площадь</w:t>
      </w:r>
      <w:r w:rsidRPr="000D337D">
        <w:rPr>
          <w:rFonts w:ascii="Times New Roman" w:hAnsi="Times New Roman"/>
          <w:sz w:val="24"/>
          <w:szCs w:val="24"/>
        </w:rPr>
        <w:t xml:space="preserve"> равна сумме площадей жилых комнат по дому в целом.</w:t>
      </w:r>
    </w:p>
    <w:p w14:paraId="6B461087"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2 Площадь квартир</w:t>
      </w:r>
      <w:r w:rsidRPr="000D337D">
        <w:rPr>
          <w:rFonts w:ascii="Times New Roman" w:hAnsi="Times New Roman"/>
          <w:sz w:val="24"/>
          <w:szCs w:val="24"/>
        </w:rPr>
        <w:t xml:space="preserve"> равна сумме площадей жилых комнат и подсобных помещений без учета лоджий, балконов, веранд, террас и холодных кладовых, тамбуров.</w:t>
      </w:r>
    </w:p>
    <w:p w14:paraId="79F4F4B0"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lastRenderedPageBreak/>
        <w:t>3 Общую площадь квартир</w:t>
      </w:r>
      <w:r w:rsidRPr="000D337D">
        <w:rPr>
          <w:rFonts w:ascii="Times New Roman" w:hAnsi="Times New Roman"/>
          <w:sz w:val="24"/>
          <w:szCs w:val="24"/>
        </w:rPr>
        <w:t xml:space="preserve"> следует определить как сумму площадей помещений, встроенных шкафов, а также лоджий, балконов, веранд, террас и холодных кладовых, подсчитываемых со следующими понижающими коэффициентами: для лоджий – 0,5; для балконов и террас – 0,3; для веранд и холодных кладовых – 0,1. Площадь, занимаемая печью, в площадь помещений </w:t>
      </w:r>
      <w:r w:rsidRPr="000D337D">
        <w:rPr>
          <w:rFonts w:ascii="Times New Roman" w:hAnsi="Times New Roman"/>
          <w:b/>
          <w:i/>
          <w:sz w:val="24"/>
          <w:szCs w:val="24"/>
        </w:rPr>
        <w:t>не включается</w:t>
      </w:r>
      <w:r w:rsidRPr="000D337D">
        <w:rPr>
          <w:rFonts w:ascii="Times New Roman" w:hAnsi="Times New Roman"/>
          <w:sz w:val="24"/>
          <w:szCs w:val="24"/>
        </w:rPr>
        <w:t>.</w:t>
      </w:r>
    </w:p>
    <w:p w14:paraId="455C08A3"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Общую площадь помещений общежитий следует определять как сумму площадей жилых комнат, подсобных помещений, помещений общественного назначения, а также лоджий, балконов и веранд, подсчитываемых как для жилых домов.</w:t>
      </w:r>
    </w:p>
    <w:p w14:paraId="76C42310"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Площадь жилого здания следует определять как сумму площадей этажей здания, измеренных в пределах внутренних поверхностей наружных стен, а также площадей балконов и лоджий. Площадь лестничных клеток, лифтовых и других шахт </w:t>
      </w:r>
      <w:r w:rsidRPr="000D337D">
        <w:rPr>
          <w:rFonts w:ascii="Times New Roman" w:hAnsi="Times New Roman"/>
          <w:b/>
          <w:i/>
          <w:sz w:val="24"/>
          <w:szCs w:val="24"/>
        </w:rPr>
        <w:t>включается</w:t>
      </w:r>
      <w:r w:rsidRPr="000D337D">
        <w:rPr>
          <w:rFonts w:ascii="Times New Roman" w:hAnsi="Times New Roman"/>
          <w:sz w:val="24"/>
          <w:szCs w:val="24"/>
        </w:rPr>
        <w:t xml:space="preserve"> в площадь этажа с учетом их площадей на уровне данного этажа. Площади чердаков и хозяйственные подполья в площадь здания </w:t>
      </w:r>
      <w:r w:rsidRPr="000D337D">
        <w:rPr>
          <w:rFonts w:ascii="Times New Roman" w:hAnsi="Times New Roman"/>
          <w:b/>
          <w:i/>
          <w:sz w:val="24"/>
          <w:szCs w:val="24"/>
        </w:rPr>
        <w:t>не включаются</w:t>
      </w:r>
      <w:r w:rsidRPr="000D337D">
        <w:rPr>
          <w:rFonts w:ascii="Times New Roman" w:hAnsi="Times New Roman"/>
          <w:sz w:val="24"/>
          <w:szCs w:val="24"/>
        </w:rPr>
        <w:t>.</w:t>
      </w:r>
    </w:p>
    <w:p w14:paraId="5D821273"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Площадь помещений жилых зданий следует определить по их размерам, измеренным между отдельными поверхностями стен и перегородок на уровне пола (без учета плинтусов).</w:t>
      </w:r>
    </w:p>
    <w:p w14:paraId="620AA682"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Для определения площади мансардного этажа учитывается площадь этого помещения с высотой до наклонного потолка 1,5 м при наклоне 30</w:t>
      </w:r>
      <w:r w:rsidRPr="000D337D">
        <w:rPr>
          <w:rFonts w:ascii="Times New Roman" w:hAnsi="Times New Roman"/>
          <w:sz w:val="24"/>
          <w:szCs w:val="24"/>
          <w:vertAlign w:val="superscript"/>
        </w:rPr>
        <w:t xml:space="preserve">° </w:t>
      </w:r>
      <w:r w:rsidRPr="000D337D">
        <w:rPr>
          <w:rFonts w:ascii="Times New Roman" w:hAnsi="Times New Roman"/>
          <w:sz w:val="24"/>
          <w:szCs w:val="24"/>
        </w:rPr>
        <w:t>к горизонту, 1,1 м – при 45</w:t>
      </w:r>
      <w:r w:rsidRPr="000D337D">
        <w:rPr>
          <w:rFonts w:ascii="Times New Roman" w:hAnsi="Times New Roman"/>
          <w:sz w:val="24"/>
          <w:szCs w:val="24"/>
          <w:vertAlign w:val="superscript"/>
        </w:rPr>
        <w:t>°</w:t>
      </w:r>
      <w:r w:rsidRPr="000D337D">
        <w:rPr>
          <w:rFonts w:ascii="Times New Roman" w:hAnsi="Times New Roman"/>
          <w:sz w:val="24"/>
          <w:szCs w:val="24"/>
        </w:rPr>
        <w:t>, 0,5 – при 60</w:t>
      </w:r>
      <w:r w:rsidRPr="000D337D">
        <w:rPr>
          <w:rFonts w:ascii="Times New Roman" w:hAnsi="Times New Roman"/>
          <w:sz w:val="24"/>
          <w:szCs w:val="24"/>
          <w:vertAlign w:val="superscript"/>
        </w:rPr>
        <w:t xml:space="preserve">° </w:t>
      </w:r>
      <w:r w:rsidRPr="000D337D">
        <w:rPr>
          <w:rFonts w:ascii="Times New Roman" w:hAnsi="Times New Roman"/>
          <w:sz w:val="24"/>
          <w:szCs w:val="24"/>
        </w:rPr>
        <w:t xml:space="preserve">и более. Площадь помещения с меньшей высотой </w:t>
      </w:r>
      <w:r w:rsidRPr="000D337D">
        <w:rPr>
          <w:rFonts w:ascii="Times New Roman" w:hAnsi="Times New Roman"/>
          <w:b/>
          <w:i/>
          <w:sz w:val="24"/>
          <w:szCs w:val="24"/>
        </w:rPr>
        <w:t>следует учитывать</w:t>
      </w:r>
      <w:r w:rsidRPr="000D337D">
        <w:rPr>
          <w:rFonts w:ascii="Times New Roman" w:hAnsi="Times New Roman"/>
          <w:sz w:val="24"/>
          <w:szCs w:val="24"/>
        </w:rPr>
        <w:t xml:space="preserve"> в общей площади с коэффициентом 0,7, при этом минимальная высота стены должна быть 1,2 м при наклоне потолка 30</w:t>
      </w:r>
      <w:r w:rsidRPr="000D337D">
        <w:rPr>
          <w:rFonts w:ascii="Times New Roman" w:hAnsi="Times New Roman"/>
          <w:sz w:val="24"/>
          <w:szCs w:val="24"/>
          <w:vertAlign w:val="superscript"/>
        </w:rPr>
        <w:t>°</w:t>
      </w:r>
      <w:r w:rsidRPr="000D337D">
        <w:rPr>
          <w:rFonts w:ascii="Times New Roman" w:hAnsi="Times New Roman"/>
          <w:sz w:val="24"/>
          <w:szCs w:val="24"/>
        </w:rPr>
        <w:t>, 0,8 м – при 45</w:t>
      </w:r>
      <w:r w:rsidRPr="000D337D">
        <w:rPr>
          <w:rFonts w:ascii="Times New Roman" w:hAnsi="Times New Roman"/>
          <w:sz w:val="24"/>
          <w:szCs w:val="24"/>
          <w:vertAlign w:val="superscript"/>
        </w:rPr>
        <w:t>°</w:t>
      </w:r>
      <w:r w:rsidRPr="000D337D">
        <w:rPr>
          <w:rFonts w:ascii="Times New Roman" w:hAnsi="Times New Roman"/>
          <w:sz w:val="24"/>
          <w:szCs w:val="24"/>
        </w:rPr>
        <w:t>, не ограничивается при наклоне 60</w:t>
      </w:r>
      <w:r w:rsidRPr="000D337D">
        <w:rPr>
          <w:rFonts w:ascii="Times New Roman" w:hAnsi="Times New Roman"/>
          <w:sz w:val="24"/>
          <w:szCs w:val="24"/>
          <w:vertAlign w:val="superscript"/>
        </w:rPr>
        <w:t>°</w:t>
      </w:r>
      <w:r w:rsidRPr="000D337D">
        <w:rPr>
          <w:rFonts w:ascii="Times New Roman" w:hAnsi="Times New Roman"/>
          <w:sz w:val="24"/>
          <w:szCs w:val="24"/>
        </w:rPr>
        <w:t xml:space="preserve"> и более.</w:t>
      </w:r>
    </w:p>
    <w:p w14:paraId="4DA2B62C"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4 Строительный объем здания</w:t>
      </w:r>
      <w:r w:rsidRPr="000D337D">
        <w:rPr>
          <w:rFonts w:ascii="Times New Roman" w:hAnsi="Times New Roman"/>
          <w:sz w:val="24"/>
          <w:szCs w:val="24"/>
        </w:rPr>
        <w:t xml:space="preserve"> определяется как сумма строительного объема выше отметки ±0,000 (надземная часть) и ниже этой отметки (подземная часть).</w:t>
      </w:r>
    </w:p>
    <w:p w14:paraId="763393DE"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Строительный объем надземной и подземной частей здания определяется в пределах ограничивающих поверхностей </w:t>
      </w:r>
      <w:r w:rsidRPr="000D337D">
        <w:rPr>
          <w:rFonts w:ascii="Times New Roman" w:hAnsi="Times New Roman"/>
          <w:b/>
          <w:i/>
          <w:sz w:val="24"/>
          <w:szCs w:val="24"/>
        </w:rPr>
        <w:t>с включением</w:t>
      </w:r>
      <w:r w:rsidRPr="000D337D">
        <w:rPr>
          <w:rFonts w:ascii="Times New Roman" w:hAnsi="Times New Roman"/>
          <w:sz w:val="24"/>
          <w:szCs w:val="24"/>
        </w:rPr>
        <w:t xml:space="preserve"> ограждающих конструкций, световых фонарей и др., начиная с отметки чистого пола каждой из частей здания </w:t>
      </w:r>
      <w:r w:rsidRPr="000D337D">
        <w:rPr>
          <w:rFonts w:ascii="Times New Roman" w:hAnsi="Times New Roman"/>
          <w:b/>
          <w:i/>
          <w:sz w:val="24"/>
          <w:szCs w:val="24"/>
        </w:rPr>
        <w:t>без учета</w:t>
      </w:r>
      <w:r w:rsidRPr="000D337D">
        <w:rPr>
          <w:rFonts w:ascii="Times New Roman" w:hAnsi="Times New Roman"/>
          <w:sz w:val="24"/>
          <w:szCs w:val="24"/>
        </w:rPr>
        <w:t xml:space="preserve"> выступающих архитектурных деталей и конструктивных элементов, подпольных каналов, портиков, террас, балконов, объема проездов и пространства под зданиями, проектируемыми для строительства на вечномерзлых грунтах.</w:t>
      </w:r>
    </w:p>
    <w:p w14:paraId="33BC9C57"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5 Площадь застройки здания</w:t>
      </w:r>
      <w:r w:rsidRPr="000D337D">
        <w:rPr>
          <w:rFonts w:ascii="Times New Roman" w:hAnsi="Times New Roman"/>
          <w:sz w:val="24"/>
          <w:szCs w:val="24"/>
        </w:rPr>
        <w:t xml:space="preserve">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ним </w:t>
      </w:r>
      <w:r w:rsidRPr="000D337D">
        <w:rPr>
          <w:rFonts w:ascii="Times New Roman" w:hAnsi="Times New Roman"/>
          <w:b/>
          <w:i/>
          <w:sz w:val="24"/>
          <w:szCs w:val="24"/>
        </w:rPr>
        <w:t>включается</w:t>
      </w:r>
      <w:r w:rsidRPr="000D337D">
        <w:rPr>
          <w:rFonts w:ascii="Times New Roman" w:hAnsi="Times New Roman"/>
          <w:sz w:val="24"/>
          <w:szCs w:val="24"/>
        </w:rPr>
        <w:t xml:space="preserve"> в площадь застройки.</w:t>
      </w:r>
    </w:p>
    <w:p w14:paraId="65C696A3"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При определении этажности надземной части здания в число этажей включается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 </w:t>
      </w:r>
      <w:r w:rsidRPr="000D337D">
        <w:rPr>
          <w:rFonts w:ascii="Times New Roman" w:hAnsi="Times New Roman"/>
          <w:sz w:val="24"/>
          <w:szCs w:val="24"/>
        </w:rPr>
        <w:lastRenderedPageBreak/>
        <w:t xml:space="preserve">Подполье для проектирования под зданием </w:t>
      </w:r>
      <w:r w:rsidRPr="000D337D">
        <w:rPr>
          <w:rFonts w:ascii="Times New Roman" w:hAnsi="Times New Roman"/>
          <w:b/>
          <w:i/>
          <w:sz w:val="24"/>
          <w:szCs w:val="24"/>
        </w:rPr>
        <w:t>не учитывается</w:t>
      </w:r>
      <w:r w:rsidRPr="000D337D">
        <w:rPr>
          <w:rFonts w:ascii="Times New Roman" w:hAnsi="Times New Roman"/>
          <w:sz w:val="24"/>
          <w:szCs w:val="24"/>
        </w:rPr>
        <w:t xml:space="preserve">. Технический этаж, расположенный над верхним этажом, при определении этажности здания </w:t>
      </w:r>
      <w:r w:rsidRPr="000D337D">
        <w:rPr>
          <w:rFonts w:ascii="Times New Roman" w:hAnsi="Times New Roman"/>
          <w:b/>
          <w:i/>
          <w:sz w:val="24"/>
          <w:szCs w:val="24"/>
        </w:rPr>
        <w:t>не учитывается</w:t>
      </w:r>
      <w:r w:rsidRPr="000D337D">
        <w:rPr>
          <w:rFonts w:ascii="Times New Roman" w:hAnsi="Times New Roman"/>
          <w:sz w:val="24"/>
          <w:szCs w:val="24"/>
        </w:rPr>
        <w:t>.</w:t>
      </w:r>
    </w:p>
    <w:p w14:paraId="0E8DCDAD" w14:textId="77777777" w:rsidR="006E0DF9" w:rsidRPr="000D337D" w:rsidRDefault="006E0DF9" w:rsidP="006E0DF9">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b/>
          <w:sz w:val="24"/>
          <w:szCs w:val="24"/>
        </w:rPr>
        <w:t>6 Коэффициенты К</w:t>
      </w:r>
      <w:r w:rsidRPr="000D337D">
        <w:rPr>
          <w:rFonts w:ascii="Times New Roman" w:hAnsi="Times New Roman" w:cs="Times New Roman"/>
          <w:b/>
          <w:sz w:val="24"/>
          <w:szCs w:val="24"/>
          <w:vertAlign w:val="subscript"/>
        </w:rPr>
        <w:t>1</w:t>
      </w:r>
      <w:r w:rsidRPr="000D337D">
        <w:rPr>
          <w:rFonts w:ascii="Times New Roman" w:hAnsi="Times New Roman" w:cs="Times New Roman"/>
          <w:b/>
          <w:sz w:val="24"/>
          <w:szCs w:val="24"/>
        </w:rPr>
        <w:t xml:space="preserve"> и К</w:t>
      </w:r>
      <w:r w:rsidRPr="000D337D">
        <w:rPr>
          <w:rFonts w:ascii="Times New Roman" w:hAnsi="Times New Roman" w:cs="Times New Roman"/>
          <w:b/>
          <w:sz w:val="24"/>
          <w:szCs w:val="24"/>
          <w:vertAlign w:val="subscript"/>
        </w:rPr>
        <w:t>2</w:t>
      </w:r>
      <w:r w:rsidRPr="000D337D">
        <w:rPr>
          <w:rFonts w:ascii="Times New Roman" w:hAnsi="Times New Roman" w:cs="Times New Roman"/>
          <w:sz w:val="24"/>
          <w:szCs w:val="24"/>
        </w:rPr>
        <w:t xml:space="preserve"> являются основными показателями, характеризующими экономичность объемно-планировочного решения здания.</w:t>
      </w:r>
    </w:p>
    <w:p w14:paraId="71180CE2" w14:textId="77777777" w:rsidR="006E0DF9" w:rsidRPr="000D337D" w:rsidRDefault="006E0DF9" w:rsidP="006E0DF9">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К</w:t>
      </w:r>
      <w:r w:rsidRPr="000D337D">
        <w:rPr>
          <w:rFonts w:ascii="Times New Roman" w:hAnsi="Times New Roman" w:cs="Times New Roman"/>
          <w:sz w:val="24"/>
          <w:szCs w:val="24"/>
          <w:vertAlign w:val="subscript"/>
        </w:rPr>
        <w:t>1</w:t>
      </w:r>
      <w:r w:rsidRPr="000D337D">
        <w:rPr>
          <w:rFonts w:ascii="Times New Roman" w:hAnsi="Times New Roman" w:cs="Times New Roman"/>
          <w:sz w:val="24"/>
          <w:szCs w:val="24"/>
        </w:rPr>
        <w:t xml:space="preserve"> (планировочный коэффициент) выражает целесообразность планировки задания, равен отношению жилой площади к общей.</w:t>
      </w:r>
      <w:r w:rsidRPr="000D337D">
        <w:t xml:space="preserve"> </w:t>
      </w:r>
      <w:r w:rsidRPr="000D337D">
        <w:rPr>
          <w:rFonts w:ascii="Times New Roman" w:hAnsi="Times New Roman" w:cs="Times New Roman"/>
          <w:sz w:val="24"/>
          <w:szCs w:val="24"/>
        </w:rPr>
        <w:t>Чем выше К</w:t>
      </w:r>
      <w:r w:rsidRPr="000D337D">
        <w:rPr>
          <w:rFonts w:ascii="Times New Roman" w:hAnsi="Times New Roman" w:cs="Times New Roman"/>
          <w:sz w:val="24"/>
          <w:szCs w:val="24"/>
          <w:vertAlign w:val="subscript"/>
        </w:rPr>
        <w:t xml:space="preserve">1, </w:t>
      </w:r>
      <w:r w:rsidRPr="000D337D">
        <w:rPr>
          <w:rFonts w:ascii="Times New Roman" w:hAnsi="Times New Roman" w:cs="Times New Roman"/>
          <w:sz w:val="24"/>
          <w:szCs w:val="24"/>
        </w:rPr>
        <w:t>тем экономичнее планировочное решение, его оптимальное значение от 0,50 до 0,75.</w:t>
      </w:r>
    </w:p>
    <w:p w14:paraId="42B32C4B" w14:textId="77777777" w:rsidR="006E0DF9" w:rsidRPr="000D337D" w:rsidRDefault="006E0DF9" w:rsidP="006E0DF9">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lang w:val="en-US"/>
        </w:rPr>
        <w:t>K</w:t>
      </w:r>
      <w:r w:rsidRPr="000D337D">
        <w:rPr>
          <w:rFonts w:ascii="Times New Roman" w:hAnsi="Times New Roman" w:cs="Times New Roman"/>
          <w:sz w:val="24"/>
          <w:szCs w:val="24"/>
          <w:vertAlign w:val="subscript"/>
        </w:rPr>
        <w:t>2</w:t>
      </w:r>
      <w:r w:rsidRPr="000D337D">
        <w:rPr>
          <w:rFonts w:ascii="Times New Roman" w:hAnsi="Times New Roman" w:cs="Times New Roman"/>
          <w:sz w:val="24"/>
          <w:szCs w:val="24"/>
        </w:rPr>
        <w:t xml:space="preserve"> (объемный коэффициент) выражает эффективность использований объема здания, равен отношению строительного объема здания к общей площади. Чем ниже К</w:t>
      </w:r>
      <w:r w:rsidRPr="000D337D">
        <w:rPr>
          <w:rFonts w:ascii="Times New Roman" w:hAnsi="Times New Roman" w:cs="Times New Roman"/>
          <w:sz w:val="24"/>
          <w:szCs w:val="24"/>
          <w:vertAlign w:val="subscript"/>
        </w:rPr>
        <w:t>2</w:t>
      </w:r>
      <w:r w:rsidRPr="000D337D">
        <w:rPr>
          <w:rFonts w:ascii="Times New Roman" w:hAnsi="Times New Roman" w:cs="Times New Roman"/>
          <w:sz w:val="24"/>
          <w:szCs w:val="24"/>
        </w:rPr>
        <w:t>, тем лучше использован объем здания, его оптимальное значение от 3,0 до 7,0.</w:t>
      </w:r>
    </w:p>
    <w:p w14:paraId="6EB70C30" w14:textId="77777777" w:rsidR="006E0DF9" w:rsidRPr="000D337D" w:rsidRDefault="006E0DF9" w:rsidP="006E0DF9">
      <w:pPr>
        <w:spacing w:after="0" w:line="360" w:lineRule="auto"/>
        <w:ind w:firstLine="709"/>
        <w:rPr>
          <w:rFonts w:ascii="Times New Roman" w:hAnsi="Times New Roman"/>
          <w:sz w:val="24"/>
          <w:szCs w:val="24"/>
        </w:rPr>
      </w:pPr>
      <w:r w:rsidRPr="000D337D">
        <w:rPr>
          <w:rFonts w:ascii="Times New Roman" w:hAnsi="Times New Roman"/>
          <w:sz w:val="24"/>
          <w:szCs w:val="24"/>
        </w:rPr>
        <w:t xml:space="preserve">Таблица </w:t>
      </w:r>
      <w:r w:rsidR="00F422EA" w:rsidRPr="000D337D">
        <w:rPr>
          <w:rFonts w:ascii="Times New Roman" w:hAnsi="Times New Roman"/>
          <w:sz w:val="24"/>
          <w:szCs w:val="24"/>
        </w:rPr>
        <w:t>10</w:t>
      </w:r>
      <w:r w:rsidRPr="000D337D">
        <w:rPr>
          <w:rFonts w:ascii="Times New Roman" w:hAnsi="Times New Roman"/>
          <w:sz w:val="24"/>
          <w:szCs w:val="24"/>
        </w:rPr>
        <w:t xml:space="preserve"> - Технико-экономические показатели проекта жилого здания </w:t>
      </w:r>
    </w:p>
    <w:tbl>
      <w:tblPr>
        <w:tblW w:w="0" w:type="auto"/>
        <w:jc w:val="center"/>
        <w:tblLayout w:type="fixed"/>
        <w:tblLook w:val="0000" w:firstRow="0" w:lastRow="0" w:firstColumn="0" w:lastColumn="0" w:noHBand="0" w:noVBand="0"/>
      </w:tblPr>
      <w:tblGrid>
        <w:gridCol w:w="4188"/>
        <w:gridCol w:w="2410"/>
        <w:gridCol w:w="1994"/>
      </w:tblGrid>
      <w:tr w:rsidR="000D337D" w:rsidRPr="000D337D" w14:paraId="24FB0B71"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vAlign w:val="center"/>
          </w:tcPr>
          <w:p w14:paraId="7F5B908F" w14:textId="77777777" w:rsidR="006E0DF9" w:rsidRPr="000D337D" w:rsidRDefault="006E0DF9" w:rsidP="000A6C44">
            <w:pPr>
              <w:snapToGrid w:val="0"/>
              <w:spacing w:after="0" w:line="360" w:lineRule="auto"/>
              <w:jc w:val="center"/>
              <w:rPr>
                <w:rFonts w:ascii="Times New Roman" w:hAnsi="Times New Roman"/>
                <w:b/>
                <w:sz w:val="24"/>
                <w:szCs w:val="24"/>
              </w:rPr>
            </w:pPr>
            <w:r w:rsidRPr="000D337D">
              <w:rPr>
                <w:rFonts w:ascii="Times New Roman" w:hAnsi="Times New Roman"/>
                <w:b/>
                <w:sz w:val="24"/>
                <w:szCs w:val="24"/>
              </w:rPr>
              <w:t>Показатель</w:t>
            </w:r>
          </w:p>
        </w:tc>
        <w:tc>
          <w:tcPr>
            <w:tcW w:w="2410" w:type="dxa"/>
            <w:tcBorders>
              <w:top w:val="single" w:sz="4" w:space="0" w:color="000000"/>
              <w:left w:val="single" w:sz="4" w:space="0" w:color="000000"/>
              <w:bottom w:val="single" w:sz="4" w:space="0" w:color="000000"/>
            </w:tcBorders>
            <w:shd w:val="clear" w:color="auto" w:fill="auto"/>
            <w:vAlign w:val="center"/>
          </w:tcPr>
          <w:p w14:paraId="76C5B95A" w14:textId="77777777" w:rsidR="006E0DF9" w:rsidRPr="000D337D" w:rsidRDefault="006E0DF9" w:rsidP="000A6C44">
            <w:pPr>
              <w:snapToGrid w:val="0"/>
              <w:spacing w:after="0" w:line="360" w:lineRule="auto"/>
              <w:jc w:val="center"/>
              <w:rPr>
                <w:rFonts w:ascii="Times New Roman" w:hAnsi="Times New Roman"/>
                <w:b/>
                <w:sz w:val="24"/>
                <w:szCs w:val="24"/>
              </w:rPr>
            </w:pPr>
            <w:r w:rsidRPr="000D337D">
              <w:rPr>
                <w:rFonts w:ascii="Times New Roman" w:hAnsi="Times New Roman"/>
                <w:b/>
                <w:sz w:val="24"/>
                <w:szCs w:val="24"/>
              </w:rPr>
              <w:t>Единица измерения</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4B832" w14:textId="77777777" w:rsidR="006E0DF9" w:rsidRPr="000D337D" w:rsidRDefault="006E0DF9" w:rsidP="000A6C44">
            <w:pPr>
              <w:snapToGrid w:val="0"/>
              <w:spacing w:after="0" w:line="360" w:lineRule="auto"/>
              <w:jc w:val="center"/>
              <w:rPr>
                <w:rFonts w:ascii="Times New Roman" w:hAnsi="Times New Roman"/>
                <w:b/>
                <w:sz w:val="24"/>
                <w:szCs w:val="24"/>
              </w:rPr>
            </w:pPr>
            <w:r w:rsidRPr="000D337D">
              <w:rPr>
                <w:rFonts w:ascii="Times New Roman" w:hAnsi="Times New Roman"/>
                <w:b/>
                <w:sz w:val="24"/>
                <w:szCs w:val="24"/>
              </w:rPr>
              <w:t>Количество</w:t>
            </w:r>
          </w:p>
        </w:tc>
      </w:tr>
      <w:tr w:rsidR="000D337D" w:rsidRPr="000D337D" w14:paraId="57BC5A71"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tcPr>
          <w:p w14:paraId="4DF2A725"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Этажность</w:t>
            </w:r>
          </w:p>
        </w:tc>
        <w:tc>
          <w:tcPr>
            <w:tcW w:w="2410" w:type="dxa"/>
            <w:tcBorders>
              <w:top w:val="single" w:sz="4" w:space="0" w:color="000000"/>
              <w:left w:val="single" w:sz="4" w:space="0" w:color="000000"/>
              <w:bottom w:val="single" w:sz="4" w:space="0" w:color="000000"/>
            </w:tcBorders>
            <w:shd w:val="clear" w:color="auto" w:fill="auto"/>
            <w:vAlign w:val="center"/>
          </w:tcPr>
          <w:p w14:paraId="71032003" w14:textId="77777777" w:rsidR="006E0DF9" w:rsidRPr="000D337D" w:rsidRDefault="006E0DF9" w:rsidP="000A6C44">
            <w:pPr>
              <w:snapToGrid w:val="0"/>
              <w:spacing w:after="0" w:line="360" w:lineRule="auto"/>
              <w:jc w:val="center"/>
              <w:rPr>
                <w:rFonts w:ascii="Times New Roman" w:hAnsi="Times New Roman"/>
                <w:sz w:val="24"/>
                <w:szCs w:val="24"/>
              </w:rPr>
            </w:pPr>
            <w:r w:rsidRPr="000D337D">
              <w:rPr>
                <w:rFonts w:ascii="Times New Roman" w:hAnsi="Times New Roman"/>
                <w:sz w:val="24"/>
                <w:szCs w:val="24"/>
              </w:rPr>
              <w:t>шт.</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010AC"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7ECA9FA8"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tcPr>
          <w:p w14:paraId="6FE69796"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Площадь застройки</w:t>
            </w:r>
          </w:p>
        </w:tc>
        <w:tc>
          <w:tcPr>
            <w:tcW w:w="2410" w:type="dxa"/>
            <w:tcBorders>
              <w:top w:val="single" w:sz="4" w:space="0" w:color="000000"/>
              <w:left w:val="single" w:sz="4" w:space="0" w:color="000000"/>
              <w:bottom w:val="single" w:sz="4" w:space="0" w:color="000000"/>
            </w:tcBorders>
            <w:shd w:val="clear" w:color="auto" w:fill="auto"/>
            <w:vAlign w:val="center"/>
          </w:tcPr>
          <w:p w14:paraId="7C523CF7"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9CA16"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2AD22807"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tcPr>
          <w:p w14:paraId="3E5BDF00"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Общая площадь здания</w:t>
            </w:r>
          </w:p>
        </w:tc>
        <w:tc>
          <w:tcPr>
            <w:tcW w:w="2410" w:type="dxa"/>
            <w:tcBorders>
              <w:top w:val="single" w:sz="4" w:space="0" w:color="000000"/>
              <w:left w:val="single" w:sz="4" w:space="0" w:color="000000"/>
              <w:bottom w:val="single" w:sz="4" w:space="0" w:color="000000"/>
            </w:tcBorders>
            <w:shd w:val="clear" w:color="auto" w:fill="auto"/>
            <w:vAlign w:val="center"/>
          </w:tcPr>
          <w:p w14:paraId="6586DD49"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43501"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5A0DC69A"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tcPr>
          <w:p w14:paraId="5B566504"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Жилая площадь</w:t>
            </w:r>
          </w:p>
        </w:tc>
        <w:tc>
          <w:tcPr>
            <w:tcW w:w="2410" w:type="dxa"/>
            <w:tcBorders>
              <w:top w:val="single" w:sz="4" w:space="0" w:color="000000"/>
              <w:left w:val="single" w:sz="4" w:space="0" w:color="000000"/>
              <w:bottom w:val="single" w:sz="4" w:space="0" w:color="000000"/>
            </w:tcBorders>
            <w:shd w:val="clear" w:color="auto" w:fill="auto"/>
            <w:vAlign w:val="center"/>
          </w:tcPr>
          <w:p w14:paraId="1C6E3E72"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E55C8"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5A527979"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tcPr>
          <w:p w14:paraId="5D88DFD4"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 xml:space="preserve">Строительный объем </w:t>
            </w:r>
          </w:p>
        </w:tc>
        <w:tc>
          <w:tcPr>
            <w:tcW w:w="2410" w:type="dxa"/>
            <w:tcBorders>
              <w:top w:val="single" w:sz="4" w:space="0" w:color="000000"/>
              <w:left w:val="single" w:sz="4" w:space="0" w:color="000000"/>
              <w:bottom w:val="single" w:sz="4" w:space="0" w:color="000000"/>
            </w:tcBorders>
            <w:shd w:val="clear" w:color="auto" w:fill="auto"/>
            <w:vAlign w:val="center"/>
          </w:tcPr>
          <w:p w14:paraId="66FFB8B5"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3</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DD8C8"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33645626"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tcPr>
          <w:p w14:paraId="290B0ADF" w14:textId="77777777" w:rsidR="006E0DF9" w:rsidRPr="000D337D" w:rsidRDefault="006E0DF9" w:rsidP="000A6C44">
            <w:pPr>
              <w:snapToGrid w:val="0"/>
              <w:spacing w:after="0" w:line="360" w:lineRule="auto"/>
              <w:rPr>
                <w:rFonts w:ascii="Times New Roman" w:hAnsi="Times New Roman"/>
                <w:sz w:val="24"/>
                <w:szCs w:val="24"/>
                <w:vertAlign w:val="subscript"/>
              </w:rPr>
            </w:pPr>
            <w:r w:rsidRPr="000D337D">
              <w:rPr>
                <w:rFonts w:ascii="Times New Roman" w:hAnsi="Times New Roman"/>
                <w:sz w:val="24"/>
                <w:szCs w:val="24"/>
              </w:rPr>
              <w:t>Коэффициент К</w:t>
            </w:r>
            <w:r w:rsidRPr="000D337D">
              <w:rPr>
                <w:rFonts w:ascii="Times New Roman" w:hAnsi="Times New Roman"/>
                <w:sz w:val="24"/>
                <w:szCs w:val="24"/>
                <w:vertAlign w:val="subscript"/>
              </w:rPr>
              <w:t>1</w:t>
            </w:r>
          </w:p>
        </w:tc>
        <w:tc>
          <w:tcPr>
            <w:tcW w:w="2410" w:type="dxa"/>
            <w:tcBorders>
              <w:top w:val="single" w:sz="4" w:space="0" w:color="000000"/>
              <w:left w:val="single" w:sz="4" w:space="0" w:color="000000"/>
              <w:bottom w:val="single" w:sz="4" w:space="0" w:color="000000"/>
            </w:tcBorders>
            <w:shd w:val="clear" w:color="auto" w:fill="auto"/>
            <w:vAlign w:val="center"/>
          </w:tcPr>
          <w:p w14:paraId="27ACE6C7" w14:textId="77777777" w:rsidR="006E0DF9" w:rsidRPr="000D337D" w:rsidRDefault="006E0DF9" w:rsidP="000A6C44">
            <w:pPr>
              <w:snapToGrid w:val="0"/>
              <w:spacing w:after="0" w:line="360" w:lineRule="auto"/>
              <w:jc w:val="center"/>
              <w:rPr>
                <w:rFonts w:ascii="Times New Roman" w:hAnsi="Times New Roman"/>
                <w:b/>
                <w:sz w:val="24"/>
                <w:szCs w:val="24"/>
              </w:rPr>
            </w:pP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E2AFF"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6E0DF9" w:rsidRPr="000D337D" w14:paraId="3373F362" w14:textId="77777777" w:rsidTr="000A6C44">
        <w:trPr>
          <w:jc w:val="center"/>
        </w:trPr>
        <w:tc>
          <w:tcPr>
            <w:tcW w:w="4188" w:type="dxa"/>
            <w:tcBorders>
              <w:top w:val="single" w:sz="4" w:space="0" w:color="000000"/>
              <w:left w:val="single" w:sz="4" w:space="0" w:color="000000"/>
              <w:bottom w:val="single" w:sz="4" w:space="0" w:color="000000"/>
            </w:tcBorders>
            <w:shd w:val="clear" w:color="auto" w:fill="auto"/>
          </w:tcPr>
          <w:p w14:paraId="2B49BDA8" w14:textId="77777777" w:rsidR="006E0DF9" w:rsidRPr="000D337D" w:rsidRDefault="006E0DF9" w:rsidP="000A6C44">
            <w:pPr>
              <w:snapToGrid w:val="0"/>
              <w:spacing w:after="0" w:line="360" w:lineRule="auto"/>
              <w:rPr>
                <w:rFonts w:ascii="Times New Roman" w:hAnsi="Times New Roman"/>
                <w:sz w:val="24"/>
                <w:szCs w:val="24"/>
                <w:vertAlign w:val="subscript"/>
              </w:rPr>
            </w:pPr>
            <w:r w:rsidRPr="000D337D">
              <w:rPr>
                <w:rFonts w:ascii="Times New Roman" w:hAnsi="Times New Roman"/>
                <w:sz w:val="24"/>
                <w:szCs w:val="24"/>
              </w:rPr>
              <w:t>Коэффициент К</w:t>
            </w:r>
            <w:r w:rsidRPr="000D337D">
              <w:rPr>
                <w:rFonts w:ascii="Times New Roman" w:hAnsi="Times New Roman"/>
                <w:sz w:val="24"/>
                <w:szCs w:val="24"/>
                <w:vertAlign w:val="subscript"/>
              </w:rPr>
              <w:t>2</w:t>
            </w:r>
          </w:p>
        </w:tc>
        <w:tc>
          <w:tcPr>
            <w:tcW w:w="2410" w:type="dxa"/>
            <w:tcBorders>
              <w:top w:val="single" w:sz="4" w:space="0" w:color="000000"/>
              <w:left w:val="single" w:sz="4" w:space="0" w:color="000000"/>
              <w:bottom w:val="single" w:sz="4" w:space="0" w:color="000000"/>
            </w:tcBorders>
            <w:shd w:val="clear" w:color="auto" w:fill="auto"/>
            <w:vAlign w:val="center"/>
          </w:tcPr>
          <w:p w14:paraId="46FDA54E" w14:textId="77777777" w:rsidR="006E0DF9" w:rsidRPr="000D337D" w:rsidRDefault="006E0DF9" w:rsidP="000A6C44">
            <w:pPr>
              <w:snapToGrid w:val="0"/>
              <w:spacing w:after="0" w:line="360" w:lineRule="auto"/>
              <w:jc w:val="center"/>
              <w:rPr>
                <w:rFonts w:ascii="Times New Roman" w:hAnsi="Times New Roman"/>
                <w:b/>
                <w:sz w:val="24"/>
                <w:szCs w:val="24"/>
              </w:rPr>
            </w:pP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81EC" w14:textId="77777777" w:rsidR="006E0DF9" w:rsidRPr="000D337D" w:rsidRDefault="006E0DF9" w:rsidP="000A6C44">
            <w:pPr>
              <w:snapToGrid w:val="0"/>
              <w:spacing w:after="0" w:line="360" w:lineRule="auto"/>
              <w:jc w:val="center"/>
              <w:rPr>
                <w:rFonts w:ascii="Times New Roman" w:hAnsi="Times New Roman"/>
                <w:b/>
                <w:sz w:val="24"/>
                <w:szCs w:val="24"/>
              </w:rPr>
            </w:pPr>
          </w:p>
        </w:tc>
      </w:tr>
    </w:tbl>
    <w:p w14:paraId="024CB65F" w14:textId="77777777" w:rsidR="006E0DF9" w:rsidRPr="000D337D" w:rsidRDefault="006E0DF9" w:rsidP="006E0DF9">
      <w:pPr>
        <w:spacing w:after="0" w:line="360" w:lineRule="auto"/>
        <w:ind w:firstLine="567"/>
        <w:jc w:val="both"/>
        <w:rPr>
          <w:rFonts w:ascii="Times New Roman" w:hAnsi="Times New Roman"/>
          <w:sz w:val="24"/>
          <w:szCs w:val="24"/>
        </w:rPr>
      </w:pPr>
    </w:p>
    <w:p w14:paraId="53FCFDBA" w14:textId="77777777" w:rsidR="006E0DF9" w:rsidRPr="000D337D" w:rsidRDefault="006E0DF9" w:rsidP="006E0DF9">
      <w:pPr>
        <w:spacing w:after="0" w:line="360" w:lineRule="auto"/>
        <w:jc w:val="center"/>
        <w:rPr>
          <w:rFonts w:ascii="Times New Roman" w:hAnsi="Times New Roman"/>
          <w:b/>
          <w:sz w:val="24"/>
          <w:szCs w:val="24"/>
        </w:rPr>
      </w:pPr>
      <w:r w:rsidRPr="000D337D">
        <w:rPr>
          <w:rFonts w:ascii="Times New Roman" w:hAnsi="Times New Roman"/>
          <w:b/>
          <w:sz w:val="24"/>
          <w:szCs w:val="24"/>
        </w:rPr>
        <w:t>6.5.2 Общественных зданий</w:t>
      </w:r>
    </w:p>
    <w:p w14:paraId="2B9EB0A6" w14:textId="77777777" w:rsidR="00A217A3" w:rsidRPr="000D337D" w:rsidRDefault="00A217A3" w:rsidP="006E0DF9">
      <w:pPr>
        <w:spacing w:after="0" w:line="360" w:lineRule="auto"/>
        <w:jc w:val="center"/>
        <w:rPr>
          <w:rFonts w:ascii="Times New Roman" w:hAnsi="Times New Roman"/>
          <w:b/>
          <w:sz w:val="24"/>
          <w:szCs w:val="24"/>
        </w:rPr>
      </w:pPr>
    </w:p>
    <w:p w14:paraId="01EBA640"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 xml:space="preserve">1 Общая площадь </w:t>
      </w:r>
      <w:r w:rsidRPr="000D337D">
        <w:rPr>
          <w:rFonts w:ascii="Times New Roman" w:hAnsi="Times New Roman"/>
          <w:sz w:val="24"/>
          <w:szCs w:val="24"/>
        </w:rPr>
        <w:t>определяется как сумма площадей всех этажей (</w:t>
      </w:r>
      <w:r w:rsidRPr="000D337D">
        <w:rPr>
          <w:rFonts w:ascii="Times New Roman" w:hAnsi="Times New Roman"/>
          <w:b/>
          <w:i/>
          <w:sz w:val="24"/>
          <w:szCs w:val="24"/>
        </w:rPr>
        <w:t>включая</w:t>
      </w:r>
      <w:r w:rsidRPr="000D337D">
        <w:rPr>
          <w:rFonts w:ascii="Times New Roman" w:hAnsi="Times New Roman"/>
          <w:sz w:val="24"/>
          <w:szCs w:val="24"/>
        </w:rPr>
        <w:t xml:space="preserve"> технический, мансардный, цокольный и павильонный этажи). Площадь этажей здания следует измерять в пределах внутренних поверхностей наружных стен. При наклонных наружных стенах площадь этажа измеряется на уровне пола.</w:t>
      </w:r>
    </w:p>
    <w:p w14:paraId="4855A5D7"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Площадь антресолей, переходов в другие здания, остекленных веранд, галерей и балконов зрительных и других залов следует </w:t>
      </w:r>
      <w:r w:rsidRPr="000D337D">
        <w:rPr>
          <w:rFonts w:ascii="Times New Roman" w:hAnsi="Times New Roman"/>
          <w:b/>
          <w:i/>
          <w:sz w:val="24"/>
          <w:szCs w:val="24"/>
        </w:rPr>
        <w:t>включать</w:t>
      </w:r>
      <w:r w:rsidRPr="000D337D">
        <w:rPr>
          <w:rFonts w:ascii="Times New Roman" w:hAnsi="Times New Roman"/>
          <w:sz w:val="24"/>
          <w:szCs w:val="24"/>
        </w:rPr>
        <w:t xml:space="preserve"> в общую площадь здания в пределах только одного этажа.</w:t>
      </w:r>
    </w:p>
    <w:p w14:paraId="18C7F29D"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 xml:space="preserve">2 Полезная площадь </w:t>
      </w:r>
      <w:r w:rsidRPr="000D337D">
        <w:rPr>
          <w:rFonts w:ascii="Times New Roman" w:hAnsi="Times New Roman"/>
          <w:sz w:val="24"/>
          <w:szCs w:val="24"/>
        </w:rPr>
        <w:t>определяется как сумма площадей всех размещенных в нем помещений, а также балконов и антресолей в залах, фойе и т.п., за исключением лестничных клеток, лифтовых шахт, внутренних открытых лестниц и пандусов.</w:t>
      </w:r>
    </w:p>
    <w:p w14:paraId="49B342C8"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 xml:space="preserve">3 Расчетная площадь </w:t>
      </w:r>
      <w:r w:rsidRPr="000D337D">
        <w:rPr>
          <w:rFonts w:ascii="Times New Roman" w:hAnsi="Times New Roman"/>
          <w:sz w:val="24"/>
          <w:szCs w:val="24"/>
        </w:rPr>
        <w:t xml:space="preserve">определяется как сумма площадей всех размещенных в нем помещений, </w:t>
      </w:r>
      <w:r w:rsidRPr="000D337D">
        <w:rPr>
          <w:rFonts w:ascii="Times New Roman" w:hAnsi="Times New Roman"/>
          <w:b/>
          <w:i/>
          <w:sz w:val="24"/>
          <w:szCs w:val="24"/>
        </w:rPr>
        <w:t>за исключением</w:t>
      </w:r>
      <w:r w:rsidRPr="000D337D">
        <w:rPr>
          <w:rFonts w:ascii="Times New Roman" w:hAnsi="Times New Roman"/>
          <w:sz w:val="24"/>
          <w:szCs w:val="24"/>
        </w:rPr>
        <w:t xml:space="preserve"> коридоров, тамбуров, переходов, лестничных клеток, лифтовых </w:t>
      </w:r>
      <w:r w:rsidRPr="000D337D">
        <w:rPr>
          <w:rFonts w:ascii="Times New Roman" w:hAnsi="Times New Roman"/>
          <w:sz w:val="24"/>
          <w:szCs w:val="24"/>
        </w:rPr>
        <w:lastRenderedPageBreak/>
        <w:t>шахт, внутренних открытых лестниц, а также помещений, предназначенных для размещения инженерного оборудования.</w:t>
      </w:r>
    </w:p>
    <w:p w14:paraId="7D15D303"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Площади коридоров, используемых в качестве рекреационных помещений в зданиях учебных заведений, в зданиях больниц, санаториев, кинотеатров и других учреждений, предназначенных для отдыха или ожидания, </w:t>
      </w:r>
      <w:r w:rsidRPr="000D337D">
        <w:rPr>
          <w:rFonts w:ascii="Times New Roman" w:hAnsi="Times New Roman"/>
          <w:b/>
          <w:i/>
          <w:sz w:val="24"/>
          <w:szCs w:val="24"/>
        </w:rPr>
        <w:t>включается</w:t>
      </w:r>
      <w:r w:rsidRPr="000D337D">
        <w:rPr>
          <w:rFonts w:ascii="Times New Roman" w:hAnsi="Times New Roman"/>
          <w:sz w:val="24"/>
          <w:szCs w:val="24"/>
        </w:rPr>
        <w:t xml:space="preserve"> в нормируемую площадь.</w:t>
      </w:r>
    </w:p>
    <w:p w14:paraId="494D0A8F"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Площади радиоузлов, коммуникационных подсобных помещений при эстрадах и сценах, киноаппаратах, ниш шириной не менее 1 м и высотой 1,8 м и более (за исключением инженерного назначения), а также встроенных шкафов (за исключением встроенных шкафов инженерного назначения) </w:t>
      </w:r>
      <w:r w:rsidRPr="000D337D">
        <w:rPr>
          <w:rFonts w:ascii="Times New Roman" w:hAnsi="Times New Roman"/>
          <w:b/>
          <w:i/>
          <w:sz w:val="24"/>
          <w:szCs w:val="24"/>
        </w:rPr>
        <w:t>включается</w:t>
      </w:r>
      <w:r w:rsidRPr="000D337D">
        <w:rPr>
          <w:rFonts w:ascii="Times New Roman" w:hAnsi="Times New Roman"/>
          <w:b/>
          <w:sz w:val="24"/>
          <w:szCs w:val="24"/>
        </w:rPr>
        <w:t xml:space="preserve"> </w:t>
      </w:r>
      <w:r w:rsidRPr="000D337D">
        <w:rPr>
          <w:rFonts w:ascii="Times New Roman" w:hAnsi="Times New Roman"/>
          <w:sz w:val="24"/>
          <w:szCs w:val="24"/>
        </w:rPr>
        <w:t>в нормируемую площадь здания.</w:t>
      </w:r>
    </w:p>
    <w:p w14:paraId="2B9ADC27"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Площадь подполья для проветривания здания, проектируемого для строительства на вечномерзлых грунтах, чердаках технического подполья (технического чердака) при высоте от пола до низа выступающих конструкций менее 1,8 м, а также лоджий, тамбуров, наружных балконов, портиков, крылец, наружных открытых лестниц – в общую, полезную и расчетную площади зданий </w:t>
      </w:r>
      <w:r w:rsidRPr="000D337D">
        <w:rPr>
          <w:rFonts w:ascii="Times New Roman" w:hAnsi="Times New Roman"/>
          <w:b/>
          <w:i/>
          <w:sz w:val="24"/>
          <w:szCs w:val="24"/>
        </w:rPr>
        <w:t>не включается</w:t>
      </w:r>
      <w:r w:rsidRPr="000D337D">
        <w:rPr>
          <w:rFonts w:ascii="Times New Roman" w:hAnsi="Times New Roman"/>
          <w:sz w:val="24"/>
          <w:szCs w:val="24"/>
        </w:rPr>
        <w:t>.</w:t>
      </w:r>
    </w:p>
    <w:p w14:paraId="6EFC9397"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sz w:val="24"/>
          <w:szCs w:val="24"/>
        </w:rPr>
        <w:t xml:space="preserve">Площадь помещений зданий следует определять по их размерам, измеряемым между отдельными поверхностями стен и перегородок на уровне пола (без учета плинтусов). При определении площади мансардного помещения </w:t>
      </w:r>
      <w:r w:rsidRPr="000D337D">
        <w:rPr>
          <w:rFonts w:ascii="Times New Roman" w:hAnsi="Times New Roman"/>
          <w:b/>
          <w:i/>
          <w:sz w:val="24"/>
          <w:szCs w:val="24"/>
        </w:rPr>
        <w:t>учитывается</w:t>
      </w:r>
      <w:r w:rsidRPr="000D337D">
        <w:rPr>
          <w:rFonts w:ascii="Times New Roman" w:hAnsi="Times New Roman"/>
          <w:sz w:val="24"/>
          <w:szCs w:val="24"/>
        </w:rPr>
        <w:t xml:space="preserve"> площадь этого помещения с высотой наклонного потолка не менее 1,6 м.</w:t>
      </w:r>
    </w:p>
    <w:p w14:paraId="6AB6F65F"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 xml:space="preserve">4 Площадь застройки </w:t>
      </w:r>
      <w:r w:rsidRPr="000D337D">
        <w:rPr>
          <w:rFonts w:ascii="Times New Roman" w:hAnsi="Times New Roman"/>
          <w:sz w:val="24"/>
          <w:szCs w:val="24"/>
        </w:rPr>
        <w:t xml:space="preserve">общественного здания определяется так же, как для жилых зданий. </w:t>
      </w:r>
    </w:p>
    <w:p w14:paraId="081697B8" w14:textId="77777777" w:rsidR="006E0DF9" w:rsidRPr="000D337D" w:rsidRDefault="006E0DF9" w:rsidP="006E0DF9">
      <w:pPr>
        <w:spacing w:after="0" w:line="360" w:lineRule="auto"/>
        <w:ind w:firstLine="567"/>
        <w:jc w:val="both"/>
        <w:rPr>
          <w:rFonts w:ascii="Times New Roman" w:hAnsi="Times New Roman"/>
          <w:sz w:val="24"/>
          <w:szCs w:val="24"/>
        </w:rPr>
      </w:pPr>
      <w:r w:rsidRPr="000D337D">
        <w:rPr>
          <w:rFonts w:ascii="Times New Roman" w:hAnsi="Times New Roman"/>
          <w:b/>
          <w:sz w:val="24"/>
          <w:szCs w:val="24"/>
        </w:rPr>
        <w:t>5 Строительный объем</w:t>
      </w:r>
      <w:r w:rsidRPr="000D337D">
        <w:rPr>
          <w:rFonts w:ascii="Times New Roman" w:hAnsi="Times New Roman"/>
          <w:sz w:val="24"/>
          <w:szCs w:val="24"/>
        </w:rPr>
        <w:t xml:space="preserve"> определяется как сумма строительного объема выше отметки +0,000 (надземная часть) и ниже этой отметки (подземная часть). Строительный объем надземной и подземной частей здания определяется в пределах ограничивающих поверхностей </w:t>
      </w:r>
      <w:r w:rsidRPr="000D337D">
        <w:rPr>
          <w:rFonts w:ascii="Times New Roman" w:hAnsi="Times New Roman"/>
          <w:b/>
          <w:i/>
          <w:sz w:val="24"/>
          <w:szCs w:val="24"/>
        </w:rPr>
        <w:t>с включением</w:t>
      </w:r>
      <w:r w:rsidRPr="000D337D">
        <w:rPr>
          <w:rFonts w:ascii="Times New Roman" w:hAnsi="Times New Roman"/>
          <w:sz w:val="24"/>
          <w:szCs w:val="24"/>
        </w:rPr>
        <w:t xml:space="preserve"> ограждающих конструкций, световых фонарей, куполов и др., начиная с отметки чистого пола каждой из частей здания </w:t>
      </w:r>
      <w:r w:rsidRPr="000D337D">
        <w:rPr>
          <w:rFonts w:ascii="Times New Roman" w:hAnsi="Times New Roman"/>
          <w:b/>
          <w:i/>
          <w:sz w:val="24"/>
          <w:szCs w:val="24"/>
        </w:rPr>
        <w:t>без учета</w:t>
      </w:r>
      <w:r w:rsidRPr="000D337D">
        <w:rPr>
          <w:rFonts w:ascii="Times New Roman" w:hAnsi="Times New Roman"/>
          <w:sz w:val="24"/>
          <w:szCs w:val="24"/>
        </w:rPr>
        <w:t xml:space="preserve"> выступающих архитектурных деталей и конструктивных элементов, подпольных каналов, портиков, террас, балконов, объема проездов и пространства под зданием на опорах, а также проветриваемых подполий под зданиями на вечномерзлых грунтах.</w:t>
      </w:r>
    </w:p>
    <w:p w14:paraId="65C73553" w14:textId="77777777" w:rsidR="006E0DF9" w:rsidRPr="000D337D" w:rsidRDefault="006E0DF9" w:rsidP="006E0DF9">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b/>
          <w:sz w:val="24"/>
          <w:szCs w:val="24"/>
        </w:rPr>
        <w:t>6 Коэффициенты К</w:t>
      </w:r>
      <w:r w:rsidRPr="000D337D">
        <w:rPr>
          <w:rFonts w:ascii="Times New Roman" w:hAnsi="Times New Roman" w:cs="Times New Roman"/>
          <w:b/>
          <w:sz w:val="24"/>
          <w:szCs w:val="24"/>
          <w:vertAlign w:val="subscript"/>
        </w:rPr>
        <w:t>1</w:t>
      </w:r>
      <w:r w:rsidRPr="000D337D">
        <w:rPr>
          <w:rFonts w:ascii="Times New Roman" w:hAnsi="Times New Roman" w:cs="Times New Roman"/>
          <w:b/>
          <w:sz w:val="24"/>
          <w:szCs w:val="24"/>
        </w:rPr>
        <w:t xml:space="preserve"> и К</w:t>
      </w:r>
      <w:r w:rsidRPr="000D337D">
        <w:rPr>
          <w:rFonts w:ascii="Times New Roman" w:hAnsi="Times New Roman" w:cs="Times New Roman"/>
          <w:b/>
          <w:sz w:val="24"/>
          <w:szCs w:val="24"/>
          <w:vertAlign w:val="subscript"/>
        </w:rPr>
        <w:t>2</w:t>
      </w:r>
      <w:r w:rsidRPr="000D337D">
        <w:rPr>
          <w:rFonts w:ascii="Times New Roman" w:hAnsi="Times New Roman" w:cs="Times New Roman"/>
          <w:sz w:val="24"/>
          <w:szCs w:val="24"/>
        </w:rPr>
        <w:t xml:space="preserve"> являются основными показателями, характеризующими экономичность объемно-планировочного решения здания.</w:t>
      </w:r>
    </w:p>
    <w:p w14:paraId="265595EF" w14:textId="77777777" w:rsidR="006E0DF9" w:rsidRPr="000D337D" w:rsidRDefault="006E0DF9" w:rsidP="006E0DF9">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К</w:t>
      </w:r>
      <w:r w:rsidRPr="000D337D">
        <w:rPr>
          <w:rFonts w:ascii="Times New Roman" w:hAnsi="Times New Roman" w:cs="Times New Roman"/>
          <w:sz w:val="24"/>
          <w:szCs w:val="24"/>
          <w:vertAlign w:val="subscript"/>
        </w:rPr>
        <w:t>1</w:t>
      </w:r>
      <w:r w:rsidRPr="000D337D">
        <w:rPr>
          <w:rFonts w:ascii="Times New Roman" w:hAnsi="Times New Roman" w:cs="Times New Roman"/>
          <w:sz w:val="24"/>
          <w:szCs w:val="24"/>
        </w:rPr>
        <w:t xml:space="preserve"> (планировочный коэффициент) выражает целесообразность планировки задания, равен отношению полезной площади к общей.</w:t>
      </w:r>
      <w:r w:rsidRPr="000D337D">
        <w:t xml:space="preserve"> </w:t>
      </w:r>
      <w:r w:rsidRPr="000D337D">
        <w:rPr>
          <w:rFonts w:ascii="Times New Roman" w:hAnsi="Times New Roman" w:cs="Times New Roman"/>
          <w:sz w:val="24"/>
          <w:szCs w:val="24"/>
        </w:rPr>
        <w:t>Чем выше К</w:t>
      </w:r>
      <w:r w:rsidRPr="000D337D">
        <w:rPr>
          <w:rFonts w:ascii="Times New Roman" w:hAnsi="Times New Roman" w:cs="Times New Roman"/>
          <w:sz w:val="24"/>
          <w:szCs w:val="24"/>
          <w:vertAlign w:val="subscript"/>
        </w:rPr>
        <w:t xml:space="preserve">1, </w:t>
      </w:r>
      <w:r w:rsidRPr="000D337D">
        <w:rPr>
          <w:rFonts w:ascii="Times New Roman" w:hAnsi="Times New Roman" w:cs="Times New Roman"/>
          <w:sz w:val="24"/>
          <w:szCs w:val="24"/>
        </w:rPr>
        <w:t>тем экономичнее планировочное решение, его оптимальное значение от 0,50 до 0,75.</w:t>
      </w:r>
    </w:p>
    <w:p w14:paraId="3C65B110" w14:textId="77777777" w:rsidR="006E0DF9" w:rsidRPr="000D337D" w:rsidRDefault="006E0DF9" w:rsidP="006E0DF9">
      <w:pPr>
        <w:autoSpaceDE w:val="0"/>
        <w:autoSpaceDN w:val="0"/>
        <w:adjustRightInd w:val="0"/>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lang w:val="en-US"/>
        </w:rPr>
        <w:t>K</w:t>
      </w:r>
      <w:r w:rsidRPr="000D337D">
        <w:rPr>
          <w:rFonts w:ascii="Times New Roman" w:hAnsi="Times New Roman" w:cs="Times New Roman"/>
          <w:sz w:val="24"/>
          <w:szCs w:val="24"/>
          <w:vertAlign w:val="subscript"/>
        </w:rPr>
        <w:t>2</w:t>
      </w:r>
      <w:r w:rsidRPr="000D337D">
        <w:rPr>
          <w:rFonts w:ascii="Times New Roman" w:hAnsi="Times New Roman" w:cs="Times New Roman"/>
          <w:sz w:val="24"/>
          <w:szCs w:val="24"/>
        </w:rPr>
        <w:t xml:space="preserve"> (объемный коэффициент) выражает эффективность использований объема здания, равен отношению строительного объема здания к общей площади. Чем ниже К</w:t>
      </w:r>
      <w:r w:rsidRPr="000D337D">
        <w:rPr>
          <w:rFonts w:ascii="Times New Roman" w:hAnsi="Times New Roman" w:cs="Times New Roman"/>
          <w:sz w:val="24"/>
          <w:szCs w:val="24"/>
          <w:vertAlign w:val="subscript"/>
        </w:rPr>
        <w:t>2</w:t>
      </w:r>
      <w:r w:rsidRPr="000D337D">
        <w:rPr>
          <w:rFonts w:ascii="Times New Roman" w:hAnsi="Times New Roman" w:cs="Times New Roman"/>
          <w:sz w:val="24"/>
          <w:szCs w:val="24"/>
        </w:rPr>
        <w:t>, тем лучше использован объем здания, его оптимальное значение от 3,0 до 7,0.</w:t>
      </w:r>
    </w:p>
    <w:p w14:paraId="24469858" w14:textId="77777777" w:rsidR="006E0DF9" w:rsidRPr="000D337D" w:rsidRDefault="006E0DF9" w:rsidP="006E0DF9">
      <w:pPr>
        <w:spacing w:after="0" w:line="360" w:lineRule="auto"/>
        <w:ind w:firstLine="567"/>
        <w:rPr>
          <w:rFonts w:ascii="Times New Roman" w:hAnsi="Times New Roman"/>
          <w:sz w:val="24"/>
          <w:szCs w:val="24"/>
        </w:rPr>
      </w:pPr>
      <w:r w:rsidRPr="000D337D">
        <w:rPr>
          <w:rFonts w:ascii="Times New Roman" w:hAnsi="Times New Roman"/>
          <w:sz w:val="24"/>
          <w:szCs w:val="24"/>
        </w:rPr>
        <w:lastRenderedPageBreak/>
        <w:t xml:space="preserve">Таблица </w:t>
      </w:r>
      <w:r w:rsidR="00B30237" w:rsidRPr="000D337D">
        <w:rPr>
          <w:rFonts w:ascii="Times New Roman" w:hAnsi="Times New Roman"/>
          <w:sz w:val="24"/>
          <w:szCs w:val="24"/>
        </w:rPr>
        <w:t>1</w:t>
      </w:r>
      <w:r w:rsidR="00F422EA" w:rsidRPr="000D337D">
        <w:rPr>
          <w:rFonts w:ascii="Times New Roman" w:hAnsi="Times New Roman"/>
          <w:sz w:val="24"/>
          <w:szCs w:val="24"/>
        </w:rPr>
        <w:t>1</w:t>
      </w:r>
      <w:r w:rsidRPr="000D337D">
        <w:rPr>
          <w:rFonts w:ascii="Times New Roman" w:hAnsi="Times New Roman"/>
          <w:sz w:val="24"/>
          <w:szCs w:val="24"/>
        </w:rPr>
        <w:t xml:space="preserve"> - Технико-экономические показатели проекта общественного здания</w:t>
      </w:r>
    </w:p>
    <w:tbl>
      <w:tblPr>
        <w:tblW w:w="0" w:type="auto"/>
        <w:jc w:val="center"/>
        <w:tblLayout w:type="fixed"/>
        <w:tblLook w:val="0000" w:firstRow="0" w:lastRow="0" w:firstColumn="0" w:lastColumn="0" w:noHBand="0" w:noVBand="0"/>
      </w:tblPr>
      <w:tblGrid>
        <w:gridCol w:w="3935"/>
        <w:gridCol w:w="2784"/>
        <w:gridCol w:w="1994"/>
      </w:tblGrid>
      <w:tr w:rsidR="000D337D" w:rsidRPr="000D337D" w14:paraId="3AE7919A"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vAlign w:val="center"/>
          </w:tcPr>
          <w:p w14:paraId="434F202A" w14:textId="77777777" w:rsidR="006E0DF9" w:rsidRPr="000D337D" w:rsidRDefault="006E0DF9" w:rsidP="000A6C44">
            <w:pPr>
              <w:snapToGrid w:val="0"/>
              <w:spacing w:after="0" w:line="360" w:lineRule="auto"/>
              <w:jc w:val="center"/>
              <w:rPr>
                <w:rFonts w:ascii="Times New Roman" w:hAnsi="Times New Roman"/>
                <w:b/>
                <w:sz w:val="24"/>
                <w:szCs w:val="24"/>
              </w:rPr>
            </w:pPr>
            <w:r w:rsidRPr="000D337D">
              <w:rPr>
                <w:rFonts w:ascii="Times New Roman" w:hAnsi="Times New Roman"/>
                <w:b/>
                <w:sz w:val="24"/>
                <w:szCs w:val="24"/>
              </w:rPr>
              <w:t>Показатель</w:t>
            </w:r>
          </w:p>
        </w:tc>
        <w:tc>
          <w:tcPr>
            <w:tcW w:w="2784" w:type="dxa"/>
            <w:tcBorders>
              <w:top w:val="single" w:sz="4" w:space="0" w:color="000000"/>
              <w:left w:val="single" w:sz="4" w:space="0" w:color="000000"/>
              <w:bottom w:val="single" w:sz="4" w:space="0" w:color="000000"/>
            </w:tcBorders>
            <w:shd w:val="clear" w:color="auto" w:fill="auto"/>
            <w:vAlign w:val="center"/>
          </w:tcPr>
          <w:p w14:paraId="4D91CDF0" w14:textId="77777777" w:rsidR="006E0DF9" w:rsidRPr="000D337D" w:rsidRDefault="006E0DF9" w:rsidP="000A6C44">
            <w:pPr>
              <w:snapToGrid w:val="0"/>
              <w:spacing w:after="0" w:line="360" w:lineRule="auto"/>
              <w:jc w:val="center"/>
              <w:rPr>
                <w:rFonts w:ascii="Times New Roman" w:hAnsi="Times New Roman"/>
                <w:b/>
                <w:sz w:val="24"/>
                <w:szCs w:val="24"/>
              </w:rPr>
            </w:pPr>
            <w:r w:rsidRPr="000D337D">
              <w:rPr>
                <w:rFonts w:ascii="Times New Roman" w:hAnsi="Times New Roman"/>
                <w:b/>
                <w:sz w:val="24"/>
                <w:szCs w:val="24"/>
              </w:rPr>
              <w:t>Единица измерения</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6527E" w14:textId="77777777" w:rsidR="006E0DF9" w:rsidRPr="000D337D" w:rsidRDefault="006E0DF9" w:rsidP="000A6C44">
            <w:pPr>
              <w:snapToGrid w:val="0"/>
              <w:spacing w:after="0" w:line="360" w:lineRule="auto"/>
              <w:jc w:val="center"/>
              <w:rPr>
                <w:rFonts w:ascii="Times New Roman" w:hAnsi="Times New Roman"/>
                <w:b/>
                <w:sz w:val="24"/>
                <w:szCs w:val="24"/>
              </w:rPr>
            </w:pPr>
            <w:r w:rsidRPr="000D337D">
              <w:rPr>
                <w:rFonts w:ascii="Times New Roman" w:hAnsi="Times New Roman"/>
                <w:b/>
                <w:sz w:val="24"/>
                <w:szCs w:val="24"/>
              </w:rPr>
              <w:t>Количество</w:t>
            </w:r>
          </w:p>
        </w:tc>
      </w:tr>
      <w:tr w:rsidR="000D337D" w:rsidRPr="000D337D" w14:paraId="400D7A1E"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60C99517"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Этажность</w:t>
            </w:r>
          </w:p>
        </w:tc>
        <w:tc>
          <w:tcPr>
            <w:tcW w:w="2784" w:type="dxa"/>
            <w:tcBorders>
              <w:top w:val="single" w:sz="4" w:space="0" w:color="000000"/>
              <w:left w:val="single" w:sz="4" w:space="0" w:color="000000"/>
              <w:bottom w:val="single" w:sz="4" w:space="0" w:color="000000"/>
            </w:tcBorders>
            <w:shd w:val="clear" w:color="auto" w:fill="auto"/>
            <w:vAlign w:val="center"/>
          </w:tcPr>
          <w:p w14:paraId="30696C85" w14:textId="77777777" w:rsidR="006E0DF9" w:rsidRPr="000D337D" w:rsidRDefault="006E0DF9" w:rsidP="000A6C44">
            <w:pPr>
              <w:snapToGrid w:val="0"/>
              <w:spacing w:after="0" w:line="360" w:lineRule="auto"/>
              <w:jc w:val="center"/>
              <w:rPr>
                <w:rFonts w:ascii="Times New Roman" w:hAnsi="Times New Roman"/>
                <w:sz w:val="24"/>
                <w:szCs w:val="24"/>
              </w:rPr>
            </w:pPr>
            <w:r w:rsidRPr="000D337D">
              <w:rPr>
                <w:rFonts w:ascii="Times New Roman" w:hAnsi="Times New Roman"/>
                <w:sz w:val="24"/>
                <w:szCs w:val="24"/>
              </w:rPr>
              <w:t>шт.</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50A00"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4E1690BD"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60129BC0"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Площадь застройки</w:t>
            </w:r>
          </w:p>
        </w:tc>
        <w:tc>
          <w:tcPr>
            <w:tcW w:w="2784" w:type="dxa"/>
            <w:tcBorders>
              <w:top w:val="single" w:sz="4" w:space="0" w:color="000000"/>
              <w:left w:val="single" w:sz="4" w:space="0" w:color="000000"/>
              <w:bottom w:val="single" w:sz="4" w:space="0" w:color="000000"/>
            </w:tcBorders>
            <w:shd w:val="clear" w:color="auto" w:fill="auto"/>
            <w:vAlign w:val="center"/>
          </w:tcPr>
          <w:p w14:paraId="44EE0032"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A6A22"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7D69695C"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52BB7C33"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Общая площадь здания</w:t>
            </w:r>
          </w:p>
        </w:tc>
        <w:tc>
          <w:tcPr>
            <w:tcW w:w="2784" w:type="dxa"/>
            <w:tcBorders>
              <w:top w:val="single" w:sz="4" w:space="0" w:color="000000"/>
              <w:left w:val="single" w:sz="4" w:space="0" w:color="000000"/>
              <w:bottom w:val="single" w:sz="4" w:space="0" w:color="000000"/>
            </w:tcBorders>
            <w:shd w:val="clear" w:color="auto" w:fill="auto"/>
            <w:vAlign w:val="center"/>
          </w:tcPr>
          <w:p w14:paraId="7D988CB0"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A25CF"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191F0796"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4FFBF598"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Полезная площадь</w:t>
            </w:r>
          </w:p>
        </w:tc>
        <w:tc>
          <w:tcPr>
            <w:tcW w:w="2784" w:type="dxa"/>
            <w:tcBorders>
              <w:top w:val="single" w:sz="4" w:space="0" w:color="000000"/>
              <w:left w:val="single" w:sz="4" w:space="0" w:color="000000"/>
              <w:bottom w:val="single" w:sz="4" w:space="0" w:color="000000"/>
            </w:tcBorders>
            <w:shd w:val="clear" w:color="auto" w:fill="auto"/>
            <w:vAlign w:val="center"/>
          </w:tcPr>
          <w:p w14:paraId="100995C6"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38054"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5CEFF261"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5672BCA3"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Расчетная площадь</w:t>
            </w:r>
          </w:p>
        </w:tc>
        <w:tc>
          <w:tcPr>
            <w:tcW w:w="2784" w:type="dxa"/>
            <w:tcBorders>
              <w:top w:val="single" w:sz="4" w:space="0" w:color="000000"/>
              <w:left w:val="single" w:sz="4" w:space="0" w:color="000000"/>
              <w:bottom w:val="single" w:sz="4" w:space="0" w:color="000000"/>
            </w:tcBorders>
            <w:shd w:val="clear" w:color="auto" w:fill="auto"/>
            <w:vAlign w:val="center"/>
          </w:tcPr>
          <w:p w14:paraId="0ABBAD6F"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9243C"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6A70DADA"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7C32523E" w14:textId="77777777" w:rsidR="006E0DF9" w:rsidRPr="000D337D" w:rsidRDefault="006E0DF9" w:rsidP="000A6C44">
            <w:pPr>
              <w:snapToGrid w:val="0"/>
              <w:spacing w:after="0" w:line="360" w:lineRule="auto"/>
              <w:rPr>
                <w:rFonts w:ascii="Times New Roman" w:hAnsi="Times New Roman"/>
                <w:sz w:val="24"/>
                <w:szCs w:val="24"/>
              </w:rPr>
            </w:pPr>
            <w:r w:rsidRPr="000D337D">
              <w:rPr>
                <w:rFonts w:ascii="Times New Roman" w:hAnsi="Times New Roman"/>
                <w:sz w:val="24"/>
                <w:szCs w:val="24"/>
              </w:rPr>
              <w:t xml:space="preserve">Строительный объем </w:t>
            </w:r>
          </w:p>
        </w:tc>
        <w:tc>
          <w:tcPr>
            <w:tcW w:w="2784" w:type="dxa"/>
            <w:tcBorders>
              <w:top w:val="single" w:sz="4" w:space="0" w:color="000000"/>
              <w:left w:val="single" w:sz="4" w:space="0" w:color="000000"/>
              <w:bottom w:val="single" w:sz="4" w:space="0" w:color="000000"/>
            </w:tcBorders>
            <w:shd w:val="clear" w:color="auto" w:fill="auto"/>
            <w:vAlign w:val="center"/>
          </w:tcPr>
          <w:p w14:paraId="318A2104" w14:textId="77777777" w:rsidR="006E0DF9" w:rsidRPr="000D337D" w:rsidRDefault="006E0DF9" w:rsidP="000A6C44">
            <w:pPr>
              <w:snapToGrid w:val="0"/>
              <w:spacing w:after="0" w:line="360" w:lineRule="auto"/>
              <w:jc w:val="center"/>
              <w:rPr>
                <w:rFonts w:ascii="Times New Roman" w:hAnsi="Times New Roman"/>
                <w:sz w:val="24"/>
                <w:szCs w:val="24"/>
                <w:vertAlign w:val="superscript"/>
              </w:rPr>
            </w:pPr>
            <w:r w:rsidRPr="000D337D">
              <w:rPr>
                <w:rFonts w:ascii="Times New Roman" w:hAnsi="Times New Roman"/>
                <w:sz w:val="24"/>
                <w:szCs w:val="24"/>
              </w:rPr>
              <w:t>м</w:t>
            </w:r>
            <w:r w:rsidRPr="000D337D">
              <w:rPr>
                <w:rFonts w:ascii="Times New Roman" w:hAnsi="Times New Roman"/>
                <w:sz w:val="24"/>
                <w:szCs w:val="24"/>
                <w:vertAlign w:val="superscript"/>
              </w:rPr>
              <w:t>3</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1601C"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51798AA5"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0688BE62" w14:textId="77777777" w:rsidR="006E0DF9" w:rsidRPr="000D337D" w:rsidRDefault="006E0DF9" w:rsidP="000A6C44">
            <w:pPr>
              <w:snapToGrid w:val="0"/>
              <w:spacing w:after="0" w:line="360" w:lineRule="auto"/>
              <w:rPr>
                <w:rFonts w:ascii="Times New Roman" w:hAnsi="Times New Roman"/>
                <w:sz w:val="24"/>
                <w:szCs w:val="24"/>
                <w:vertAlign w:val="subscript"/>
              </w:rPr>
            </w:pPr>
            <w:r w:rsidRPr="000D337D">
              <w:rPr>
                <w:rFonts w:ascii="Times New Roman" w:hAnsi="Times New Roman"/>
                <w:sz w:val="24"/>
                <w:szCs w:val="24"/>
              </w:rPr>
              <w:t>Коэффициент К</w:t>
            </w:r>
            <w:r w:rsidRPr="000D337D">
              <w:rPr>
                <w:rFonts w:ascii="Times New Roman" w:hAnsi="Times New Roman"/>
                <w:sz w:val="24"/>
                <w:szCs w:val="24"/>
                <w:vertAlign w:val="subscript"/>
              </w:rPr>
              <w:t>1</w:t>
            </w:r>
          </w:p>
        </w:tc>
        <w:tc>
          <w:tcPr>
            <w:tcW w:w="2784" w:type="dxa"/>
            <w:tcBorders>
              <w:top w:val="single" w:sz="4" w:space="0" w:color="000000"/>
              <w:left w:val="single" w:sz="4" w:space="0" w:color="000000"/>
              <w:bottom w:val="single" w:sz="4" w:space="0" w:color="000000"/>
            </w:tcBorders>
            <w:shd w:val="clear" w:color="auto" w:fill="auto"/>
            <w:vAlign w:val="center"/>
          </w:tcPr>
          <w:p w14:paraId="46FC5944" w14:textId="77777777" w:rsidR="006E0DF9" w:rsidRPr="000D337D" w:rsidRDefault="006E0DF9" w:rsidP="000A6C44">
            <w:pPr>
              <w:snapToGrid w:val="0"/>
              <w:spacing w:after="0" w:line="360" w:lineRule="auto"/>
              <w:jc w:val="center"/>
              <w:rPr>
                <w:rFonts w:ascii="Times New Roman" w:hAnsi="Times New Roman"/>
                <w:b/>
                <w:sz w:val="24"/>
                <w:szCs w:val="24"/>
              </w:rPr>
            </w:pP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97139" w14:textId="77777777" w:rsidR="006E0DF9" w:rsidRPr="000D337D" w:rsidRDefault="006E0DF9" w:rsidP="000A6C44">
            <w:pPr>
              <w:snapToGrid w:val="0"/>
              <w:spacing w:after="0" w:line="360" w:lineRule="auto"/>
              <w:jc w:val="center"/>
              <w:rPr>
                <w:rFonts w:ascii="Times New Roman" w:hAnsi="Times New Roman"/>
                <w:b/>
                <w:sz w:val="24"/>
                <w:szCs w:val="24"/>
              </w:rPr>
            </w:pPr>
          </w:p>
        </w:tc>
      </w:tr>
      <w:tr w:rsidR="000D337D" w:rsidRPr="000D337D" w14:paraId="45232A9C" w14:textId="77777777" w:rsidTr="000A6C44">
        <w:trPr>
          <w:jc w:val="center"/>
        </w:trPr>
        <w:tc>
          <w:tcPr>
            <w:tcW w:w="3935" w:type="dxa"/>
            <w:tcBorders>
              <w:top w:val="single" w:sz="4" w:space="0" w:color="000000"/>
              <w:left w:val="single" w:sz="4" w:space="0" w:color="000000"/>
              <w:bottom w:val="single" w:sz="4" w:space="0" w:color="000000"/>
            </w:tcBorders>
            <w:shd w:val="clear" w:color="auto" w:fill="auto"/>
          </w:tcPr>
          <w:p w14:paraId="3EC8CE35" w14:textId="77777777" w:rsidR="006E0DF9" w:rsidRPr="000D337D" w:rsidRDefault="006E0DF9" w:rsidP="000A6C44">
            <w:pPr>
              <w:snapToGrid w:val="0"/>
              <w:spacing w:after="0" w:line="360" w:lineRule="auto"/>
              <w:rPr>
                <w:rFonts w:ascii="Times New Roman" w:hAnsi="Times New Roman"/>
                <w:sz w:val="24"/>
                <w:szCs w:val="24"/>
                <w:vertAlign w:val="subscript"/>
              </w:rPr>
            </w:pPr>
            <w:r w:rsidRPr="000D337D">
              <w:rPr>
                <w:rFonts w:ascii="Times New Roman" w:hAnsi="Times New Roman"/>
                <w:sz w:val="24"/>
                <w:szCs w:val="24"/>
              </w:rPr>
              <w:t>Коэффициент К</w:t>
            </w:r>
            <w:r w:rsidRPr="000D337D">
              <w:rPr>
                <w:rFonts w:ascii="Times New Roman" w:hAnsi="Times New Roman"/>
                <w:sz w:val="24"/>
                <w:szCs w:val="24"/>
                <w:vertAlign w:val="subscript"/>
              </w:rPr>
              <w:t>2</w:t>
            </w:r>
          </w:p>
        </w:tc>
        <w:tc>
          <w:tcPr>
            <w:tcW w:w="2784" w:type="dxa"/>
            <w:tcBorders>
              <w:top w:val="single" w:sz="4" w:space="0" w:color="000000"/>
              <w:left w:val="single" w:sz="4" w:space="0" w:color="000000"/>
              <w:bottom w:val="single" w:sz="4" w:space="0" w:color="000000"/>
            </w:tcBorders>
            <w:shd w:val="clear" w:color="auto" w:fill="auto"/>
            <w:vAlign w:val="center"/>
          </w:tcPr>
          <w:p w14:paraId="389BA12B" w14:textId="77777777" w:rsidR="006E0DF9" w:rsidRPr="000D337D" w:rsidRDefault="006E0DF9" w:rsidP="000A6C44">
            <w:pPr>
              <w:snapToGrid w:val="0"/>
              <w:spacing w:after="0" w:line="360" w:lineRule="auto"/>
              <w:jc w:val="center"/>
              <w:rPr>
                <w:rFonts w:ascii="Times New Roman" w:hAnsi="Times New Roman"/>
                <w:b/>
                <w:sz w:val="24"/>
                <w:szCs w:val="24"/>
              </w:rPr>
            </w:pP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2C743" w14:textId="77777777" w:rsidR="006E0DF9" w:rsidRPr="000D337D" w:rsidRDefault="006E0DF9" w:rsidP="000A6C44">
            <w:pPr>
              <w:snapToGrid w:val="0"/>
              <w:spacing w:after="0" w:line="360" w:lineRule="auto"/>
              <w:jc w:val="center"/>
              <w:rPr>
                <w:rFonts w:ascii="Times New Roman" w:hAnsi="Times New Roman"/>
                <w:b/>
                <w:sz w:val="24"/>
                <w:szCs w:val="24"/>
              </w:rPr>
            </w:pPr>
          </w:p>
        </w:tc>
      </w:tr>
    </w:tbl>
    <w:p w14:paraId="71267145" w14:textId="77777777" w:rsidR="00A217A3" w:rsidRPr="000D337D" w:rsidRDefault="00A217A3" w:rsidP="002752C0">
      <w:pPr>
        <w:spacing w:after="0" w:line="360" w:lineRule="auto"/>
        <w:ind w:firstLine="709"/>
        <w:jc w:val="both"/>
        <w:rPr>
          <w:rFonts w:ascii="Times New Roman" w:hAnsi="Times New Roman" w:cs="Times New Roman"/>
          <w:sz w:val="24"/>
          <w:szCs w:val="24"/>
        </w:rPr>
      </w:pPr>
    </w:p>
    <w:p w14:paraId="6AD452A9" w14:textId="77777777" w:rsidR="0009300C" w:rsidRPr="000D337D" w:rsidRDefault="0009300C" w:rsidP="002752C0">
      <w:pPr>
        <w:spacing w:after="0" w:line="360" w:lineRule="auto"/>
        <w:ind w:firstLine="709"/>
        <w:jc w:val="both"/>
        <w:rPr>
          <w:rFonts w:ascii="Times New Roman" w:hAnsi="Times New Roman" w:cs="Times New Roman"/>
          <w:sz w:val="24"/>
          <w:szCs w:val="24"/>
        </w:rPr>
      </w:pPr>
      <w:r w:rsidRPr="000D337D">
        <w:rPr>
          <w:rFonts w:ascii="Times New Roman" w:hAnsi="Times New Roman" w:cs="Times New Roman"/>
          <w:sz w:val="24"/>
          <w:szCs w:val="24"/>
        </w:rPr>
        <w:t>В конце пояснительной записки перечисляется использованная литература, проставляются дата окончания проектирования и подпись.</w:t>
      </w:r>
    </w:p>
    <w:p w14:paraId="6E73FB21" w14:textId="77777777" w:rsidR="00237B13" w:rsidRPr="000D337D" w:rsidRDefault="00237B13" w:rsidP="00F01CD0">
      <w:pPr>
        <w:spacing w:after="0" w:line="240" w:lineRule="auto"/>
        <w:jc w:val="center"/>
        <w:rPr>
          <w:rFonts w:ascii="Times New Roman" w:hAnsi="Times New Roman" w:cs="Times New Roman"/>
          <w:b/>
          <w:sz w:val="24"/>
          <w:szCs w:val="24"/>
        </w:rPr>
      </w:pPr>
    </w:p>
    <w:p w14:paraId="727603D1" w14:textId="77777777" w:rsidR="00237B13" w:rsidRPr="000D337D" w:rsidRDefault="00237B13" w:rsidP="00F01CD0">
      <w:pPr>
        <w:spacing w:after="0" w:line="240" w:lineRule="auto"/>
        <w:jc w:val="center"/>
        <w:rPr>
          <w:rFonts w:ascii="Times New Roman" w:hAnsi="Times New Roman" w:cs="Times New Roman"/>
          <w:b/>
          <w:sz w:val="24"/>
          <w:szCs w:val="24"/>
        </w:rPr>
      </w:pPr>
    </w:p>
    <w:p w14:paraId="347D593F" w14:textId="77777777" w:rsidR="00237B13" w:rsidRPr="000D337D" w:rsidRDefault="00237B13" w:rsidP="00F01CD0">
      <w:pPr>
        <w:spacing w:after="0" w:line="240" w:lineRule="auto"/>
        <w:jc w:val="center"/>
        <w:rPr>
          <w:rFonts w:ascii="Times New Roman" w:hAnsi="Times New Roman" w:cs="Times New Roman"/>
          <w:b/>
          <w:sz w:val="24"/>
          <w:szCs w:val="24"/>
        </w:rPr>
      </w:pPr>
    </w:p>
    <w:p w14:paraId="47D58427" w14:textId="77777777" w:rsidR="00237B13" w:rsidRPr="000D337D" w:rsidRDefault="00237B13" w:rsidP="00F01CD0">
      <w:pPr>
        <w:spacing w:after="0" w:line="240" w:lineRule="auto"/>
        <w:jc w:val="center"/>
        <w:rPr>
          <w:rFonts w:ascii="Times New Roman" w:hAnsi="Times New Roman" w:cs="Times New Roman"/>
          <w:b/>
          <w:sz w:val="24"/>
          <w:szCs w:val="24"/>
        </w:rPr>
      </w:pPr>
    </w:p>
    <w:p w14:paraId="653BA3D5" w14:textId="77777777" w:rsidR="00237B13" w:rsidRPr="000D337D" w:rsidRDefault="00237B13" w:rsidP="00F01CD0">
      <w:pPr>
        <w:spacing w:after="0" w:line="240" w:lineRule="auto"/>
        <w:jc w:val="center"/>
        <w:rPr>
          <w:rFonts w:ascii="Times New Roman" w:hAnsi="Times New Roman" w:cs="Times New Roman"/>
          <w:b/>
          <w:sz w:val="24"/>
          <w:szCs w:val="24"/>
        </w:rPr>
      </w:pPr>
    </w:p>
    <w:p w14:paraId="3C091026" w14:textId="77777777" w:rsidR="00237B13" w:rsidRPr="000D337D" w:rsidRDefault="00237B13" w:rsidP="00F01CD0">
      <w:pPr>
        <w:spacing w:after="0" w:line="240" w:lineRule="auto"/>
        <w:jc w:val="center"/>
        <w:rPr>
          <w:rFonts w:ascii="Times New Roman" w:hAnsi="Times New Roman" w:cs="Times New Roman"/>
          <w:b/>
          <w:sz w:val="24"/>
          <w:szCs w:val="24"/>
        </w:rPr>
      </w:pPr>
    </w:p>
    <w:p w14:paraId="42BD5F9D" w14:textId="77777777" w:rsidR="00237B13" w:rsidRPr="000D337D" w:rsidRDefault="00237B13" w:rsidP="00F01CD0">
      <w:pPr>
        <w:spacing w:after="0" w:line="240" w:lineRule="auto"/>
        <w:jc w:val="center"/>
        <w:rPr>
          <w:rFonts w:ascii="Times New Roman" w:hAnsi="Times New Roman" w:cs="Times New Roman"/>
          <w:b/>
          <w:sz w:val="24"/>
          <w:szCs w:val="24"/>
        </w:rPr>
      </w:pPr>
    </w:p>
    <w:p w14:paraId="7609F3C2" w14:textId="77777777" w:rsidR="00237B13" w:rsidRPr="000D337D" w:rsidRDefault="00237B13" w:rsidP="00F01CD0">
      <w:pPr>
        <w:spacing w:after="0" w:line="240" w:lineRule="auto"/>
        <w:jc w:val="center"/>
        <w:rPr>
          <w:rFonts w:ascii="Times New Roman" w:hAnsi="Times New Roman" w:cs="Times New Roman"/>
          <w:b/>
          <w:sz w:val="24"/>
          <w:szCs w:val="24"/>
        </w:rPr>
      </w:pPr>
    </w:p>
    <w:p w14:paraId="76D93EA0" w14:textId="77777777" w:rsidR="00237B13" w:rsidRPr="000D337D" w:rsidRDefault="00237B13" w:rsidP="00F01CD0">
      <w:pPr>
        <w:spacing w:after="0" w:line="240" w:lineRule="auto"/>
        <w:jc w:val="center"/>
        <w:rPr>
          <w:rFonts w:ascii="Times New Roman" w:hAnsi="Times New Roman" w:cs="Times New Roman"/>
          <w:b/>
          <w:sz w:val="24"/>
          <w:szCs w:val="24"/>
        </w:rPr>
      </w:pPr>
    </w:p>
    <w:p w14:paraId="074488B9" w14:textId="77777777" w:rsidR="00237B13" w:rsidRPr="000D337D" w:rsidRDefault="00237B13" w:rsidP="00F01CD0">
      <w:pPr>
        <w:spacing w:after="0" w:line="240" w:lineRule="auto"/>
        <w:jc w:val="center"/>
        <w:rPr>
          <w:rFonts w:ascii="Times New Roman" w:hAnsi="Times New Roman" w:cs="Times New Roman"/>
          <w:b/>
          <w:sz w:val="24"/>
          <w:szCs w:val="24"/>
        </w:rPr>
      </w:pPr>
    </w:p>
    <w:p w14:paraId="6B3DD9C7" w14:textId="77777777" w:rsidR="00237B13" w:rsidRPr="000D337D" w:rsidRDefault="00237B13" w:rsidP="00F01CD0">
      <w:pPr>
        <w:spacing w:after="0" w:line="240" w:lineRule="auto"/>
        <w:jc w:val="center"/>
        <w:rPr>
          <w:rFonts w:ascii="Times New Roman" w:hAnsi="Times New Roman" w:cs="Times New Roman"/>
          <w:b/>
          <w:sz w:val="24"/>
          <w:szCs w:val="24"/>
        </w:rPr>
      </w:pPr>
    </w:p>
    <w:p w14:paraId="3ED88674" w14:textId="77777777" w:rsidR="00237B13" w:rsidRPr="000D337D" w:rsidRDefault="00237B13" w:rsidP="00F01CD0">
      <w:pPr>
        <w:spacing w:after="0" w:line="240" w:lineRule="auto"/>
        <w:jc w:val="center"/>
        <w:rPr>
          <w:rFonts w:ascii="Times New Roman" w:hAnsi="Times New Roman" w:cs="Times New Roman"/>
          <w:b/>
          <w:sz w:val="24"/>
          <w:szCs w:val="24"/>
        </w:rPr>
      </w:pPr>
    </w:p>
    <w:p w14:paraId="13AADDFF" w14:textId="77777777" w:rsidR="00237B13" w:rsidRPr="000D337D" w:rsidRDefault="00237B13" w:rsidP="00F01CD0">
      <w:pPr>
        <w:spacing w:after="0" w:line="240" w:lineRule="auto"/>
        <w:jc w:val="center"/>
        <w:rPr>
          <w:rFonts w:ascii="Times New Roman" w:hAnsi="Times New Roman" w:cs="Times New Roman"/>
          <w:b/>
          <w:sz w:val="24"/>
          <w:szCs w:val="24"/>
        </w:rPr>
      </w:pPr>
    </w:p>
    <w:p w14:paraId="1D13288D" w14:textId="77777777" w:rsidR="00237B13" w:rsidRPr="000D337D" w:rsidRDefault="00237B13" w:rsidP="00F01CD0">
      <w:pPr>
        <w:spacing w:after="0" w:line="240" w:lineRule="auto"/>
        <w:jc w:val="center"/>
        <w:rPr>
          <w:rFonts w:ascii="Times New Roman" w:hAnsi="Times New Roman" w:cs="Times New Roman"/>
          <w:b/>
          <w:sz w:val="24"/>
          <w:szCs w:val="24"/>
        </w:rPr>
      </w:pPr>
    </w:p>
    <w:p w14:paraId="03076372" w14:textId="77777777" w:rsidR="00237B13" w:rsidRPr="000D337D" w:rsidRDefault="00237B13" w:rsidP="00F01CD0">
      <w:pPr>
        <w:spacing w:after="0" w:line="240" w:lineRule="auto"/>
        <w:jc w:val="center"/>
        <w:rPr>
          <w:rFonts w:ascii="Times New Roman" w:hAnsi="Times New Roman" w:cs="Times New Roman"/>
          <w:b/>
          <w:sz w:val="24"/>
          <w:szCs w:val="24"/>
        </w:rPr>
      </w:pPr>
    </w:p>
    <w:p w14:paraId="4D7EC50F" w14:textId="77777777" w:rsidR="00237B13" w:rsidRPr="000D337D" w:rsidRDefault="00237B13" w:rsidP="00F01CD0">
      <w:pPr>
        <w:spacing w:after="0" w:line="240" w:lineRule="auto"/>
        <w:jc w:val="center"/>
        <w:rPr>
          <w:rFonts w:ascii="Times New Roman" w:hAnsi="Times New Roman" w:cs="Times New Roman"/>
          <w:b/>
          <w:sz w:val="24"/>
          <w:szCs w:val="24"/>
        </w:rPr>
      </w:pPr>
    </w:p>
    <w:p w14:paraId="135AB695" w14:textId="77777777" w:rsidR="00237B13" w:rsidRPr="000D337D" w:rsidRDefault="00237B13" w:rsidP="00F01CD0">
      <w:pPr>
        <w:spacing w:after="0" w:line="240" w:lineRule="auto"/>
        <w:jc w:val="center"/>
        <w:rPr>
          <w:rFonts w:ascii="Times New Roman" w:hAnsi="Times New Roman" w:cs="Times New Roman"/>
          <w:b/>
          <w:sz w:val="24"/>
          <w:szCs w:val="24"/>
        </w:rPr>
      </w:pPr>
    </w:p>
    <w:p w14:paraId="1A1B2C5A" w14:textId="77777777" w:rsidR="00237B13" w:rsidRPr="000D337D" w:rsidRDefault="00237B13" w:rsidP="00F01CD0">
      <w:pPr>
        <w:spacing w:after="0" w:line="240" w:lineRule="auto"/>
        <w:jc w:val="center"/>
        <w:rPr>
          <w:rFonts w:ascii="Times New Roman" w:hAnsi="Times New Roman" w:cs="Times New Roman"/>
          <w:b/>
          <w:sz w:val="24"/>
          <w:szCs w:val="24"/>
        </w:rPr>
      </w:pPr>
    </w:p>
    <w:p w14:paraId="1F813158" w14:textId="77777777" w:rsidR="00F422EA" w:rsidRPr="000D337D" w:rsidRDefault="00F422EA" w:rsidP="00F01CD0">
      <w:pPr>
        <w:spacing w:after="0" w:line="240" w:lineRule="auto"/>
        <w:jc w:val="center"/>
        <w:rPr>
          <w:rFonts w:ascii="Times New Roman" w:hAnsi="Times New Roman" w:cs="Times New Roman"/>
          <w:b/>
          <w:sz w:val="24"/>
          <w:szCs w:val="24"/>
        </w:rPr>
      </w:pPr>
    </w:p>
    <w:p w14:paraId="3A4EBCBC" w14:textId="77777777" w:rsidR="00F422EA" w:rsidRPr="000D337D" w:rsidRDefault="00F422EA" w:rsidP="00F01CD0">
      <w:pPr>
        <w:spacing w:after="0" w:line="240" w:lineRule="auto"/>
        <w:jc w:val="center"/>
        <w:rPr>
          <w:rFonts w:ascii="Times New Roman" w:hAnsi="Times New Roman" w:cs="Times New Roman"/>
          <w:b/>
          <w:sz w:val="24"/>
          <w:szCs w:val="24"/>
        </w:rPr>
      </w:pPr>
    </w:p>
    <w:p w14:paraId="79AB41E0" w14:textId="77777777" w:rsidR="00F422EA" w:rsidRPr="000D337D" w:rsidRDefault="00F422EA" w:rsidP="00F01CD0">
      <w:pPr>
        <w:spacing w:after="0" w:line="240" w:lineRule="auto"/>
        <w:jc w:val="center"/>
        <w:rPr>
          <w:rFonts w:ascii="Times New Roman" w:hAnsi="Times New Roman" w:cs="Times New Roman"/>
          <w:b/>
          <w:sz w:val="24"/>
          <w:szCs w:val="24"/>
        </w:rPr>
      </w:pPr>
    </w:p>
    <w:p w14:paraId="3A0B1673" w14:textId="77777777" w:rsidR="00237B13" w:rsidRPr="000D337D" w:rsidRDefault="00237B13" w:rsidP="00F01CD0">
      <w:pPr>
        <w:spacing w:after="0" w:line="240" w:lineRule="auto"/>
        <w:jc w:val="center"/>
        <w:rPr>
          <w:rFonts w:ascii="Times New Roman" w:hAnsi="Times New Roman" w:cs="Times New Roman"/>
          <w:b/>
          <w:sz w:val="24"/>
          <w:szCs w:val="24"/>
        </w:rPr>
      </w:pPr>
    </w:p>
    <w:p w14:paraId="56691F27" w14:textId="77777777" w:rsidR="00237B13" w:rsidRPr="000D337D" w:rsidRDefault="00237B13" w:rsidP="00F01CD0">
      <w:pPr>
        <w:spacing w:after="0" w:line="240" w:lineRule="auto"/>
        <w:jc w:val="center"/>
        <w:rPr>
          <w:rFonts w:ascii="Times New Roman" w:hAnsi="Times New Roman" w:cs="Times New Roman"/>
          <w:b/>
          <w:sz w:val="24"/>
          <w:szCs w:val="24"/>
        </w:rPr>
      </w:pPr>
    </w:p>
    <w:p w14:paraId="19DD1228" w14:textId="77777777" w:rsidR="00237B13" w:rsidRPr="000D337D" w:rsidRDefault="00237B13" w:rsidP="00F01CD0">
      <w:pPr>
        <w:spacing w:after="0" w:line="240" w:lineRule="auto"/>
        <w:jc w:val="center"/>
        <w:rPr>
          <w:rFonts w:ascii="Times New Roman" w:hAnsi="Times New Roman" w:cs="Times New Roman"/>
          <w:b/>
          <w:sz w:val="24"/>
          <w:szCs w:val="24"/>
        </w:rPr>
      </w:pPr>
    </w:p>
    <w:p w14:paraId="510E4D17" w14:textId="77777777" w:rsidR="00A217A3" w:rsidRPr="000D337D" w:rsidRDefault="00A217A3" w:rsidP="00F01CD0">
      <w:pPr>
        <w:spacing w:after="0" w:line="240" w:lineRule="auto"/>
        <w:jc w:val="center"/>
        <w:rPr>
          <w:rFonts w:ascii="Times New Roman" w:hAnsi="Times New Roman" w:cs="Times New Roman"/>
          <w:b/>
          <w:sz w:val="24"/>
          <w:szCs w:val="24"/>
        </w:rPr>
      </w:pPr>
    </w:p>
    <w:p w14:paraId="2CB04CEA" w14:textId="77777777" w:rsidR="00A217A3" w:rsidRPr="000D337D" w:rsidRDefault="00A217A3" w:rsidP="00F01CD0">
      <w:pPr>
        <w:spacing w:after="0" w:line="240" w:lineRule="auto"/>
        <w:jc w:val="center"/>
        <w:rPr>
          <w:rFonts w:ascii="Times New Roman" w:hAnsi="Times New Roman" w:cs="Times New Roman"/>
          <w:b/>
          <w:sz w:val="24"/>
          <w:szCs w:val="24"/>
        </w:rPr>
      </w:pPr>
    </w:p>
    <w:p w14:paraId="02837385" w14:textId="77777777" w:rsidR="00A217A3" w:rsidRPr="000D337D" w:rsidRDefault="00A217A3" w:rsidP="00F01CD0">
      <w:pPr>
        <w:spacing w:after="0" w:line="240" w:lineRule="auto"/>
        <w:jc w:val="center"/>
        <w:rPr>
          <w:rFonts w:ascii="Times New Roman" w:hAnsi="Times New Roman" w:cs="Times New Roman"/>
          <w:b/>
          <w:sz w:val="24"/>
          <w:szCs w:val="24"/>
        </w:rPr>
      </w:pPr>
    </w:p>
    <w:p w14:paraId="07F365E0" w14:textId="77777777" w:rsidR="00A217A3" w:rsidRPr="000D337D" w:rsidRDefault="00A217A3" w:rsidP="00F01CD0">
      <w:pPr>
        <w:spacing w:after="0" w:line="240" w:lineRule="auto"/>
        <w:jc w:val="center"/>
        <w:rPr>
          <w:rFonts w:ascii="Times New Roman" w:hAnsi="Times New Roman" w:cs="Times New Roman"/>
          <w:b/>
          <w:sz w:val="24"/>
          <w:szCs w:val="24"/>
        </w:rPr>
      </w:pPr>
    </w:p>
    <w:p w14:paraId="1F97EA77" w14:textId="77777777" w:rsidR="00A217A3" w:rsidRPr="000D337D" w:rsidRDefault="00A217A3" w:rsidP="00F01CD0">
      <w:pPr>
        <w:spacing w:after="0" w:line="240" w:lineRule="auto"/>
        <w:jc w:val="center"/>
        <w:rPr>
          <w:rFonts w:ascii="Times New Roman" w:hAnsi="Times New Roman" w:cs="Times New Roman"/>
          <w:b/>
          <w:sz w:val="24"/>
          <w:szCs w:val="24"/>
        </w:rPr>
      </w:pPr>
    </w:p>
    <w:p w14:paraId="220AA885" w14:textId="77777777" w:rsidR="00A217A3" w:rsidRPr="000D337D" w:rsidRDefault="00A217A3" w:rsidP="00F01CD0">
      <w:pPr>
        <w:spacing w:after="0" w:line="240" w:lineRule="auto"/>
        <w:jc w:val="center"/>
        <w:rPr>
          <w:rFonts w:ascii="Times New Roman" w:hAnsi="Times New Roman" w:cs="Times New Roman"/>
          <w:b/>
          <w:sz w:val="24"/>
          <w:szCs w:val="24"/>
        </w:rPr>
      </w:pPr>
    </w:p>
    <w:p w14:paraId="0DEFC3FC" w14:textId="77777777" w:rsidR="00A217A3" w:rsidRPr="000D337D" w:rsidRDefault="00A217A3" w:rsidP="00F01CD0">
      <w:pPr>
        <w:spacing w:after="0" w:line="240" w:lineRule="auto"/>
        <w:jc w:val="center"/>
        <w:rPr>
          <w:rFonts w:ascii="Times New Roman" w:hAnsi="Times New Roman" w:cs="Times New Roman"/>
          <w:b/>
          <w:sz w:val="24"/>
          <w:szCs w:val="24"/>
        </w:rPr>
      </w:pPr>
    </w:p>
    <w:p w14:paraId="423E4538" w14:textId="77777777" w:rsidR="00A217A3" w:rsidRPr="000D337D" w:rsidRDefault="00A217A3" w:rsidP="00F01CD0">
      <w:pPr>
        <w:spacing w:after="0" w:line="240" w:lineRule="auto"/>
        <w:jc w:val="center"/>
        <w:rPr>
          <w:rFonts w:ascii="Times New Roman" w:hAnsi="Times New Roman" w:cs="Times New Roman"/>
          <w:b/>
          <w:sz w:val="24"/>
          <w:szCs w:val="24"/>
        </w:rPr>
      </w:pPr>
    </w:p>
    <w:p w14:paraId="69F24D0C" w14:textId="77777777" w:rsidR="00237B13" w:rsidRPr="000D337D" w:rsidRDefault="00237B13" w:rsidP="00F01CD0">
      <w:pPr>
        <w:spacing w:after="0" w:line="240" w:lineRule="auto"/>
        <w:jc w:val="center"/>
        <w:rPr>
          <w:rFonts w:ascii="Times New Roman" w:hAnsi="Times New Roman" w:cs="Times New Roman"/>
          <w:b/>
          <w:sz w:val="24"/>
          <w:szCs w:val="24"/>
        </w:rPr>
      </w:pPr>
    </w:p>
    <w:p w14:paraId="0F82A379" w14:textId="77777777" w:rsidR="00C571EA" w:rsidRPr="000D337D" w:rsidRDefault="00C571EA" w:rsidP="00F01CD0">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lastRenderedPageBreak/>
        <w:t>Приложение А</w:t>
      </w:r>
    </w:p>
    <w:p w14:paraId="21C611D4" w14:textId="77777777" w:rsidR="00C571EA" w:rsidRPr="000D337D" w:rsidRDefault="00C571EA" w:rsidP="00F01CD0">
      <w:pPr>
        <w:spacing w:after="0" w:line="240" w:lineRule="auto"/>
        <w:jc w:val="center"/>
        <w:rPr>
          <w:rFonts w:ascii="Times New Roman" w:hAnsi="Times New Roman" w:cs="Times New Roman"/>
          <w:sz w:val="24"/>
          <w:szCs w:val="24"/>
        </w:rPr>
      </w:pPr>
      <w:r w:rsidRPr="000D337D">
        <w:rPr>
          <w:rFonts w:ascii="Times New Roman" w:hAnsi="Times New Roman" w:cs="Times New Roman"/>
          <w:sz w:val="24"/>
          <w:szCs w:val="24"/>
        </w:rPr>
        <w:t>(справочное)</w:t>
      </w:r>
    </w:p>
    <w:p w14:paraId="46A6C6AF" w14:textId="77777777" w:rsidR="00BF5CA0" w:rsidRPr="000D337D" w:rsidRDefault="00BF5CA0" w:rsidP="00F01CD0">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Формы основных таблиц проекта</w:t>
      </w:r>
    </w:p>
    <w:p w14:paraId="07210B28" w14:textId="77777777" w:rsidR="00F01CD0" w:rsidRPr="000D337D" w:rsidRDefault="00F01CD0" w:rsidP="00F01CD0">
      <w:pPr>
        <w:spacing w:after="0" w:line="240" w:lineRule="auto"/>
        <w:jc w:val="center"/>
        <w:rPr>
          <w:rFonts w:ascii="Times New Roman" w:hAnsi="Times New Roman" w:cs="Times New Roman"/>
          <w:sz w:val="24"/>
          <w:szCs w:val="24"/>
        </w:rPr>
      </w:pPr>
    </w:p>
    <w:p w14:paraId="19B5C05F" w14:textId="77777777" w:rsidR="00F01CD0" w:rsidRPr="000D337D" w:rsidRDefault="00F01CD0" w:rsidP="00F01CD0">
      <w:pPr>
        <w:spacing w:after="0" w:line="360" w:lineRule="auto"/>
        <w:jc w:val="center"/>
        <w:rPr>
          <w:rFonts w:ascii="Times New Roman" w:hAnsi="Times New Roman" w:cs="Times New Roman"/>
          <w:sz w:val="24"/>
          <w:szCs w:val="24"/>
        </w:rPr>
      </w:pPr>
      <w:r w:rsidRPr="000D337D">
        <w:rPr>
          <w:rFonts w:ascii="Times New Roman" w:hAnsi="Times New Roman" w:cs="Times New Roman"/>
          <w:sz w:val="24"/>
          <w:szCs w:val="24"/>
        </w:rPr>
        <w:t>Экспликация помещений</w:t>
      </w:r>
    </w:p>
    <w:p w14:paraId="6CA1B0E2" w14:textId="77777777" w:rsidR="00F01CD0" w:rsidRPr="000D337D" w:rsidRDefault="00F01CD0" w:rsidP="00F01CD0">
      <w:pPr>
        <w:spacing w:after="0" w:line="360" w:lineRule="auto"/>
        <w:jc w:val="center"/>
        <w:rPr>
          <w:rFonts w:ascii="Times New Roman" w:hAnsi="Times New Roman" w:cs="Times New Roman"/>
          <w:sz w:val="24"/>
          <w:szCs w:val="24"/>
        </w:rPr>
      </w:pPr>
      <w:r w:rsidRPr="000D337D">
        <w:rPr>
          <w:rFonts w:ascii="Times New Roman" w:hAnsi="Times New Roman" w:cs="Times New Roman"/>
          <w:noProof/>
          <w:sz w:val="24"/>
          <w:szCs w:val="24"/>
          <w:lang w:eastAsia="ru-RU"/>
        </w:rPr>
        <w:drawing>
          <wp:inline distT="0" distB="0" distL="0" distR="0" wp14:anchorId="7F281AA7" wp14:editId="409368E9">
            <wp:extent cx="5198797" cy="2484408"/>
            <wp:effectExtent l="19050" t="0" r="1853" b="0"/>
            <wp:docPr id="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srcRect l="14353" t="30292" r="27439" b="32660"/>
                    <a:stretch>
                      <a:fillRect/>
                    </a:stretch>
                  </pic:blipFill>
                  <pic:spPr bwMode="auto">
                    <a:xfrm>
                      <a:off x="0" y="0"/>
                      <a:ext cx="5198797" cy="2484408"/>
                    </a:xfrm>
                    <a:prstGeom prst="rect">
                      <a:avLst/>
                    </a:prstGeom>
                    <a:noFill/>
                    <a:ln w="9525">
                      <a:noFill/>
                      <a:miter lim="800000"/>
                      <a:headEnd/>
                      <a:tailEnd/>
                    </a:ln>
                  </pic:spPr>
                </pic:pic>
              </a:graphicData>
            </a:graphic>
          </wp:inline>
        </w:drawing>
      </w:r>
    </w:p>
    <w:p w14:paraId="120BCD09" w14:textId="77777777" w:rsidR="00200EB3" w:rsidRPr="000D337D" w:rsidRDefault="00200EB3" w:rsidP="00F01CD0">
      <w:pPr>
        <w:spacing w:after="0" w:line="240" w:lineRule="auto"/>
        <w:jc w:val="center"/>
        <w:rPr>
          <w:rFonts w:ascii="Times New Roman" w:hAnsi="Times New Roman" w:cs="Times New Roman"/>
          <w:b/>
          <w:sz w:val="24"/>
          <w:szCs w:val="24"/>
        </w:rPr>
      </w:pPr>
    </w:p>
    <w:p w14:paraId="69C57A5B" w14:textId="77777777" w:rsidR="00097285" w:rsidRPr="000D337D" w:rsidRDefault="00097285" w:rsidP="00F01CD0">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spacing w:val="3"/>
          <w:sz w:val="24"/>
          <w:szCs w:val="28"/>
        </w:rPr>
        <w:t>Спецификация сборных железобетонных элементов</w:t>
      </w:r>
    </w:p>
    <w:p w14:paraId="57F3D5B7" w14:textId="77777777" w:rsidR="00097285" w:rsidRPr="000D337D" w:rsidRDefault="00097285" w:rsidP="00097285">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noProof/>
          <w:spacing w:val="3"/>
          <w:sz w:val="24"/>
          <w:szCs w:val="28"/>
          <w:lang w:eastAsia="ru-RU"/>
        </w:rPr>
        <w:drawing>
          <wp:inline distT="0" distB="0" distL="0" distR="0" wp14:anchorId="722C9061" wp14:editId="32ABBBFF">
            <wp:extent cx="6106076" cy="1414888"/>
            <wp:effectExtent l="19050" t="0" r="8974" b="0"/>
            <wp:docPr id="13028" name="Рисунок 3" descr="Новый 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 (21)"/>
                    <pic:cNvPicPr>
                      <a:picLocks noChangeAspect="1" noChangeArrowheads="1"/>
                    </pic:cNvPicPr>
                  </pic:nvPicPr>
                  <pic:blipFill>
                    <a:blip r:embed="rId31" cstate="print"/>
                    <a:srcRect t="4396" b="5484"/>
                    <a:stretch>
                      <a:fillRect/>
                    </a:stretch>
                  </pic:blipFill>
                  <pic:spPr bwMode="auto">
                    <a:xfrm>
                      <a:off x="0" y="0"/>
                      <a:ext cx="6106076" cy="1414888"/>
                    </a:xfrm>
                    <a:prstGeom prst="rect">
                      <a:avLst/>
                    </a:prstGeom>
                    <a:noFill/>
                    <a:ln w="9525">
                      <a:noFill/>
                      <a:miter lim="800000"/>
                      <a:headEnd/>
                      <a:tailEnd/>
                    </a:ln>
                  </pic:spPr>
                </pic:pic>
              </a:graphicData>
            </a:graphic>
          </wp:inline>
        </w:drawing>
      </w:r>
    </w:p>
    <w:p w14:paraId="405AB375" w14:textId="77777777" w:rsidR="00F01CD0" w:rsidRPr="000D337D" w:rsidRDefault="00F01CD0" w:rsidP="00F01CD0">
      <w:pPr>
        <w:shd w:val="clear" w:color="auto" w:fill="FFFFFF"/>
        <w:spacing w:after="0" w:line="240" w:lineRule="auto"/>
        <w:jc w:val="center"/>
        <w:rPr>
          <w:rFonts w:ascii="Times New Roman" w:hAnsi="Times New Roman" w:cs="Times New Roman"/>
          <w:bCs/>
          <w:spacing w:val="3"/>
          <w:sz w:val="24"/>
          <w:szCs w:val="28"/>
          <w:lang w:val="en-US"/>
        </w:rPr>
      </w:pPr>
    </w:p>
    <w:p w14:paraId="72A37182" w14:textId="77777777" w:rsidR="00097285" w:rsidRPr="000D337D" w:rsidRDefault="00097285" w:rsidP="00F01CD0">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spacing w:val="3"/>
          <w:sz w:val="24"/>
          <w:szCs w:val="28"/>
        </w:rPr>
        <w:t>Спецификация элементов заполнения дверных и оконных проемов</w:t>
      </w:r>
    </w:p>
    <w:p w14:paraId="0346788C" w14:textId="77777777" w:rsidR="00097285" w:rsidRPr="000D337D" w:rsidRDefault="00097285" w:rsidP="00097285">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noProof/>
          <w:spacing w:val="3"/>
          <w:sz w:val="24"/>
          <w:szCs w:val="28"/>
          <w:lang w:eastAsia="ru-RU"/>
        </w:rPr>
        <w:drawing>
          <wp:inline distT="0" distB="0" distL="0" distR="0" wp14:anchorId="0157E8B4" wp14:editId="2486E44F">
            <wp:extent cx="6374765" cy="1285336"/>
            <wp:effectExtent l="19050" t="0" r="6985" b="0"/>
            <wp:docPr id="13027" name="Рисунок 4" descr="Новый 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ый рисунок (20)"/>
                    <pic:cNvPicPr>
                      <a:picLocks noChangeAspect="1" noChangeArrowheads="1"/>
                    </pic:cNvPicPr>
                  </pic:nvPicPr>
                  <pic:blipFill>
                    <a:blip r:embed="rId32" cstate="print"/>
                    <a:srcRect t="4348" b="3106"/>
                    <a:stretch>
                      <a:fillRect/>
                    </a:stretch>
                  </pic:blipFill>
                  <pic:spPr bwMode="auto">
                    <a:xfrm>
                      <a:off x="0" y="0"/>
                      <a:ext cx="6374765" cy="1285336"/>
                    </a:xfrm>
                    <a:prstGeom prst="rect">
                      <a:avLst/>
                    </a:prstGeom>
                    <a:noFill/>
                    <a:ln w="9525">
                      <a:noFill/>
                      <a:miter lim="800000"/>
                      <a:headEnd/>
                      <a:tailEnd/>
                    </a:ln>
                  </pic:spPr>
                </pic:pic>
              </a:graphicData>
            </a:graphic>
          </wp:inline>
        </w:drawing>
      </w:r>
    </w:p>
    <w:p w14:paraId="418B5120" w14:textId="77777777" w:rsidR="00F01CD0" w:rsidRPr="000D337D" w:rsidRDefault="00F01CD0" w:rsidP="00097285">
      <w:pPr>
        <w:shd w:val="clear" w:color="auto" w:fill="FFFFFF"/>
        <w:spacing w:after="0" w:line="360" w:lineRule="auto"/>
        <w:jc w:val="center"/>
        <w:rPr>
          <w:rFonts w:ascii="Times New Roman" w:hAnsi="Times New Roman" w:cs="Times New Roman"/>
          <w:bCs/>
          <w:spacing w:val="3"/>
          <w:sz w:val="24"/>
          <w:szCs w:val="28"/>
          <w:lang w:val="en-US"/>
        </w:rPr>
      </w:pPr>
    </w:p>
    <w:p w14:paraId="18B4104C" w14:textId="77777777" w:rsidR="00097285" w:rsidRPr="000D337D" w:rsidRDefault="00097285" w:rsidP="00097285">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spacing w:val="3"/>
          <w:sz w:val="24"/>
          <w:szCs w:val="28"/>
        </w:rPr>
        <w:t>Ведомость проемов ворот и дверей</w:t>
      </w:r>
    </w:p>
    <w:p w14:paraId="4EE1EBA8" w14:textId="77777777" w:rsidR="00097285" w:rsidRPr="000D337D" w:rsidRDefault="00097285" w:rsidP="00097285">
      <w:pPr>
        <w:shd w:val="clear" w:color="auto" w:fill="FFFFFF"/>
        <w:spacing w:after="0" w:line="360" w:lineRule="auto"/>
        <w:jc w:val="center"/>
        <w:rPr>
          <w:rFonts w:ascii="Times New Roman" w:hAnsi="Times New Roman" w:cs="Times New Roman"/>
          <w:b/>
          <w:bCs/>
          <w:spacing w:val="3"/>
          <w:sz w:val="24"/>
          <w:szCs w:val="28"/>
        </w:rPr>
      </w:pPr>
      <w:r w:rsidRPr="000D337D">
        <w:rPr>
          <w:rFonts w:ascii="Times New Roman" w:hAnsi="Times New Roman" w:cs="Times New Roman"/>
          <w:b/>
          <w:bCs/>
          <w:noProof/>
          <w:spacing w:val="3"/>
          <w:sz w:val="24"/>
          <w:szCs w:val="28"/>
          <w:lang w:eastAsia="ru-RU"/>
        </w:rPr>
        <w:drawing>
          <wp:inline distT="0" distB="0" distL="0" distR="0" wp14:anchorId="65F176E7" wp14:editId="7B6B56D7">
            <wp:extent cx="3431516" cy="1449237"/>
            <wp:effectExtent l="19050" t="0" r="0" b="0"/>
            <wp:docPr id="13026" name="Рисунок 5"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рисунок (16)"/>
                    <pic:cNvPicPr>
                      <a:picLocks noChangeAspect="1" noChangeArrowheads="1"/>
                    </pic:cNvPicPr>
                  </pic:nvPicPr>
                  <pic:blipFill>
                    <a:blip r:embed="rId33" cstate="print"/>
                    <a:srcRect t="7812" b="4688"/>
                    <a:stretch>
                      <a:fillRect/>
                    </a:stretch>
                  </pic:blipFill>
                  <pic:spPr bwMode="auto">
                    <a:xfrm>
                      <a:off x="0" y="0"/>
                      <a:ext cx="3431516" cy="1449237"/>
                    </a:xfrm>
                    <a:prstGeom prst="rect">
                      <a:avLst/>
                    </a:prstGeom>
                    <a:noFill/>
                    <a:ln w="9525">
                      <a:noFill/>
                      <a:miter lim="800000"/>
                      <a:headEnd/>
                      <a:tailEnd/>
                    </a:ln>
                  </pic:spPr>
                </pic:pic>
              </a:graphicData>
            </a:graphic>
          </wp:inline>
        </w:drawing>
      </w:r>
    </w:p>
    <w:p w14:paraId="4C1A60C6" w14:textId="77777777" w:rsidR="00097285" w:rsidRPr="000D337D" w:rsidRDefault="00097285" w:rsidP="00097285">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spacing w:val="3"/>
          <w:sz w:val="24"/>
          <w:szCs w:val="28"/>
        </w:rPr>
        <w:lastRenderedPageBreak/>
        <w:t>Ведомость перемычек</w:t>
      </w:r>
    </w:p>
    <w:p w14:paraId="2AFF767B" w14:textId="77777777" w:rsidR="00097285" w:rsidRPr="000D337D" w:rsidRDefault="00097285" w:rsidP="00097285">
      <w:pPr>
        <w:shd w:val="clear" w:color="auto" w:fill="FFFFFF"/>
        <w:spacing w:after="0" w:line="360" w:lineRule="auto"/>
        <w:jc w:val="center"/>
        <w:rPr>
          <w:rFonts w:ascii="Times New Roman" w:hAnsi="Times New Roman" w:cs="Times New Roman"/>
          <w:bCs/>
          <w:spacing w:val="3"/>
          <w:sz w:val="24"/>
          <w:szCs w:val="28"/>
        </w:rPr>
      </w:pPr>
      <w:r w:rsidRPr="000D337D">
        <w:rPr>
          <w:rFonts w:ascii="Times New Roman" w:hAnsi="Times New Roman" w:cs="Times New Roman"/>
          <w:bCs/>
          <w:noProof/>
          <w:spacing w:val="3"/>
          <w:sz w:val="24"/>
          <w:szCs w:val="28"/>
          <w:lang w:eastAsia="ru-RU"/>
        </w:rPr>
        <w:drawing>
          <wp:inline distT="0" distB="0" distL="0" distR="0" wp14:anchorId="5FEF733C" wp14:editId="0024ABD4">
            <wp:extent cx="2981035" cy="2518913"/>
            <wp:effectExtent l="19050" t="0" r="0" b="0"/>
            <wp:docPr id="13025" name="Рисунок 6" descr="Новый 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рисунок (14)"/>
                    <pic:cNvPicPr>
                      <a:picLocks noChangeAspect="1" noChangeArrowheads="1"/>
                    </pic:cNvPicPr>
                  </pic:nvPicPr>
                  <pic:blipFill>
                    <a:blip r:embed="rId34" cstate="print"/>
                    <a:srcRect t="2411" b="2355"/>
                    <a:stretch>
                      <a:fillRect/>
                    </a:stretch>
                  </pic:blipFill>
                  <pic:spPr bwMode="auto">
                    <a:xfrm>
                      <a:off x="0" y="0"/>
                      <a:ext cx="2984740" cy="2522044"/>
                    </a:xfrm>
                    <a:prstGeom prst="rect">
                      <a:avLst/>
                    </a:prstGeom>
                    <a:noFill/>
                    <a:ln w="9525">
                      <a:noFill/>
                      <a:miter lim="800000"/>
                      <a:headEnd/>
                      <a:tailEnd/>
                    </a:ln>
                  </pic:spPr>
                </pic:pic>
              </a:graphicData>
            </a:graphic>
          </wp:inline>
        </w:drawing>
      </w:r>
    </w:p>
    <w:p w14:paraId="25710B67" w14:textId="77777777" w:rsidR="00182C7F" w:rsidRPr="000D337D" w:rsidRDefault="00182C7F" w:rsidP="00F01CD0">
      <w:pPr>
        <w:spacing w:after="0" w:line="240" w:lineRule="auto"/>
        <w:jc w:val="center"/>
        <w:rPr>
          <w:rFonts w:ascii="Times New Roman" w:hAnsi="Times New Roman" w:cs="Times New Roman"/>
          <w:sz w:val="24"/>
          <w:szCs w:val="24"/>
        </w:rPr>
      </w:pPr>
    </w:p>
    <w:p w14:paraId="7CCF232A" w14:textId="77777777" w:rsidR="00C571EA" w:rsidRPr="000D337D" w:rsidRDefault="00182C7F" w:rsidP="00182C7F">
      <w:pPr>
        <w:spacing w:after="0" w:line="360" w:lineRule="auto"/>
        <w:jc w:val="center"/>
        <w:rPr>
          <w:rFonts w:ascii="Times New Roman" w:hAnsi="Times New Roman" w:cs="Times New Roman"/>
          <w:sz w:val="24"/>
          <w:szCs w:val="24"/>
        </w:rPr>
      </w:pPr>
      <w:r w:rsidRPr="000D337D">
        <w:rPr>
          <w:rFonts w:ascii="Times New Roman" w:hAnsi="Times New Roman" w:cs="Times New Roman"/>
          <w:sz w:val="24"/>
          <w:szCs w:val="24"/>
        </w:rPr>
        <w:t>Экспликация полов</w:t>
      </w:r>
    </w:p>
    <w:p w14:paraId="3184FDAA" w14:textId="77777777" w:rsidR="00C571EA" w:rsidRPr="000D337D" w:rsidRDefault="00182C7F" w:rsidP="00182C7F">
      <w:pPr>
        <w:spacing w:after="0" w:line="360" w:lineRule="auto"/>
        <w:rPr>
          <w:rFonts w:ascii="Times New Roman" w:hAnsi="Times New Roman" w:cs="Times New Roman"/>
          <w:sz w:val="24"/>
          <w:szCs w:val="24"/>
        </w:rPr>
      </w:pPr>
      <w:r w:rsidRPr="000D337D">
        <w:rPr>
          <w:rFonts w:ascii="Times New Roman" w:hAnsi="Times New Roman" w:cs="Times New Roman"/>
          <w:noProof/>
          <w:sz w:val="24"/>
          <w:szCs w:val="24"/>
          <w:lang w:eastAsia="ru-RU"/>
        </w:rPr>
        <w:drawing>
          <wp:inline distT="0" distB="0" distL="0" distR="0" wp14:anchorId="19E08E21" wp14:editId="56B93E9D">
            <wp:extent cx="6511147" cy="3307047"/>
            <wp:effectExtent l="19050" t="0" r="3953"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l="19569" t="26385" r="21470" b="33685"/>
                    <a:stretch>
                      <a:fillRect/>
                    </a:stretch>
                  </pic:blipFill>
                  <pic:spPr bwMode="auto">
                    <a:xfrm>
                      <a:off x="0" y="0"/>
                      <a:ext cx="6511147" cy="3307047"/>
                    </a:xfrm>
                    <a:prstGeom prst="rect">
                      <a:avLst/>
                    </a:prstGeom>
                    <a:noFill/>
                    <a:ln w="9525">
                      <a:noFill/>
                      <a:miter lim="800000"/>
                      <a:headEnd/>
                      <a:tailEnd/>
                    </a:ln>
                  </pic:spPr>
                </pic:pic>
              </a:graphicData>
            </a:graphic>
          </wp:inline>
        </w:drawing>
      </w:r>
    </w:p>
    <w:p w14:paraId="560442E4" w14:textId="77777777" w:rsidR="00C571EA" w:rsidRPr="000D337D" w:rsidRDefault="00C571EA" w:rsidP="00F01CD0">
      <w:pPr>
        <w:spacing w:after="0" w:line="240" w:lineRule="auto"/>
        <w:ind w:firstLine="709"/>
        <w:rPr>
          <w:rFonts w:ascii="Times New Roman" w:hAnsi="Times New Roman" w:cs="Times New Roman"/>
          <w:sz w:val="24"/>
          <w:szCs w:val="24"/>
        </w:rPr>
      </w:pPr>
    </w:p>
    <w:p w14:paraId="7C870063" w14:textId="77777777" w:rsidR="00C571EA" w:rsidRPr="000D337D" w:rsidRDefault="00EC25D6" w:rsidP="00F01CD0">
      <w:pPr>
        <w:spacing w:after="0" w:line="360" w:lineRule="auto"/>
        <w:jc w:val="center"/>
        <w:rPr>
          <w:rFonts w:ascii="Times New Roman" w:hAnsi="Times New Roman" w:cs="Times New Roman"/>
          <w:sz w:val="24"/>
          <w:szCs w:val="24"/>
        </w:rPr>
      </w:pPr>
      <w:r w:rsidRPr="000D337D">
        <w:rPr>
          <w:rFonts w:ascii="Times New Roman" w:hAnsi="Times New Roman" w:cs="Times New Roman"/>
          <w:sz w:val="24"/>
          <w:szCs w:val="24"/>
        </w:rPr>
        <w:t>Ведомость отделки помещений</w:t>
      </w:r>
    </w:p>
    <w:p w14:paraId="6226D4D1" w14:textId="77777777" w:rsidR="00C571EA" w:rsidRPr="000D337D" w:rsidRDefault="009B5BAE" w:rsidP="00F01CD0">
      <w:pPr>
        <w:spacing w:after="0" w:line="360" w:lineRule="auto"/>
        <w:rPr>
          <w:rFonts w:ascii="Times New Roman" w:hAnsi="Times New Roman" w:cs="Times New Roman"/>
          <w:sz w:val="24"/>
          <w:szCs w:val="24"/>
        </w:rPr>
      </w:pPr>
      <w:r w:rsidRPr="000D337D">
        <w:rPr>
          <w:noProof/>
          <w:lang w:eastAsia="ru-RU"/>
        </w:rPr>
        <w:drawing>
          <wp:inline distT="0" distB="0" distL="0" distR="0" wp14:anchorId="1BA3DED7" wp14:editId="78A8A6EF">
            <wp:extent cx="6390377" cy="1984075"/>
            <wp:effectExtent l="19050" t="0" r="0" b="0"/>
            <wp:docPr id="3" name="Рисунок 1" descr="x002.jpg (58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02.jpg (582×196)"/>
                    <pic:cNvPicPr>
                      <a:picLocks noChangeAspect="1" noChangeArrowheads="1"/>
                    </pic:cNvPicPr>
                  </pic:nvPicPr>
                  <pic:blipFill>
                    <a:blip r:embed="rId36" cstate="print"/>
                    <a:srcRect t="8000"/>
                    <a:stretch>
                      <a:fillRect/>
                    </a:stretch>
                  </pic:blipFill>
                  <pic:spPr bwMode="auto">
                    <a:xfrm>
                      <a:off x="0" y="0"/>
                      <a:ext cx="6390377" cy="1984075"/>
                    </a:xfrm>
                    <a:prstGeom prst="rect">
                      <a:avLst/>
                    </a:prstGeom>
                    <a:noFill/>
                    <a:ln w="9525">
                      <a:noFill/>
                      <a:miter lim="800000"/>
                      <a:headEnd/>
                      <a:tailEnd/>
                    </a:ln>
                  </pic:spPr>
                </pic:pic>
              </a:graphicData>
            </a:graphic>
          </wp:inline>
        </w:drawing>
      </w:r>
    </w:p>
    <w:p w14:paraId="06BF43B3" w14:textId="77777777" w:rsidR="00F422EA" w:rsidRPr="000D337D" w:rsidRDefault="00F422EA" w:rsidP="00F422EA">
      <w:pPr>
        <w:spacing w:after="0" w:line="240" w:lineRule="auto"/>
        <w:jc w:val="center"/>
        <w:rPr>
          <w:rFonts w:ascii="Times New Roman" w:hAnsi="Times New Roman" w:cs="Times New Roman"/>
          <w:b/>
          <w:sz w:val="24"/>
          <w:szCs w:val="24"/>
        </w:rPr>
        <w:sectPr w:rsidR="00F422EA" w:rsidRPr="000D337D" w:rsidSect="00AD529A">
          <w:headerReference w:type="default" r:id="rId37"/>
          <w:footerReference w:type="default" r:id="rId38"/>
          <w:pgSz w:w="11906" w:h="16838"/>
          <w:pgMar w:top="851" w:right="851" w:bottom="567" w:left="1134" w:header="708" w:footer="708" w:gutter="0"/>
          <w:cols w:space="708"/>
          <w:titlePg/>
          <w:docGrid w:linePitch="360"/>
        </w:sectPr>
      </w:pPr>
    </w:p>
    <w:p w14:paraId="7294E179" w14:textId="77777777" w:rsidR="00BA10B3" w:rsidRPr="000D337D" w:rsidRDefault="00BA10B3" w:rsidP="00F422EA">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lastRenderedPageBreak/>
        <w:t>Приложение Б</w:t>
      </w:r>
    </w:p>
    <w:p w14:paraId="549AC8AE" w14:textId="77777777" w:rsidR="00BA10B3" w:rsidRPr="000D337D" w:rsidRDefault="00BA10B3" w:rsidP="00F422EA">
      <w:pPr>
        <w:spacing w:after="0" w:line="240" w:lineRule="auto"/>
        <w:jc w:val="center"/>
        <w:rPr>
          <w:rFonts w:ascii="Times New Roman" w:hAnsi="Times New Roman" w:cs="Times New Roman"/>
          <w:sz w:val="24"/>
          <w:szCs w:val="24"/>
        </w:rPr>
      </w:pPr>
      <w:r w:rsidRPr="000D337D">
        <w:rPr>
          <w:rFonts w:ascii="Times New Roman" w:hAnsi="Times New Roman" w:cs="Times New Roman"/>
          <w:sz w:val="24"/>
          <w:szCs w:val="24"/>
        </w:rPr>
        <w:t>(рекомендуемое)</w:t>
      </w:r>
    </w:p>
    <w:p w14:paraId="5111A070" w14:textId="77777777" w:rsidR="00F422EA" w:rsidRPr="000D337D" w:rsidRDefault="00F422EA" w:rsidP="00F422EA">
      <w:pPr>
        <w:spacing w:after="0" w:line="240" w:lineRule="auto"/>
        <w:jc w:val="center"/>
        <w:rPr>
          <w:rFonts w:ascii="Times New Roman" w:hAnsi="Times New Roman" w:cs="Times New Roman"/>
          <w:sz w:val="24"/>
          <w:szCs w:val="24"/>
        </w:rPr>
      </w:pPr>
    </w:p>
    <w:p w14:paraId="2C44D1BD" w14:textId="77777777" w:rsidR="00F422EA" w:rsidRPr="000D337D" w:rsidRDefault="00F422EA" w:rsidP="00F422EA">
      <w:pPr>
        <w:spacing w:after="0" w:line="360" w:lineRule="auto"/>
        <w:jc w:val="center"/>
        <w:rPr>
          <w:rFonts w:ascii="Times New Roman" w:eastAsia="Times New Roman" w:hAnsi="Times New Roman" w:cs="Times New Roman"/>
          <w:b/>
          <w:bCs/>
          <w:iCs/>
          <w:sz w:val="24"/>
          <w:szCs w:val="24"/>
          <w:lang w:eastAsia="ru-RU"/>
        </w:rPr>
      </w:pPr>
      <w:r w:rsidRPr="000D337D">
        <w:rPr>
          <w:rFonts w:ascii="Times New Roman" w:eastAsia="Times New Roman" w:hAnsi="Times New Roman" w:cs="Times New Roman"/>
          <w:b/>
          <w:bCs/>
          <w:iCs/>
          <w:sz w:val="24"/>
          <w:szCs w:val="24"/>
          <w:lang w:eastAsia="ru-RU"/>
        </w:rPr>
        <w:t>Схемы типовых конструкций полов по многопустотной плите</w:t>
      </w:r>
    </w:p>
    <w:p w14:paraId="672F0C76" w14:textId="77777777" w:rsidR="00C571EA" w:rsidRPr="000D337D" w:rsidRDefault="00F422EA" w:rsidP="00F422EA">
      <w:pPr>
        <w:spacing w:after="0" w:line="360" w:lineRule="auto"/>
        <w:jc w:val="center"/>
        <w:rPr>
          <w:rFonts w:ascii="Times New Roman" w:hAnsi="Times New Roman" w:cs="Times New Roman"/>
          <w:sz w:val="24"/>
          <w:szCs w:val="24"/>
          <w:u w:val="single"/>
        </w:rPr>
      </w:pPr>
      <w:r w:rsidRPr="000D337D">
        <w:rPr>
          <w:rFonts w:ascii="Times New Roman" w:eastAsia="Times New Roman" w:hAnsi="Times New Roman" w:cs="Times New Roman"/>
          <w:b/>
          <w:bCs/>
          <w:iCs/>
          <w:sz w:val="24"/>
          <w:szCs w:val="24"/>
          <w:u w:val="single"/>
          <w:lang w:eastAsia="ru-RU"/>
        </w:rPr>
        <w:t>на 1 этаже</w:t>
      </w:r>
    </w:p>
    <w:p w14:paraId="12FDEBAD" w14:textId="77777777" w:rsidR="00BA10B3" w:rsidRPr="000D337D" w:rsidRDefault="00F422EA" w:rsidP="00F422EA">
      <w:pPr>
        <w:spacing w:after="0" w:line="360" w:lineRule="auto"/>
        <w:jc w:val="center"/>
        <w:rPr>
          <w:rFonts w:ascii="Times New Roman" w:hAnsi="Times New Roman" w:cs="Times New Roman"/>
          <w:sz w:val="24"/>
          <w:szCs w:val="24"/>
        </w:rPr>
      </w:pPr>
      <w:r w:rsidRPr="000D337D">
        <w:rPr>
          <w:rFonts w:ascii="Tahoma" w:eastAsia="Times New Roman" w:hAnsi="Tahoma" w:cs="Tahoma"/>
          <w:noProof/>
          <w:sz w:val="24"/>
          <w:szCs w:val="24"/>
          <w:lang w:eastAsia="ru-RU"/>
        </w:rPr>
        <w:drawing>
          <wp:inline distT="0" distB="0" distL="0" distR="0" wp14:anchorId="79190DF1" wp14:editId="5138BEC6">
            <wp:extent cx="8424306" cy="5578967"/>
            <wp:effectExtent l="19050" t="0" r="0" b="0"/>
            <wp:docPr id="31" name="Рисунок 31" descr="Схемы типовых конструкций полов по многопустотной плите  220 мм. в жилых домах 1-го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ы типовых конструкций полов по многопустотной плите  220 мм. в жилых домах 1-го этаж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45221" cy="5592818"/>
                    </a:xfrm>
                    <a:prstGeom prst="rect">
                      <a:avLst/>
                    </a:prstGeom>
                    <a:noFill/>
                    <a:ln>
                      <a:noFill/>
                    </a:ln>
                  </pic:spPr>
                </pic:pic>
              </a:graphicData>
            </a:graphic>
          </wp:inline>
        </w:drawing>
      </w:r>
    </w:p>
    <w:p w14:paraId="32471966" w14:textId="77777777" w:rsidR="00BA10B3" w:rsidRPr="000D337D" w:rsidRDefault="00F422EA" w:rsidP="00F422EA">
      <w:pPr>
        <w:spacing w:after="0" w:line="360" w:lineRule="auto"/>
        <w:jc w:val="center"/>
        <w:rPr>
          <w:rFonts w:ascii="Times New Roman" w:hAnsi="Times New Roman" w:cs="Times New Roman"/>
          <w:sz w:val="36"/>
          <w:szCs w:val="24"/>
          <w:u w:val="single"/>
        </w:rPr>
      </w:pPr>
      <w:r w:rsidRPr="000D337D">
        <w:rPr>
          <w:rFonts w:ascii="Times New Roman" w:eastAsia="Times New Roman" w:hAnsi="Times New Roman" w:cs="Times New Roman"/>
          <w:b/>
          <w:bCs/>
          <w:iCs/>
          <w:sz w:val="24"/>
          <w:szCs w:val="18"/>
          <w:u w:val="single"/>
          <w:lang w:eastAsia="ru-RU"/>
        </w:rPr>
        <w:lastRenderedPageBreak/>
        <w:t>на типовом этаже</w:t>
      </w:r>
    </w:p>
    <w:p w14:paraId="6CA637D1" w14:textId="77777777" w:rsidR="00E851E4" w:rsidRPr="000D337D" w:rsidRDefault="00F422EA" w:rsidP="00E851E4">
      <w:pPr>
        <w:spacing w:after="0" w:line="360" w:lineRule="auto"/>
        <w:jc w:val="center"/>
        <w:rPr>
          <w:rFonts w:ascii="Times New Roman" w:hAnsi="Times New Roman" w:cs="Times New Roman"/>
          <w:b/>
          <w:sz w:val="24"/>
          <w:szCs w:val="24"/>
        </w:rPr>
      </w:pPr>
      <w:r w:rsidRPr="000D337D">
        <w:rPr>
          <w:rFonts w:ascii="Tahoma" w:eastAsia="Times New Roman" w:hAnsi="Tahoma" w:cs="Tahoma"/>
          <w:noProof/>
          <w:sz w:val="24"/>
          <w:szCs w:val="24"/>
          <w:lang w:eastAsia="ru-RU"/>
        </w:rPr>
        <w:drawing>
          <wp:inline distT="0" distB="0" distL="0" distR="0" wp14:anchorId="08FBA53F" wp14:editId="38FF2A45">
            <wp:extent cx="7724439" cy="5841146"/>
            <wp:effectExtent l="19050" t="0" r="0" b="0"/>
            <wp:docPr id="29" name="Рисунок 29" descr="Схемы типовых конструкций полов многопустотной плите  220 мм. в жилых домах типового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ы типовых конструкций полов многопустотной плите  220 мм. в жилых домах типового этаж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29188" cy="5844737"/>
                    </a:xfrm>
                    <a:prstGeom prst="rect">
                      <a:avLst/>
                    </a:prstGeom>
                    <a:noFill/>
                    <a:ln>
                      <a:noFill/>
                    </a:ln>
                  </pic:spPr>
                </pic:pic>
              </a:graphicData>
            </a:graphic>
          </wp:inline>
        </w:drawing>
      </w:r>
    </w:p>
    <w:p w14:paraId="3FB83DFE" w14:textId="77777777" w:rsidR="00D35839" w:rsidRPr="000D337D" w:rsidRDefault="00D35839" w:rsidP="00E851E4">
      <w:pPr>
        <w:spacing w:after="0" w:line="360" w:lineRule="auto"/>
        <w:jc w:val="center"/>
        <w:rPr>
          <w:rFonts w:ascii="Times New Roman" w:hAnsi="Times New Roman" w:cs="Times New Roman"/>
          <w:b/>
          <w:sz w:val="24"/>
          <w:szCs w:val="24"/>
        </w:rPr>
      </w:pPr>
      <w:r w:rsidRPr="000D337D">
        <w:rPr>
          <w:rFonts w:ascii="Times New Roman" w:hAnsi="Times New Roman" w:cs="Times New Roman"/>
          <w:b/>
          <w:sz w:val="24"/>
          <w:szCs w:val="24"/>
        </w:rPr>
        <w:lastRenderedPageBreak/>
        <w:t>Приложение В</w:t>
      </w:r>
    </w:p>
    <w:p w14:paraId="1A2F16DD" w14:textId="77777777" w:rsidR="00D35839" w:rsidRPr="000D337D" w:rsidRDefault="00D35839" w:rsidP="00D35839">
      <w:pPr>
        <w:spacing w:after="0" w:line="240" w:lineRule="auto"/>
        <w:jc w:val="center"/>
        <w:rPr>
          <w:rFonts w:ascii="Times New Roman" w:hAnsi="Times New Roman" w:cs="Times New Roman"/>
          <w:sz w:val="24"/>
          <w:szCs w:val="24"/>
        </w:rPr>
      </w:pPr>
      <w:r w:rsidRPr="000D337D">
        <w:rPr>
          <w:rFonts w:ascii="Times New Roman" w:hAnsi="Times New Roman" w:cs="Times New Roman"/>
          <w:sz w:val="24"/>
          <w:szCs w:val="24"/>
        </w:rPr>
        <w:t>(рекомендуемое)</w:t>
      </w:r>
    </w:p>
    <w:p w14:paraId="1B8CCABE" w14:textId="77777777" w:rsidR="00D35839" w:rsidRPr="000D337D" w:rsidRDefault="00993643" w:rsidP="00D35839">
      <w:pPr>
        <w:spacing w:after="0" w:line="240" w:lineRule="auto"/>
        <w:jc w:val="center"/>
        <w:rPr>
          <w:rFonts w:ascii="Times New Roman" w:hAnsi="Times New Roman" w:cs="Times New Roman"/>
          <w:b/>
          <w:sz w:val="24"/>
          <w:szCs w:val="24"/>
        </w:rPr>
      </w:pPr>
      <w:r w:rsidRPr="000D337D">
        <w:rPr>
          <w:rFonts w:ascii="Times New Roman" w:hAnsi="Times New Roman" w:cs="Times New Roman"/>
          <w:b/>
          <w:sz w:val="24"/>
          <w:szCs w:val="24"/>
        </w:rPr>
        <w:t>Карта нормативных значений глубины промерзания грунтов</w:t>
      </w:r>
    </w:p>
    <w:p w14:paraId="034AA62E" w14:textId="77777777" w:rsidR="00BA10B3" w:rsidRPr="000D337D" w:rsidRDefault="00993643" w:rsidP="00F422EA">
      <w:pPr>
        <w:jc w:val="center"/>
      </w:pPr>
      <w:r w:rsidRPr="000D337D">
        <w:rPr>
          <w:noProof/>
          <w:lang w:eastAsia="ru-RU"/>
        </w:rPr>
        <w:drawing>
          <wp:inline distT="0" distB="0" distL="0" distR="0" wp14:anchorId="30055E60" wp14:editId="59026363">
            <wp:extent cx="7973043" cy="5482839"/>
            <wp:effectExtent l="19050" t="0" r="8907" b="0"/>
            <wp:docPr id="1" name="Рисунок 1" descr="http://formation.mir46.ru/IMGS/3e91d70b3346111da5cb11cf208d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mation.mir46.ru/IMGS/3e91d70b3346111da5cb11cf208d51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73043" cy="5482839"/>
                    </a:xfrm>
                    <a:prstGeom prst="rect">
                      <a:avLst/>
                    </a:prstGeom>
                    <a:noFill/>
                    <a:ln>
                      <a:noFill/>
                    </a:ln>
                  </pic:spPr>
                </pic:pic>
              </a:graphicData>
            </a:graphic>
          </wp:inline>
        </w:drawing>
      </w:r>
    </w:p>
    <w:p w14:paraId="61D5ED4E" w14:textId="77777777" w:rsidR="00993643" w:rsidRPr="000D337D" w:rsidRDefault="00993643" w:rsidP="002752C0">
      <w:pPr>
        <w:spacing w:after="0" w:line="360" w:lineRule="auto"/>
        <w:ind w:firstLine="709"/>
        <w:jc w:val="right"/>
        <w:rPr>
          <w:rFonts w:ascii="Times New Roman" w:hAnsi="Times New Roman" w:cs="Times New Roman"/>
          <w:sz w:val="24"/>
          <w:szCs w:val="24"/>
        </w:rPr>
        <w:sectPr w:rsidR="00993643" w:rsidRPr="000D337D" w:rsidSect="00E851E4">
          <w:pgSz w:w="16838" w:h="11906" w:orient="landscape"/>
          <w:pgMar w:top="851" w:right="567" w:bottom="567" w:left="851" w:header="709" w:footer="709" w:gutter="0"/>
          <w:cols w:space="708"/>
          <w:titlePg/>
          <w:docGrid w:linePitch="360"/>
        </w:sectPr>
      </w:pPr>
    </w:p>
    <w:p w14:paraId="66FDA4D3" w14:textId="77777777" w:rsidR="00790937" w:rsidRDefault="00000000" w:rsidP="0079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lastRenderedPageBreak/>
        <w:pict w14:anchorId="4BABB6FD">
          <v:rect id="_x0000_s2061" style="position:absolute;left:0;text-align:left;margin-left:688pt;margin-top:472.15pt;width:12.4pt;height:8.8pt;z-index:251669504" fillcolor="white [3212]"/>
        </w:pict>
      </w:r>
      <w:r>
        <w:rPr>
          <w:rFonts w:ascii="Times New Roman" w:hAnsi="Times New Roman" w:cs="Times New Roman"/>
          <w:b/>
          <w:bCs/>
          <w:noProof/>
          <w:sz w:val="24"/>
          <w:szCs w:val="24"/>
          <w:lang w:eastAsia="ru-RU"/>
        </w:rPr>
        <w:pict w14:anchorId="1597E294">
          <v:rect id="_x0000_s2059" style="position:absolute;left:0;text-align:left;margin-left:590.7pt;margin-top:468.15pt;width:16.45pt;height:4pt;z-index:251667456" fillcolor="white [3212]"/>
        </w:pict>
      </w:r>
      <w:r>
        <w:rPr>
          <w:rFonts w:ascii="Times New Roman" w:hAnsi="Times New Roman" w:cs="Times New Roman"/>
          <w:b/>
          <w:bCs/>
          <w:noProof/>
          <w:sz w:val="24"/>
          <w:szCs w:val="24"/>
          <w:lang w:eastAsia="ru-RU"/>
        </w:rPr>
        <w:pict w14:anchorId="7EDBF2FF">
          <v:rect id="_x0000_s2060" style="position:absolute;left:0;text-align:left;margin-left:590.7pt;margin-top:472.15pt;width:16.45pt;height:3.7pt;z-index:251668480" fillcolor="white [3212]"/>
        </w:pict>
      </w:r>
      <w:r>
        <w:rPr>
          <w:rFonts w:ascii="Times New Roman" w:hAnsi="Times New Roman" w:cs="Times New Roman"/>
          <w:b/>
          <w:bCs/>
          <w:noProof/>
          <w:sz w:val="24"/>
          <w:szCs w:val="24"/>
          <w:lang w:eastAsia="ru-RU"/>
        </w:rPr>
        <w:pict w14:anchorId="5706196C">
          <v:rect id="_x0000_s2055" style="position:absolute;left:0;text-align:left;margin-left:574.25pt;margin-top:468.15pt;width:16.45pt;height:4pt;z-index:251663360" fillcolor="white [3212]"/>
        </w:pict>
      </w:r>
      <w:r>
        <w:rPr>
          <w:rFonts w:ascii="Times New Roman" w:hAnsi="Times New Roman" w:cs="Times New Roman"/>
          <w:b/>
          <w:bCs/>
          <w:noProof/>
          <w:sz w:val="24"/>
          <w:szCs w:val="24"/>
          <w:lang w:eastAsia="ru-RU"/>
        </w:rPr>
        <w:pict w14:anchorId="200A1695">
          <v:rect id="_x0000_s2058" style="position:absolute;left:0;text-align:left;margin-left:574.25pt;margin-top:472.15pt;width:16.45pt;height:3.7pt;z-index:251666432" fillcolor="white [3212]"/>
        </w:pict>
      </w:r>
      <w:r>
        <w:rPr>
          <w:rFonts w:ascii="Times New Roman" w:hAnsi="Times New Roman" w:cs="Times New Roman"/>
          <w:b/>
          <w:bCs/>
          <w:noProof/>
          <w:sz w:val="24"/>
          <w:szCs w:val="24"/>
          <w:lang w:eastAsia="ru-RU"/>
        </w:rPr>
        <w:pict w14:anchorId="3E111D82">
          <v:rect id="_x0000_s2054" style="position:absolute;left:0;text-align:left;margin-left:629.05pt;margin-top:480.95pt;width:57.85pt;height:11.5pt;z-index:251662336" fillcolor="white [3212]"/>
        </w:pict>
      </w:r>
      <w:r>
        <w:rPr>
          <w:rFonts w:ascii="Times New Roman" w:hAnsi="Times New Roman" w:cs="Times New Roman"/>
          <w:b/>
          <w:bCs/>
          <w:noProof/>
          <w:sz w:val="24"/>
          <w:szCs w:val="24"/>
          <w:lang w:eastAsia="ru-RU"/>
        </w:rPr>
        <w:pict w14:anchorId="31A5D3BA">
          <v:rect id="_x0000_s2053" style="position:absolute;left:0;text-align:left;margin-left:629.05pt;margin-top:467.05pt;width:57.85pt;height:13.9pt;z-index:251661312" fillcolor="white [3212]"/>
        </w:pict>
      </w:r>
      <w:r>
        <w:rPr>
          <w:rFonts w:ascii="Times New Roman" w:hAnsi="Times New Roman" w:cs="Times New Roman"/>
          <w:b/>
          <w:bCs/>
          <w:noProof/>
          <w:sz w:val="24"/>
          <w:szCs w:val="24"/>
          <w:lang w:eastAsia="ru-RU"/>
        </w:rPr>
        <w:pict w14:anchorId="41B855B2">
          <v:rect id="_x0000_s2052" style="position:absolute;left:0;text-align:left;margin-left:629.05pt;margin-top:454.9pt;width:100pt;height:12.15pt;z-index:251660288" fillcolor="white [3212]"/>
        </w:pict>
      </w:r>
      <w:r>
        <w:rPr>
          <w:rFonts w:ascii="Times New Roman" w:hAnsi="Times New Roman" w:cs="Times New Roman"/>
          <w:b/>
          <w:bCs/>
          <w:noProof/>
          <w:sz w:val="24"/>
          <w:szCs w:val="24"/>
          <w:lang w:eastAsia="ru-RU"/>
        </w:rPr>
        <w:pict w14:anchorId="57BC604F">
          <v:rect id="_x0000_s2051" style="position:absolute;left:0;text-align:left;margin-left:629.05pt;margin-top:446.75pt;width:100pt;height:8.15pt;z-index:251659264" fillcolor="white [3212]"/>
        </w:pict>
      </w:r>
      <w:r>
        <w:rPr>
          <w:rFonts w:ascii="Times New Roman" w:hAnsi="Times New Roman" w:cs="Times New Roman"/>
          <w:b/>
          <w:bCs/>
          <w:noProof/>
          <w:sz w:val="24"/>
          <w:szCs w:val="24"/>
          <w:lang w:eastAsia="ru-RU"/>
        </w:rPr>
        <w:pict w14:anchorId="70C79DF3">
          <v:rect id="_x0000_s2050" style="position:absolute;left:0;text-align:left;margin-left:688pt;margin-top:480.95pt;width:41.05pt;height:11.5pt;z-index:251658240" fillcolor="white [3212]"/>
        </w:pict>
      </w:r>
      <w:r>
        <w:rPr>
          <w:rFonts w:ascii="Times New Roman" w:hAnsi="Times New Roman" w:cs="Times New Roman"/>
          <w:b/>
          <w:bCs/>
          <w:noProof/>
          <w:sz w:val="24"/>
          <w:szCs w:val="24"/>
          <w:lang w:eastAsia="ru-RU"/>
        </w:rPr>
        <w:pict w14:anchorId="350358A8">
          <v:rect id="_x0000_s2057" style="position:absolute;left:0;text-align:left;margin-left:712.8pt;margin-top:472.15pt;width:16.25pt;height:8.8pt;z-index:251665408" fillcolor="white [3212]"/>
        </w:pict>
      </w:r>
      <w:r>
        <w:rPr>
          <w:rFonts w:ascii="Times New Roman" w:hAnsi="Times New Roman" w:cs="Times New Roman"/>
          <w:b/>
          <w:bCs/>
          <w:noProof/>
          <w:sz w:val="24"/>
          <w:szCs w:val="24"/>
          <w:lang w:eastAsia="ru-RU"/>
        </w:rPr>
        <w:pict w14:anchorId="5C6CF5BA">
          <v:rect id="_x0000_s2056" style="position:absolute;left:0;text-align:left;margin-left:700.4pt;margin-top:472.15pt;width:12.4pt;height:8.8pt;z-index:251664384" fillcolor="white [3212]"/>
        </w:pict>
      </w:r>
      <w:r w:rsidR="00790937">
        <w:rPr>
          <w:rFonts w:ascii="Times New Roman" w:hAnsi="Times New Roman" w:cs="Times New Roman"/>
          <w:b/>
          <w:bCs/>
          <w:noProof/>
          <w:sz w:val="24"/>
          <w:szCs w:val="24"/>
          <w:lang w:eastAsia="ru-RU"/>
        </w:rPr>
        <w:drawing>
          <wp:inline distT="0" distB="0" distL="0" distR="0" wp14:anchorId="5B1BD276" wp14:editId="5565D64D">
            <wp:extent cx="8858250" cy="63096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64578" cy="6314186"/>
                    </a:xfrm>
                    <a:prstGeom prst="rect">
                      <a:avLst/>
                    </a:prstGeom>
                    <a:noFill/>
                    <a:ln>
                      <a:noFill/>
                    </a:ln>
                  </pic:spPr>
                </pic:pic>
              </a:graphicData>
            </a:graphic>
          </wp:inline>
        </w:drawing>
      </w:r>
    </w:p>
    <w:p w14:paraId="2BA91B2E" w14:textId="77777777" w:rsidR="00790937" w:rsidRDefault="00000000" w:rsidP="0079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lastRenderedPageBreak/>
        <w:pict w14:anchorId="3EDB3538">
          <v:rect id="_x0000_s2071" style="position:absolute;left:0;text-align:left;margin-left:577.05pt;margin-top:431.4pt;width:15.45pt;height:4pt;z-index:251679744" fillcolor="white [3212]"/>
        </w:pict>
      </w:r>
      <w:r>
        <w:rPr>
          <w:rFonts w:ascii="Times New Roman" w:hAnsi="Times New Roman" w:cs="Times New Roman"/>
          <w:b/>
          <w:bCs/>
          <w:noProof/>
          <w:sz w:val="24"/>
          <w:szCs w:val="24"/>
          <w:lang w:eastAsia="ru-RU"/>
        </w:rPr>
        <w:pict w14:anchorId="7A9578BC">
          <v:rect id="_x0000_s2072" style="position:absolute;left:0;text-align:left;margin-left:577.05pt;margin-top:435.4pt;width:15.45pt;height:3.7pt;z-index:251680768" fillcolor="white [3212]"/>
        </w:pict>
      </w:r>
      <w:r>
        <w:rPr>
          <w:rFonts w:ascii="Times New Roman" w:hAnsi="Times New Roman" w:cs="Times New Roman"/>
          <w:b/>
          <w:bCs/>
          <w:noProof/>
          <w:sz w:val="24"/>
          <w:szCs w:val="24"/>
          <w:lang w:eastAsia="ru-RU"/>
        </w:rPr>
        <w:pict w14:anchorId="5345CADE">
          <v:rect id="_x0000_s2063" style="position:absolute;left:0;text-align:left;margin-left:612.25pt;margin-top:412.2pt;width:92.15pt;height:7pt;z-index:251671552" fillcolor="white [3212]"/>
        </w:pict>
      </w:r>
      <w:r>
        <w:rPr>
          <w:rFonts w:ascii="Times New Roman" w:hAnsi="Times New Roman" w:cs="Times New Roman"/>
          <w:b/>
          <w:bCs/>
          <w:noProof/>
          <w:sz w:val="24"/>
          <w:szCs w:val="24"/>
          <w:lang w:eastAsia="ru-RU"/>
        </w:rPr>
        <w:pict w14:anchorId="3784892E">
          <v:rect id="_x0000_s2064" style="position:absolute;left:0;text-align:left;margin-left:612.25pt;margin-top:419.25pt;width:92.15pt;height:12.15pt;z-index:251672576" fillcolor="white [3212]"/>
        </w:pict>
      </w:r>
      <w:r>
        <w:rPr>
          <w:rFonts w:ascii="Times New Roman" w:hAnsi="Times New Roman" w:cs="Times New Roman"/>
          <w:b/>
          <w:bCs/>
          <w:noProof/>
          <w:sz w:val="24"/>
          <w:szCs w:val="24"/>
          <w:lang w:eastAsia="ru-RU"/>
        </w:rPr>
        <w:pict w14:anchorId="728F7E14">
          <v:rect id="_x0000_s2062" style="position:absolute;left:0;text-align:left;margin-left:666.1pt;margin-top:442.75pt;width:38.3pt;height:11.5pt;z-index:251670528" fillcolor="white [3212]"/>
        </w:pict>
      </w:r>
      <w:r>
        <w:rPr>
          <w:rFonts w:ascii="Times New Roman" w:hAnsi="Times New Roman" w:cs="Times New Roman"/>
          <w:b/>
          <w:bCs/>
          <w:noProof/>
          <w:sz w:val="24"/>
          <w:szCs w:val="24"/>
          <w:lang w:eastAsia="ru-RU"/>
        </w:rPr>
        <w:pict w14:anchorId="05E4B357">
          <v:rect id="_x0000_s2069" style="position:absolute;left:0;text-align:left;margin-left:689.3pt;margin-top:435.4pt;width:15.1pt;height:7.35pt;z-index:251677696" fillcolor="white [3212]"/>
        </w:pict>
      </w:r>
      <w:r>
        <w:rPr>
          <w:rFonts w:ascii="Times New Roman" w:hAnsi="Times New Roman" w:cs="Times New Roman"/>
          <w:b/>
          <w:bCs/>
          <w:noProof/>
          <w:sz w:val="24"/>
          <w:szCs w:val="24"/>
          <w:lang w:eastAsia="ru-RU"/>
        </w:rPr>
        <w:pict w14:anchorId="31C0BDA3">
          <v:rect id="_x0000_s2073" style="position:absolute;left:0;text-align:left;margin-left:666.1pt;margin-top:435.4pt;width:12.25pt;height:7.35pt;z-index:251681792" fillcolor="white [3212]"/>
        </w:pict>
      </w:r>
      <w:r>
        <w:rPr>
          <w:rFonts w:ascii="Times New Roman" w:hAnsi="Times New Roman" w:cs="Times New Roman"/>
          <w:b/>
          <w:bCs/>
          <w:noProof/>
          <w:sz w:val="24"/>
          <w:szCs w:val="24"/>
          <w:lang w:eastAsia="ru-RU"/>
        </w:rPr>
        <w:pict w14:anchorId="4A37F66C">
          <v:rect id="_x0000_s2068" style="position:absolute;left:0;text-align:left;margin-left:678.35pt;margin-top:435.4pt;width:12.4pt;height:7.35pt;z-index:251676672" fillcolor="white [3212]"/>
        </w:pict>
      </w:r>
      <w:r>
        <w:rPr>
          <w:rFonts w:ascii="Times New Roman" w:hAnsi="Times New Roman" w:cs="Times New Roman"/>
          <w:b/>
          <w:bCs/>
          <w:noProof/>
          <w:sz w:val="24"/>
          <w:szCs w:val="24"/>
          <w:lang w:eastAsia="ru-RU"/>
        </w:rPr>
        <w:pict w14:anchorId="5FF56FC3">
          <v:rect id="_x0000_s2066" style="position:absolute;left:0;text-align:left;margin-left:612.25pt;margin-top:442.75pt;width:53.85pt;height:11.5pt;z-index:251674624" fillcolor="white [3212]"/>
        </w:pict>
      </w:r>
      <w:r>
        <w:rPr>
          <w:rFonts w:ascii="Times New Roman" w:hAnsi="Times New Roman" w:cs="Times New Roman"/>
          <w:b/>
          <w:bCs/>
          <w:noProof/>
          <w:sz w:val="24"/>
          <w:szCs w:val="24"/>
          <w:lang w:eastAsia="ru-RU"/>
        </w:rPr>
        <w:pict w14:anchorId="65CD8692">
          <v:rect id="_x0000_s2065" style="position:absolute;left:0;text-align:left;margin-left:612.25pt;margin-top:431.4pt;width:53.85pt;height:11.35pt;z-index:251673600" fillcolor="white [3212]"/>
        </w:pict>
      </w:r>
      <w:r>
        <w:rPr>
          <w:rFonts w:ascii="Times New Roman" w:hAnsi="Times New Roman" w:cs="Times New Roman"/>
          <w:b/>
          <w:bCs/>
          <w:noProof/>
          <w:sz w:val="24"/>
          <w:szCs w:val="24"/>
          <w:lang w:eastAsia="ru-RU"/>
        </w:rPr>
        <w:pict w14:anchorId="18B07D1D">
          <v:rect id="_x0000_s2070" style="position:absolute;left:0;text-align:left;margin-left:561.9pt;margin-top:435.4pt;width:15.15pt;height:3.7pt;z-index:251678720" fillcolor="white [3212]"/>
        </w:pict>
      </w:r>
      <w:r>
        <w:rPr>
          <w:rFonts w:ascii="Times New Roman" w:hAnsi="Times New Roman" w:cs="Times New Roman"/>
          <w:b/>
          <w:bCs/>
          <w:noProof/>
          <w:sz w:val="24"/>
          <w:szCs w:val="24"/>
          <w:lang w:eastAsia="ru-RU"/>
        </w:rPr>
        <w:pict w14:anchorId="45BC6E7E">
          <v:rect id="_x0000_s2067" style="position:absolute;left:0;text-align:left;margin-left:561.9pt;margin-top:431.4pt;width:15.15pt;height:4pt;z-index:251675648" fillcolor="white [3212]"/>
        </w:pict>
      </w:r>
      <w:r w:rsidR="00790937">
        <w:rPr>
          <w:rFonts w:ascii="Times New Roman" w:hAnsi="Times New Roman" w:cs="Times New Roman"/>
          <w:b/>
          <w:bCs/>
          <w:noProof/>
          <w:sz w:val="24"/>
          <w:szCs w:val="24"/>
          <w:lang w:eastAsia="ru-RU"/>
        </w:rPr>
        <w:drawing>
          <wp:inline distT="0" distB="0" distL="0" distR="0" wp14:anchorId="68E7B103" wp14:editId="1B7EA6BF">
            <wp:extent cx="8293100" cy="581350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99042" cy="5817669"/>
                    </a:xfrm>
                    <a:prstGeom prst="rect">
                      <a:avLst/>
                    </a:prstGeom>
                    <a:noFill/>
                    <a:ln>
                      <a:noFill/>
                    </a:ln>
                  </pic:spPr>
                </pic:pic>
              </a:graphicData>
            </a:graphic>
          </wp:inline>
        </w:drawing>
      </w:r>
    </w:p>
    <w:p w14:paraId="1184761A" w14:textId="77777777" w:rsidR="00790937" w:rsidRDefault="00790937" w:rsidP="00C61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4"/>
          <w:szCs w:val="24"/>
        </w:rPr>
        <w:sectPr w:rsidR="00790937" w:rsidSect="00790937">
          <w:pgSz w:w="16838" w:h="11906" w:orient="landscape" w:code="9"/>
          <w:pgMar w:top="851" w:right="567" w:bottom="1134" w:left="851" w:header="709" w:footer="709" w:gutter="0"/>
          <w:cols w:space="708"/>
          <w:titlePg/>
          <w:docGrid w:linePitch="360"/>
        </w:sectPr>
      </w:pPr>
    </w:p>
    <w:p w14:paraId="21B37460" w14:textId="77777777" w:rsidR="00790937" w:rsidRPr="000D337D" w:rsidRDefault="00790937" w:rsidP="007909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Приложение Д</w:t>
      </w:r>
    </w:p>
    <w:p w14:paraId="7C8451CD" w14:textId="77777777" w:rsidR="00790937" w:rsidRPr="000D337D" w:rsidRDefault="00790937" w:rsidP="00790937">
      <w:pPr>
        <w:spacing w:after="0" w:line="240" w:lineRule="auto"/>
        <w:jc w:val="center"/>
        <w:rPr>
          <w:rFonts w:ascii="Times New Roman" w:hAnsi="Times New Roman" w:cs="Times New Roman"/>
          <w:sz w:val="24"/>
          <w:szCs w:val="24"/>
        </w:rPr>
      </w:pPr>
      <w:r w:rsidRPr="000D337D">
        <w:rPr>
          <w:rFonts w:ascii="Times New Roman" w:hAnsi="Times New Roman" w:cs="Times New Roman"/>
          <w:sz w:val="24"/>
          <w:szCs w:val="24"/>
        </w:rPr>
        <w:t>(рекомендуемое)</w:t>
      </w:r>
    </w:p>
    <w:p w14:paraId="7B4317E3" w14:textId="77777777" w:rsidR="00790937" w:rsidRDefault="00790937" w:rsidP="0079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Образец титульного листа пояснительной записки</w:t>
      </w:r>
    </w:p>
    <w:p w14:paraId="57F84764" w14:textId="77777777" w:rsidR="00790937" w:rsidRDefault="00790937" w:rsidP="0079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137"/>
      </w:tblGrid>
      <w:tr w:rsidR="00790937" w14:paraId="688726B2" w14:textId="77777777" w:rsidTr="005E67AF">
        <w:tc>
          <w:tcPr>
            <w:tcW w:w="10137" w:type="dxa"/>
          </w:tcPr>
          <w:p w14:paraId="6AD79EC4" w14:textId="77777777" w:rsidR="00790937" w:rsidRDefault="00790937" w:rsidP="005E67AF">
            <w:pPr>
              <w:spacing w:line="360" w:lineRule="auto"/>
              <w:jc w:val="center"/>
              <w:rPr>
                <w:rFonts w:ascii="Times New Roman" w:hAnsi="Times New Roman" w:cs="Times New Roman"/>
                <w:sz w:val="24"/>
              </w:rPr>
            </w:pPr>
          </w:p>
          <w:p w14:paraId="6CF2C46E" w14:textId="77777777" w:rsidR="00790937" w:rsidRPr="00050136" w:rsidRDefault="00790937" w:rsidP="005E67AF">
            <w:pPr>
              <w:spacing w:line="360" w:lineRule="auto"/>
              <w:jc w:val="center"/>
              <w:rPr>
                <w:rFonts w:ascii="Times New Roman" w:hAnsi="Times New Roman" w:cs="Times New Roman"/>
                <w:sz w:val="24"/>
              </w:rPr>
            </w:pPr>
            <w:r w:rsidRPr="00050136">
              <w:rPr>
                <w:rFonts w:ascii="Times New Roman" w:hAnsi="Times New Roman" w:cs="Times New Roman"/>
                <w:sz w:val="24"/>
              </w:rPr>
              <w:t>МИНИСТЕРСТВО ОБРАЗОВАНИЯ И НАУКИ САМАРСКОЙ ОБЛАСТИ</w:t>
            </w:r>
          </w:p>
          <w:p w14:paraId="38669A49" w14:textId="77777777" w:rsidR="00790937" w:rsidRPr="00050136" w:rsidRDefault="00790937" w:rsidP="005E67AF">
            <w:pPr>
              <w:spacing w:line="360" w:lineRule="auto"/>
              <w:jc w:val="center"/>
              <w:rPr>
                <w:rFonts w:ascii="Times New Roman" w:hAnsi="Times New Roman" w:cs="Times New Roman"/>
                <w:sz w:val="24"/>
              </w:rPr>
            </w:pPr>
            <w:r w:rsidRPr="00050136">
              <w:rPr>
                <w:rFonts w:ascii="Times New Roman" w:hAnsi="Times New Roman" w:cs="Times New Roman"/>
                <w:sz w:val="24"/>
              </w:rPr>
              <w:t xml:space="preserve">Государственное </w:t>
            </w:r>
            <w:r w:rsidR="00661AA4">
              <w:rPr>
                <w:rFonts w:ascii="Times New Roman" w:hAnsi="Times New Roman" w:cs="Times New Roman"/>
                <w:sz w:val="24"/>
              </w:rPr>
              <w:t>автономное профессиональное</w:t>
            </w:r>
            <w:r w:rsidRPr="00050136">
              <w:rPr>
                <w:rFonts w:ascii="Times New Roman" w:hAnsi="Times New Roman" w:cs="Times New Roman"/>
                <w:sz w:val="24"/>
              </w:rPr>
              <w:t xml:space="preserve"> образовательное учреждение </w:t>
            </w:r>
          </w:p>
          <w:p w14:paraId="5339B2C4" w14:textId="77777777" w:rsidR="00661AA4" w:rsidRDefault="00661AA4" w:rsidP="005E67AF">
            <w:pPr>
              <w:spacing w:line="360" w:lineRule="auto"/>
              <w:jc w:val="center"/>
              <w:rPr>
                <w:rFonts w:ascii="Times New Roman" w:hAnsi="Times New Roman" w:cs="Times New Roman"/>
                <w:sz w:val="24"/>
              </w:rPr>
            </w:pPr>
            <w:r>
              <w:rPr>
                <w:rFonts w:ascii="Times New Roman" w:hAnsi="Times New Roman" w:cs="Times New Roman"/>
                <w:sz w:val="24"/>
              </w:rPr>
              <w:t>Самарской области</w:t>
            </w:r>
          </w:p>
          <w:p w14:paraId="678BF7A5" w14:textId="77777777" w:rsidR="00790937" w:rsidRPr="00050136" w:rsidRDefault="00790937" w:rsidP="005E67AF">
            <w:pPr>
              <w:spacing w:line="360" w:lineRule="auto"/>
              <w:jc w:val="center"/>
              <w:rPr>
                <w:rFonts w:ascii="Times New Roman" w:hAnsi="Times New Roman" w:cs="Times New Roman"/>
                <w:sz w:val="24"/>
              </w:rPr>
            </w:pPr>
            <w:r w:rsidRPr="00050136">
              <w:rPr>
                <w:rFonts w:ascii="Times New Roman" w:hAnsi="Times New Roman" w:cs="Times New Roman"/>
                <w:sz w:val="24"/>
              </w:rPr>
              <w:t>«</w:t>
            </w:r>
            <w:r w:rsidR="00661AA4">
              <w:rPr>
                <w:rFonts w:ascii="Times New Roman" w:hAnsi="Times New Roman" w:cs="Times New Roman"/>
                <w:sz w:val="24"/>
              </w:rPr>
              <w:t xml:space="preserve">Колледж технического и художественного образования г. </w:t>
            </w:r>
            <w:r w:rsidRPr="00050136">
              <w:rPr>
                <w:rFonts w:ascii="Times New Roman" w:hAnsi="Times New Roman" w:cs="Times New Roman"/>
                <w:sz w:val="24"/>
              </w:rPr>
              <w:t>Тольятти»</w:t>
            </w:r>
          </w:p>
          <w:p w14:paraId="7FA86B1A" w14:textId="77777777" w:rsidR="00790937" w:rsidRPr="00050136" w:rsidRDefault="00790937" w:rsidP="005E67AF">
            <w:pPr>
              <w:spacing w:line="360" w:lineRule="auto"/>
              <w:jc w:val="center"/>
              <w:rPr>
                <w:rFonts w:ascii="Times New Roman" w:hAnsi="Times New Roman" w:cs="Times New Roman"/>
                <w:sz w:val="24"/>
              </w:rPr>
            </w:pPr>
            <w:r w:rsidRPr="00050136">
              <w:rPr>
                <w:rFonts w:ascii="Times New Roman" w:hAnsi="Times New Roman" w:cs="Times New Roman"/>
                <w:sz w:val="24"/>
              </w:rPr>
              <w:t>(Г</w:t>
            </w:r>
            <w:r w:rsidR="00661AA4">
              <w:rPr>
                <w:rFonts w:ascii="Times New Roman" w:hAnsi="Times New Roman" w:cs="Times New Roman"/>
                <w:sz w:val="24"/>
              </w:rPr>
              <w:t>АП</w:t>
            </w:r>
            <w:r w:rsidRPr="00050136">
              <w:rPr>
                <w:rFonts w:ascii="Times New Roman" w:hAnsi="Times New Roman" w:cs="Times New Roman"/>
                <w:sz w:val="24"/>
              </w:rPr>
              <w:t>ОУ</w:t>
            </w:r>
            <w:r w:rsidR="00661AA4">
              <w:rPr>
                <w:rFonts w:ascii="Times New Roman" w:hAnsi="Times New Roman" w:cs="Times New Roman"/>
                <w:sz w:val="24"/>
              </w:rPr>
              <w:t xml:space="preserve"> КТиХО</w:t>
            </w:r>
            <w:r w:rsidRPr="00050136">
              <w:rPr>
                <w:rFonts w:ascii="Times New Roman" w:hAnsi="Times New Roman" w:cs="Times New Roman"/>
                <w:sz w:val="24"/>
              </w:rPr>
              <w:t>)</w:t>
            </w:r>
          </w:p>
          <w:p w14:paraId="7B21AF71" w14:textId="77777777" w:rsidR="00790937" w:rsidRPr="00050136" w:rsidRDefault="00790937" w:rsidP="005E67AF">
            <w:pPr>
              <w:spacing w:line="360" w:lineRule="auto"/>
              <w:jc w:val="center"/>
              <w:rPr>
                <w:rFonts w:ascii="Times New Roman" w:hAnsi="Times New Roman" w:cs="Times New Roman"/>
                <w:sz w:val="24"/>
              </w:rPr>
            </w:pPr>
          </w:p>
          <w:p w14:paraId="56546A93" w14:textId="77777777" w:rsidR="00790937" w:rsidRPr="00050136" w:rsidRDefault="00790937" w:rsidP="005E67AF">
            <w:pPr>
              <w:spacing w:line="360" w:lineRule="auto"/>
              <w:rPr>
                <w:rFonts w:ascii="Times New Roman" w:hAnsi="Times New Roman" w:cs="Times New Roman"/>
                <w:sz w:val="24"/>
              </w:rPr>
            </w:pPr>
          </w:p>
          <w:p w14:paraId="7F897239" w14:textId="77777777" w:rsidR="00790937" w:rsidRPr="00050136" w:rsidRDefault="00790937" w:rsidP="005E67AF">
            <w:pPr>
              <w:spacing w:line="360" w:lineRule="auto"/>
              <w:jc w:val="center"/>
              <w:rPr>
                <w:rFonts w:ascii="Times New Roman" w:hAnsi="Times New Roman" w:cs="Times New Roman"/>
                <w:sz w:val="24"/>
              </w:rPr>
            </w:pPr>
          </w:p>
          <w:p w14:paraId="56EFF954" w14:textId="77777777" w:rsidR="00790937" w:rsidRPr="00050136" w:rsidRDefault="00790937" w:rsidP="005E67AF">
            <w:pPr>
              <w:spacing w:line="360" w:lineRule="auto"/>
              <w:jc w:val="center"/>
              <w:rPr>
                <w:rFonts w:ascii="Times New Roman" w:hAnsi="Times New Roman" w:cs="Times New Roman"/>
                <w:sz w:val="24"/>
              </w:rPr>
            </w:pPr>
          </w:p>
          <w:p w14:paraId="4F3CF8D6" w14:textId="77777777" w:rsidR="00790937" w:rsidRPr="00050136" w:rsidRDefault="00790937" w:rsidP="005E67AF">
            <w:pPr>
              <w:spacing w:line="360" w:lineRule="auto"/>
              <w:jc w:val="center"/>
              <w:rPr>
                <w:rFonts w:ascii="Times New Roman" w:hAnsi="Times New Roman" w:cs="Times New Roman"/>
                <w:sz w:val="24"/>
              </w:rPr>
            </w:pPr>
          </w:p>
          <w:p w14:paraId="7123041A" w14:textId="77777777" w:rsidR="00790937" w:rsidRPr="00050136" w:rsidRDefault="00790937" w:rsidP="005E67AF">
            <w:pPr>
              <w:spacing w:line="360" w:lineRule="auto"/>
              <w:jc w:val="center"/>
              <w:rPr>
                <w:rFonts w:ascii="Times New Roman" w:hAnsi="Times New Roman" w:cs="Times New Roman"/>
                <w:sz w:val="24"/>
              </w:rPr>
            </w:pPr>
          </w:p>
          <w:p w14:paraId="67615BE5" w14:textId="77777777" w:rsidR="00790937" w:rsidRPr="00050136" w:rsidRDefault="00790937" w:rsidP="005E67AF">
            <w:pPr>
              <w:spacing w:line="360" w:lineRule="auto"/>
              <w:jc w:val="center"/>
              <w:rPr>
                <w:rFonts w:ascii="Times New Roman" w:hAnsi="Times New Roman" w:cs="Times New Roman"/>
                <w:b/>
                <w:sz w:val="24"/>
                <w:szCs w:val="32"/>
              </w:rPr>
            </w:pPr>
            <w:r w:rsidRPr="00050136">
              <w:rPr>
                <w:rFonts w:ascii="Times New Roman" w:hAnsi="Times New Roman" w:cs="Times New Roman"/>
                <w:b/>
                <w:sz w:val="24"/>
                <w:szCs w:val="32"/>
              </w:rPr>
              <w:t>Пояснительная записка</w:t>
            </w:r>
          </w:p>
          <w:p w14:paraId="1D0F432D" w14:textId="77777777" w:rsidR="00790937" w:rsidRPr="00050136" w:rsidRDefault="00790937" w:rsidP="005E67AF">
            <w:pPr>
              <w:spacing w:line="360" w:lineRule="auto"/>
              <w:jc w:val="center"/>
              <w:rPr>
                <w:rFonts w:ascii="Times New Roman" w:hAnsi="Times New Roman" w:cs="Times New Roman"/>
                <w:sz w:val="24"/>
              </w:rPr>
            </w:pPr>
            <w:r w:rsidRPr="00050136">
              <w:rPr>
                <w:rFonts w:ascii="Times New Roman" w:hAnsi="Times New Roman" w:cs="Times New Roman"/>
                <w:sz w:val="24"/>
              </w:rPr>
              <w:t>к курсовому проекту</w:t>
            </w:r>
          </w:p>
          <w:p w14:paraId="6D90C6CC" w14:textId="77777777" w:rsidR="00790937" w:rsidRPr="00050136" w:rsidRDefault="00790937" w:rsidP="005E67AF">
            <w:pPr>
              <w:spacing w:line="360" w:lineRule="auto"/>
              <w:jc w:val="center"/>
              <w:rPr>
                <w:rFonts w:ascii="Times New Roman" w:hAnsi="Times New Roman" w:cs="Times New Roman"/>
                <w:b/>
                <w:sz w:val="24"/>
              </w:rPr>
            </w:pPr>
            <w:r w:rsidRPr="00050136">
              <w:rPr>
                <w:rFonts w:ascii="Times New Roman" w:hAnsi="Times New Roman" w:cs="Times New Roman"/>
                <w:sz w:val="24"/>
              </w:rPr>
              <w:t>«____________________________________________________________»</w:t>
            </w:r>
          </w:p>
          <w:p w14:paraId="66277BD0" w14:textId="77777777" w:rsidR="00790937" w:rsidRPr="00050136" w:rsidRDefault="00790937" w:rsidP="005E67AF">
            <w:pPr>
              <w:spacing w:line="360" w:lineRule="auto"/>
              <w:jc w:val="center"/>
              <w:rPr>
                <w:rFonts w:ascii="Times New Roman" w:hAnsi="Times New Roman" w:cs="Times New Roman"/>
                <w:sz w:val="24"/>
              </w:rPr>
            </w:pPr>
          </w:p>
          <w:p w14:paraId="13C5D692" w14:textId="77777777" w:rsidR="00790937" w:rsidRPr="00050136" w:rsidRDefault="00790937" w:rsidP="005E67AF">
            <w:pPr>
              <w:spacing w:line="360" w:lineRule="auto"/>
              <w:jc w:val="center"/>
              <w:rPr>
                <w:rFonts w:ascii="Times New Roman" w:hAnsi="Times New Roman" w:cs="Times New Roman"/>
                <w:sz w:val="24"/>
              </w:rPr>
            </w:pPr>
            <w:r w:rsidRPr="00050136">
              <w:rPr>
                <w:rFonts w:ascii="Times New Roman" w:hAnsi="Times New Roman" w:cs="Times New Roman"/>
                <w:sz w:val="24"/>
              </w:rPr>
              <w:t>по МДК 01.01 «Проектирование зданий и сооружений»</w:t>
            </w:r>
          </w:p>
          <w:p w14:paraId="27C56A1E" w14:textId="77777777" w:rsidR="00790937" w:rsidRPr="00050136" w:rsidRDefault="00790937" w:rsidP="005E67AF">
            <w:pPr>
              <w:spacing w:line="360" w:lineRule="auto"/>
              <w:jc w:val="center"/>
              <w:rPr>
                <w:rFonts w:ascii="Times New Roman" w:hAnsi="Times New Roman" w:cs="Times New Roman"/>
                <w:b/>
                <w:sz w:val="24"/>
              </w:rPr>
            </w:pPr>
          </w:p>
          <w:p w14:paraId="5B84DAE3" w14:textId="77777777" w:rsidR="00790937" w:rsidRPr="00050136" w:rsidRDefault="00790937" w:rsidP="005E67AF">
            <w:pPr>
              <w:spacing w:line="360" w:lineRule="auto"/>
              <w:rPr>
                <w:rFonts w:ascii="Times New Roman" w:hAnsi="Times New Roman" w:cs="Times New Roman"/>
                <w:sz w:val="24"/>
              </w:rPr>
            </w:pPr>
          </w:p>
          <w:p w14:paraId="12CE1614" w14:textId="77777777" w:rsidR="00790937" w:rsidRPr="00050136" w:rsidRDefault="00790937" w:rsidP="005E67AF">
            <w:pPr>
              <w:spacing w:line="360" w:lineRule="auto"/>
              <w:jc w:val="center"/>
              <w:rPr>
                <w:rFonts w:ascii="Times New Roman" w:hAnsi="Times New Roman" w:cs="Times New Roman"/>
                <w:sz w:val="24"/>
              </w:rPr>
            </w:pPr>
          </w:p>
          <w:p w14:paraId="0731A80E" w14:textId="77777777" w:rsidR="00790937" w:rsidRPr="00050136" w:rsidRDefault="00790937" w:rsidP="005E67AF">
            <w:pPr>
              <w:spacing w:line="360" w:lineRule="auto"/>
              <w:jc w:val="center"/>
              <w:rPr>
                <w:rFonts w:ascii="Times New Roman" w:hAnsi="Times New Roman" w:cs="Times New Roman"/>
                <w:sz w:val="24"/>
              </w:rPr>
            </w:pPr>
          </w:p>
          <w:tbl>
            <w:tblPr>
              <w:tblW w:w="0" w:type="auto"/>
              <w:jc w:val="right"/>
              <w:tblLook w:val="04A0" w:firstRow="1" w:lastRow="0" w:firstColumn="1" w:lastColumn="0" w:noHBand="0" w:noVBand="1"/>
            </w:tblPr>
            <w:tblGrid>
              <w:gridCol w:w="1906"/>
              <w:gridCol w:w="3291"/>
            </w:tblGrid>
            <w:tr w:rsidR="00661AA4" w:rsidRPr="00050136" w14:paraId="1073F3EA" w14:textId="77777777" w:rsidTr="00661AA4">
              <w:trPr>
                <w:jc w:val="right"/>
              </w:trPr>
              <w:tc>
                <w:tcPr>
                  <w:tcW w:w="1906" w:type="dxa"/>
                </w:tcPr>
                <w:p w14:paraId="1708C9B3" w14:textId="77777777" w:rsidR="00661AA4" w:rsidRPr="00050136" w:rsidRDefault="00661AA4" w:rsidP="00661AA4">
                  <w:pPr>
                    <w:spacing w:after="0" w:line="360" w:lineRule="auto"/>
                    <w:ind w:left="97"/>
                    <w:rPr>
                      <w:rFonts w:ascii="Times New Roman" w:hAnsi="Times New Roman" w:cs="Times New Roman"/>
                      <w:sz w:val="24"/>
                    </w:rPr>
                  </w:pPr>
                  <w:r w:rsidRPr="00050136">
                    <w:rPr>
                      <w:rFonts w:ascii="Times New Roman" w:hAnsi="Times New Roman" w:cs="Times New Roman"/>
                      <w:sz w:val="24"/>
                    </w:rPr>
                    <w:t>Выполнил:</w:t>
                  </w:r>
                </w:p>
                <w:p w14:paraId="472E9CBD" w14:textId="77777777" w:rsidR="00661AA4" w:rsidRPr="00050136" w:rsidRDefault="00661AA4" w:rsidP="00661AA4">
                  <w:pPr>
                    <w:spacing w:after="0" w:line="360" w:lineRule="auto"/>
                    <w:ind w:left="97"/>
                    <w:rPr>
                      <w:rFonts w:ascii="Times New Roman" w:hAnsi="Times New Roman" w:cs="Times New Roman"/>
                      <w:sz w:val="24"/>
                    </w:rPr>
                  </w:pPr>
                  <w:r w:rsidRPr="00050136">
                    <w:rPr>
                      <w:rFonts w:ascii="Times New Roman" w:hAnsi="Times New Roman" w:cs="Times New Roman"/>
                      <w:sz w:val="24"/>
                    </w:rPr>
                    <w:t>Группа</w:t>
                  </w:r>
                </w:p>
                <w:p w14:paraId="623FC7CA" w14:textId="77777777" w:rsidR="00661AA4" w:rsidRPr="00050136" w:rsidRDefault="00661AA4" w:rsidP="00661AA4">
                  <w:pPr>
                    <w:spacing w:after="0" w:line="360" w:lineRule="auto"/>
                    <w:ind w:left="97"/>
                    <w:rPr>
                      <w:rFonts w:ascii="Times New Roman" w:hAnsi="Times New Roman" w:cs="Times New Roman"/>
                      <w:sz w:val="24"/>
                    </w:rPr>
                  </w:pPr>
                  <w:r w:rsidRPr="00050136">
                    <w:rPr>
                      <w:rFonts w:ascii="Times New Roman" w:hAnsi="Times New Roman" w:cs="Times New Roman"/>
                      <w:sz w:val="24"/>
                    </w:rPr>
                    <w:t>Руководитель</w:t>
                  </w:r>
                </w:p>
              </w:tc>
              <w:tc>
                <w:tcPr>
                  <w:tcW w:w="3291" w:type="dxa"/>
                  <w:shd w:val="clear" w:color="auto" w:fill="auto"/>
                </w:tcPr>
                <w:p w14:paraId="43E07503" w14:textId="77777777" w:rsidR="00661AA4" w:rsidRPr="00050136" w:rsidRDefault="00661AA4" w:rsidP="005E67AF">
                  <w:pPr>
                    <w:spacing w:after="0" w:line="360" w:lineRule="auto"/>
                    <w:rPr>
                      <w:rFonts w:ascii="Times New Roman" w:hAnsi="Times New Roman" w:cs="Times New Roman"/>
                      <w:sz w:val="24"/>
                    </w:rPr>
                  </w:pPr>
                  <w:r>
                    <w:rPr>
                      <w:rFonts w:ascii="Times New Roman" w:hAnsi="Times New Roman" w:cs="Times New Roman"/>
                      <w:sz w:val="24"/>
                    </w:rPr>
                    <w:t>_____________________</w:t>
                  </w:r>
                </w:p>
                <w:p w14:paraId="14F5CBC2" w14:textId="77777777" w:rsidR="00661AA4" w:rsidRPr="00050136" w:rsidRDefault="00661AA4" w:rsidP="005E67AF">
                  <w:pPr>
                    <w:spacing w:after="0" w:line="360" w:lineRule="auto"/>
                    <w:rPr>
                      <w:rFonts w:ascii="Times New Roman" w:hAnsi="Times New Roman" w:cs="Times New Roman"/>
                      <w:sz w:val="24"/>
                    </w:rPr>
                  </w:pPr>
                  <w:r w:rsidRPr="00050136">
                    <w:rPr>
                      <w:rFonts w:ascii="Times New Roman" w:hAnsi="Times New Roman" w:cs="Times New Roman"/>
                      <w:sz w:val="24"/>
                    </w:rPr>
                    <w:t>Ст-</w:t>
                  </w:r>
                  <w:r>
                    <w:rPr>
                      <w:rFonts w:ascii="Times New Roman" w:hAnsi="Times New Roman" w:cs="Times New Roman"/>
                      <w:sz w:val="24"/>
                    </w:rPr>
                    <w:t>____</w:t>
                  </w:r>
                </w:p>
                <w:p w14:paraId="349698E2" w14:textId="77777777" w:rsidR="00661AA4" w:rsidRPr="00050136" w:rsidRDefault="00661AA4" w:rsidP="005E67AF">
                  <w:pPr>
                    <w:spacing w:after="0" w:line="360" w:lineRule="auto"/>
                    <w:rPr>
                      <w:rFonts w:ascii="Times New Roman" w:hAnsi="Times New Roman" w:cs="Times New Roman"/>
                      <w:sz w:val="24"/>
                    </w:rPr>
                  </w:pPr>
                  <w:r>
                    <w:rPr>
                      <w:rFonts w:ascii="Times New Roman" w:hAnsi="Times New Roman" w:cs="Times New Roman"/>
                      <w:sz w:val="24"/>
                    </w:rPr>
                    <w:t>_____________________</w:t>
                  </w:r>
                </w:p>
              </w:tc>
            </w:tr>
          </w:tbl>
          <w:p w14:paraId="4B611B5E" w14:textId="77777777" w:rsidR="00790937" w:rsidRPr="00050136" w:rsidRDefault="00790937" w:rsidP="005E67AF">
            <w:pPr>
              <w:spacing w:line="360" w:lineRule="auto"/>
              <w:jc w:val="center"/>
              <w:rPr>
                <w:rFonts w:ascii="Times New Roman" w:hAnsi="Times New Roman" w:cs="Times New Roman"/>
                <w:sz w:val="24"/>
              </w:rPr>
            </w:pPr>
          </w:p>
          <w:p w14:paraId="6763CA4D" w14:textId="77777777" w:rsidR="00790937" w:rsidRPr="00050136" w:rsidRDefault="00790937" w:rsidP="005E67AF">
            <w:pPr>
              <w:spacing w:line="360" w:lineRule="auto"/>
              <w:jc w:val="center"/>
              <w:rPr>
                <w:rFonts w:ascii="Times New Roman" w:hAnsi="Times New Roman" w:cs="Times New Roman"/>
                <w:sz w:val="24"/>
              </w:rPr>
            </w:pPr>
          </w:p>
          <w:p w14:paraId="7A54CE0D" w14:textId="77777777" w:rsidR="00790937" w:rsidRPr="00050136" w:rsidRDefault="00790937" w:rsidP="005E67AF">
            <w:pPr>
              <w:spacing w:line="360" w:lineRule="auto"/>
              <w:jc w:val="center"/>
              <w:rPr>
                <w:rFonts w:ascii="Times New Roman" w:hAnsi="Times New Roman" w:cs="Times New Roman"/>
                <w:sz w:val="24"/>
              </w:rPr>
            </w:pPr>
          </w:p>
          <w:p w14:paraId="2271C003" w14:textId="77777777" w:rsidR="00790937" w:rsidRPr="00050136" w:rsidRDefault="00790937" w:rsidP="005E67AF">
            <w:pPr>
              <w:spacing w:line="360" w:lineRule="auto"/>
              <w:jc w:val="center"/>
              <w:rPr>
                <w:rFonts w:ascii="Times New Roman" w:hAnsi="Times New Roman" w:cs="Times New Roman"/>
                <w:sz w:val="24"/>
              </w:rPr>
            </w:pPr>
          </w:p>
          <w:p w14:paraId="00DFED2A" w14:textId="77777777" w:rsidR="00790937" w:rsidRDefault="00790937" w:rsidP="005E67AF">
            <w:pPr>
              <w:spacing w:line="360" w:lineRule="auto"/>
              <w:jc w:val="center"/>
              <w:rPr>
                <w:rFonts w:ascii="Times New Roman" w:hAnsi="Times New Roman" w:cs="Times New Roman"/>
                <w:sz w:val="24"/>
              </w:rPr>
            </w:pPr>
          </w:p>
          <w:p w14:paraId="299A0EF8" w14:textId="77777777" w:rsidR="00790937" w:rsidRDefault="00790937" w:rsidP="005E67AF">
            <w:pPr>
              <w:spacing w:line="360" w:lineRule="auto"/>
              <w:jc w:val="center"/>
              <w:rPr>
                <w:rFonts w:ascii="Times New Roman" w:hAnsi="Times New Roman" w:cs="Times New Roman"/>
                <w:sz w:val="24"/>
              </w:rPr>
            </w:pPr>
          </w:p>
          <w:p w14:paraId="163D081B" w14:textId="77777777" w:rsidR="00790937" w:rsidRPr="00050136" w:rsidRDefault="00790937" w:rsidP="005E67AF">
            <w:pPr>
              <w:spacing w:line="360" w:lineRule="auto"/>
              <w:jc w:val="center"/>
              <w:rPr>
                <w:rFonts w:ascii="Times New Roman" w:hAnsi="Times New Roman" w:cs="Times New Roman"/>
                <w:sz w:val="24"/>
              </w:rPr>
            </w:pPr>
          </w:p>
          <w:p w14:paraId="3E6CA1C7" w14:textId="5AD7B2B6" w:rsidR="00790937" w:rsidRPr="00050136" w:rsidRDefault="00790937" w:rsidP="005E67AF">
            <w:pPr>
              <w:spacing w:line="360" w:lineRule="auto"/>
              <w:jc w:val="center"/>
              <w:rPr>
                <w:rFonts w:ascii="Times New Roman" w:hAnsi="Times New Roman" w:cs="Times New Roman"/>
                <w:sz w:val="24"/>
              </w:rPr>
            </w:pPr>
            <w:r w:rsidRPr="00050136">
              <w:rPr>
                <w:rFonts w:ascii="Times New Roman" w:hAnsi="Times New Roman" w:cs="Times New Roman"/>
                <w:sz w:val="24"/>
              </w:rPr>
              <w:t>Тольятти, 20__ г.</w:t>
            </w:r>
          </w:p>
        </w:tc>
      </w:tr>
    </w:tbl>
    <w:p w14:paraId="23E46344" w14:textId="77777777" w:rsidR="002752C0" w:rsidRPr="000D337D" w:rsidRDefault="002752C0" w:rsidP="00C61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4"/>
          <w:szCs w:val="24"/>
        </w:rPr>
      </w:pPr>
      <w:r w:rsidRPr="000D337D">
        <w:rPr>
          <w:rFonts w:ascii="Times New Roman" w:hAnsi="Times New Roman" w:cs="Times New Roman"/>
          <w:b/>
          <w:bCs/>
          <w:sz w:val="24"/>
          <w:szCs w:val="24"/>
        </w:rPr>
        <w:lastRenderedPageBreak/>
        <w:t>Перечень рекомендуемых учебных изданий, Интернет-ресурсов, дополнительной литературы</w:t>
      </w:r>
    </w:p>
    <w:p w14:paraId="0BC0F110" w14:textId="77777777" w:rsidR="002752C0" w:rsidRPr="000D337D" w:rsidRDefault="002752C0" w:rsidP="00275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4"/>
          <w:szCs w:val="24"/>
        </w:rPr>
      </w:pPr>
      <w:r w:rsidRPr="000D337D">
        <w:rPr>
          <w:rFonts w:ascii="Times New Roman" w:hAnsi="Times New Roman" w:cs="Times New Roman"/>
          <w:b/>
          <w:bCs/>
          <w:sz w:val="24"/>
          <w:szCs w:val="24"/>
        </w:rPr>
        <w:t>Основные источники:</w:t>
      </w:r>
    </w:p>
    <w:p w14:paraId="03EC9FA0"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Арустамов Э.А. и др. Экологические основы природопользования: Учебник / Рук. авт.  колл. Э.А. Арустамов – М.: Издательско-торговая корпорация «Дашков и К», 20</w:t>
      </w:r>
      <w:r w:rsidR="00661AA4">
        <w:rPr>
          <w:rFonts w:ascii="Times New Roman" w:hAnsi="Times New Roman" w:cs="Times New Roman"/>
          <w:sz w:val="24"/>
          <w:szCs w:val="24"/>
        </w:rPr>
        <w:t>12</w:t>
      </w:r>
      <w:r w:rsidRPr="000D337D">
        <w:rPr>
          <w:rFonts w:ascii="Times New Roman" w:hAnsi="Times New Roman" w:cs="Times New Roman"/>
          <w:sz w:val="24"/>
          <w:szCs w:val="24"/>
        </w:rPr>
        <w:t>. – 320с.</w:t>
      </w:r>
    </w:p>
    <w:p w14:paraId="27B46211"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Вильчик Н.П. Архитектура зданий [Текст]:Учебник. – М.: ИНФРА-М, 2013. – 319с.</w:t>
      </w:r>
    </w:p>
    <w:p w14:paraId="4E22EEB5"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Николаевская И.А. Благоустройство территории. Учебное пособие. М., АСАДЕМА, 20</w:t>
      </w:r>
      <w:r w:rsidR="00661AA4">
        <w:rPr>
          <w:rFonts w:ascii="Times New Roman" w:hAnsi="Times New Roman" w:cs="Times New Roman"/>
          <w:sz w:val="24"/>
          <w:szCs w:val="24"/>
        </w:rPr>
        <w:t>1</w:t>
      </w:r>
      <w:r w:rsidRPr="000D337D">
        <w:rPr>
          <w:rFonts w:ascii="Times New Roman" w:hAnsi="Times New Roman" w:cs="Times New Roman"/>
          <w:sz w:val="24"/>
          <w:szCs w:val="24"/>
        </w:rPr>
        <w:t>2.</w:t>
      </w:r>
    </w:p>
    <w:p w14:paraId="2D2C6900"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Трушина Т.П., Экологические основы природопользования. [Текст] – Ростов / н / Д: «Феникс», 20</w:t>
      </w:r>
      <w:r w:rsidR="00661AA4">
        <w:rPr>
          <w:rFonts w:ascii="Times New Roman" w:hAnsi="Times New Roman" w:cs="Times New Roman"/>
          <w:sz w:val="24"/>
          <w:szCs w:val="24"/>
        </w:rPr>
        <w:t>1</w:t>
      </w:r>
      <w:r w:rsidRPr="000D337D">
        <w:rPr>
          <w:rFonts w:ascii="Times New Roman" w:hAnsi="Times New Roman" w:cs="Times New Roman"/>
          <w:sz w:val="24"/>
          <w:szCs w:val="24"/>
        </w:rPr>
        <w:t>3.–384с</w:t>
      </w:r>
    </w:p>
    <w:p w14:paraId="1BC4F746" w14:textId="77777777" w:rsidR="002752C0" w:rsidRPr="000D337D" w:rsidRDefault="002752C0" w:rsidP="002752C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cs="Times New Roman"/>
          <w:b/>
          <w:bCs/>
          <w:sz w:val="24"/>
          <w:szCs w:val="24"/>
        </w:rPr>
      </w:pPr>
    </w:p>
    <w:p w14:paraId="6E4EFCD6" w14:textId="77777777" w:rsidR="002752C0" w:rsidRPr="000D337D" w:rsidRDefault="002752C0" w:rsidP="002752C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firstLine="283"/>
        <w:jc w:val="both"/>
        <w:rPr>
          <w:rFonts w:ascii="Times New Roman" w:hAnsi="Times New Roman" w:cs="Times New Roman"/>
          <w:b/>
          <w:bCs/>
          <w:sz w:val="24"/>
          <w:szCs w:val="24"/>
        </w:rPr>
      </w:pPr>
      <w:r w:rsidRPr="000D337D">
        <w:rPr>
          <w:rFonts w:ascii="Times New Roman" w:hAnsi="Times New Roman" w:cs="Times New Roman"/>
          <w:b/>
          <w:bCs/>
          <w:sz w:val="24"/>
          <w:szCs w:val="24"/>
        </w:rPr>
        <w:t>Дополнительные источники:</w:t>
      </w:r>
    </w:p>
    <w:p w14:paraId="674697B9" w14:textId="77777777" w:rsidR="00661AA4" w:rsidRPr="000D337D" w:rsidRDefault="00661AA4" w:rsidP="00661AA4">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Абуханов А.З., Белоконев Е.Н., Белоконева Т.М., Чистяков А.А., Основны архитектуры зданий и сооружения [Текст] учебник – изд.3–е, перераб. и допол. – Ростов/н/Д: Феникс,2008.–327 с.: ил.– (Строительство).</w:t>
      </w:r>
    </w:p>
    <w:p w14:paraId="1A378953" w14:textId="77777777" w:rsidR="00661AA4" w:rsidRPr="000D337D" w:rsidRDefault="00661AA4"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Каталог «Железобетонные изделия и конструкции, выпускаемые предприятиями Самарской области». Выпуск 1. – Самара, 2001-168 с.</w:t>
      </w:r>
    </w:p>
    <w:p w14:paraId="5F9BE4F4" w14:textId="77777777" w:rsidR="00661AA4" w:rsidRPr="000D337D" w:rsidRDefault="00661AA4" w:rsidP="00661AA4">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Шерешевский И.А. Конструирование  гражданских зданий [Текст]: учебник пособие для техникумов / И.А. Шерешевский «Архитектура – С», 2005 – 176 с.</w:t>
      </w:r>
    </w:p>
    <w:p w14:paraId="7AAB607E" w14:textId="77777777" w:rsidR="00661AA4" w:rsidRPr="000D337D" w:rsidRDefault="00661AA4" w:rsidP="00661AA4">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Шерешевский И.А. Конструирование промышленных зданий и сооружений [Текст]: учебник пособие для студентов строительных специальностей / И.А. Шерешевский – М.: «Архитектура  - С», 2005 – 168с.</w:t>
      </w:r>
    </w:p>
    <w:p w14:paraId="1BA1CBA5" w14:textId="77777777" w:rsidR="002752C0" w:rsidRPr="000D337D" w:rsidRDefault="002752C0" w:rsidP="002752C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hanging="426"/>
        <w:jc w:val="both"/>
        <w:rPr>
          <w:rFonts w:ascii="Times New Roman" w:hAnsi="Times New Roman" w:cs="Times New Roman"/>
          <w:b/>
          <w:sz w:val="24"/>
          <w:szCs w:val="24"/>
        </w:rPr>
      </w:pPr>
    </w:p>
    <w:p w14:paraId="290E34D0" w14:textId="77777777" w:rsidR="002752C0" w:rsidRPr="000D337D" w:rsidRDefault="002752C0" w:rsidP="002752C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firstLine="283"/>
        <w:jc w:val="both"/>
        <w:rPr>
          <w:rFonts w:ascii="Times New Roman" w:hAnsi="Times New Roman" w:cs="Times New Roman"/>
          <w:b/>
          <w:bCs/>
          <w:sz w:val="24"/>
          <w:szCs w:val="24"/>
        </w:rPr>
      </w:pPr>
      <w:r w:rsidRPr="000D337D">
        <w:rPr>
          <w:rFonts w:ascii="Times New Roman" w:hAnsi="Times New Roman" w:cs="Times New Roman"/>
          <w:b/>
          <w:sz w:val="24"/>
          <w:szCs w:val="24"/>
        </w:rPr>
        <w:t>Нормативн</w:t>
      </w:r>
      <w:r w:rsidRPr="000D337D">
        <w:rPr>
          <w:rFonts w:ascii="Times New Roman" w:hAnsi="Times New Roman" w:cs="Times New Roman"/>
          <w:b/>
          <w:bCs/>
          <w:sz w:val="24"/>
          <w:szCs w:val="24"/>
        </w:rPr>
        <w:t>ые источники:</w:t>
      </w:r>
    </w:p>
    <w:p w14:paraId="210CC810"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 xml:space="preserve">ГОСТ 2.105-95 «Общие требования к текстовым документам». [Электронный ресурс]: СтройКонсультант. – Информационный центр Минрегион РФ. 2013.- Электрон. диск </w:t>
      </w:r>
      <w:r w:rsidRPr="000D337D">
        <w:rPr>
          <w:rFonts w:ascii="Times New Roman" w:hAnsi="Times New Roman" w:cs="Times New Roman"/>
          <w:sz w:val="24"/>
          <w:szCs w:val="24"/>
        </w:rPr>
        <w:br/>
        <w:t>(CD-ROM)</w:t>
      </w:r>
    </w:p>
    <w:p w14:paraId="0263BFA5"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ГОСТ 11214–86 «Окна и балконные двери с двойным остеклением для жилых и общественных зданий». [Электронный ресурс]: СтройКонсультант. – Информационный центр Минрегион РФ. 2013.- Электрон. диск (CD-ROM)</w:t>
      </w:r>
    </w:p>
    <w:p w14:paraId="47BBC866"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ГОСТ 21.501-97 «Правила выполнения архитектурно-строительных чертежей». [Электронный ресурс]: СтройКонсультант. – Информационный центр Минрегион РФ. 2013.- Электрон. диск (CD-ROM)</w:t>
      </w:r>
    </w:p>
    <w:p w14:paraId="0A03D863" w14:textId="77777777" w:rsidR="002752C0" w:rsidRPr="000D337D" w:rsidRDefault="002752C0" w:rsidP="002752C0">
      <w:pPr>
        <w:numPr>
          <w:ilvl w:val="0"/>
          <w:numId w:val="15"/>
        </w:numPr>
        <w:tabs>
          <w:tab w:val="left" w:pos="426"/>
        </w:tabs>
        <w:suppressAutoHyphens w:val="0"/>
        <w:spacing w:after="0" w:line="360" w:lineRule="auto"/>
        <w:ind w:left="426" w:hanging="426"/>
        <w:jc w:val="both"/>
        <w:rPr>
          <w:rFonts w:ascii="Times New Roman" w:hAnsi="Times New Roman" w:cs="Times New Roman"/>
          <w:sz w:val="24"/>
          <w:szCs w:val="24"/>
        </w:rPr>
      </w:pPr>
      <w:r w:rsidRPr="000D337D">
        <w:rPr>
          <w:rFonts w:ascii="Times New Roman" w:hAnsi="Times New Roman" w:cs="Times New Roman"/>
          <w:sz w:val="24"/>
          <w:szCs w:val="24"/>
        </w:rPr>
        <w:t>ГОСТ 21.508-93 СПДС Правила выполнения рабочих чертежей генеральных планов предприятий, сооружений и жилищно-гражданских объектов.</w:t>
      </w:r>
    </w:p>
    <w:p w14:paraId="50910496"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z w:val="24"/>
          <w:szCs w:val="24"/>
        </w:rPr>
        <w:lastRenderedPageBreak/>
        <w:t>ГОСТ 6629 – 88 «Двери деревянные внутренние для жилых и общественных зданий». [Электронный ресурс]: СтройКонсультант. – Информационный центр Минрегион РФ. 2013.- Электрон. диск (CD-ROM).</w:t>
      </w:r>
    </w:p>
    <w:p w14:paraId="6669D84A"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20.13330.2011</w:t>
      </w:r>
      <w:r w:rsidRPr="000D337D">
        <w:rPr>
          <w:rFonts w:ascii="Times New Roman" w:hAnsi="Times New Roman" w:cs="Times New Roman"/>
          <w:b/>
          <w:snapToGrid w:val="0"/>
          <w:sz w:val="24"/>
          <w:szCs w:val="24"/>
        </w:rPr>
        <w:t xml:space="preserve"> —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2.01.07-85* «Нагрузки и воздействия» [Электронный ресурс]: СтройКонсультант. – Информационный центр Минрегион РФ. 2013.- Электрон. диск (CD-ROM).</w:t>
      </w:r>
    </w:p>
    <w:p w14:paraId="059B7B02"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22.13330.2011</w:t>
      </w:r>
      <w:r w:rsidRPr="000D337D">
        <w:rPr>
          <w:rFonts w:ascii="Times New Roman" w:hAnsi="Times New Roman" w:cs="Times New Roman"/>
          <w:b/>
          <w:snapToGrid w:val="0"/>
          <w:sz w:val="24"/>
          <w:szCs w:val="24"/>
        </w:rPr>
        <w:t xml:space="preserve">—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2.02.01–83* «Основания зданий и сооружений» [Электронный ресурс]: СтройКонсультант. – Информационный центр Минрегион РФ. 2013.- Электрон. диск (CD-ROM).</w:t>
      </w:r>
    </w:p>
    <w:p w14:paraId="38CAB353"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z w:val="24"/>
          <w:szCs w:val="24"/>
        </w:rPr>
        <w:t xml:space="preserve">СП 42.13330.2011 </w:t>
      </w:r>
      <w:r w:rsidRPr="000D337D">
        <w:rPr>
          <w:rFonts w:ascii="Times New Roman" w:hAnsi="Times New Roman" w:cs="Times New Roman"/>
          <w:b/>
          <w:snapToGrid w:val="0"/>
          <w:sz w:val="24"/>
          <w:szCs w:val="24"/>
        </w:rPr>
        <w:t xml:space="preserve">—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sz w:val="24"/>
          <w:szCs w:val="24"/>
        </w:rPr>
        <w:t xml:space="preserve"> СНиП 2.07.01 – 89* «Градостроительство. Планировка и застройка городских и сельских поселений». [Электронный ресурс]: СтройКонсультант. – Информационный центр Минрегион РФ. 2013.- Электрон. диск (CD-ROM).</w:t>
      </w:r>
    </w:p>
    <w:p w14:paraId="534E4873"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54.13330.2011— 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31-01-2003 «Здания жилые многоквартирные» [Электронный ресурс]: СтройКонсультант. – Информационный центр Минрегион РФ. 2013.- Электрон. диск (CD-ROM).</w:t>
      </w:r>
    </w:p>
    <w:p w14:paraId="7D3E40AF"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118.13330.2012— 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31-06-2009  «Общественные здания и сооружения» [Электронный ресурс]: СтройКонсультант. – Информационный центр Минрегион РФ. 2013.- Электрон. диск (CD-ROM).</w:t>
      </w:r>
    </w:p>
    <w:p w14:paraId="584482C4"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napToGrid w:val="0"/>
          <w:sz w:val="24"/>
          <w:szCs w:val="24"/>
        </w:rPr>
        <w:t>СП 50.13330.2012</w:t>
      </w:r>
      <w:r w:rsidRPr="000D337D">
        <w:rPr>
          <w:rFonts w:ascii="Times New Roman" w:hAnsi="Times New Roman" w:cs="Times New Roman"/>
          <w:b/>
          <w:snapToGrid w:val="0"/>
          <w:sz w:val="24"/>
          <w:szCs w:val="24"/>
        </w:rPr>
        <w:t xml:space="preserve"> —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b/>
          <w:snapToGrid w:val="0"/>
          <w:sz w:val="24"/>
          <w:szCs w:val="24"/>
        </w:rPr>
        <w:t xml:space="preserve"> </w:t>
      </w:r>
      <w:r w:rsidRPr="000D337D">
        <w:rPr>
          <w:rFonts w:ascii="Times New Roman" w:hAnsi="Times New Roman" w:cs="Times New Roman"/>
          <w:sz w:val="24"/>
          <w:szCs w:val="24"/>
        </w:rPr>
        <w:t>СНиП 23 – 02 – 2003 «Тепловая защита зданий». [Электронный ресурс]: СтройКонсультант. – Информационный центр Минрегион РФ. 2013.- Электрон. диск (CD-ROM).</w:t>
      </w:r>
    </w:p>
    <w:p w14:paraId="57598985" w14:textId="77777777" w:rsidR="002752C0" w:rsidRPr="000D337D" w:rsidRDefault="002752C0" w:rsidP="002752C0">
      <w:pPr>
        <w:pStyle w:val="31"/>
        <w:numPr>
          <w:ilvl w:val="0"/>
          <w:numId w:val="15"/>
        </w:numPr>
        <w:tabs>
          <w:tab w:val="left" w:pos="426"/>
          <w:tab w:val="left" w:pos="1080"/>
        </w:tabs>
        <w:suppressAutoHyphens w:val="0"/>
        <w:spacing w:after="0" w:line="360" w:lineRule="auto"/>
        <w:ind w:left="426" w:hanging="426"/>
        <w:jc w:val="both"/>
        <w:rPr>
          <w:rFonts w:ascii="Times New Roman" w:hAnsi="Times New Roman" w:cs="Times New Roman"/>
          <w:bCs/>
          <w:sz w:val="24"/>
          <w:szCs w:val="24"/>
        </w:rPr>
      </w:pPr>
      <w:r w:rsidRPr="000D337D">
        <w:rPr>
          <w:rFonts w:ascii="Times New Roman" w:hAnsi="Times New Roman" w:cs="Times New Roman"/>
          <w:sz w:val="24"/>
          <w:szCs w:val="24"/>
        </w:rPr>
        <w:t>СП 131.13330.2012</w:t>
      </w:r>
      <w:r w:rsidRPr="000D337D">
        <w:rPr>
          <w:rFonts w:ascii="Times New Roman" w:hAnsi="Times New Roman" w:cs="Times New Roman"/>
          <w:b/>
          <w:sz w:val="24"/>
          <w:szCs w:val="24"/>
        </w:rPr>
        <w:t xml:space="preserve"> </w:t>
      </w:r>
      <w:r w:rsidRPr="000D337D">
        <w:rPr>
          <w:rFonts w:ascii="Times New Roman" w:hAnsi="Times New Roman" w:cs="Times New Roman"/>
          <w:b/>
          <w:snapToGrid w:val="0"/>
          <w:sz w:val="24"/>
          <w:szCs w:val="24"/>
        </w:rPr>
        <w:t xml:space="preserve">— </w:t>
      </w:r>
      <w:r w:rsidRPr="000D337D">
        <w:rPr>
          <w:rFonts w:ascii="Times New Roman" w:hAnsi="Times New Roman" w:cs="Times New Roman"/>
          <w:snapToGrid w:val="0"/>
          <w:sz w:val="24"/>
          <w:szCs w:val="24"/>
        </w:rPr>
        <w:t>актуализированная редакция</w:t>
      </w:r>
      <w:r w:rsidRPr="000D337D">
        <w:rPr>
          <w:rFonts w:ascii="Times New Roman" w:hAnsi="Times New Roman" w:cs="Times New Roman"/>
          <w:sz w:val="24"/>
          <w:szCs w:val="24"/>
        </w:rPr>
        <w:t xml:space="preserve"> СНиП 23.01- 99* «Строительная климатология и геофизика» [Электронный ресурс]: СтройКонсультант. – Информационный центр Минрегион РФ. 2013.- Электрон. диск (CD-ROM).</w:t>
      </w:r>
    </w:p>
    <w:p w14:paraId="20FD97DF" w14:textId="77777777" w:rsidR="002752C0" w:rsidRPr="000D337D" w:rsidRDefault="002752C0" w:rsidP="002752C0">
      <w:pPr>
        <w:spacing w:after="0" w:line="360" w:lineRule="auto"/>
        <w:jc w:val="center"/>
        <w:rPr>
          <w:rFonts w:ascii="Times New Roman" w:hAnsi="Times New Roman" w:cs="Times New Roman"/>
          <w:b/>
          <w:sz w:val="24"/>
          <w:szCs w:val="24"/>
        </w:rPr>
      </w:pPr>
    </w:p>
    <w:p w14:paraId="3BB816B6" w14:textId="77777777" w:rsidR="002752C0" w:rsidRPr="000D337D" w:rsidRDefault="002752C0" w:rsidP="002752C0">
      <w:pPr>
        <w:spacing w:after="0" w:line="360" w:lineRule="auto"/>
        <w:ind w:firstLine="709"/>
        <w:rPr>
          <w:rFonts w:ascii="Times New Roman" w:hAnsi="Times New Roman" w:cs="Times New Roman"/>
          <w:b/>
          <w:bCs/>
          <w:sz w:val="24"/>
          <w:szCs w:val="24"/>
        </w:rPr>
      </w:pPr>
      <w:r w:rsidRPr="000D337D">
        <w:rPr>
          <w:rFonts w:ascii="Times New Roman" w:hAnsi="Times New Roman" w:cs="Times New Roman"/>
          <w:b/>
          <w:bCs/>
          <w:sz w:val="24"/>
          <w:szCs w:val="24"/>
        </w:rPr>
        <w:t>Интернет-ресурсы:</w:t>
      </w:r>
    </w:p>
    <w:p w14:paraId="204C0FA6" w14:textId="77777777" w:rsidR="002752C0" w:rsidRPr="000D337D" w:rsidRDefault="002752C0" w:rsidP="002752C0">
      <w:pPr>
        <w:numPr>
          <w:ilvl w:val="0"/>
          <w:numId w:val="15"/>
        </w:numPr>
        <w:suppressAutoHyphens w:val="0"/>
        <w:spacing w:after="0" w:line="360" w:lineRule="auto"/>
        <w:jc w:val="both"/>
        <w:rPr>
          <w:rFonts w:ascii="Times New Roman" w:hAnsi="Times New Roman" w:cs="Times New Roman"/>
          <w:b/>
          <w:bCs/>
          <w:sz w:val="24"/>
          <w:szCs w:val="24"/>
        </w:rPr>
      </w:pPr>
      <w:r w:rsidRPr="000D337D">
        <w:rPr>
          <w:rFonts w:ascii="Times New Roman" w:hAnsi="Times New Roman" w:cs="Times New Roman"/>
          <w:sz w:val="24"/>
          <w:szCs w:val="24"/>
        </w:rPr>
        <w:t>СтройКонсультант. – Информационный центр Минрегион РФ. 2013.- Электрон. диск (CD-ROM).</w:t>
      </w:r>
    </w:p>
    <w:p w14:paraId="21010A61" w14:textId="77777777" w:rsidR="002752C0" w:rsidRPr="000D337D" w:rsidRDefault="00000000" w:rsidP="002752C0">
      <w:pPr>
        <w:numPr>
          <w:ilvl w:val="0"/>
          <w:numId w:val="15"/>
        </w:numPr>
        <w:suppressAutoHyphens w:val="0"/>
        <w:spacing w:after="0" w:line="360" w:lineRule="auto"/>
        <w:jc w:val="both"/>
        <w:rPr>
          <w:rFonts w:ascii="Times New Roman" w:hAnsi="Times New Roman" w:cs="Times New Roman"/>
          <w:b/>
          <w:bCs/>
          <w:sz w:val="24"/>
          <w:szCs w:val="24"/>
        </w:rPr>
      </w:pPr>
      <w:hyperlink r:id="rId44" w:history="1">
        <w:r w:rsidR="002752C0" w:rsidRPr="000D337D">
          <w:rPr>
            <w:rStyle w:val="a7"/>
            <w:rFonts w:ascii="Times New Roman" w:hAnsi="Times New Roman" w:cs="Times New Roman"/>
            <w:b/>
            <w:bCs/>
            <w:color w:val="auto"/>
            <w:sz w:val="24"/>
            <w:szCs w:val="24"/>
          </w:rPr>
          <w:t>http://pgsnik.ru/</w:t>
        </w:r>
      </w:hyperlink>
      <w:r w:rsidR="002752C0" w:rsidRPr="000D337D">
        <w:rPr>
          <w:rFonts w:ascii="Times New Roman" w:hAnsi="Times New Roman" w:cs="Times New Roman"/>
          <w:b/>
          <w:bCs/>
          <w:sz w:val="24"/>
          <w:szCs w:val="24"/>
        </w:rPr>
        <w:t xml:space="preserve"> - </w:t>
      </w:r>
      <w:r w:rsidR="002752C0" w:rsidRPr="000D337D">
        <w:rPr>
          <w:rFonts w:ascii="Times New Roman" w:hAnsi="Times New Roman" w:cs="Times New Roman"/>
          <w:sz w:val="24"/>
          <w:szCs w:val="24"/>
        </w:rPr>
        <w:t>сайт для студентов строительных факультетов</w:t>
      </w:r>
    </w:p>
    <w:p w14:paraId="3FF7F21F" w14:textId="77777777" w:rsidR="002752C0" w:rsidRPr="000D337D" w:rsidRDefault="00000000" w:rsidP="002752C0">
      <w:pPr>
        <w:numPr>
          <w:ilvl w:val="0"/>
          <w:numId w:val="15"/>
        </w:numPr>
        <w:suppressAutoHyphens w:val="0"/>
        <w:spacing w:after="0" w:line="360" w:lineRule="auto"/>
        <w:jc w:val="both"/>
        <w:rPr>
          <w:rStyle w:val="aa"/>
          <w:rFonts w:ascii="Times New Roman" w:hAnsi="Times New Roman" w:cs="Times New Roman"/>
          <w:bCs w:val="0"/>
          <w:sz w:val="24"/>
          <w:szCs w:val="24"/>
        </w:rPr>
      </w:pPr>
      <w:hyperlink r:id="rId45" w:history="1">
        <w:r w:rsidR="002752C0" w:rsidRPr="000D337D">
          <w:rPr>
            <w:rStyle w:val="a7"/>
            <w:rFonts w:ascii="Times New Roman" w:hAnsi="Times New Roman" w:cs="Times New Roman"/>
            <w:b/>
            <w:bCs/>
            <w:color w:val="auto"/>
            <w:sz w:val="24"/>
            <w:szCs w:val="24"/>
          </w:rPr>
          <w:t>http://stydents.net/</w:t>
        </w:r>
      </w:hyperlink>
      <w:r w:rsidR="002752C0" w:rsidRPr="000D337D">
        <w:rPr>
          <w:rFonts w:ascii="Times New Roman" w:hAnsi="Times New Roman" w:cs="Times New Roman"/>
          <w:b/>
          <w:bCs/>
          <w:sz w:val="24"/>
          <w:szCs w:val="24"/>
        </w:rPr>
        <w:t xml:space="preserve"> - </w:t>
      </w:r>
      <w:r w:rsidR="002752C0" w:rsidRPr="000D337D">
        <w:rPr>
          <w:rStyle w:val="aa"/>
          <w:rFonts w:ascii="Times New Roman" w:hAnsi="Times New Roman" w:cs="Times New Roman"/>
          <w:b w:val="0"/>
          <w:sz w:val="24"/>
          <w:szCs w:val="24"/>
        </w:rPr>
        <w:t>сайт для студентов-строителей</w:t>
      </w:r>
    </w:p>
    <w:p w14:paraId="261062A9" w14:textId="77777777" w:rsidR="002752C0" w:rsidRPr="000D337D" w:rsidRDefault="00000000" w:rsidP="002752C0">
      <w:pPr>
        <w:numPr>
          <w:ilvl w:val="0"/>
          <w:numId w:val="15"/>
        </w:numPr>
        <w:suppressAutoHyphens w:val="0"/>
        <w:spacing w:after="0" w:line="360" w:lineRule="auto"/>
        <w:jc w:val="both"/>
        <w:rPr>
          <w:rFonts w:ascii="Times New Roman" w:hAnsi="Times New Roman" w:cs="Times New Roman"/>
          <w:b/>
          <w:sz w:val="24"/>
          <w:szCs w:val="24"/>
        </w:rPr>
      </w:pPr>
      <w:hyperlink r:id="rId46" w:history="1">
        <w:r w:rsidR="002752C0" w:rsidRPr="000D337D">
          <w:rPr>
            <w:rStyle w:val="a7"/>
            <w:rFonts w:ascii="Times New Roman" w:hAnsi="Times New Roman" w:cs="Times New Roman"/>
            <w:b/>
            <w:color w:val="auto"/>
            <w:sz w:val="24"/>
            <w:szCs w:val="24"/>
          </w:rPr>
          <w:t>http://samouhka.hut.ru/</w:t>
        </w:r>
      </w:hyperlink>
      <w:r w:rsidR="002752C0" w:rsidRPr="000D337D">
        <w:rPr>
          <w:rFonts w:ascii="Times New Roman" w:hAnsi="Times New Roman" w:cs="Times New Roman"/>
          <w:b/>
          <w:sz w:val="24"/>
          <w:szCs w:val="24"/>
        </w:rPr>
        <w:t xml:space="preserve"> - </w:t>
      </w:r>
      <w:r w:rsidR="002752C0" w:rsidRPr="000D337D">
        <w:rPr>
          <w:rFonts w:ascii="Times New Roman" w:hAnsi="Times New Roman" w:cs="Times New Roman"/>
          <w:sz w:val="24"/>
          <w:szCs w:val="24"/>
        </w:rPr>
        <w:t>сайт для студентов-строителей</w:t>
      </w:r>
    </w:p>
    <w:p w14:paraId="5DA5A73D" w14:textId="77777777" w:rsidR="002752C0" w:rsidRPr="000D337D" w:rsidRDefault="00000000" w:rsidP="002752C0">
      <w:pPr>
        <w:numPr>
          <w:ilvl w:val="0"/>
          <w:numId w:val="15"/>
        </w:numPr>
        <w:suppressAutoHyphens w:val="0"/>
        <w:spacing w:after="0" w:line="360" w:lineRule="auto"/>
        <w:jc w:val="both"/>
        <w:rPr>
          <w:rFonts w:ascii="Times New Roman" w:hAnsi="Times New Roman" w:cs="Times New Roman"/>
          <w:b/>
          <w:sz w:val="24"/>
          <w:szCs w:val="24"/>
        </w:rPr>
      </w:pPr>
      <w:hyperlink r:id="rId47" w:history="1">
        <w:r w:rsidR="002752C0" w:rsidRPr="000D337D">
          <w:rPr>
            <w:rStyle w:val="a7"/>
            <w:rFonts w:ascii="Times New Roman" w:hAnsi="Times New Roman" w:cs="Times New Roman"/>
            <w:b/>
            <w:color w:val="auto"/>
            <w:sz w:val="24"/>
            <w:szCs w:val="24"/>
          </w:rPr>
          <w:t>http://настройке.рф/</w:t>
        </w:r>
      </w:hyperlink>
      <w:r w:rsidR="002752C0" w:rsidRPr="000D337D">
        <w:rPr>
          <w:rFonts w:ascii="Times New Roman" w:hAnsi="Times New Roman" w:cs="Times New Roman"/>
          <w:b/>
          <w:sz w:val="24"/>
          <w:szCs w:val="24"/>
        </w:rPr>
        <w:t xml:space="preserve"> - </w:t>
      </w:r>
      <w:r w:rsidR="002752C0" w:rsidRPr="000D337D">
        <w:rPr>
          <w:rFonts w:ascii="Times New Roman" w:hAnsi="Times New Roman" w:cs="Times New Roman"/>
          <w:sz w:val="24"/>
          <w:szCs w:val="24"/>
        </w:rPr>
        <w:t>сайт о строительстве</w:t>
      </w:r>
    </w:p>
    <w:p w14:paraId="370DB1B1" w14:textId="77777777" w:rsidR="002752C0" w:rsidRPr="000D337D" w:rsidRDefault="00000000" w:rsidP="002752C0">
      <w:pPr>
        <w:numPr>
          <w:ilvl w:val="0"/>
          <w:numId w:val="15"/>
        </w:numPr>
        <w:suppressAutoHyphens w:val="0"/>
        <w:spacing w:after="0" w:line="360" w:lineRule="auto"/>
        <w:jc w:val="both"/>
        <w:rPr>
          <w:rFonts w:ascii="Times New Roman" w:hAnsi="Times New Roman" w:cs="Times New Roman"/>
          <w:b/>
          <w:sz w:val="24"/>
          <w:szCs w:val="24"/>
        </w:rPr>
      </w:pPr>
      <w:hyperlink r:id="rId48" w:history="1">
        <w:r w:rsidR="002752C0" w:rsidRPr="000D337D">
          <w:rPr>
            <w:rStyle w:val="a7"/>
            <w:rFonts w:ascii="Times New Roman" w:hAnsi="Times New Roman" w:cs="Times New Roman"/>
            <w:b/>
            <w:color w:val="auto"/>
            <w:sz w:val="24"/>
            <w:szCs w:val="24"/>
          </w:rPr>
          <w:t>http://umk-spo.biz/</w:t>
        </w:r>
      </w:hyperlink>
    </w:p>
    <w:p w14:paraId="2366A7AC" w14:textId="77777777" w:rsidR="00C571EA" w:rsidRPr="000D337D" w:rsidRDefault="00000000" w:rsidP="00FB10D1">
      <w:pPr>
        <w:numPr>
          <w:ilvl w:val="0"/>
          <w:numId w:val="15"/>
        </w:numPr>
        <w:suppressAutoHyphens w:val="0"/>
        <w:spacing w:after="0" w:line="360" w:lineRule="auto"/>
        <w:jc w:val="both"/>
        <w:rPr>
          <w:rFonts w:ascii="Times New Roman" w:hAnsi="Times New Roman" w:cs="Times New Roman"/>
          <w:b/>
          <w:sz w:val="24"/>
          <w:szCs w:val="24"/>
        </w:rPr>
      </w:pPr>
      <w:hyperlink r:id="rId49" w:history="1">
        <w:r w:rsidR="002752C0" w:rsidRPr="000D337D">
          <w:rPr>
            <w:rStyle w:val="a7"/>
            <w:rFonts w:ascii="Times New Roman" w:hAnsi="Times New Roman" w:cs="Times New Roman"/>
            <w:b/>
            <w:color w:val="auto"/>
            <w:sz w:val="24"/>
            <w:szCs w:val="24"/>
          </w:rPr>
          <w:t>http://knigastroitelya.ru/</w:t>
        </w:r>
      </w:hyperlink>
      <w:r w:rsidR="002752C0" w:rsidRPr="000D337D">
        <w:rPr>
          <w:rFonts w:ascii="Times New Roman" w:hAnsi="Times New Roman" w:cs="Times New Roman"/>
          <w:b/>
          <w:sz w:val="24"/>
          <w:szCs w:val="24"/>
        </w:rPr>
        <w:t xml:space="preserve"> </w:t>
      </w:r>
    </w:p>
    <w:sectPr w:rsidR="00C571EA" w:rsidRPr="000D337D" w:rsidSect="00AD529A">
      <w:pgSz w:w="11906" w:h="16838"/>
      <w:pgMar w:top="851" w:right="851" w:bottom="56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2878B" w14:textId="77777777" w:rsidR="00EC6551" w:rsidRDefault="00EC6551" w:rsidP="00AD529A">
      <w:pPr>
        <w:spacing w:after="0" w:line="240" w:lineRule="auto"/>
      </w:pPr>
      <w:r>
        <w:separator/>
      </w:r>
    </w:p>
  </w:endnote>
  <w:endnote w:type="continuationSeparator" w:id="0">
    <w:p w14:paraId="6AF4EE0D" w14:textId="77777777" w:rsidR="00EC6551" w:rsidRDefault="00EC6551" w:rsidP="00AD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30120"/>
      <w:docPartObj>
        <w:docPartGallery w:val="Page Numbers (Bottom of Page)"/>
        <w:docPartUnique/>
      </w:docPartObj>
    </w:sdtPr>
    <w:sdtContent>
      <w:p w14:paraId="2AB32A48" w14:textId="77777777" w:rsidR="005E143E" w:rsidRDefault="00DB7C34">
        <w:pPr>
          <w:pStyle w:val="a8"/>
          <w:jc w:val="right"/>
        </w:pPr>
        <w:r>
          <w:fldChar w:fldCharType="begin"/>
        </w:r>
        <w:r>
          <w:instrText xml:space="preserve"> PAGE   \* MERGEFORMAT </w:instrText>
        </w:r>
        <w:r>
          <w:fldChar w:fldCharType="separate"/>
        </w:r>
        <w:r w:rsidR="00E0754B">
          <w:rPr>
            <w:noProof/>
          </w:rPr>
          <w:t>8</w:t>
        </w:r>
        <w:r>
          <w:rPr>
            <w:noProof/>
          </w:rPr>
          <w:fldChar w:fldCharType="end"/>
        </w:r>
      </w:p>
    </w:sdtContent>
  </w:sdt>
  <w:p w14:paraId="3669D31D" w14:textId="77777777" w:rsidR="005E143E" w:rsidRDefault="005E143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AB71C" w14:textId="77777777" w:rsidR="00EC6551" w:rsidRDefault="00EC6551" w:rsidP="00AD529A">
      <w:pPr>
        <w:spacing w:after="0" w:line="240" w:lineRule="auto"/>
      </w:pPr>
      <w:r>
        <w:separator/>
      </w:r>
    </w:p>
  </w:footnote>
  <w:footnote w:type="continuationSeparator" w:id="0">
    <w:p w14:paraId="218416A2" w14:textId="77777777" w:rsidR="00EC6551" w:rsidRDefault="00EC6551" w:rsidP="00AD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78958"/>
      <w:docPartObj>
        <w:docPartGallery w:val="Page Numbers (Top of Page)"/>
        <w:docPartUnique/>
      </w:docPartObj>
    </w:sdtPr>
    <w:sdtContent>
      <w:p w14:paraId="3C64916F" w14:textId="77777777" w:rsidR="005E67AF" w:rsidRDefault="00000000" w:rsidP="00AD529A">
        <w:pPr>
          <w:pStyle w:val="ab"/>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decimal"/>
      <w:lvlText w:val="%1."/>
      <w:lvlJc w:val="left"/>
      <w:pPr>
        <w:tabs>
          <w:tab w:val="num" w:pos="0"/>
        </w:tabs>
        <w:ind w:left="720" w:hanging="360"/>
      </w:pPr>
    </w:lvl>
  </w:abstractNum>
  <w:abstractNum w:abstractNumId="1" w15:restartNumberingAfterBreak="0">
    <w:nsid w:val="00000002"/>
    <w:multiLevelType w:val="multilevel"/>
    <w:tmpl w:val="00000002"/>
    <w:name w:val="WW8Num4"/>
    <w:lvl w:ilvl="0">
      <w:start w:val="1"/>
      <w:numFmt w:val="decimal"/>
      <w:lvlText w:val="%1."/>
      <w:lvlJc w:val="left"/>
      <w:pPr>
        <w:tabs>
          <w:tab w:val="num" w:pos="0"/>
        </w:tabs>
        <w:ind w:left="927" w:hanging="360"/>
      </w:pPr>
    </w:lvl>
    <w:lvl w:ilvl="1">
      <w:start w:val="1"/>
      <w:numFmt w:val="decimal"/>
      <w:lvlText w:val="%1.%2."/>
      <w:lvlJc w:val="left"/>
      <w:pPr>
        <w:tabs>
          <w:tab w:val="num" w:pos="0"/>
        </w:tabs>
        <w:ind w:left="1287" w:hanging="36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367" w:hanging="72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447" w:hanging="1080"/>
      </w:pPr>
    </w:lvl>
    <w:lvl w:ilvl="6">
      <w:start w:val="1"/>
      <w:numFmt w:val="decimal"/>
      <w:lvlText w:val="%1.%2.%3.%4.%5.%6.%7."/>
      <w:lvlJc w:val="left"/>
      <w:pPr>
        <w:tabs>
          <w:tab w:val="num" w:pos="0"/>
        </w:tabs>
        <w:ind w:left="4167" w:hanging="1440"/>
      </w:pPr>
    </w:lvl>
    <w:lvl w:ilvl="7">
      <w:start w:val="1"/>
      <w:numFmt w:val="decimal"/>
      <w:lvlText w:val="%1.%2.%3.%4.%5.%6.%7.%8."/>
      <w:lvlJc w:val="left"/>
      <w:pPr>
        <w:tabs>
          <w:tab w:val="num" w:pos="0"/>
        </w:tabs>
        <w:ind w:left="4527" w:hanging="1440"/>
      </w:pPr>
    </w:lvl>
    <w:lvl w:ilvl="8">
      <w:start w:val="1"/>
      <w:numFmt w:val="decimal"/>
      <w:lvlText w:val="%1.%2.%3.%4.%5.%6.%7.%8.%9."/>
      <w:lvlJc w:val="left"/>
      <w:pPr>
        <w:tabs>
          <w:tab w:val="num" w:pos="0"/>
        </w:tabs>
        <w:ind w:left="5247" w:hanging="1800"/>
      </w:pPr>
    </w:lvl>
  </w:abstractNum>
  <w:abstractNum w:abstractNumId="2" w15:restartNumberingAfterBreak="0">
    <w:nsid w:val="00000003"/>
    <w:multiLevelType w:val="singleLevel"/>
    <w:tmpl w:val="00000003"/>
    <w:name w:val="WW8Num5"/>
    <w:lvl w:ilvl="0">
      <w:start w:val="1"/>
      <w:numFmt w:val="decimal"/>
      <w:lvlText w:val="%1."/>
      <w:lvlJc w:val="left"/>
      <w:pPr>
        <w:tabs>
          <w:tab w:val="num" w:pos="0"/>
        </w:tabs>
        <w:ind w:left="927" w:hanging="360"/>
      </w:pPr>
    </w:lvl>
  </w:abstractNum>
  <w:abstractNum w:abstractNumId="3" w15:restartNumberingAfterBreak="0">
    <w:nsid w:val="00000004"/>
    <w:multiLevelType w:val="singleLevel"/>
    <w:tmpl w:val="00000004"/>
    <w:name w:val="WW8Num6"/>
    <w:lvl w:ilvl="0">
      <w:start w:val="1"/>
      <w:numFmt w:val="bullet"/>
      <w:lvlText w:val=""/>
      <w:lvlJc w:val="left"/>
      <w:pPr>
        <w:tabs>
          <w:tab w:val="num" w:pos="0"/>
        </w:tabs>
        <w:ind w:left="1287" w:hanging="360"/>
      </w:pPr>
      <w:rPr>
        <w:rFonts w:ascii="Symbol" w:hAnsi="Symbol"/>
      </w:rPr>
    </w:lvl>
  </w:abstractNum>
  <w:abstractNum w:abstractNumId="4"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5" w15:restartNumberingAfterBreak="0">
    <w:nsid w:val="00000007"/>
    <w:multiLevelType w:val="singleLevel"/>
    <w:tmpl w:val="00000007"/>
    <w:name w:val="WW8Num9"/>
    <w:lvl w:ilvl="0">
      <w:start w:val="1"/>
      <w:numFmt w:val="decimal"/>
      <w:lvlText w:val="%1."/>
      <w:lvlJc w:val="left"/>
      <w:pPr>
        <w:tabs>
          <w:tab w:val="num" w:pos="0"/>
        </w:tabs>
        <w:ind w:left="720" w:hanging="360"/>
      </w:pPr>
    </w:lvl>
  </w:abstractNum>
  <w:abstractNum w:abstractNumId="6" w15:restartNumberingAfterBreak="0">
    <w:nsid w:val="00000008"/>
    <w:multiLevelType w:val="singleLevel"/>
    <w:tmpl w:val="00000008"/>
    <w:name w:val="WW8Num10"/>
    <w:lvl w:ilvl="0">
      <w:start w:val="1"/>
      <w:numFmt w:val="decimal"/>
      <w:lvlText w:val="%1."/>
      <w:lvlJc w:val="left"/>
      <w:pPr>
        <w:tabs>
          <w:tab w:val="num" w:pos="2411"/>
        </w:tabs>
        <w:ind w:left="3338" w:hanging="360"/>
      </w:pPr>
    </w:lvl>
  </w:abstractNum>
  <w:abstractNum w:abstractNumId="7" w15:restartNumberingAfterBreak="0">
    <w:nsid w:val="00000009"/>
    <w:multiLevelType w:val="singleLevel"/>
    <w:tmpl w:val="00000009"/>
    <w:name w:val="WW8Num11"/>
    <w:lvl w:ilvl="0">
      <w:start w:val="1"/>
      <w:numFmt w:val="decimal"/>
      <w:lvlText w:val="%1."/>
      <w:lvlJc w:val="left"/>
      <w:pPr>
        <w:tabs>
          <w:tab w:val="num" w:pos="1"/>
        </w:tabs>
        <w:ind w:left="928" w:hanging="360"/>
      </w:pPr>
    </w:lvl>
  </w:abstractNum>
  <w:abstractNum w:abstractNumId="8"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8C17AA1"/>
    <w:multiLevelType w:val="hybridMultilevel"/>
    <w:tmpl w:val="BD088CDC"/>
    <w:lvl w:ilvl="0" w:tplc="E36EB72A">
      <w:start w:val="1"/>
      <w:numFmt w:val="bullet"/>
      <w:lvlText w:val=""/>
      <w:lvlJc w:val="left"/>
      <w:pPr>
        <w:tabs>
          <w:tab w:val="num" w:pos="360"/>
        </w:tabs>
        <w:ind w:left="34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783293"/>
    <w:multiLevelType w:val="multilevel"/>
    <w:tmpl w:val="C690178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13012F59"/>
    <w:multiLevelType w:val="multilevel"/>
    <w:tmpl w:val="6A28F27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22CA5814"/>
    <w:multiLevelType w:val="hybridMultilevel"/>
    <w:tmpl w:val="856E44CC"/>
    <w:lvl w:ilvl="0" w:tplc="45B0002A">
      <w:start w:val="1"/>
      <w:numFmt w:val="bullet"/>
      <w:lvlText w:val=""/>
      <w:lvlJc w:val="left"/>
      <w:pPr>
        <w:tabs>
          <w:tab w:val="num" w:pos="170"/>
        </w:tabs>
        <w:ind w:left="170" w:hanging="17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933E06"/>
    <w:multiLevelType w:val="hybridMultilevel"/>
    <w:tmpl w:val="757CB76A"/>
    <w:lvl w:ilvl="0" w:tplc="E36EB7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FF2464"/>
    <w:multiLevelType w:val="hybridMultilevel"/>
    <w:tmpl w:val="76FAB548"/>
    <w:lvl w:ilvl="0" w:tplc="E36EB72A">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6" w15:restartNumberingAfterBreak="0">
    <w:nsid w:val="36B0372F"/>
    <w:multiLevelType w:val="hybridMultilevel"/>
    <w:tmpl w:val="44B6529E"/>
    <w:lvl w:ilvl="0" w:tplc="E89430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5874B9"/>
    <w:multiLevelType w:val="hybridMultilevel"/>
    <w:tmpl w:val="5C32499C"/>
    <w:lvl w:ilvl="0" w:tplc="BF74777A">
      <w:start w:val="1"/>
      <w:numFmt w:val="decimal"/>
      <w:lvlText w:val="%1."/>
      <w:lvlJc w:val="left"/>
      <w:pPr>
        <w:ind w:left="927" w:hanging="360"/>
      </w:pPr>
      <w:rPr>
        <w:rFonts w:hint="default"/>
      </w:rPr>
    </w:lvl>
    <w:lvl w:ilvl="1" w:tplc="41328556">
      <w:start w:val="1"/>
      <w:numFmt w:val="decimal"/>
      <w:lvlText w:val="%2)"/>
      <w:lvlJc w:val="left"/>
      <w:pPr>
        <w:ind w:left="1707" w:hanging="42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5AA231A"/>
    <w:multiLevelType w:val="hybridMultilevel"/>
    <w:tmpl w:val="C33C5B9A"/>
    <w:lvl w:ilvl="0" w:tplc="E36EB7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9E15911"/>
    <w:multiLevelType w:val="hybridMultilevel"/>
    <w:tmpl w:val="32C07238"/>
    <w:lvl w:ilvl="0" w:tplc="A82C3096">
      <w:start w:val="1"/>
      <w:numFmt w:val="bullet"/>
      <w:lvlText w:val=""/>
      <w:lvlJc w:val="left"/>
      <w:pPr>
        <w:tabs>
          <w:tab w:val="num" w:pos="360"/>
        </w:tabs>
        <w:ind w:left="34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F97680"/>
    <w:multiLevelType w:val="hybridMultilevel"/>
    <w:tmpl w:val="D01ECD74"/>
    <w:lvl w:ilvl="0" w:tplc="459AB74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69592401">
    <w:abstractNumId w:val="1"/>
  </w:num>
  <w:num w:numId="2" w16cid:durableId="594558693">
    <w:abstractNumId w:val="11"/>
  </w:num>
  <w:num w:numId="3" w16cid:durableId="768701179">
    <w:abstractNumId w:val="3"/>
  </w:num>
  <w:num w:numId="4" w16cid:durableId="27411101">
    <w:abstractNumId w:val="2"/>
  </w:num>
  <w:num w:numId="5" w16cid:durableId="474876686">
    <w:abstractNumId w:val="6"/>
  </w:num>
  <w:num w:numId="6" w16cid:durableId="727649794">
    <w:abstractNumId w:val="7"/>
  </w:num>
  <w:num w:numId="7" w16cid:durableId="324549898">
    <w:abstractNumId w:val="8"/>
  </w:num>
  <w:num w:numId="8" w16cid:durableId="758405352">
    <w:abstractNumId w:val="9"/>
  </w:num>
  <w:num w:numId="9" w16cid:durableId="775560152">
    <w:abstractNumId w:val="0"/>
  </w:num>
  <w:num w:numId="10" w16cid:durableId="11304195">
    <w:abstractNumId w:val="4"/>
  </w:num>
  <w:num w:numId="11" w16cid:durableId="1738746528">
    <w:abstractNumId w:val="5"/>
  </w:num>
  <w:num w:numId="12" w16cid:durableId="850875605">
    <w:abstractNumId w:val="17"/>
  </w:num>
  <w:num w:numId="13" w16cid:durableId="1855419474">
    <w:abstractNumId w:val="13"/>
  </w:num>
  <w:num w:numId="14" w16cid:durableId="405542621">
    <w:abstractNumId w:val="19"/>
  </w:num>
  <w:num w:numId="15" w16cid:durableId="1815678383">
    <w:abstractNumId w:val="16"/>
  </w:num>
  <w:num w:numId="16" w16cid:durableId="848107383">
    <w:abstractNumId w:val="14"/>
  </w:num>
  <w:num w:numId="17" w16cid:durableId="1607156414">
    <w:abstractNumId w:val="18"/>
  </w:num>
  <w:num w:numId="18" w16cid:durableId="1649245958">
    <w:abstractNumId w:val="15"/>
  </w:num>
  <w:num w:numId="19" w16cid:durableId="383332471">
    <w:abstractNumId w:val="20"/>
  </w:num>
  <w:num w:numId="20" w16cid:durableId="1146121886">
    <w:abstractNumId w:val="12"/>
  </w:num>
  <w:num w:numId="21" w16cid:durableId="13149858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0822"/>
    <w:rsid w:val="00003E94"/>
    <w:rsid w:val="00031E84"/>
    <w:rsid w:val="000326CC"/>
    <w:rsid w:val="00040822"/>
    <w:rsid w:val="00050136"/>
    <w:rsid w:val="00086BCE"/>
    <w:rsid w:val="0009300C"/>
    <w:rsid w:val="00097285"/>
    <w:rsid w:val="000A6C44"/>
    <w:rsid w:val="000D337D"/>
    <w:rsid w:val="000D51C9"/>
    <w:rsid w:val="000E2E02"/>
    <w:rsid w:val="000F1E47"/>
    <w:rsid w:val="00134245"/>
    <w:rsid w:val="00134F57"/>
    <w:rsid w:val="001633CF"/>
    <w:rsid w:val="00182C7F"/>
    <w:rsid w:val="001C1776"/>
    <w:rsid w:val="001F053F"/>
    <w:rsid w:val="00200EB3"/>
    <w:rsid w:val="00210F95"/>
    <w:rsid w:val="00237B13"/>
    <w:rsid w:val="00243736"/>
    <w:rsid w:val="00261FBC"/>
    <w:rsid w:val="00270531"/>
    <w:rsid w:val="002752C0"/>
    <w:rsid w:val="00281506"/>
    <w:rsid w:val="00283ADE"/>
    <w:rsid w:val="00286BE6"/>
    <w:rsid w:val="00292FF8"/>
    <w:rsid w:val="002B5945"/>
    <w:rsid w:val="002D348B"/>
    <w:rsid w:val="00324219"/>
    <w:rsid w:val="00335EEB"/>
    <w:rsid w:val="0033722C"/>
    <w:rsid w:val="003A0861"/>
    <w:rsid w:val="003A343C"/>
    <w:rsid w:val="003F1ADD"/>
    <w:rsid w:val="003F65C8"/>
    <w:rsid w:val="003F77F6"/>
    <w:rsid w:val="0044588F"/>
    <w:rsid w:val="0047609C"/>
    <w:rsid w:val="004A0094"/>
    <w:rsid w:val="004B28A8"/>
    <w:rsid w:val="004E006B"/>
    <w:rsid w:val="004E5B62"/>
    <w:rsid w:val="005127BA"/>
    <w:rsid w:val="00522C1B"/>
    <w:rsid w:val="0056220D"/>
    <w:rsid w:val="00563A7B"/>
    <w:rsid w:val="005B434C"/>
    <w:rsid w:val="005C3B4F"/>
    <w:rsid w:val="005D0546"/>
    <w:rsid w:val="005E143E"/>
    <w:rsid w:val="005E67AF"/>
    <w:rsid w:val="00661AA4"/>
    <w:rsid w:val="006675DF"/>
    <w:rsid w:val="00682721"/>
    <w:rsid w:val="006E0DF9"/>
    <w:rsid w:val="006E33D9"/>
    <w:rsid w:val="0070015E"/>
    <w:rsid w:val="007163ED"/>
    <w:rsid w:val="0072293F"/>
    <w:rsid w:val="007764E1"/>
    <w:rsid w:val="00777886"/>
    <w:rsid w:val="00781481"/>
    <w:rsid w:val="00790937"/>
    <w:rsid w:val="007B7934"/>
    <w:rsid w:val="008519BA"/>
    <w:rsid w:val="008956B1"/>
    <w:rsid w:val="008B46A2"/>
    <w:rsid w:val="009035D1"/>
    <w:rsid w:val="00903FF2"/>
    <w:rsid w:val="0090412D"/>
    <w:rsid w:val="0090621E"/>
    <w:rsid w:val="009838BB"/>
    <w:rsid w:val="00983B6A"/>
    <w:rsid w:val="00993643"/>
    <w:rsid w:val="009A71B2"/>
    <w:rsid w:val="009B5BAE"/>
    <w:rsid w:val="009C719E"/>
    <w:rsid w:val="009E22FF"/>
    <w:rsid w:val="00A0025E"/>
    <w:rsid w:val="00A12690"/>
    <w:rsid w:val="00A217A3"/>
    <w:rsid w:val="00A51209"/>
    <w:rsid w:val="00A8040D"/>
    <w:rsid w:val="00AB7135"/>
    <w:rsid w:val="00AD529A"/>
    <w:rsid w:val="00B0120C"/>
    <w:rsid w:val="00B30237"/>
    <w:rsid w:val="00B5048E"/>
    <w:rsid w:val="00BA10B3"/>
    <w:rsid w:val="00BD62C7"/>
    <w:rsid w:val="00BF5CA0"/>
    <w:rsid w:val="00C571EA"/>
    <w:rsid w:val="00C6111D"/>
    <w:rsid w:val="00CA5523"/>
    <w:rsid w:val="00CB64BA"/>
    <w:rsid w:val="00CC4ED9"/>
    <w:rsid w:val="00CF79CA"/>
    <w:rsid w:val="00D35839"/>
    <w:rsid w:val="00D40F21"/>
    <w:rsid w:val="00D85533"/>
    <w:rsid w:val="00DB7C34"/>
    <w:rsid w:val="00DB7CB3"/>
    <w:rsid w:val="00DD3FD8"/>
    <w:rsid w:val="00DD528B"/>
    <w:rsid w:val="00DD75A8"/>
    <w:rsid w:val="00DE2B35"/>
    <w:rsid w:val="00E0754B"/>
    <w:rsid w:val="00E25D62"/>
    <w:rsid w:val="00E5411C"/>
    <w:rsid w:val="00E851E4"/>
    <w:rsid w:val="00E94C28"/>
    <w:rsid w:val="00EB0620"/>
    <w:rsid w:val="00EB75EE"/>
    <w:rsid w:val="00EC25D6"/>
    <w:rsid w:val="00EC6551"/>
    <w:rsid w:val="00EE7BDC"/>
    <w:rsid w:val="00F01CD0"/>
    <w:rsid w:val="00F33B5B"/>
    <w:rsid w:val="00F422EA"/>
    <w:rsid w:val="00F60D4B"/>
    <w:rsid w:val="00F8539B"/>
    <w:rsid w:val="00FB10D1"/>
    <w:rsid w:val="00FE2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495EABE5"/>
  <w15:docId w15:val="{DBC670AB-1F13-46AE-A699-BFA843BF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0822"/>
    <w:pPr>
      <w:suppressAutoHyphens/>
    </w:pPr>
    <w:rPr>
      <w:rFonts w:ascii="Calibri" w:eastAsia="Calibri" w:hAnsi="Calibri" w:cs="Calibri"/>
      <w:lang w:eastAsia="ar-SA"/>
    </w:rPr>
  </w:style>
  <w:style w:type="paragraph" w:styleId="1">
    <w:name w:val="heading 1"/>
    <w:basedOn w:val="a"/>
    <w:next w:val="a"/>
    <w:link w:val="10"/>
    <w:qFormat/>
    <w:rsid w:val="00040822"/>
    <w:pPr>
      <w:keepNext/>
      <w:suppressAutoHyphens w:val="0"/>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0822"/>
    <w:rPr>
      <w:rFonts w:ascii="Arial" w:eastAsia="Times New Roman" w:hAnsi="Arial" w:cs="Arial"/>
      <w:b/>
      <w:bCs/>
      <w:kern w:val="32"/>
      <w:sz w:val="32"/>
      <w:szCs w:val="32"/>
      <w:lang w:eastAsia="ru-RU"/>
    </w:rPr>
  </w:style>
  <w:style w:type="paragraph" w:styleId="11">
    <w:name w:val="toc 1"/>
    <w:basedOn w:val="a"/>
    <w:next w:val="a"/>
    <w:autoRedefine/>
    <w:semiHidden/>
    <w:rsid w:val="0009300C"/>
    <w:pPr>
      <w:suppressAutoHyphens w:val="0"/>
      <w:spacing w:after="0" w:line="240" w:lineRule="auto"/>
    </w:pPr>
    <w:rPr>
      <w:rFonts w:ascii="Times New Roman" w:eastAsia="Times New Roman" w:hAnsi="Times New Roman" w:cs="Times New Roman"/>
      <w:sz w:val="24"/>
      <w:szCs w:val="24"/>
      <w:lang w:eastAsia="ru-RU"/>
    </w:rPr>
  </w:style>
  <w:style w:type="table" w:styleId="a3">
    <w:name w:val="Table Grid"/>
    <w:basedOn w:val="a1"/>
    <w:rsid w:val="00C571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571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71EA"/>
    <w:rPr>
      <w:rFonts w:ascii="Tahoma" w:eastAsia="Calibri" w:hAnsi="Tahoma" w:cs="Tahoma"/>
      <w:sz w:val="16"/>
      <w:szCs w:val="16"/>
      <w:lang w:eastAsia="ar-SA"/>
    </w:rPr>
  </w:style>
  <w:style w:type="paragraph" w:styleId="a6">
    <w:name w:val="List Paragraph"/>
    <w:basedOn w:val="a"/>
    <w:uiPriority w:val="34"/>
    <w:qFormat/>
    <w:rsid w:val="00C571EA"/>
    <w:pPr>
      <w:ind w:left="720"/>
    </w:pPr>
  </w:style>
  <w:style w:type="character" w:customStyle="1" w:styleId="FontStyle68">
    <w:name w:val="Font Style68"/>
    <w:basedOn w:val="a0"/>
    <w:uiPriority w:val="99"/>
    <w:rsid w:val="00C571EA"/>
    <w:rPr>
      <w:rFonts w:ascii="Times New Roman" w:hAnsi="Times New Roman" w:cs="Times New Roman"/>
      <w:sz w:val="52"/>
      <w:szCs w:val="52"/>
    </w:rPr>
  </w:style>
  <w:style w:type="paragraph" w:styleId="2">
    <w:name w:val="toc 2"/>
    <w:basedOn w:val="a"/>
    <w:next w:val="a"/>
    <w:autoRedefine/>
    <w:uiPriority w:val="39"/>
    <w:semiHidden/>
    <w:unhideWhenUsed/>
    <w:rsid w:val="00B0120C"/>
    <w:pPr>
      <w:spacing w:after="100"/>
      <w:ind w:left="220"/>
    </w:pPr>
  </w:style>
  <w:style w:type="character" w:styleId="a7">
    <w:name w:val="Hyperlink"/>
    <w:basedOn w:val="a0"/>
    <w:semiHidden/>
    <w:unhideWhenUsed/>
    <w:rsid w:val="00B0120C"/>
    <w:rPr>
      <w:color w:val="0000FF"/>
      <w:u w:val="single"/>
    </w:rPr>
  </w:style>
  <w:style w:type="paragraph" w:styleId="3">
    <w:name w:val="Body Text Indent 3"/>
    <w:basedOn w:val="a"/>
    <w:link w:val="30"/>
    <w:rsid w:val="00B0120C"/>
    <w:pPr>
      <w:suppressAutoHyphens w:val="0"/>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B0120C"/>
    <w:rPr>
      <w:rFonts w:ascii="Times New Roman" w:eastAsia="Times New Roman" w:hAnsi="Times New Roman" w:cs="Times New Roman"/>
      <w:sz w:val="16"/>
      <w:szCs w:val="16"/>
      <w:lang w:eastAsia="ru-RU"/>
    </w:rPr>
  </w:style>
  <w:style w:type="paragraph" w:styleId="a8">
    <w:name w:val="footer"/>
    <w:basedOn w:val="a"/>
    <w:link w:val="a9"/>
    <w:uiPriority w:val="99"/>
    <w:unhideWhenUsed/>
    <w:rsid w:val="00B0120C"/>
    <w:pPr>
      <w:tabs>
        <w:tab w:val="center" w:pos="4677"/>
        <w:tab w:val="right" w:pos="9355"/>
      </w:tabs>
      <w:suppressAutoHyphens w:val="0"/>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B0120C"/>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2752C0"/>
    <w:pPr>
      <w:spacing w:after="120"/>
    </w:pPr>
    <w:rPr>
      <w:sz w:val="16"/>
      <w:szCs w:val="16"/>
    </w:rPr>
  </w:style>
  <w:style w:type="character" w:customStyle="1" w:styleId="32">
    <w:name w:val="Основной текст 3 Знак"/>
    <w:basedOn w:val="a0"/>
    <w:link w:val="31"/>
    <w:uiPriority w:val="99"/>
    <w:semiHidden/>
    <w:rsid w:val="002752C0"/>
    <w:rPr>
      <w:rFonts w:ascii="Calibri" w:eastAsia="Calibri" w:hAnsi="Calibri" w:cs="Calibri"/>
      <w:sz w:val="16"/>
      <w:szCs w:val="16"/>
      <w:lang w:eastAsia="ar-SA"/>
    </w:rPr>
  </w:style>
  <w:style w:type="character" w:customStyle="1" w:styleId="FontStyle48">
    <w:name w:val="Font Style48"/>
    <w:rsid w:val="002752C0"/>
    <w:rPr>
      <w:rFonts w:ascii="Arial" w:hAnsi="Arial" w:cs="Arial"/>
      <w:sz w:val="22"/>
      <w:szCs w:val="22"/>
    </w:rPr>
  </w:style>
  <w:style w:type="character" w:styleId="aa">
    <w:name w:val="Strong"/>
    <w:uiPriority w:val="22"/>
    <w:qFormat/>
    <w:rsid w:val="002752C0"/>
    <w:rPr>
      <w:b/>
      <w:bCs/>
    </w:rPr>
  </w:style>
  <w:style w:type="paragraph" w:styleId="ab">
    <w:name w:val="header"/>
    <w:basedOn w:val="a"/>
    <w:link w:val="ac"/>
    <w:uiPriority w:val="99"/>
    <w:unhideWhenUsed/>
    <w:rsid w:val="00AD529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D529A"/>
    <w:rPr>
      <w:rFonts w:ascii="Calibri" w:eastAsia="Calibri" w:hAnsi="Calibri" w:cs="Calibri"/>
      <w:lang w:eastAsia="ar-SA"/>
    </w:rPr>
  </w:style>
  <w:style w:type="paragraph" w:styleId="ad">
    <w:name w:val="Normal (Web)"/>
    <w:basedOn w:val="a"/>
    <w:uiPriority w:val="99"/>
    <w:unhideWhenUsed/>
    <w:rsid w:val="00335EEB"/>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5E67AF"/>
    <w:pPr>
      <w:spacing w:after="120"/>
    </w:pPr>
  </w:style>
  <w:style w:type="character" w:customStyle="1" w:styleId="af">
    <w:name w:val="Основной текст Знак"/>
    <w:basedOn w:val="a0"/>
    <w:link w:val="ae"/>
    <w:uiPriority w:val="99"/>
    <w:semiHidden/>
    <w:rsid w:val="005E67AF"/>
    <w:rPr>
      <w:rFonts w:ascii="Calibri" w:eastAsia="Calibri" w:hAnsi="Calibri" w:cs="Calibri"/>
      <w:lang w:eastAsia="ar-SA"/>
    </w:rPr>
  </w:style>
  <w:style w:type="paragraph" w:customStyle="1" w:styleId="12">
    <w:name w:val="Обычный1"/>
    <w:rsid w:val="005E67AF"/>
    <w:pPr>
      <w:suppressAutoHyphens/>
      <w:spacing w:after="0" w:line="240" w:lineRule="auto"/>
    </w:pPr>
    <w:rPr>
      <w:rFonts w:ascii="Times New Roman" w:eastAsia="Arial"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856">
      <w:bodyDiv w:val="1"/>
      <w:marLeft w:val="0"/>
      <w:marRight w:val="0"/>
      <w:marTop w:val="0"/>
      <w:marBottom w:val="0"/>
      <w:divBdr>
        <w:top w:val="none" w:sz="0" w:space="0" w:color="auto"/>
        <w:left w:val="none" w:sz="0" w:space="0" w:color="auto"/>
        <w:bottom w:val="none" w:sz="0" w:space="0" w:color="auto"/>
        <w:right w:val="none" w:sz="0" w:space="0" w:color="auto"/>
      </w:divBdr>
    </w:div>
    <w:div w:id="1051614143">
      <w:bodyDiv w:val="1"/>
      <w:marLeft w:val="0"/>
      <w:marRight w:val="0"/>
      <w:marTop w:val="0"/>
      <w:marBottom w:val="0"/>
      <w:divBdr>
        <w:top w:val="none" w:sz="0" w:space="0" w:color="auto"/>
        <w:left w:val="none" w:sz="0" w:space="0" w:color="auto"/>
        <w:bottom w:val="none" w:sz="0" w:space="0" w:color="auto"/>
        <w:right w:val="none" w:sz="0" w:space="0" w:color="auto"/>
      </w:divBdr>
      <w:divsChild>
        <w:div w:id="548541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538391">
      <w:bodyDiv w:val="1"/>
      <w:marLeft w:val="0"/>
      <w:marRight w:val="0"/>
      <w:marTop w:val="0"/>
      <w:marBottom w:val="0"/>
      <w:divBdr>
        <w:top w:val="none" w:sz="0" w:space="0" w:color="auto"/>
        <w:left w:val="none" w:sz="0" w:space="0" w:color="auto"/>
        <w:bottom w:val="none" w:sz="0" w:space="0" w:color="auto"/>
        <w:right w:val="none" w:sz="0" w:space="0" w:color="auto"/>
      </w:divBdr>
      <w:divsChild>
        <w:div w:id="1292200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69527">
      <w:bodyDiv w:val="1"/>
      <w:marLeft w:val="0"/>
      <w:marRight w:val="0"/>
      <w:marTop w:val="0"/>
      <w:marBottom w:val="0"/>
      <w:divBdr>
        <w:top w:val="none" w:sz="0" w:space="0" w:color="auto"/>
        <w:left w:val="none" w:sz="0" w:space="0" w:color="auto"/>
        <w:bottom w:val="none" w:sz="0" w:space="0" w:color="auto"/>
        <w:right w:val="none" w:sz="0" w:space="0" w:color="auto"/>
      </w:divBdr>
    </w:div>
    <w:div w:id="1404256865">
      <w:bodyDiv w:val="1"/>
      <w:marLeft w:val="0"/>
      <w:marRight w:val="0"/>
      <w:marTop w:val="0"/>
      <w:marBottom w:val="0"/>
      <w:divBdr>
        <w:top w:val="none" w:sz="0" w:space="0" w:color="auto"/>
        <w:left w:val="none" w:sz="0" w:space="0" w:color="auto"/>
        <w:bottom w:val="none" w:sz="0" w:space="0" w:color="auto"/>
        <w:right w:val="none" w:sz="0" w:space="0" w:color="auto"/>
      </w:divBdr>
    </w:div>
    <w:div w:id="1597833975">
      <w:bodyDiv w:val="1"/>
      <w:marLeft w:val="0"/>
      <w:marRight w:val="0"/>
      <w:marTop w:val="0"/>
      <w:marBottom w:val="0"/>
      <w:divBdr>
        <w:top w:val="none" w:sz="0" w:space="0" w:color="auto"/>
        <w:left w:val="none" w:sz="0" w:space="0" w:color="auto"/>
        <w:bottom w:val="none" w:sz="0" w:space="0" w:color="auto"/>
        <w:right w:val="none" w:sz="0" w:space="0" w:color="auto"/>
      </w:divBdr>
    </w:div>
    <w:div w:id="1864708873">
      <w:bodyDiv w:val="1"/>
      <w:marLeft w:val="0"/>
      <w:marRight w:val="0"/>
      <w:marTop w:val="0"/>
      <w:marBottom w:val="0"/>
      <w:divBdr>
        <w:top w:val="none" w:sz="0" w:space="0" w:color="auto"/>
        <w:left w:val="none" w:sz="0" w:space="0" w:color="auto"/>
        <w:bottom w:val="none" w:sz="0" w:space="0" w:color="auto"/>
        <w:right w:val="none" w:sz="0" w:space="0" w:color="auto"/>
      </w:divBdr>
    </w:div>
    <w:div w:id="1895920583">
      <w:bodyDiv w:val="1"/>
      <w:marLeft w:val="0"/>
      <w:marRight w:val="0"/>
      <w:marTop w:val="0"/>
      <w:marBottom w:val="0"/>
      <w:divBdr>
        <w:top w:val="none" w:sz="0" w:space="0" w:color="auto"/>
        <w:left w:val="none" w:sz="0" w:space="0" w:color="auto"/>
        <w:bottom w:val="none" w:sz="0" w:space="0" w:color="auto"/>
        <w:right w:val="none" w:sz="0" w:space="0" w:color="auto"/>
      </w:divBdr>
    </w:div>
    <w:div w:id="203214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emf"/><Relationship Id="rId47" Type="http://schemas.openxmlformats.org/officeDocument/2006/relationships/hyperlink" Target="http://&#1085;&#1072;&#1089;&#1090;&#1088;&#1086;&#1081;&#1082;&#1077;.&#1088;&#109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hyperlink" Target="http://samouhka.hut.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image" Target="media/image30.jpeg"/><Relationship Id="rId45" Type="http://schemas.openxmlformats.org/officeDocument/2006/relationships/hyperlink" Target="http://stydents.ne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knigastroitelya.ru/" TargetMode="Externa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hyperlink" Target="http://pgsnik.ru/" TargetMode="External"/><Relationship Id="rId4" Type="http://schemas.openxmlformats.org/officeDocument/2006/relationships/settings" Target="settings.xml"/><Relationship Id="rId9" Type="http://schemas.openxmlformats.org/officeDocument/2006/relationships/hyperlink" Target="http://www.coolreferat.com/ref-2_164526921-25176.coolpic"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hyperlink" Target="http://umk-spo.biz/"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6DBEEDB-D452-4160-97BE-6857A2A3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10238</Words>
  <Characters>58363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74</cp:revision>
  <cp:lastPrinted>2015-01-20T13:10:00Z</cp:lastPrinted>
  <dcterms:created xsi:type="dcterms:W3CDTF">2015-01-07T15:22:00Z</dcterms:created>
  <dcterms:modified xsi:type="dcterms:W3CDTF">2022-09-12T06:04:00Z</dcterms:modified>
</cp:coreProperties>
</file>