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Default="00487480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proofErr w:type="spellStart"/>
      <w:r w:rsidRPr="002C35B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C35B4">
        <w:rPr>
          <w:rFonts w:ascii="Times New Roman" w:hAnsi="Times New Roman" w:cs="Times New Roman"/>
          <w:sz w:val="28"/>
          <w:szCs w:val="28"/>
        </w:rPr>
        <w:t xml:space="preserve"> комплекта методических материалов по ОД (ЭЛ2) на уровне региона/регионального объединения</w:t>
      </w:r>
    </w:p>
    <w:p w:rsidR="002C35B4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938" w:type="dxa"/>
          </w:tcPr>
          <w:p w:rsidR="00D649BA" w:rsidRPr="00D649BA" w:rsidRDefault="00A240F0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A240F0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СО «Самарский государственный колледж сервисных технологий и дизайна»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Вид модели</w:t>
            </w:r>
          </w:p>
        </w:tc>
        <w:tc>
          <w:tcPr>
            <w:tcW w:w="7938" w:type="dxa"/>
          </w:tcPr>
          <w:p w:rsidR="00D649BA" w:rsidRPr="00D649BA" w:rsidRDefault="00780A6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ОП</w:t>
            </w:r>
            <w:r w:rsidR="00A240F0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3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938" w:type="dxa"/>
          </w:tcPr>
          <w:p w:rsidR="00D649BA" w:rsidRPr="00D649BA" w:rsidRDefault="00A240F0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A240F0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54.01.20 Графический дизайнер</w:t>
            </w:r>
            <w:bookmarkStart w:id="0" w:name="_GoBack"/>
            <w:bookmarkEnd w:id="0"/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ФИО разработчика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</w:tbl>
    <w:p w:rsidR="00D649BA" w:rsidRPr="002C35B4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310"/>
        <w:gridCol w:w="1070"/>
        <w:gridCol w:w="21"/>
        <w:gridCol w:w="1097"/>
        <w:gridCol w:w="14"/>
      </w:tblGrid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Эксперт</w:t>
            </w: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Блок 1. Реализация принципов проекта «Современная школа» в разработанных методических материалах по 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right="-59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занятие=2 балла)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5.Обеспечена практико-ориентированность содержания ОД (нет, до 10%, менее или равно 40%, более 40%)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0/1/3/5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2. УМК (Технологические карты - ТК)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pStyle w:val="af9"/>
              <w:ind w:left="0" w:hanging="2"/>
              <w:rPr>
                <w:rFonts w:cs="Times New Roman"/>
              </w:rPr>
            </w:pPr>
            <w:r w:rsidRPr="002C35B4">
              <w:rPr>
                <w:rFonts w:cs="Times New Roman"/>
              </w:rPr>
              <w:t>1. Разработаны две технологические карты для разного вида профессионально ориентированных занятий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2. В представленных ТК применяются не менее 3-х элементов образовательных технологий, в том числе цифровых).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5B4">
              <w:rPr>
                <w:rFonts w:ascii="Times New Roman" w:hAnsi="Times New Roman" w:cs="Times New Roman"/>
                <w:lang w:val="en-US"/>
              </w:rPr>
              <w:t>0/10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 ТК используются цифровые образовательные технологии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</w:t>
            </w:r>
            <w:r w:rsidRPr="002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5B4">
              <w:rPr>
                <w:rFonts w:ascii="Times New Roman" w:hAnsi="Times New Roman" w:cs="Times New Roman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компетенций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 В представленных ТК использован системно-</w:t>
            </w:r>
            <w:proofErr w:type="spellStart"/>
            <w:r w:rsidRPr="002C35B4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3. УМК (ФОС)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lastRenderedPageBreak/>
              <w:t>4. УМК(ФОС) сформирован на основе ключевых принципов оценивания (</w:t>
            </w:r>
            <w:proofErr w:type="spellStart"/>
            <w:r w:rsidRPr="002C35B4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5. УМК(ФОС) обеспечивает оценку </w:t>
            </w:r>
            <w:proofErr w:type="spellStart"/>
            <w:r w:rsidRPr="002C35B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c>
          <w:tcPr>
            <w:tcW w:w="9401" w:type="dxa"/>
            <w:gridSpan w:val="3"/>
          </w:tcPr>
          <w:p w:rsidR="009D5229" w:rsidRPr="002C35B4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229" w:rsidRDefault="00487480">
      <w:pPr>
        <w:ind w:left="1" w:hanging="3"/>
        <w:jc w:val="both"/>
        <w:rPr>
          <w:rFonts w:ascii="Times New Roman" w:hAnsi="Times New Roman" w:cs="Times New Roman"/>
          <w:bCs/>
          <w:i/>
          <w:szCs w:val="28"/>
        </w:rPr>
      </w:pPr>
      <w:r w:rsidRPr="002C35B4">
        <w:rPr>
          <w:rFonts w:ascii="Times New Roman" w:hAnsi="Times New Roman" w:cs="Times New Roman"/>
          <w:bCs/>
          <w:sz w:val="26"/>
          <w:szCs w:val="28"/>
        </w:rPr>
        <w:t xml:space="preserve">*- </w:t>
      </w:r>
      <w:r w:rsidRPr="002C35B4">
        <w:rPr>
          <w:rFonts w:ascii="Times New Roman" w:hAnsi="Times New Roman" w:cs="Times New Roman"/>
          <w:bCs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2C35B4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2C35B4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2C35B4">
        <w:rPr>
          <w:rFonts w:ascii="Times New Roman" w:hAnsi="Times New Roman" w:cs="Times New Roman"/>
          <w:b/>
          <w:bCs/>
          <w:sz w:val="28"/>
          <w:szCs w:val="32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ФПП, должность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Регион</w:t>
            </w:r>
          </w:p>
        </w:tc>
        <w:tc>
          <w:tcPr>
            <w:tcW w:w="8222" w:type="dxa"/>
          </w:tcPr>
          <w:p w:rsidR="009D5229" w:rsidRPr="002C35B4" w:rsidRDefault="002C35B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</w:tc>
      </w:tr>
    </w:tbl>
    <w:p w:rsidR="009D5229" w:rsidRPr="002C35B4" w:rsidRDefault="00487480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br w:type="page" w:clear="all"/>
      </w:r>
    </w:p>
    <w:sectPr w:rsidR="009D5229" w:rsidRPr="002C35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D2" w:rsidRDefault="007E6AD2">
      <w:pPr>
        <w:spacing w:line="240" w:lineRule="auto"/>
        <w:ind w:left="0" w:hanging="2"/>
      </w:pPr>
      <w:r>
        <w:separator/>
      </w:r>
    </w:p>
  </w:endnote>
  <w:endnote w:type="continuationSeparator" w:id="0">
    <w:p w:rsidR="007E6AD2" w:rsidRDefault="007E6A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  <w:docPartObj>
        <w:docPartGallery w:val="Page Numbers (Bottom of Page)"/>
        <w:docPartUnique/>
      </w:docPartObj>
    </w:sdtPr>
    <w:sdtEndPr/>
    <w:sdtContent>
      <w:p w:rsidR="009D5229" w:rsidRDefault="00487480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240F0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D2" w:rsidRDefault="007E6AD2">
      <w:pPr>
        <w:spacing w:line="240" w:lineRule="auto"/>
        <w:ind w:left="0" w:hanging="2"/>
      </w:pPr>
      <w:r>
        <w:separator/>
      </w:r>
    </w:p>
  </w:footnote>
  <w:footnote w:type="continuationSeparator" w:id="0">
    <w:p w:rsidR="007E6AD2" w:rsidRDefault="007E6A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176CE7"/>
    <w:rsid w:val="001B6D78"/>
    <w:rsid w:val="001F0C85"/>
    <w:rsid w:val="002C1408"/>
    <w:rsid w:val="002C35B4"/>
    <w:rsid w:val="00321B99"/>
    <w:rsid w:val="00487480"/>
    <w:rsid w:val="0063075F"/>
    <w:rsid w:val="00780A6E"/>
    <w:rsid w:val="007E3A1C"/>
    <w:rsid w:val="007E6AD2"/>
    <w:rsid w:val="0080644C"/>
    <w:rsid w:val="008D79E9"/>
    <w:rsid w:val="009737F4"/>
    <w:rsid w:val="009D5229"/>
    <w:rsid w:val="00A240F0"/>
    <w:rsid w:val="00B86BF4"/>
    <w:rsid w:val="00C108C2"/>
    <w:rsid w:val="00D649BA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E1A0-81AC-403A-908E-0A805462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Pr>
      <w:color w:val="0563C1"/>
      <w:position w:val="-1"/>
      <w:u w:val="single"/>
      <w:vertAlign w:val="baseline"/>
    </w:rPr>
  </w:style>
  <w:style w:type="character" w:customStyle="1" w:styleId="15">
    <w:name w:val="Неразрешенное упоминание1"/>
    <w:qFormat/>
    <w:rPr>
      <w:color w:val="605E5C"/>
      <w:position w:val="-1"/>
      <w:shd w:val="clear" w:color="auto" w:fill="E1DFDD"/>
      <w:vertAlign w:val="baseline"/>
    </w:rPr>
  </w:style>
  <w:style w:type="paragraph" w:customStyle="1" w:styleId="16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17">
    <w:name w:val="Заголовок 1 Знак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3">
    <w:name w:val="Заголовок 3 Знак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3">
    <w:name w:val="Заголовок 4 Знак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3">
    <w:name w:val="Заголовок 5 Знак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paragraph" w:styleId="26">
    <w:name w:val="Body Text 2"/>
    <w:basedOn w:val="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7">
    <w:name w:val="Основной текст 2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</w:style>
  <w:style w:type="character" w:customStyle="1" w:styleId="markedcontent">
    <w:name w:val="markedcontent"/>
    <w:basedOn w:val="a0"/>
    <w:qFormat/>
  </w:style>
  <w:style w:type="paragraph" w:styleId="aff6">
    <w:name w:val="Revision"/>
    <w:hidden/>
    <w:uiPriority w:val="99"/>
    <w:semiHidden/>
    <w:rPr>
      <w:position w:val="-1"/>
      <w:sz w:val="24"/>
      <w:szCs w:val="24"/>
      <w:lang w:eastAsia="ja-JP"/>
    </w:rPr>
  </w:style>
  <w:style w:type="table" w:customStyle="1" w:styleId="19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D26120-2D46-4F11-85B6-E1D586EE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 Алексеевна Корнилова</cp:lastModifiedBy>
  <cp:revision>14</cp:revision>
  <cp:lastPrinted>2022-11-15T10:59:00Z</cp:lastPrinted>
  <dcterms:created xsi:type="dcterms:W3CDTF">2022-11-15T13:34:00Z</dcterms:created>
  <dcterms:modified xsi:type="dcterms:W3CDTF">2022-11-15T13:47:00Z</dcterms:modified>
</cp:coreProperties>
</file>