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center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 xml:space="preserve">Министерство образования и науки Самарской области</w:t>
      </w: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</w:p>
    <w:p>
      <w:pPr>
        <w:pBdr/>
        <w:spacing w:after="0"/>
        <w:ind/>
        <w:jc w:val="right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 xml:space="preserve">ГОСУДАРСТВЕННОЕ БЮДЖЕТНОЕ ПРОФЕССИОНАЛЬНОЕ ОБРАЗОВАТЕЛЬНОЕ УЧРЕЖДЕНИЕ САМАРСКОЙ ОБЛАСТИ</w:t>
      </w: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 xml:space="preserve">«ПОВОЛЖСКИЙ ГОСУДАРСТВЕННЫЙ КОЛЛЕДЖ»</w:t>
      </w: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</w:p>
    <w:p>
      <w:pPr>
        <w:pBdr/>
        <w:spacing w:after="0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pPr w:horzAnchor="margin" w:tblpXSpec="right" w:vertAnchor="text" w:tblpY="20" w:leftFromText="180" w:topFromText="0" w:rightFromText="180" w:bottomFromText="0"/>
        <w:tblW w:w="0" w:type="auto"/>
        <w:tblBorders/>
        <w:tblLook w:val="04A0" w:firstRow="1" w:lastRow="0" w:firstColumn="1" w:lastColumn="0" w:noHBand="0" w:noVBand="1"/>
      </w:tblPr>
      <w:tblGrid>
        <w:gridCol w:w="4642"/>
      </w:tblGrid>
      <w:tr>
        <w:trPr/>
        <w:tc>
          <w:tcPr>
            <w:tcBorders/>
            <w:tcW w:w="46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директора колледжа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519-03 от 31.05.2024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 w:left="6096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РАБОЧАЯ ПРОГРАММА</w:t>
      </w:r>
      <w:r>
        <w:rPr>
          <w:rFonts w:ascii="Times New Roman" w:hAnsi="Times New Roman"/>
          <w:b/>
          <w:sz w:val="24"/>
          <w:szCs w:val="24"/>
        </w:rPr>
        <w:t xml:space="preserve"> ПРОФЕССИОНАЛЬНОГО МОДУЛЯ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ПМ.03 «</w:t>
      </w: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Наладка оборудования и изготовление различных деталей на многокоординатных обрабатывающих центрах (по выбору)</w:t>
      </w: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»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Bdr/>
        <w:spacing/>
        <w:ind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Индекс и наименование профессионального модуля</w:t>
      </w:r>
      <w:r>
        <w:rPr>
          <w:rFonts w:ascii="Times New Roman" w:hAnsi="Times New Roman"/>
          <w:i/>
          <w:sz w:val="28"/>
          <w:szCs w:val="28"/>
          <w:vertAlign w:val="superscript"/>
        </w:rPr>
      </w:r>
      <w:r>
        <w:rPr>
          <w:rFonts w:ascii="Times New Roman" w:hAnsi="Times New Roman"/>
          <w:i/>
          <w:sz w:val="28"/>
          <w:szCs w:val="28"/>
          <w:vertAlign w:val="superscript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SimSun"/>
          <w:b/>
          <w:i/>
          <w:sz w:val="24"/>
          <w:szCs w:val="24"/>
        </w:rPr>
      </w:pPr>
      <w:r>
        <w:rPr>
          <w:rFonts w:ascii="Times New Roman" w:hAnsi="Times New Roman" w:eastAsia="SimSun"/>
          <w:b/>
          <w:i/>
          <w:sz w:val="24"/>
          <w:szCs w:val="24"/>
        </w:rPr>
        <w:t xml:space="preserve">Обязательный профессиональный блок</w:t>
      </w:r>
      <w:r>
        <w:rPr>
          <w:rFonts w:ascii="Times New Roman" w:hAnsi="Times New Roman" w:eastAsia="SimSun"/>
          <w:b/>
          <w:i/>
          <w:sz w:val="24"/>
          <w:szCs w:val="24"/>
        </w:rPr>
      </w:r>
      <w:r>
        <w:rPr>
          <w:rFonts w:ascii="Times New Roman" w:hAnsi="Times New Roman" w:eastAsia="SimSun"/>
          <w:b/>
          <w:i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</w:r>
      <w:r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</w:r>
      <w:r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</w:r>
    </w:p>
    <w:p>
      <w:pPr>
        <w:pBdr/>
        <w:spacing/>
        <w:ind/>
        <w:jc w:val="center"/>
        <w:rPr>
          <w:b/>
          <w:i/>
          <w:color w:val="000000" w:themeColor="text1"/>
        </w:rPr>
      </w:pPr>
      <w:r>
        <w:rPr>
          <w:i/>
          <w:color w:val="000000" w:themeColor="text1"/>
          <w:u w:val="single"/>
        </w:rPr>
      </w:r>
      <w:r>
        <w:rPr>
          <w:rFonts w:ascii="Arial" w:hAnsi="Arial" w:eastAsia="Arial" w:cs="Arial"/>
          <w:i/>
          <w:iCs/>
          <w:color w:val="000000" w:themeColor="text1"/>
          <w:sz w:val="24"/>
          <w:highlight w:val="white"/>
          <w:u w:val="single"/>
        </w:rPr>
        <w:t xml:space="preserve">15.01.38 Оператор-наладчик металлообрабатывающих станко</w:t>
      </w:r>
      <w:r>
        <w:rPr>
          <w:rFonts w:ascii="Arial" w:hAnsi="Arial" w:eastAsia="Arial" w:cs="Arial"/>
          <w:color w:val="000000" w:themeColor="text1"/>
          <w:sz w:val="24"/>
          <w:highlight w:val="white"/>
        </w:rPr>
        <w:t xml:space="preserve">в</w:t>
      </w:r>
      <w:r>
        <w:rPr>
          <w:b/>
          <w:i/>
          <w:color w:val="000000" w:themeColor="text1"/>
        </w:rPr>
      </w:r>
      <w:r>
        <w:rPr>
          <w:b/>
          <w:i/>
          <w:color w:val="000000" w:themeColor="text1"/>
        </w:rPr>
      </w:r>
    </w:p>
    <w:p>
      <w:pPr>
        <w:pBdr/>
        <w:spacing w:after="0"/>
        <w:ind/>
        <w:jc w:val="center"/>
        <w:rPr>
          <w:rFonts w:ascii="Times New Roman" w:hAnsi="Times New Roman"/>
          <w:bCs/>
          <w:i/>
          <w:iCs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</w:r>
      <w:r>
        <w:rPr>
          <w:rFonts w:ascii="Times New Roman" w:hAnsi="Times New Roman"/>
          <w:bCs/>
          <w:i/>
          <w:iCs/>
          <w:sz w:val="24"/>
          <w:szCs w:val="24"/>
          <w:u w:val="single"/>
          <w:lang w:eastAsia="ar-SA"/>
        </w:rPr>
      </w:r>
      <w:r>
        <w:rPr>
          <w:rFonts w:ascii="Times New Roman" w:hAnsi="Times New Roman"/>
          <w:bCs/>
          <w:i/>
          <w:iCs/>
          <w:sz w:val="24"/>
          <w:szCs w:val="24"/>
          <w:u w:val="single"/>
          <w:lang w:eastAsia="ar-SA"/>
        </w:rPr>
      </w:r>
    </w:p>
    <w:p>
      <w:pPr>
        <w:pBdr/>
        <w:spacing/>
        <w:ind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 xml:space="preserve">Код и наименование профессии/специальности</w:t>
      </w:r>
      <w:r>
        <w:rPr>
          <w:rFonts w:ascii="Times New Roman" w:hAnsi="Times New Roman"/>
          <w:i/>
          <w:vertAlign w:val="superscript"/>
        </w:rPr>
      </w:r>
      <w:r>
        <w:rPr>
          <w:rFonts w:ascii="Times New Roman" w:hAnsi="Times New Roman"/>
          <w:i/>
          <w:vertAlign w:val="superscript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(ФП «ПРОФЕССИОНАЛИТЕТ»)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</w:p>
    <w:p>
      <w:pPr>
        <w:pBdr/>
        <w:spacing/>
        <w:ind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bCs/>
          <w:iCs/>
        </w:rPr>
        <w:t xml:space="preserve">2024 </w:t>
      </w:r>
      <w:r>
        <w:rPr>
          <w:rFonts w:ascii="Times New Roman" w:hAnsi="Times New Roman"/>
          <w:b/>
          <w:bCs/>
          <w:iCs/>
        </w:rPr>
        <w:t xml:space="preserve">г.</w:t>
      </w:r>
      <w:r>
        <w:rPr>
          <w:rFonts w:ascii="Times New Roman" w:hAnsi="Times New Roman"/>
          <w:b/>
          <w:iCs/>
          <w:sz w:val="24"/>
          <w:szCs w:val="24"/>
        </w:rPr>
      </w:r>
      <w:r>
        <w:rPr>
          <w:rFonts w:ascii="Times New Roman" w:hAnsi="Times New Roman"/>
          <w:b/>
          <w:iCs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b/>
          <w:i/>
          <w:sz w:val="24"/>
          <w:szCs w:val="24"/>
        </w:rPr>
        <w:sectPr>
          <w:footerReference w:type="default" r:id="rId9"/>
          <w:footerReference w:type="even" r:id="rId10"/>
          <w:footnotePr/>
          <w:endnotePr/>
          <w:type w:val="nextPage"/>
          <w:pgSz w:h="16840" w:orient="portrait" w:w="11907"/>
          <w:pgMar w:top="1134" w:right="851" w:bottom="992" w:left="1418" w:header="709" w:footer="709" w:gutter="0"/>
          <w:cols w:num="1" w:sep="0" w:space="720" w:equalWidth="1"/>
          <w:titlePg/>
        </w:sect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pPr w:horzAnchor="margin" w:tblpXSpec="left" w:vertAnchor="text" w:tblpY="-556" w:leftFromText="180" w:topFromText="0" w:rightFromText="180" w:bottomFromText="0"/>
        <w:tblW w:w="10079" w:type="dxa"/>
        <w:tblBorders/>
        <w:tblLook w:val="04A0" w:firstRow="1" w:lastRow="0" w:firstColumn="1" w:lastColumn="0" w:noHBand="0" w:noVBand="1"/>
      </w:tblPr>
      <w:tblGrid>
        <w:gridCol w:w="9963"/>
        <w:gridCol w:w="222"/>
      </w:tblGrid>
      <w:tr>
        <w:trPr>
          <w:trHeight w:val="2117"/>
        </w:trPr>
        <w:tc>
          <w:tcPr>
            <w:tcBorders/>
            <w:tcW w:w="5920" w:type="dxa"/>
            <w:textDirection w:val="lrTb"/>
            <w:noWrap w:val="false"/>
          </w:tcPr>
          <w:tbl>
            <w:tblPr>
              <w:tblpPr w:horzAnchor="margin" w:tblpXSpec="left" w:vertAnchor="text" w:tblpY="-556" w:leftFromText="180" w:topFromText="0" w:rightFromText="180" w:bottomFromText="0"/>
              <w:tblW w:w="9747" w:type="dxa"/>
              <w:tblBorders/>
              <w:tblLook w:val="01E0" w:firstRow="1" w:lastRow="1" w:firstColumn="1" w:lastColumn="1" w:noHBand="0" w:noVBand="0"/>
            </w:tblPr>
            <w:tblGrid>
              <w:gridCol w:w="4503"/>
              <w:gridCol w:w="5244"/>
            </w:tblGrid>
            <w:tr>
              <w:trPr>
                <w:trHeight w:val="20"/>
              </w:trPr>
              <w:tc>
                <w:tcPr>
                  <w:tcBorders/>
                  <w:tcW w:w="4503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ОДОБРЕНО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Предметно-цикловой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(методической) комиссией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машиностроения и металлообработки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едатель  Баев А.В.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5244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СОГЛАСОВАНО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Менеджер компетенций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окарные работы на станках с ЧПУ»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Дикушина А.А.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0"/>
              </w:trPr>
              <w:tc>
                <w:tcPr>
                  <w:tcBorders/>
                  <w:tcW w:w="4503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5244" w:type="dxa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СОГЛАСОВАНО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Менеджер компетенций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Bdr/>
                    <w:spacing w:after="0" w:line="240" w:lineRule="auto"/>
                    <w:ind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«Фрезерные работы на станках с ЧПУ»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Фоменкова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Е.В.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Составитель: Дикушина А.А., преподаватель ГБПОУ  «ПГК»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36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159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 w:after="0" w:line="36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360" w:lineRule="auto"/>
        <w:ind w:right="0" w:firstLine="709" w:left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Рабочая программа профессионального модуля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lang w:eastAsia="ar-SA"/>
        </w:rPr>
        <w:t xml:space="preserve">ПМ.03 «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lang w:eastAsia="ar-SA"/>
        </w:rPr>
        <w:t xml:space="preserve">Наладка оборудования и изготовление различных деталей на многокоординатных обрабатывающих центрах (по выбору)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lang w:eastAsia="ar-SA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разработана на основе федерального государственного стандарта среднего профессионального образования по профессии 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  <w:u w:val="none"/>
        </w:rPr>
        <w:t xml:space="preserve">Оператор-наладчик металлообрабатывающих станко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в», утвержденного приказом Министерства образования и науки РФ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от 15 ноября 2023г. № 862.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Bdr/>
        <w:spacing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Рабочая программа профессионального модуля разработана на основе примерной основной образовательной программой в соответствии с ФГОС СПО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  <w:u w:val="none"/>
        </w:rPr>
        <w:t xml:space="preserve">Оператор-наладчик металлообрабатывающих станко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 зарегистрированной государственном реестре примерных основных образовательных программ под номером 76434.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lang w:eastAsia="ar-SA"/>
        </w:rPr>
        <w:t xml:space="preserve">ПМ.03 «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lang w:eastAsia="ar-SA"/>
        </w:rPr>
        <w:t xml:space="preserve">Наладка оборудования и изготовление различных деталей на многокоординатных обрабатывающих центрах (по выбору)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разработана на основе Федерального государственного стандарта среднего профессионального образования по профессии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  <w:u w:val="none"/>
        </w:rPr>
        <w:t xml:space="preserve">Оператор-наладчик металлообрабатывающих станко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разработана  в соответствии с профессиональным стандартом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учетом квалификационных требований работодателей.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разработана в соответствии с методическими рекомендациями</w:t>
      </w:r>
      <w:r>
        <w:rPr>
          <w:rFonts w:ascii="Times New Roman" w:hAnsi="Times New Roman"/>
          <w:sz w:val="24"/>
          <w:szCs w:val="24"/>
        </w:rPr>
        <w:t xml:space="preserve"> и шаблоном, утвержденном в ГБПОУ «Поволжский государственный колледж».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программы реализуется в процессе освоения студентами программы подготовки специалистов среднего звена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профессии 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  <w:u w:val="none"/>
        </w:rPr>
        <w:t xml:space="preserve">Оператор-наладчик металлообрабатывающих станко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 w:clear="all"/>
      </w:r>
      <w:r>
        <w:rPr>
          <w:rFonts w:ascii="Times New Roman" w:hAnsi="Times New Roman"/>
          <w:b/>
          <w:i/>
          <w:sz w:val="24"/>
          <w:szCs w:val="24"/>
        </w:rPr>
        <w:t xml:space="preserve">СОДЕРЖАНИЕ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7501"/>
        <w:gridCol w:w="1854"/>
      </w:tblGrid>
      <w:tr>
        <w:trPr/>
        <w:tc>
          <w:tcPr>
            <w:tcBorders/>
            <w:tcW w:w="750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4"/>
              </w:tabs>
              <w:spacing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ПРОГРАММЫ ПРОФЕССИОНАЛЬНОГО МОДУЛЯ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50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4"/>
              </w:tabs>
              <w:spacing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ПРОФЕССИОНАЛЬНОГО МОДУЛЯ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pBdr/>
              <w:tabs>
                <w:tab w:val="left" w:leader="none" w:pos="284"/>
              </w:tabs>
              <w:spacing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ПРОФЕССИОНАЛЬНОГО МОДУЛЯ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Bdr/>
              <w:spacing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50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И ОЦЕНКА РЕЗУЛЬТАТОВ ОСВОЕНИЯ ПРОФЕССИОНАЛЬНОГО МОДУЛЯ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/>
          <w:b/>
          <w:i/>
          <w:sz w:val="24"/>
          <w:szCs w:val="24"/>
        </w:rPr>
        <w:sectPr>
          <w:footnotePr/>
          <w:endnotePr/>
          <w:type w:val="nextPage"/>
          <w:pgSz w:h="16840" w:orient="portrait" w:w="11907"/>
          <w:pgMar w:top="1134" w:right="851" w:bottom="992" w:left="1418" w:header="709" w:footer="709" w:gutter="0"/>
          <w:cols w:num="1" w:sep="0" w:space="720" w:equalWidth="1"/>
        </w:sect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РАБОЧЕЙ ПРОГРАММЫ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ПРОФЕССИОНАЛЬНОГО МОДУЛЯ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ПМ.03 «</w:t>
      </w: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Наладка оборудования и изготовление различных деталей на многокоординатных обрабатывающих центрах (по выбору)</w:t>
      </w: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»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»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</w:r>
      <w:r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</w:r>
    </w:p>
    <w:p>
      <w:pPr>
        <w:pBdr/>
        <w:spacing w:line="240" w:lineRule="auto"/>
        <w:ind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 xml:space="preserve">код и наименование модуля</w:t>
      </w:r>
      <w:r>
        <w:rPr>
          <w:rFonts w:ascii="Times New Roman" w:hAnsi="Times New Roman"/>
          <w:b/>
          <w:sz w:val="24"/>
          <w:szCs w:val="24"/>
          <w:vertAlign w:val="superscript"/>
        </w:rPr>
      </w:r>
      <w:r>
        <w:rPr>
          <w:rFonts w:ascii="Times New Roman" w:hAnsi="Times New Roman"/>
          <w:b/>
          <w:sz w:val="24"/>
          <w:szCs w:val="24"/>
          <w:vertAlign w:val="superscript"/>
        </w:rPr>
      </w:r>
    </w:p>
    <w:p>
      <w:pPr>
        <w:pBdr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деятельнос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z w:val="24"/>
          <w:szCs w:val="24"/>
        </w:rPr>
        <w:t xml:space="preserve">Наладка оборудования и изготовление различных деталей на токарных станках с программным управлением (по выбору)</w:t>
      </w:r>
      <w:r>
        <w:rPr>
          <w:rFonts w:ascii="Times New Roman" w:hAnsi="Times New Roman"/>
          <w:sz w:val="24"/>
          <w:szCs w:val="24"/>
        </w:rPr>
        <w:t xml:space="preserve"> и соответствующие ему общие компетенции и профессиональные компетенции: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2"/>
          <w:numId w:val="2"/>
        </w:numPr>
        <w:pBdr/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общих компетенций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>
        <w:trPr/>
        <w:tc>
          <w:tcPr>
            <w:tcBorders/>
            <w:tcW w:w="12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 w:val="0"/>
              </w:rPr>
            </w:pPr>
            <w:r>
              <w:rPr>
                <w:rStyle w:val="912"/>
                <w:b/>
                <w:i w:val="0"/>
              </w:rPr>
              <w:t xml:space="preserve">Код</w:t>
            </w:r>
            <w:r>
              <w:rPr>
                <w:b/>
                <w:i w:val="0"/>
              </w:rPr>
            </w:r>
            <w:r>
              <w:rPr>
                <w:b/>
                <w:i w:val="0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 w:val="0"/>
                <w:iCs/>
              </w:rPr>
            </w:pPr>
            <w:r>
              <w:rPr>
                <w:rStyle w:val="912"/>
                <w:b/>
                <w:i w:val="0"/>
                <w:iCs/>
              </w:rPr>
              <w:t xml:space="preserve">Наименование общих компетенций</w:t>
            </w:r>
            <w:r>
              <w:rPr>
                <w:b/>
                <w:i w:val="0"/>
                <w:iCs/>
              </w:rPr>
            </w:r>
            <w:r>
              <w:rPr>
                <w:b/>
                <w:i w:val="0"/>
                <w:iCs/>
              </w:rPr>
            </w:r>
          </w:p>
        </w:tc>
      </w:tr>
      <w:tr>
        <w:trPr>
          <w:trHeight w:val="327"/>
        </w:trPr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44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44"/>
                <w:i w:val="0"/>
                <w:iCs/>
                <w:sz w:val="22"/>
                <w:szCs w:val="22"/>
              </w:rPr>
              <w:t xml:space="preserve">1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27"/>
        </w:trPr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44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44"/>
                <w:i w:val="0"/>
                <w:iCs/>
                <w:sz w:val="22"/>
                <w:szCs w:val="22"/>
              </w:rPr>
              <w:t xml:space="preserve"> 2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44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44"/>
                <w:i w:val="0"/>
                <w:iCs/>
                <w:sz w:val="22"/>
                <w:szCs w:val="22"/>
              </w:rPr>
              <w:t xml:space="preserve"> 3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44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44"/>
                <w:i w:val="0"/>
                <w:iCs/>
                <w:sz w:val="22"/>
                <w:szCs w:val="22"/>
              </w:rPr>
              <w:t xml:space="preserve"> 4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Эффективно взаимодействовать и работать в коллективе и команде;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44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44"/>
                <w:i w:val="0"/>
                <w:iCs/>
                <w:sz w:val="22"/>
                <w:szCs w:val="22"/>
              </w:rPr>
              <w:t xml:space="preserve"> 5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44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44"/>
                <w:i w:val="0"/>
                <w:iCs/>
                <w:sz w:val="22"/>
                <w:szCs w:val="22"/>
              </w:rPr>
              <w:t xml:space="preserve">6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Прояв</w:t>
            </w:r>
            <w:r>
              <w:rPr>
                <w:sz w:val="22"/>
                <w:szCs w:val="22"/>
              </w:rPr>
              <w:t xml:space="preserve">лять гражданско</w:t>
            </w:r>
            <w:r>
              <w:rPr>
                <w:sz w:val="22"/>
                <w:szCs w:val="22"/>
              </w:rPr>
              <w:t xml:space="preserve">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44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44"/>
                <w:i w:val="0"/>
                <w:iCs/>
                <w:sz w:val="22"/>
                <w:szCs w:val="22"/>
              </w:rPr>
              <w:t xml:space="preserve"> 7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44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44"/>
                <w:i w:val="0"/>
                <w:iCs/>
                <w:sz w:val="22"/>
                <w:szCs w:val="22"/>
              </w:rPr>
              <w:t xml:space="preserve"> 8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44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44"/>
                <w:i w:val="0"/>
                <w:iCs/>
                <w:sz w:val="22"/>
                <w:szCs w:val="22"/>
              </w:rPr>
              <w:t xml:space="preserve"> 9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Пользоваться профессиональной документацией на государственном и иностранном языках.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Bdr/>
        <w:spacing w:after="0"/>
        <w:ind w:firstLine="0" w:left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firstLine="0" w:left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709"/>
        <w:rPr>
          <w:rStyle w:val="912"/>
          <w:rFonts w:ascii="Times New Roman" w:hAnsi="Times New Roman"/>
          <w:bCs/>
          <w:i w:val="0"/>
          <w:iCs/>
          <w:sz w:val="24"/>
          <w:szCs w:val="24"/>
        </w:rPr>
      </w:pPr>
      <w:r>
        <w:rPr>
          <w:rStyle w:val="912"/>
          <w:bCs/>
          <w:i w:val="0"/>
          <w:iCs/>
          <w:sz w:val="24"/>
          <w:szCs w:val="24"/>
        </w:rPr>
        <w:t xml:space="preserve">1</w:t>
      </w:r>
      <w:r>
        <w:rPr>
          <w:rStyle w:val="912"/>
          <w:rFonts w:ascii="Times New Roman" w:hAnsi="Times New Roman"/>
          <w:bCs/>
          <w:i w:val="0"/>
          <w:iCs/>
          <w:sz w:val="24"/>
          <w:szCs w:val="24"/>
        </w:rPr>
        <w:t xml:space="preserve">.1.2. Перечень профессиональных компетенций </w:t>
      </w:r>
      <w:r>
        <w:rPr>
          <w:rStyle w:val="912"/>
          <w:rFonts w:ascii="Times New Roman" w:hAnsi="Times New Roman"/>
          <w:bCs/>
          <w:i w:val="0"/>
          <w:iCs/>
          <w:sz w:val="24"/>
          <w:szCs w:val="24"/>
        </w:rPr>
      </w:r>
      <w:r>
        <w:rPr>
          <w:rStyle w:val="912"/>
          <w:rFonts w:ascii="Times New Roman" w:hAnsi="Times New Roman"/>
          <w:bCs/>
          <w:i w:val="0"/>
          <w:iCs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2"/>
        <w:gridCol w:w="8364"/>
      </w:tblGrid>
      <w:tr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Style w:val="912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912"/>
                <w:rFonts w:ascii="Times New Roman" w:hAnsi="Times New Roman"/>
                <w:b/>
                <w:sz w:val="24"/>
                <w:szCs w:val="24"/>
              </w:rPr>
              <w:t xml:space="preserve">Код</w:t>
            </w:r>
            <w:r>
              <w:rPr>
                <w:rStyle w:val="912"/>
                <w:rFonts w:ascii="Times New Roman" w:hAnsi="Times New Roman"/>
                <w:b/>
                <w:i w:val="0"/>
                <w:sz w:val="24"/>
                <w:szCs w:val="24"/>
              </w:rPr>
            </w:r>
            <w:r>
              <w:rPr>
                <w:rStyle w:val="912"/>
                <w:rFonts w:ascii="Times New Roman" w:hAnsi="Times New Roman"/>
                <w:b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Style w:val="912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912"/>
                <w:rFonts w:ascii="Times New Roman" w:hAnsi="Times New Roman"/>
                <w:b/>
                <w:iCs/>
                <w:sz w:val="24"/>
                <w:szCs w:val="24"/>
              </w:rPr>
              <w:t xml:space="preserve">Наименование видов деятельности и профессиональных компетенций</w:t>
            </w:r>
            <w:r>
              <w:rPr>
                <w:rStyle w:val="912"/>
                <w:rFonts w:ascii="Times New Roman" w:hAnsi="Times New Roman"/>
                <w:b/>
                <w:i w:val="0"/>
                <w:iCs/>
                <w:sz w:val="24"/>
                <w:szCs w:val="24"/>
              </w:rPr>
            </w:r>
            <w:r>
              <w:rPr>
                <w:rStyle w:val="912"/>
                <w:rFonts w:ascii="Times New Roman" w:hAnsi="Times New Roman"/>
                <w:b/>
                <w:i w:val="0"/>
                <w:i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pStyle w:val="1058"/>
              <w:pBdr/>
              <w:shd w:val="clear" w:color="auto" w:fill="auto"/>
              <w:spacing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ВД3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4" w:type="dxa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tabs>
                <w:tab w:val="left" w:leader="none" w:pos="1637"/>
              </w:tabs>
              <w:spacing w:after="0" w:line="240" w:lineRule="auto"/>
              <w:ind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Наладка оборудования и изготовление различных деталей на токарных станках с программным управлением (по выбору)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ПК 3.1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4" w:type="dxa"/>
            <w:textDirection w:val="lrTb"/>
            <w:noWrap w:val="false"/>
          </w:tcPr>
          <w:p>
            <w:pPr>
              <w:pStyle w:val="901"/>
              <w:pBdr/>
              <w:spacing w:after="0" w:before="0"/>
              <w:ind/>
              <w:jc w:val="both"/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Осуществлять подготовку, наладку и обслуживание рабочего места для работы на многокоординатных обрабатывающих центрах с программным управлением.</w:t>
            </w:r>
            <w:r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ПК 3.2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4" w:type="dxa"/>
            <w:textDirection w:val="lrTb"/>
            <w:noWrap w:val="false"/>
          </w:tcPr>
          <w:p>
            <w:pPr>
              <w:pStyle w:val="1066"/>
              <w:widowControl w:val="true"/>
              <w:pBdr/>
              <w:spacing w:line="240" w:lineRule="auto"/>
              <w:ind w:firstLine="0"/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u w:val="none"/>
              </w:rPr>
            </w:pPr>
            <w:r>
              <w:rPr>
                <w:rStyle w:val="1065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Style w:val="1065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Осуществлять подготовку к использованию инструмента и оснастки для работы на многокоординатных обрабатывающих центрах с программным управлением в соответствии с полученным заданием (включая изготовление пробной детали и контроль параметров).</w:t>
            </w:r>
            <w:r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u w:val="none"/>
              </w:rPr>
            </w:r>
            <w:r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ПК 3.3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4" w:type="dxa"/>
            <w:textDirection w:val="lrTb"/>
            <w:noWrap w:val="false"/>
          </w:tcPr>
          <w:p>
            <w:pPr>
              <w:pStyle w:val="901"/>
              <w:pBdr/>
              <w:spacing w:after="0" w:before="0"/>
              <w:ind/>
              <w:jc w:val="both"/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Разрабатывать управляющие программы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на многокоординатных обр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абатывающих центрах с программным управлением.</w:t>
            </w:r>
            <w:r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ПК 3.4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4" w:type="dxa"/>
            <w:textDirection w:val="lrTb"/>
            <w:noWrap w:val="false"/>
          </w:tcPr>
          <w:p>
            <w:pPr>
              <w:pStyle w:val="901"/>
              <w:pBdr/>
              <w:spacing w:after="0" w:before="0"/>
              <w:ind/>
              <w:jc w:val="both"/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Адаптировать разработанные управляющие программы на основе анализа входных данных, технологической и конструкторской документации.</w:t>
            </w:r>
            <w:r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ПК 3.5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4" w:type="dxa"/>
            <w:textDirection w:val="lrTb"/>
            <w:noWrap w:val="false"/>
          </w:tcPr>
          <w:p>
            <w:pPr>
              <w:pStyle w:val="1043"/>
              <w:pBdr/>
              <w:shd w:val="clear" w:color="auto" w:fill="auto"/>
              <w:tabs>
                <w:tab w:val="left" w:leader="none" w:pos="1637"/>
              </w:tabs>
              <w:spacing w:after="0" w:line="240" w:lineRule="auto"/>
              <w:ind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Выполнять обработку деталей на многокоординатных обрабатывающих центрах с программным управлением с соблюдением требований к качеству в соответствии с заданием и технической документацией.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Bdr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1.1.3. В результате освоения профессионального модуля обучающийся должен</w:t>
      </w:r>
      <w:bookmarkStart w:id="3" w:name="_GoBack"/>
      <w:r/>
      <w:bookmarkEnd w:id="3"/>
      <w:r>
        <w:rPr>
          <w:rFonts w:ascii="Times New Roman" w:hAnsi="Times New Roman"/>
          <w:bCs/>
          <w:sz w:val="24"/>
          <w:szCs w:val="24"/>
        </w:rPr>
        <w:t xml:space="preserve">: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84"/>
        <w:gridCol w:w="836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Владеть навыками</w:t>
            </w:r>
            <w:r>
              <w:rPr>
                <w:rFonts w:ascii="Times New Roman" w:hAnsi="Times New Roman"/>
                <w:b/>
                <w:bCs/>
                <w:lang w:eastAsia="en-US"/>
              </w:rPr>
            </w:r>
            <w:r>
              <w:rPr>
                <w:rFonts w:ascii="Times New Roman" w:hAnsi="Times New Roman"/>
                <w:b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3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11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выполнении подготовительных работ и обслуживания рабочего места оператора станка с программным управлением;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1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подготовке к использованию инструмента и оснастки для работы на металлорежущих станках с программным управлением, настройку станка в соответствии с заданием;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1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переносе программы на станок, адаптации разработанных управляющих программ на основе анализа входных данных, технологической и конструкторской документации;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1"/>
              </w:numPr>
              <w:pBdr/>
              <w:spacing w:after="0" w:before="0"/>
              <w:ind w:left="318"/>
              <w:contextualSpacing w:val="true"/>
              <w:rPr>
                <w:bCs/>
                <w:color w:val="000000"/>
                <w:lang w:eastAsia="en-US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обработке и доводке деталей, заготовок и инструментов на металлорежущих станках с программным управлением с соблюдением требований к качеству, в соответствии с заданием, технологической и конструкторской документацией.</w:t>
            </w:r>
            <w:r>
              <w:rPr>
                <w:bCs/>
                <w:color w:val="000000"/>
                <w:lang w:eastAsia="en-US"/>
              </w:rPr>
            </w:r>
            <w:r>
              <w:rPr>
                <w:bCs/>
                <w:color w:val="000000"/>
                <w:lang w:eastAsia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Уметь</w:t>
            </w:r>
            <w:r>
              <w:rPr>
                <w:rFonts w:ascii="Times New Roman" w:hAnsi="Times New Roman"/>
                <w:b/>
                <w:bCs/>
                <w:lang w:eastAsia="en-US"/>
              </w:rPr>
            </w:r>
            <w:r>
              <w:rPr>
                <w:rFonts w:ascii="Times New Roman" w:hAnsi="Times New Roman"/>
                <w:b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3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11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осуществлять подготовку к работе и обслуживание рабочего места оператора станка с программным управлением в соответствии с требованиями охраны труда, производственной санитарии, пожарной безопасности и электробезопасности;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1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выбирать и подготавливать к работе универсальные, специальные приспособления, режущий и контрольно-измерительный инструмент;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1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определять режим резания по справочнику и паспорту станка;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1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составлять технологический процесс обработки деталей, изделий;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1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определять возможности использования готовых управляющих программ на станках ЧПУ;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1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выполнять технологические операции при изготовлении детали на металлорежущем станке с числовым программным управлением.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Bdr/>
              <w:spacing w:after="0" w:line="240" w:lineRule="auto"/>
              <w:ind w:firstLine="3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Знать</w:t>
            </w:r>
            <w:r>
              <w:rPr>
                <w:rFonts w:ascii="Times New Roman" w:hAnsi="Times New Roman"/>
                <w:b/>
                <w:bCs/>
                <w:lang w:eastAsia="en-US"/>
              </w:rPr>
            </w:r>
            <w:r>
              <w:rPr>
                <w:rFonts w:ascii="Times New Roman" w:hAnsi="Times New Roman"/>
                <w:b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3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10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правила подготовки к работе и содержания рабочих мест оператора станка с программным управлением, требования охраны труда, производственной санитарии, пожарной безопасности и электробезопасности;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0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устройство и принципы работы металлорежущих станков с программным управлением, правила подналадки; наименование, назначение, устройство и </w:t>
            </w:r>
            <w:r>
              <w:rPr>
                <w:sz w:val="22"/>
                <w:szCs w:val="22"/>
                <w:lang w:val="ru-RU" w:eastAsia="ru-RU"/>
              </w:rPr>
              <w:t xml:space="preserve">правила применения приспособлений, режущего и измерительного инструмента; правила определения режимов резания по справочникам и паспорту станка;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0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правила перемещения грузов и эксплуатации специальных транспортных и грузовых средств;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0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правила проведения анализа и выбора готовых управляющих программ;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0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основные направления автоматизации производственных процессов;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0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системы программного управления станками;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0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основные способы подготовки программы;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0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организацию работ при многостаночном обслуживании станков с программным управлением;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951"/>
              <w:numPr>
                <w:ilvl w:val="0"/>
                <w:numId w:val="10"/>
              </w:numPr>
              <w:pBdr/>
              <w:spacing w:after="0" w:before="0"/>
              <w:ind w:left="318"/>
              <w:contextualSpacing w:val="true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приемы, обеспечивающие заданную точность изготовления деталей.</w:t>
            </w:r>
            <w:r>
              <w:rPr>
                <w:sz w:val="22"/>
                <w:szCs w:val="22"/>
                <w:lang w:val="ru-RU" w:eastAsia="ru-RU"/>
              </w:rPr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Bdr/>
              <w:spacing w:after="0" w:line="240" w:lineRule="auto"/>
              <w:ind w:firstLine="3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Количество часов, отводимое на освоение профессионального модуля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Всего часов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316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часов</w:t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Bdr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в форме практической подготовки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216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часов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Из них на освоение МДК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88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часов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Bdr/>
        <w:spacing w:after="0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 том числе самостоятельная работа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22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часа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практики, в том числе учебная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72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часа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firstLine="708" w:left="141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производственная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144 часа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Bdr/>
        <w:spacing/>
        <w:ind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Промежуточная аттестация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12 часов</w:t>
      </w:r>
      <w:r>
        <w:rPr>
          <w:rFonts w:ascii="Times New Roman" w:hAnsi="Times New Roman"/>
          <w:bCs/>
          <w:i/>
          <w:sz w:val="24"/>
          <w:szCs w:val="24"/>
        </w:rPr>
        <w:t xml:space="preserve">.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b/>
          <w:i/>
          <w:sz w:val="24"/>
          <w:szCs w:val="24"/>
        </w:rPr>
        <w:sectPr>
          <w:footnotePr/>
          <w:endnotePr/>
          <w:type w:val="nextPage"/>
          <w:pgSz w:h="16840" w:orient="portrait" w:w="11907"/>
          <w:pgMar w:top="1134" w:right="851" w:bottom="992" w:left="1418" w:header="709" w:footer="709" w:gutter="0"/>
          <w:cols w:num="1" w:sep="0" w:space="720" w:equalWidth="1"/>
        </w:sect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2. Структура и содержание профессионального модуля</w:t>
      </w:r>
      <w:r>
        <w:rPr>
          <w:rFonts w:ascii="Times New Roman" w:hAnsi="Times New Roman"/>
          <w:b/>
          <w:caps/>
          <w:sz w:val="24"/>
          <w:szCs w:val="24"/>
        </w:rPr>
      </w:r>
      <w:r>
        <w:rPr>
          <w:rFonts w:ascii="Times New Roman" w:hAnsi="Times New Roman"/>
          <w:b/>
          <w:caps/>
          <w:sz w:val="24"/>
          <w:szCs w:val="24"/>
        </w:rPr>
      </w:r>
    </w:p>
    <w:p>
      <w:pPr>
        <w:pBdr/>
        <w:spacing w:after="0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Структура профессионального модуля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51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2915"/>
        <w:gridCol w:w="676"/>
        <w:gridCol w:w="783"/>
        <w:gridCol w:w="758"/>
        <w:gridCol w:w="1526"/>
        <w:gridCol w:w="1724"/>
        <w:gridCol w:w="1721"/>
        <w:gridCol w:w="481"/>
        <w:gridCol w:w="21"/>
        <w:gridCol w:w="21"/>
        <w:gridCol w:w="856"/>
        <w:gridCol w:w="1843"/>
      </w:tblGrid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Коды профессиональных общих компетенций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Наименования разделов профессионального модуля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Всего, час.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" w:type="pct"/>
            <w:vAlign w:val="center"/>
            <w:vMerge w:val="restart"/>
            <w:textDirection w:val="btLr"/>
            <w:noWrap w:val="false"/>
          </w:tcPr>
          <w:p>
            <w:pPr>
              <w:pBdr/>
              <w:spacing w:after="0" w:line="240" w:lineRule="auto"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В т.ч. в форме практической. подготовки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профессионального модуля, </w:t>
            </w:r>
            <w:r>
              <w:rPr>
                <w:rFonts w:ascii="Times New Roman" w:hAnsi="Times New Roman"/>
              </w:rPr>
              <w:t xml:space="preserve">ак</w:t>
            </w:r>
            <w:r>
              <w:rPr>
                <w:rFonts w:ascii="Times New Roman" w:hAnsi="Times New Roman"/>
              </w:rPr>
              <w:t xml:space="preserve">. час.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по МДК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 числе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6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Лабораторных. и практических. занятий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Курсовых работ (проектов)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Самостоятельная работа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" w:type="pct"/>
            <w:vAlign w:val="center"/>
            <w:textDirection w:val="btLr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Промежуточная аттестация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1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2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3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4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5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6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7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8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9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10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11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ПК3.1-ПК3.5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ОК1-ОК11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none"/>
                <w:lang w:eastAsia="ar-SA"/>
              </w:rPr>
              <w:t xml:space="preserve">ПМ.03 «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none"/>
                <w:lang w:eastAsia="ar-SA"/>
              </w:rPr>
              <w:t xml:space="preserve">Наладка оборудования и изготовление различных деталей на многокоординатных обрабатывающих центрах (по выбору)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316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216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88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72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144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ПК3.1-ПК3.5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ОК1-ОК11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МДК.03.01 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Технология наладки оборудования и обработки деталей на многокоординатных обрабатывающих центрах с программным управлением</w:t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88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88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40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предусмотрено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Промежуточная аттестация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c0c0c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shd w:val="clear" w:color="auto" w:fill="c0c0c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shd w:val="clear" w:color="auto" w:fill="c0c0c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gridSpan w:val="6"/>
            <w:shd w:val="clear" w:color="auto" w:fill="c0c0c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Всего: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316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88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40 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Не предусмотрено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22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12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72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144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</w:tbl>
    <w:p>
      <w:pPr>
        <w:pBdr/>
        <w:spacing w:line="240" w:lineRule="auto"/>
        <w:ind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Bdr/>
        <w:spacing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2.2. Тематический план и содержание профессионального модуля (ПМ)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line="240" w:lineRule="auto"/>
        <w:ind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</w:p>
    <w:tbl>
      <w:tblPr>
        <w:tblW w:w="514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56"/>
        <w:gridCol w:w="8026"/>
        <w:gridCol w:w="1702"/>
        <w:gridCol w:w="1136"/>
        <w:gridCol w:w="1637"/>
      </w:tblGrid>
      <w:tr>
        <w:trPr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разделов и тем профессионального модуля (ПМ), междисциплинарных курсов (МДК)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материала,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  <w:r>
              <w:rPr>
                <w:rFonts w:ascii="Times New Roman" w:hAnsi="Times New Roman"/>
                <w:bCs/>
                <w:i/>
              </w:rPr>
              <w:t xml:space="preserve">(если предусмотрены)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Объем, акад. ч / в том числе в форме практической подготовки, </w:t>
            </w:r>
            <w:r>
              <w:rPr>
                <w:rFonts w:ascii="Times New Roman" w:hAnsi="Times New Roman"/>
                <w:b/>
                <w:bCs/>
              </w:rPr>
              <w:t xml:space="preserve">акад</w:t>
            </w:r>
            <w:r>
              <w:rPr>
                <w:rFonts w:ascii="Times New Roman" w:hAnsi="Times New Roman"/>
                <w:b/>
                <w:bCs/>
              </w:rPr>
              <w:t xml:space="preserve"> ч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  <w:lang w:eastAsia="en-US"/>
              </w:rPr>
              <w:t xml:space="preserve">Код ПК, ОК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  <w:r>
              <w:rPr>
                <w:rFonts w:ascii="Times New Roman" w:hAnsi="Times New Roman" w:eastAsia="Calibri"/>
                <w:b/>
                <w:bCs/>
                <w:lang w:eastAsia="en-US"/>
              </w:rPr>
              <w:t xml:space="preserve">Код Н/У/З</w:t>
            </w:r>
            <w:r>
              <w:rPr>
                <w:rFonts w:ascii="Times New Roman" w:hAnsi="Times New Roman"/>
                <w:b/>
                <w:bCs/>
                <w:highlight w:val="green"/>
              </w:rPr>
            </w:r>
            <w:r>
              <w:rPr>
                <w:rFonts w:ascii="Times New Roman" w:hAnsi="Times New Roman"/>
                <w:b/>
                <w:bCs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5</w:t>
            </w:r>
            <w:r>
              <w:rPr>
                <w:rFonts w:ascii="Times New Roman" w:hAnsi="Times New Roman"/>
                <w:b/>
                <w:bCs/>
                <w:highlight w:val="green"/>
              </w:rPr>
            </w:r>
            <w:r>
              <w:rPr>
                <w:rFonts w:ascii="Times New Roman" w:hAnsi="Times New Roman"/>
                <w:b/>
                <w:bCs/>
                <w:highlight w:val="green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Раздел 1.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none"/>
                <w:lang w:eastAsia="ar-SA"/>
              </w:rPr>
              <w:t xml:space="preserve">«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none"/>
                <w:lang w:eastAsia="ar-SA"/>
              </w:rPr>
              <w:t xml:space="preserve">Наладка оборудования и изготовление различных деталей на многокоординатных обрабатывающих центрах (по выбору)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none"/>
                <w:lang w:eastAsia="ar-SA"/>
              </w:rPr>
              <w:t xml:space="preserve">»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316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i/>
                <w:highlight w:val="green"/>
              </w:rPr>
            </w:pPr>
            <w:r>
              <w:rPr>
                <w:rFonts w:ascii="Times New Roman" w:hAnsi="Times New Roman"/>
                <w:b/>
                <w:i/>
                <w:highlight w:val="green"/>
              </w:rPr>
            </w:r>
            <w:r>
              <w:rPr>
                <w:rFonts w:ascii="Times New Roman" w:hAnsi="Times New Roman"/>
                <w:b/>
                <w:i/>
                <w:highlight w:val="green"/>
              </w:rPr>
            </w:r>
            <w:r>
              <w:rPr>
                <w:rFonts w:ascii="Times New Roman" w:hAnsi="Times New Roman"/>
                <w:b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МДК.03.01 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Технология наладки оборудования и обработки деталей на многокоординатных обрабатывающих центрах с программным управлением</w:t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88/40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i/>
                <w:highlight w:val="green"/>
              </w:rPr>
            </w:pPr>
            <w:r>
              <w:rPr>
                <w:rFonts w:ascii="Times New Roman" w:hAnsi="Times New Roman"/>
                <w:b/>
                <w:i/>
                <w:highlight w:val="green"/>
              </w:rPr>
            </w:r>
            <w:r>
              <w:rPr>
                <w:rFonts w:ascii="Times New Roman" w:hAnsi="Times New Roman"/>
                <w:b/>
                <w:i/>
                <w:highlight w:val="green"/>
              </w:rPr>
            </w:r>
            <w:r>
              <w:rPr>
                <w:rFonts w:ascii="Times New Roman" w:hAnsi="Times New Roman"/>
                <w:b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1.1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Станки с ЧПУ и обрабатывающие центры токарной группы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Style w:val="1048"/>
              </w:rPr>
              <w:t xml:space="preserve">Подготовки к работе и содержания рабочих мест оператора станка с программным управлением. Требования охраны труда, производственной санитарии, пожарной безопасности и электробезопасности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Общие сведения о наладке токарного станка с ПУ. Особенности наладки токарного станка с ПУ. Наладка токарного станка с ПУ. Неполадки модернизированных станков с ПУ. Причины, приводящие к возникновению неполадок токарного станка с ПУ.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ОК1-ОК11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</w:rPr>
              <w:t xml:space="preserve">Н 3.1.01/ ПО 3.1.01</w:t>
            </w:r>
            <w:r>
              <w:rPr>
                <w:rFonts w:ascii="Times New Roman" w:hAnsi="Times New Roman" w:eastAsia="Calibri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3.1.01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3.1.04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Уо.03.01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Зо.03.01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Уо.04.01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Зо.04.01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Style w:val="1083"/>
              </w:rPr>
              <w:t xml:space="preserve">2. Описание клавиатуры пульта управления. Описание экранного меню пульта управления.</w:t>
            </w:r>
            <w:r>
              <w:rPr>
                <w:rFonts w:ascii="Times New Roman" w:hAnsi="Times New Roman"/>
              </w:rPr>
              <w:t xml:space="preserve"> Мероприятия по устранению неполадок токарного станка с ПУ. Правила проверки станков на точность, на работоспособность и точность  позиционирования.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Практическое занятие 1. «Отработка навыков управления токарным станком с пульта»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vMerge w:val="restart"/>
            <w:textDirection w:val="lrTb"/>
            <w:noWrap w:val="false"/>
          </w:tcPr>
          <w:p>
            <w:pPr>
              <w:pStyle w:val="1071"/>
              <w:widowControl w:val="true"/>
              <w:pBdr/>
              <w:spacing w:line="240" w:lineRule="auto"/>
              <w:ind/>
              <w:rPr>
                <w:rStyle w:val="1082"/>
                <w:b/>
                <w:sz w:val="22"/>
                <w:szCs w:val="22"/>
              </w:rPr>
            </w:pPr>
            <w:r>
              <w:rPr>
                <w:rStyle w:val="1082"/>
                <w:b/>
                <w:sz w:val="22"/>
                <w:szCs w:val="22"/>
              </w:rPr>
              <w:t xml:space="preserve">Тема 1.2</w:t>
            </w:r>
            <w:r>
              <w:rPr>
                <w:rStyle w:val="1082"/>
                <w:b/>
                <w:sz w:val="22"/>
                <w:szCs w:val="22"/>
              </w:rPr>
            </w:r>
            <w:r>
              <w:rPr>
                <w:rStyle w:val="1082"/>
                <w:b/>
                <w:sz w:val="22"/>
                <w:szCs w:val="22"/>
              </w:rPr>
            </w:r>
          </w:p>
          <w:p>
            <w:pPr>
              <w:pStyle w:val="1072"/>
              <w:widowControl w:val="true"/>
              <w:pBdr/>
              <w:spacing w:line="240" w:lineRule="auto"/>
              <w:ind w:firstLine="5"/>
              <w:jc w:val="center"/>
              <w:rPr>
                <w:rStyle w:val="1083"/>
                <w:sz w:val="22"/>
                <w:szCs w:val="22"/>
              </w:rPr>
            </w:pPr>
            <w:r>
              <w:rPr>
                <w:rStyle w:val="1083"/>
                <w:b/>
                <w:sz w:val="22"/>
                <w:szCs w:val="22"/>
              </w:rPr>
              <w:t xml:space="preserve">Станки с ЧПУ и </w:t>
            </w:r>
            <w:r>
              <w:rPr>
                <w:rStyle w:val="1083"/>
                <w:b/>
                <w:sz w:val="22"/>
                <w:szCs w:val="22"/>
              </w:rPr>
              <w:t xml:space="preserve">обрабатываю</w:t>
            </w:r>
            <w:r>
              <w:rPr>
                <w:rStyle w:val="1083"/>
                <w:b/>
                <w:sz w:val="22"/>
                <w:szCs w:val="22"/>
              </w:rPr>
              <w:t xml:space="preserve">щие центры </w:t>
            </w:r>
            <w:r>
              <w:rPr>
                <w:rStyle w:val="1083"/>
                <w:b/>
                <w:sz w:val="22"/>
                <w:szCs w:val="22"/>
              </w:rPr>
              <w:t xml:space="preserve">сверлильно</w:t>
            </w:r>
            <w:r>
              <w:rPr>
                <w:rStyle w:val="1083"/>
                <w:b/>
                <w:sz w:val="22"/>
                <w:szCs w:val="22"/>
              </w:rPr>
              <w:t xml:space="preserve"> -фрезерно-расточной группы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Содержание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1. Общие сведения о наладке обрабатывающих центров с ПУ</w:t>
            </w:r>
            <w:r>
              <w:rPr>
                <w:rFonts w:ascii="Times New Roman" w:hAnsi="Times New Roman"/>
                <w:lang w:eastAsia="ar-SA"/>
              </w:rPr>
              <w:t xml:space="preserve">. 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Style w:val="1048"/>
              </w:rPr>
              <w:t xml:space="preserve">Подготовки к работе и содержания рабочих мест оператора станка с программным управлением. Требования охраны труда, производственной санитарии, пожарной безопасности и электробезопасности</w:t>
            </w:r>
            <w:r>
              <w:rPr>
                <w:rFonts w:ascii="Times New Roman" w:hAnsi="Times New Roman"/>
                <w:lang w:eastAsia="ar-SA"/>
              </w:rPr>
              <w:t xml:space="preserve">. 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ar-SA"/>
              </w:rPr>
              <w:t xml:space="preserve">Наладка обрабатывающих центров с ПУ. Неполадки модернизированных станков с ПУ. Причины, приводящие к возникновению неполадок обрабат</w:t>
            </w:r>
            <w:r>
              <w:rPr>
                <w:rFonts w:ascii="Times New Roman" w:hAnsi="Times New Roman"/>
                <w:lang w:eastAsia="ar-SA"/>
              </w:rPr>
              <w:t xml:space="preserve">ывающих центров с ПУ. Мероприятия по устранению неполадок обрабатывающих центров с ПУ. Правила проверки станков на точность, на работоспособность и точность  позиционирования. Описание клавиатуры пульта управления. Описание экранного меню пульта управления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ОК1-ОК11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</w:rPr>
              <w:t xml:space="preserve">Н 3.1.01/ ПО </w:t>
            </w:r>
            <w:r>
              <w:rPr>
                <w:rFonts w:ascii="Times New Roman" w:hAnsi="Times New Roman" w:eastAsia="Calibri"/>
              </w:rPr>
              <w:t xml:space="preserve">3.1.01</w:t>
            </w:r>
            <w:r>
              <w:rPr>
                <w:rFonts w:ascii="Times New Roman" w:hAnsi="Times New Roman" w:eastAsia="Calibri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3.1.01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3.1.04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Уо.03.01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Зо.03.01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Уо.04.01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Зо.04.01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1. Практическое занятие 2. «Отработка навыков управления обрабатывающего центра с пульта»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vAlign w:val="center"/>
            <w:vMerge w:val="restart"/>
            <w:textDirection w:val="lrTb"/>
            <w:noWrap w:val="false"/>
          </w:tcPr>
          <w:p>
            <w:pPr>
              <w:pStyle w:val="1071"/>
              <w:widowControl w:val="true"/>
              <w:pBdr/>
              <w:spacing w:line="240" w:lineRule="auto"/>
              <w:ind/>
              <w:rPr>
                <w:rStyle w:val="1082"/>
                <w:b/>
                <w:sz w:val="22"/>
                <w:szCs w:val="22"/>
              </w:rPr>
            </w:pPr>
            <w:r>
              <w:rPr>
                <w:rStyle w:val="1082"/>
                <w:b/>
                <w:sz w:val="22"/>
                <w:szCs w:val="22"/>
              </w:rPr>
              <w:t xml:space="preserve">Тема 1.3</w:t>
            </w:r>
            <w:r>
              <w:rPr>
                <w:rStyle w:val="1082"/>
                <w:b/>
                <w:sz w:val="22"/>
                <w:szCs w:val="22"/>
              </w:rPr>
            </w:r>
            <w:r>
              <w:rPr>
                <w:rStyle w:val="1082"/>
                <w:b/>
                <w:sz w:val="22"/>
                <w:szCs w:val="22"/>
              </w:rPr>
            </w:r>
          </w:p>
          <w:p>
            <w:pPr>
              <w:pStyle w:val="1072"/>
              <w:widowControl w:val="true"/>
              <w:pBdr/>
              <w:spacing w:line="240" w:lineRule="auto"/>
              <w:ind w:firstLine="5"/>
              <w:jc w:val="center"/>
              <w:rPr>
                <w:rStyle w:val="1083"/>
                <w:sz w:val="22"/>
                <w:szCs w:val="22"/>
              </w:rPr>
            </w:pPr>
            <w:r>
              <w:rPr>
                <w:rStyle w:val="1083"/>
                <w:b/>
                <w:sz w:val="22"/>
                <w:szCs w:val="22"/>
              </w:rPr>
              <w:t xml:space="preserve">Шлифовальные станки с ЧПУ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Содержание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1048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Style w:val="1048"/>
              </w:rPr>
              <w:t xml:space="preserve">Подготовки к работе и содержания рабочих мест оператора станка с программным управлением. Требования охраны труда, производственной санитарии, пожарной безопасности и электробезопасности.</w:t>
            </w:r>
            <w:r>
              <w:rPr>
                <w:rStyle w:val="1048"/>
              </w:rPr>
            </w:r>
            <w:r>
              <w:rPr>
                <w:rStyle w:val="1048"/>
              </w:rPr>
            </w:r>
          </w:p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</w:rPr>
              <w:t xml:space="preserve">Общие сведения о наладке шлифовальных, копировальных и шпоночных станков с ПУ. </w:t>
            </w:r>
            <w:r/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Особенности наладки шлифовальных станков с ПУ. Наладка шлифовальных станков с ПУ. Причины, приводящие к возникновению неполадок шлифовальных станков с ПУ. </w:t>
            </w:r>
            <w:r>
              <w:rPr>
                <w:rStyle w:val="1083"/>
              </w:rPr>
              <w:t xml:space="preserve">Описание клавиатуры пульта управления. Описание экранного меню пульта управления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ОК1-ОК11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</w:rPr>
              <w:t xml:space="preserve">Н 3.1.01/ ПО 3.1.01</w:t>
            </w:r>
            <w:r>
              <w:rPr>
                <w:rFonts w:ascii="Times New Roman" w:hAnsi="Times New Roman" w:eastAsia="Calibri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3.1.01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3.1.04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Уо.03.01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Зо.03.01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Уо.04.01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Зо.04.01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1.4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Устройства для транспортировки стружки, за</w:t>
            </w:r>
            <w:r>
              <w:rPr>
                <w:rFonts w:ascii="Times New Roman" w:hAnsi="Times New Roman"/>
                <w:b/>
                <w:lang w:eastAsia="ar-SA"/>
              </w:rPr>
              <w:t xml:space="preserve">мены деталей и ре</w:t>
            </w:r>
            <w:r>
              <w:rPr>
                <w:rFonts w:ascii="Times New Roman" w:hAnsi="Times New Roman"/>
                <w:b/>
                <w:lang w:eastAsia="ar-SA"/>
              </w:rPr>
              <w:t xml:space="preserve">жущих инструмен</w:t>
            </w:r>
            <w:r>
              <w:rPr>
                <w:rFonts w:ascii="Times New Roman" w:hAnsi="Times New Roman"/>
                <w:b/>
                <w:lang w:eastAsia="ar-SA"/>
              </w:rPr>
              <w:t xml:space="preserve">тов на станках с ЧПУ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tabs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121"/>
              <w:rPr>
                <w:rFonts w:ascii="Times New Roman" w:hAnsi="Times New Roman"/>
              </w:rPr>
            </w:pPr>
            <w:r>
              <w:rPr>
                <w:rStyle w:val="1083"/>
              </w:rPr>
              <w:t xml:space="preserve">1. Устройства для замены деталей на станках с ЧПУ. Магазины режущих инструментов. Механизмы автоматической смены инструментов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tabs>
                <w:tab w:val="left" w:leader="none" w:pos="309"/>
              </w:tabs>
              <w:spacing w:after="0" w:line="240" w:lineRule="auto"/>
              <w:ind w:left="121"/>
              <w:rPr>
                <w:rFonts w:ascii="Times New Roman" w:hAnsi="Times New Roman"/>
              </w:rPr>
            </w:pPr>
            <w:r>
              <w:rPr>
                <w:rStyle w:val="1083"/>
              </w:rPr>
              <w:t xml:space="preserve">Устройства для транспортирования стружки. Устройства для транспортирования стружки из рабочей зоны станков и обрабатывающих центров с ЧПУ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ОК1-ОК11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</w:rPr>
              <w:t xml:space="preserve">Н 3.1.01/ ПО 3.1.01</w:t>
            </w:r>
            <w:r>
              <w:rPr>
                <w:rFonts w:ascii="Times New Roman" w:hAnsi="Times New Roman" w:eastAsia="Calibri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3.1.01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3.1.04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 3.2.01/ ПО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Уо.03.01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Зо.03.01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Уо.04.01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Зо.04.01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</w:rPr>
              <w:t xml:space="preserve">Зо.11.02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tabs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121"/>
              <w:rPr>
                <w:rStyle w:val="1083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Практическое занятие 3. «</w:t>
            </w:r>
            <w:r>
              <w:rPr>
                <w:rStyle w:val="1083"/>
              </w:rPr>
              <w:t xml:space="preserve">Отработка навыков работы с устройством для автоматической смены инструментов»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Практическое занятие 4. «</w:t>
            </w:r>
            <w:r>
              <w:rPr>
                <w:rStyle w:val="1083"/>
              </w:rPr>
              <w:t xml:space="preserve">Отработка навыков работы с магазином для режущих инструментов»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1.5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Пневмоприводы</w:t>
            </w:r>
            <w:r>
              <w:rPr>
                <w:rFonts w:ascii="Times New Roman" w:hAnsi="Times New Roman"/>
                <w:b/>
                <w:lang w:eastAsia="ar-SA"/>
              </w:rPr>
              <w:t xml:space="preserve"> и гидроприводы, механические узлы и смазочная система станков с ЧПУ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Style w:val="1072"/>
              <w:widowControl w:val="true"/>
              <w:pBdr/>
              <w:spacing w:line="240" w:lineRule="auto"/>
              <w:ind/>
              <w:rPr>
                <w:rStyle w:val="1083"/>
                <w:sz w:val="22"/>
                <w:szCs w:val="22"/>
              </w:rPr>
            </w:pPr>
            <w:r>
              <w:rPr>
                <w:rStyle w:val="1083"/>
                <w:sz w:val="22"/>
                <w:szCs w:val="22"/>
              </w:rPr>
              <w:t xml:space="preserve">1. Функциональные составляющие подсистемы ЧПУ. Функцио</w:t>
            </w:r>
            <w:r>
              <w:rPr>
                <w:rStyle w:val="1083"/>
                <w:sz w:val="22"/>
                <w:szCs w:val="22"/>
              </w:rPr>
              <w:t xml:space="preserve">нирование системы ЧПУ. Электроприводы и датчики станков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/>
            </w:pPr>
            <w:r>
              <w:rPr>
                <w:rStyle w:val="1083"/>
              </w:rPr>
              <w:t xml:space="preserve">с ЧПУ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ОК1-ОК11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</w:rPr>
              <w:t xml:space="preserve">Н 3.1.01/ ПО 3.1.01</w:t>
            </w:r>
            <w:r>
              <w:rPr>
                <w:rFonts w:ascii="Times New Roman" w:hAnsi="Times New Roman" w:eastAsia="Calibri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3.1.01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3.1.04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Уо.03.01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Зо.03.01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Уо.04.01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Зо.04.01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Style w:val="1072"/>
              <w:widowControl w:val="true"/>
              <w:pBdr/>
              <w:spacing w:line="240" w:lineRule="auto"/>
              <w:ind/>
              <w:rPr>
                <w:rStyle w:val="1083"/>
                <w:sz w:val="22"/>
                <w:szCs w:val="22"/>
              </w:rPr>
            </w:pPr>
            <w:r>
              <w:rPr>
                <w:rStyle w:val="1083"/>
                <w:sz w:val="22"/>
                <w:szCs w:val="22"/>
              </w:rPr>
              <w:t xml:space="preserve">2. Пневматические и гидравлические приводы, механические узлы станков. 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Style w:val="1072"/>
              <w:widowControl w:val="true"/>
              <w:pBdr/>
              <w:spacing w:line="240" w:lineRule="auto"/>
              <w:ind/>
              <w:rPr/>
            </w:pPr>
            <w:r>
              <w:rPr>
                <w:rStyle w:val="1083"/>
                <w:sz w:val="22"/>
                <w:szCs w:val="22"/>
              </w:rPr>
              <w:t xml:space="preserve">Неисп</w:t>
            </w:r>
            <w:r>
              <w:rPr>
                <w:rStyle w:val="1083"/>
                <w:sz w:val="22"/>
                <w:szCs w:val="22"/>
              </w:rPr>
              <w:t xml:space="preserve">равности приводов. Смазочная система. Физические свойства масел в гидравлических системах станков с ЧПУ.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Практическое занятие 5. «</w:t>
            </w:r>
            <w:r>
              <w:rPr>
                <w:rStyle w:val="1083"/>
              </w:rPr>
              <w:t xml:space="preserve">Отработка навыков работы с системами </w:t>
            </w:r>
            <w:r>
              <w:rPr>
                <w:rStyle w:val="1083"/>
              </w:rPr>
              <w:t xml:space="preserve">пневмопривода</w:t>
            </w:r>
            <w:r>
              <w:rPr>
                <w:rStyle w:val="1083"/>
              </w:rPr>
              <w:t xml:space="preserve"> и смазки станков»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vAlign w:val="center"/>
            <w:vMerge w:val="restart"/>
            <w:textDirection w:val="lrTb"/>
            <w:noWrap w:val="false"/>
          </w:tcPr>
          <w:p>
            <w:pPr>
              <w:pStyle w:val="1072"/>
              <w:widowControl w:val="true"/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  <w:t xml:space="preserve">Тема 1.6 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</w:r>
          </w:p>
          <w:p>
            <w:pPr>
              <w:pStyle w:val="1072"/>
              <w:widowControl w:val="true"/>
              <w:pBdr/>
              <w:spacing w:line="240" w:lineRule="auto"/>
              <w:ind/>
              <w:jc w:val="center"/>
              <w:rPr>
                <w:rStyle w:val="1083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  <w:t xml:space="preserve">Основы выбора режущего инструмента и подбора режимов резания при обработке на станках с  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  <w:t xml:space="preserve">ЧПУ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1083"/>
                <w:sz w:val="22"/>
                <w:szCs w:val="22"/>
              </w:rPr>
            </w:pPr>
            <w:r>
              <w:rPr>
                <w:rStyle w:val="1083"/>
              </w:rPr>
              <w:t xml:space="preserve">1. Номенклатура режущего инструмента. 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/>
            </w:pPr>
            <w:r>
              <w:rPr>
                <w:rStyle w:val="1083"/>
              </w:rPr>
              <w:t xml:space="preserve">Режущие материалы. Унифицированные узлы инструмента. Фрезы. Сверлильный и инструмент. Резьбонарезной инструмент.</w:t>
            </w:r>
            <w:r>
              <w:rPr>
                <w:rFonts w:ascii="Times New Roman" w:hAnsi="Times New Roman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ОК1-ОК11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 3.2.01/ ПО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Уо.03.01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Зо.03.01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Уо.04.01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Зо.04.01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Правила выбора режущего инструмента и режимов резания из каталогов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Style w:val="1083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Виды режущего инструмента. Назначение режимов резания по каталогу и паспорту станка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Практическое </w:t>
            </w:r>
            <w:r>
              <w:rPr>
                <w:rFonts w:ascii="Times New Roman" w:hAnsi="Times New Roman"/>
              </w:rPr>
              <w:t xml:space="preserve">занятяие</w:t>
            </w:r>
            <w:r>
              <w:rPr>
                <w:rFonts w:ascii="Times New Roman" w:hAnsi="Times New Roman"/>
              </w:rPr>
              <w:t xml:space="preserve"> 6. «Отработка навыков в подборе режущего инструмента и режимов резания для токарной операции».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Практическое занятие 7. «Отработка навыков в подборе режущего инструмента и режимов резания для фрезерной операции».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Тема 1.7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Вспомогательный инструмент для настройки станка с ЧПУ и обработки деталей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1083"/>
                <w:sz w:val="22"/>
                <w:szCs w:val="22"/>
              </w:rPr>
            </w:pPr>
            <w:r>
              <w:rPr>
                <w:rStyle w:val="1083"/>
              </w:rPr>
              <w:t xml:space="preserve">Хвостовики инструмента для многооперационных станков. 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/>
            </w:pPr>
            <w:r>
              <w:rPr>
                <w:rStyle w:val="1083"/>
              </w:rPr>
              <w:t xml:space="preserve">Цилиндрические хвостовики для токарных станков. Специаль</w:t>
            </w:r>
            <w:r>
              <w:rPr>
                <w:rStyle w:val="1083"/>
              </w:rPr>
              <w:t xml:space="preserve">ные конструкции хвостовиков инструмента. Конструкции базисных агрегатов. Устройства для крепления режущего инструмента.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ОК1-ОК11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 3.2.01/ ПО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Уо.03.01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Зо.03.01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Уо.04.01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Зо.04.01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1083"/>
                <w:sz w:val="22"/>
                <w:szCs w:val="22"/>
              </w:rPr>
            </w:pPr>
            <w:r>
              <w:rPr>
                <w:rStyle w:val="1083"/>
              </w:rPr>
              <w:t xml:space="preserve">Устройства для предварительной настройки инструмента вне станка. 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Style w:val="1083"/>
              </w:rPr>
            </w:pPr>
            <w:r>
              <w:rPr>
                <w:rStyle w:val="1083"/>
              </w:rPr>
              <w:t xml:space="preserve">Устройства для автоматизированной настройки инс</w:t>
            </w:r>
            <w:r>
              <w:rPr>
                <w:rStyle w:val="1083"/>
              </w:rPr>
              <w:t xml:space="preserve">трумента на станках</w:t>
            </w:r>
            <w:r>
              <w:rPr>
                <w:rStyle w:val="1083"/>
              </w:rPr>
            </w:r>
            <w:r>
              <w:rPr>
                <w:rStyle w:val="108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Практическое занятие 8. «Отработка навыков по установке инструмента в базисные блоки».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Практическое занятие 9. «Отработка навыков по настройке инструментов на размер на станке и вне станка».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Тема 1.8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  <w:lang w:eastAsia="ar-SA"/>
              </w:rPr>
              <w:t xml:space="preserve">Виды станочных приспособлений и реализуемые ими технологические базы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Классификация  приспособлений  для обработки на станках с ПУ.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Особенности их установки в рабочей  зоне  станка.  Взаимосвязь  функционального назначения приспособлений с технологическими базами при обработке на станках с ПУ.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ОК1-ОК11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 3.2.01/ ПО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Уо.03.01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Зо.03.01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Уо.04.01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Зо.04.01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</w:rPr>
              <w:t xml:space="preserve">Зо.11.02</w:t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Style w:val="1083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Базирование  деталей  в  различных  приспособлениях. Правило шести точек. Базирование деталей типа «вал». Базирование деталей типа  «корпус».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vAlign w:val="center"/>
            <w:vMerge w:val="restart"/>
            <w:textDirection w:val="lrTb"/>
            <w:noWrap w:val="false"/>
          </w:tcPr>
          <w:p>
            <w:pPr>
              <w:pStyle w:val="1072"/>
              <w:widowControl w:val="true"/>
              <w:pBdr/>
              <w:spacing w:line="240" w:lineRule="auto"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  <w:t xml:space="preserve">Тема 1.9 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  <w:p>
            <w:pPr>
              <w:pStyle w:val="1072"/>
              <w:widowControl w:val="true"/>
              <w:pBdr/>
              <w:spacing w:line="240" w:lineRule="auto"/>
              <w:ind/>
              <w:jc w:val="center"/>
              <w:rPr>
                <w:rStyle w:val="108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Настройка и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поднастройка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металлорежущего технологического оборудования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Порядок подготовки металлорежущего технологического оборудования на обработку партии заготовок согласно производственного задания. Порядок настройки  и </w:t>
            </w:r>
            <w:r>
              <w:rPr>
                <w:rFonts w:ascii="Times New Roman" w:hAnsi="Times New Roman"/>
              </w:rPr>
              <w:t xml:space="preserve">поднастройки</w:t>
            </w:r>
            <w:r>
              <w:rPr>
                <w:rFonts w:ascii="Times New Roman" w:hAnsi="Times New Roman"/>
              </w:rPr>
              <w:t xml:space="preserve"> металлорежущего технологического оборудования на обработку партии заготовок согласно производственного задания.</w:t>
            </w:r>
            <w:r>
              <w:rPr>
                <w:rFonts w:ascii="Times New Roman" w:hAnsi="Times New Roman"/>
              </w:rPr>
              <w:t xml:space="preserve"> Координатные системы станка, программы и инструментов. Оценка новой управляющей программы. Корректирование управляющей программы. Техническая документация, поставляемая со станком.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ОК1-ОК11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 3.2.01/ ПО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 3.3.01/ ПО 3.3.01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3.3.01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3.3.01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3.3.02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3.3.03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Уо.03.01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Зо.03.01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Уо.04.01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Зо.04.01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Практическое занятие 10. «Отработка навыков в последовательности настройки станка с ЧПУ на обработку детали».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Практическое занятие 11. «Отработка навыков по переносу УП на станок с ЧПУ».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vAlign w:val="center"/>
            <w:vMerge w:val="restart"/>
            <w:textDirection w:val="lrTb"/>
            <w:noWrap w:val="false"/>
          </w:tcPr>
          <w:p>
            <w:pPr>
              <w:pStyle w:val="1071"/>
              <w:widowControl w:val="true"/>
              <w:pBdr/>
              <w:spacing w:line="240" w:lineRule="auto"/>
              <w:ind/>
              <w:rPr>
                <w:rStyle w:val="1082"/>
                <w:b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  <w:t xml:space="preserve">Тема 1.10</w:t>
            </w:r>
            <w:r>
              <w:rPr>
                <w:rStyle w:val="1082"/>
                <w:b/>
                <w:sz w:val="22"/>
                <w:szCs w:val="22"/>
              </w:rPr>
            </w:r>
            <w:r>
              <w:rPr>
                <w:rStyle w:val="1082"/>
                <w:b/>
                <w:sz w:val="22"/>
                <w:szCs w:val="22"/>
              </w:rPr>
            </w:r>
          </w:p>
          <w:p>
            <w:pPr>
              <w:pStyle w:val="1072"/>
              <w:widowControl w:val="true"/>
              <w:pBdr/>
              <w:spacing w:line="240" w:lineRule="auto"/>
              <w:ind w:firstLine="5"/>
              <w:jc w:val="center"/>
              <w:rPr>
                <w:rStyle w:val="1083"/>
                <w:sz w:val="22"/>
                <w:szCs w:val="22"/>
              </w:rPr>
            </w:pPr>
            <w:r>
              <w:rPr>
                <w:rStyle w:val="1083"/>
                <w:b/>
                <w:sz w:val="22"/>
                <w:szCs w:val="22"/>
              </w:rPr>
              <w:t xml:space="preserve">Проектирование технологических процессов при использовании  оборудования с ЧПУ 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24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операции: переходы для токарных станков с ПУ.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составления технологической документации. Основные виды элементов форм деталей, обрабатываемых на токарных станках с ПУ. Правила последовательности обработки на токарных станках с ПУ.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ОК1-ОК11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 3.4.01/ ПО 3.4.01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3.4.01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3.4.02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3.4.03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3.4.01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3.4.02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3.4.03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Уо.03.01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Зо.03.01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Уо.04.01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Зо.04.01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</w:rPr>
              <w:t xml:space="preserve">Зо.11.02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Практическое занятие 12. «</w:t>
            </w:r>
            <w:r>
              <w:rPr>
                <w:rStyle w:val="1083"/>
              </w:rPr>
              <w:t xml:space="preserve">Составление карты наладки для токарного станка с ЧПУ»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Практическое </w:t>
            </w:r>
            <w:r>
              <w:rPr>
                <w:rFonts w:ascii="Times New Roman" w:hAnsi="Times New Roman"/>
              </w:rPr>
              <w:t xml:space="preserve">зантие</w:t>
            </w:r>
            <w:r>
              <w:rPr>
                <w:rFonts w:ascii="Times New Roman" w:hAnsi="Times New Roman"/>
              </w:rPr>
              <w:t xml:space="preserve"> 13. «</w:t>
            </w:r>
            <w:r>
              <w:rPr>
                <w:rStyle w:val="1083"/>
              </w:rPr>
              <w:t xml:space="preserve">Составление карты наладки для обрабатывающегося центра».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 Практическое занятие 14. «Разработка технологического процесса  обработки детали «Вал»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Примерная тематика самостоятельной учебной работы при изучении раздела 1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widowControl w:val="false"/>
              <w:numPr>
                <w:ilvl w:val="0"/>
                <w:numId w:val="3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видов режущего инструмента для высокопроизводительной обработки металла.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false"/>
              <w:numPr>
                <w:ilvl w:val="0"/>
                <w:numId w:val="3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конструкций приспособлений для установки и крепления деталей на станках.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false"/>
              <w:numPr>
                <w:ilvl w:val="0"/>
                <w:numId w:val="3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Изучение требований безопасности труда в учебных мастерских и на отдельных рабочих местах.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pct"/>
            <w:textDirection w:val="lrTb"/>
            <w:noWrap w:val="false"/>
          </w:tcPr>
          <w:p>
            <w:pPr>
              <w:pBdr/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Учебная практика раздела 1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Виды работ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1073"/>
              <w:widowControl w:val="true"/>
              <w:numPr>
                <w:ilvl w:val="0"/>
                <w:numId w:val="4"/>
              </w:numPr>
              <w:pBdr/>
              <w:spacing/>
              <w:ind/>
              <w:rPr>
                <w:rStyle w:val="1083"/>
                <w:sz w:val="22"/>
                <w:szCs w:val="22"/>
              </w:rPr>
            </w:pPr>
            <w:r>
              <w:rPr>
                <w:rStyle w:val="1083"/>
                <w:sz w:val="22"/>
                <w:szCs w:val="22"/>
              </w:rPr>
              <w:t xml:space="preserve">выполнение работ на токарных станках с ЧПУ с помощью панели управления станками;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Style w:val="1073"/>
              <w:widowControl w:val="true"/>
              <w:numPr>
                <w:ilvl w:val="0"/>
                <w:numId w:val="4"/>
              </w:numPr>
              <w:pBdr/>
              <w:spacing/>
              <w:ind/>
              <w:rPr>
                <w:rStyle w:val="1083"/>
                <w:sz w:val="22"/>
                <w:szCs w:val="22"/>
              </w:rPr>
            </w:pPr>
            <w:r>
              <w:rPr>
                <w:rStyle w:val="1083"/>
                <w:sz w:val="22"/>
                <w:szCs w:val="22"/>
              </w:rPr>
              <w:t xml:space="preserve">выполнение работ на станках с ЧПУ сверлильно-фрезерно-расточной групп с помощью панели управ</w:t>
            </w:r>
            <w:r>
              <w:rPr>
                <w:rStyle w:val="1083"/>
                <w:sz w:val="22"/>
                <w:szCs w:val="22"/>
              </w:rPr>
              <w:t xml:space="preserve">ления станками;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Style w:val="1073"/>
              <w:widowControl w:val="true"/>
              <w:numPr>
                <w:ilvl w:val="0"/>
                <w:numId w:val="4"/>
              </w:numPr>
              <w:pBdr/>
              <w:spacing/>
              <w:ind/>
              <w:rPr>
                <w:rStyle w:val="1083"/>
                <w:sz w:val="22"/>
                <w:szCs w:val="22"/>
              </w:rPr>
            </w:pPr>
            <w:r>
              <w:rPr>
                <w:rStyle w:val="1083"/>
                <w:sz w:val="22"/>
                <w:szCs w:val="22"/>
              </w:rPr>
              <w:t xml:space="preserve">выполнение работ по приведению в рабочее положение вспо</w:t>
            </w:r>
            <w:r>
              <w:rPr>
                <w:rStyle w:val="1083"/>
                <w:sz w:val="22"/>
                <w:szCs w:val="22"/>
              </w:rPr>
              <w:t xml:space="preserve">могательных систем станков с ЧПУ;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Style w:val="1073"/>
              <w:widowControl w:val="true"/>
              <w:numPr>
                <w:ilvl w:val="0"/>
                <w:numId w:val="4"/>
              </w:numPr>
              <w:pBdr/>
              <w:spacing/>
              <w:ind/>
              <w:rPr>
                <w:rStyle w:val="1083"/>
                <w:sz w:val="22"/>
                <w:szCs w:val="22"/>
              </w:rPr>
            </w:pPr>
            <w:r>
              <w:rPr>
                <w:rStyle w:val="1083"/>
                <w:sz w:val="22"/>
                <w:szCs w:val="22"/>
              </w:rPr>
              <w:t xml:space="preserve">отработка команд, выполняемых с помощью пульта, при ра</w:t>
            </w:r>
            <w:r>
              <w:rPr>
                <w:rStyle w:val="1083"/>
                <w:sz w:val="22"/>
                <w:szCs w:val="22"/>
              </w:rPr>
              <w:t xml:space="preserve">боте на станках с ЧПУ токарной, сверлильно-фрезерно-расточной групп;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Style w:val="1073"/>
              <w:widowControl w:val="true"/>
              <w:numPr>
                <w:ilvl w:val="0"/>
                <w:numId w:val="4"/>
              </w:numPr>
              <w:pBdr/>
              <w:spacing/>
              <w:ind/>
              <w:rPr>
                <w:rStyle w:val="1083"/>
                <w:sz w:val="22"/>
                <w:szCs w:val="22"/>
              </w:rPr>
            </w:pPr>
            <w:r>
              <w:rPr>
                <w:rStyle w:val="1083"/>
                <w:sz w:val="22"/>
                <w:szCs w:val="22"/>
              </w:rPr>
              <w:t xml:space="preserve">привязка нулевой точки детали для станков с ЧПУ токарной, сверлильно-фрезерно-расточной групп;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Style w:val="951"/>
              <w:numPr>
                <w:ilvl w:val="0"/>
                <w:numId w:val="4"/>
              </w:numPr>
              <w:pBdr/>
              <w:spacing w:after="0"/>
              <w:ind/>
              <w:rPr>
                <w:rStyle w:val="1083"/>
                <w:sz w:val="22"/>
                <w:szCs w:val="22"/>
              </w:rPr>
            </w:pPr>
            <w:r>
              <w:rPr>
                <w:rStyle w:val="1083"/>
                <w:sz w:val="22"/>
                <w:szCs w:val="22"/>
              </w:rPr>
              <w:t xml:space="preserve">размерная привязка инструмента станков с ЧПУ токарной, сверлильно-фрезерно-расточной групп.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Style w:val="1073"/>
              <w:widowControl w:val="true"/>
              <w:numPr>
                <w:ilvl w:val="0"/>
                <w:numId w:val="4"/>
              </w:numPr>
              <w:pBdr/>
              <w:spacing/>
              <w:ind/>
              <w:rPr>
                <w:rStyle w:val="1083"/>
                <w:sz w:val="22"/>
                <w:szCs w:val="22"/>
              </w:rPr>
            </w:pPr>
            <w:r>
              <w:rPr>
                <w:rStyle w:val="1083"/>
                <w:sz w:val="22"/>
                <w:szCs w:val="22"/>
              </w:rPr>
              <w:t xml:space="preserve">наладка станка с ЧПУ токарной группы с применением инс</w:t>
            </w:r>
            <w:r>
              <w:rPr>
                <w:rStyle w:val="1083"/>
                <w:sz w:val="22"/>
                <w:szCs w:val="22"/>
              </w:rPr>
              <w:t xml:space="preserve">трументальной карты;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Style w:val="1073"/>
              <w:widowControl w:val="true"/>
              <w:numPr>
                <w:ilvl w:val="0"/>
                <w:numId w:val="4"/>
              </w:numPr>
              <w:pBdr/>
              <w:spacing/>
              <w:ind/>
              <w:rPr>
                <w:rStyle w:val="1083"/>
                <w:sz w:val="22"/>
                <w:szCs w:val="22"/>
              </w:rPr>
            </w:pPr>
            <w:r>
              <w:rPr>
                <w:rStyle w:val="1083"/>
                <w:sz w:val="22"/>
                <w:szCs w:val="22"/>
              </w:rPr>
              <w:t xml:space="preserve">наладка станка с ЧПУ сверлильно-фрезерно-расточной груп</w:t>
            </w:r>
            <w:r>
              <w:rPr>
                <w:rStyle w:val="1083"/>
                <w:sz w:val="22"/>
                <w:szCs w:val="22"/>
              </w:rPr>
              <w:t xml:space="preserve">пы с применением инструментальной </w:t>
            </w:r>
            <w:r>
              <w:rPr>
                <w:rStyle w:val="1083"/>
                <w:sz w:val="22"/>
                <w:szCs w:val="22"/>
              </w:rPr>
              <w:t xml:space="preserve">карты;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Style w:val="1073"/>
              <w:widowControl w:val="true"/>
              <w:numPr>
                <w:ilvl w:val="0"/>
                <w:numId w:val="4"/>
              </w:numPr>
              <w:pBdr/>
              <w:spacing/>
              <w:ind/>
              <w:rPr>
                <w:rStyle w:val="1083"/>
                <w:sz w:val="22"/>
                <w:szCs w:val="22"/>
              </w:rPr>
            </w:pPr>
            <w:r>
              <w:rPr>
                <w:rStyle w:val="1083"/>
                <w:sz w:val="22"/>
                <w:szCs w:val="22"/>
              </w:rPr>
              <w:t xml:space="preserve">установка и выверка приспособлений на станке с ЧПУ;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Style w:val="1073"/>
              <w:widowControl w:val="true"/>
              <w:numPr>
                <w:ilvl w:val="0"/>
                <w:numId w:val="4"/>
              </w:numPr>
              <w:pBdr/>
              <w:spacing/>
              <w:ind/>
              <w:rPr>
                <w:rStyle w:val="1083"/>
                <w:sz w:val="22"/>
                <w:szCs w:val="22"/>
              </w:rPr>
            </w:pPr>
            <w:r>
              <w:rPr>
                <w:rStyle w:val="1083"/>
                <w:sz w:val="22"/>
                <w:szCs w:val="22"/>
              </w:rPr>
              <w:t xml:space="preserve">применение карты наладки при подготовке станка к работе;</w:t>
            </w:r>
            <w:r>
              <w:rPr>
                <w:rStyle w:val="1083"/>
                <w:sz w:val="22"/>
                <w:szCs w:val="22"/>
              </w:rPr>
            </w:r>
            <w:r>
              <w:rPr>
                <w:rStyle w:val="1083"/>
                <w:sz w:val="22"/>
                <w:szCs w:val="22"/>
              </w:rPr>
            </w:r>
          </w:p>
          <w:p>
            <w:pPr>
              <w:pStyle w:val="951"/>
              <w:widowControl w:val="false"/>
              <w:numPr>
                <w:ilvl w:val="0"/>
                <w:numId w:val="4"/>
              </w:numPr>
              <w:pBdr/>
              <w:spacing w:after="0"/>
              <w:ind/>
              <w:jc w:val="both"/>
              <w:rPr>
                <w:rFonts w:eastAsia="Calibri"/>
                <w:lang w:eastAsia="en-US"/>
              </w:rPr>
            </w:pPr>
            <w:r>
              <w:rPr>
                <w:rStyle w:val="1083"/>
                <w:sz w:val="22"/>
                <w:szCs w:val="22"/>
              </w:rPr>
              <w:t xml:space="preserve">выбор и пробный пуск управляющей программы.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ПК.3.1 – ПК.3.4, ПК.в.3.5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ОК1-ОК11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</w:rPr>
              <w:t xml:space="preserve">Н 3.1.01/ ПО 3.1.01</w:t>
            </w:r>
            <w:r>
              <w:rPr>
                <w:rFonts w:ascii="Times New Roman" w:hAnsi="Times New Roman" w:eastAsia="Calibri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3.1.01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3.1.04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 3.2.01/ ПО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 3.3.01/ ПО </w:t>
            </w:r>
            <w:r>
              <w:rPr>
                <w:rFonts w:ascii="Times New Roman" w:hAnsi="Times New Roman" w:eastAsia="Calibri"/>
                <w:lang w:eastAsia="en-US"/>
              </w:rPr>
              <w:t xml:space="preserve">3.3.01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3.3.01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3.3.01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3.3.02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3.3.03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 3.4.01/ ПО 3.4.01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3.4.01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3.4.02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3.4.03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3.4.01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3.4.02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3.4.03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Н.в. 3.5.01/ </w:t>
            </w:r>
            <w:r>
              <w:rPr>
                <w:rFonts w:ascii="Times New Roman" w:hAnsi="Times New Roman" w:eastAsia="Calibri"/>
                <w:lang w:eastAsia="en-US"/>
              </w:rPr>
              <w:t xml:space="preserve">ПО.в</w:t>
            </w:r>
            <w:r>
              <w:rPr>
                <w:rFonts w:ascii="Times New Roman" w:hAnsi="Times New Roman" w:eastAsia="Calibri"/>
                <w:lang w:eastAsia="en-US"/>
              </w:rPr>
              <w:t xml:space="preserve">. 3.5.01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3.5.01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З.в. 3.5.01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З.в.3.5.02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Уо.03.01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Зо.03.01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Уо.04.01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Зо.04.01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</w:rPr>
              <w:t xml:space="preserve">Зо.11.02</w:t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pct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 w:eastAsia="Calibri"/>
                <w:bCs/>
                <w:i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Производственная практика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 w:eastAsia="Calibri"/>
                <w:bCs/>
                <w:i/>
              </w:rPr>
            </w:r>
            <w:r>
              <w:rPr>
                <w:rFonts w:ascii="Times New Roman" w:hAnsi="Times New Roman" w:eastAsia="Calibri"/>
                <w:bCs/>
                <w:i/>
              </w:rPr>
            </w:r>
          </w:p>
          <w:p>
            <w:pPr>
              <w:pBdr/>
              <w:spacing w:after="0" w:line="240" w:lineRule="auto"/>
              <w:ind w:left="142"/>
              <w:rPr>
                <w:rFonts w:ascii="Times New Roman" w:hAnsi="Times New Roman" w:eastAsia="Calibri"/>
                <w:bCs/>
                <w:i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Виды работ</w:t>
            </w:r>
            <w:r>
              <w:rPr>
                <w:rFonts w:ascii="Times New Roman" w:hAnsi="Times New Roman" w:eastAsia="Calibri"/>
                <w:bCs/>
                <w:i/>
              </w:rPr>
            </w:r>
            <w:r>
              <w:rPr>
                <w:rFonts w:ascii="Times New Roman" w:hAnsi="Times New Roman" w:eastAsia="Calibri"/>
                <w:bCs/>
                <w:i/>
              </w:rPr>
            </w:r>
          </w:p>
          <w:p>
            <w:pPr>
              <w:pStyle w:val="951"/>
              <w:numPr>
                <w:ilvl w:val="0"/>
                <w:numId w:val="5"/>
              </w:numPr>
              <w:pBdr/>
              <w:tabs>
                <w:tab w:val="left" w:leader="none" w:pos="269"/>
              </w:tabs>
              <w:spacing w:after="0" w:before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сигнальных ламп;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1"/>
              <w:numPr>
                <w:ilvl w:val="0"/>
                <w:numId w:val="5"/>
              </w:numPr>
              <w:pBdr/>
              <w:tabs>
                <w:tab w:val="left" w:leader="none" w:pos="269"/>
              </w:tabs>
              <w:spacing w:after="0" w:before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подналадка отдельных узлов и механизмов станков в процессе работы;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1"/>
              <w:numPr>
                <w:ilvl w:val="0"/>
                <w:numId w:val="5"/>
              </w:numPr>
              <w:pBdr/>
              <w:tabs>
                <w:tab w:val="left" w:leader="none" w:pos="269"/>
              </w:tabs>
              <w:spacing w:after="0" w:before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регламентное техническое обслуживание станков с числовым программным управлением и манипуляторов (роботов);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1"/>
              <w:numPr>
                <w:ilvl w:val="0"/>
                <w:numId w:val="5"/>
              </w:numPr>
              <w:pBdr/>
              <w:tabs>
                <w:tab w:val="left" w:leader="none" w:pos="269"/>
              </w:tabs>
              <w:spacing w:after="0" w:before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многоцелевых станков с числовым програм</w:t>
            </w:r>
            <w:r>
              <w:rPr>
                <w:sz w:val="22"/>
                <w:szCs w:val="22"/>
              </w:rPr>
              <w:t xml:space="preserve">мным управлением (ЧПУ) и манипуляторов (роботов) для ме</w:t>
            </w:r>
            <w:r>
              <w:rPr>
                <w:sz w:val="22"/>
                <w:szCs w:val="22"/>
              </w:rPr>
              <w:t xml:space="preserve">ханической подачи заготовок на рабочее место;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1"/>
              <w:numPr>
                <w:ilvl w:val="0"/>
                <w:numId w:val="5"/>
              </w:numPr>
              <w:pBdr/>
              <w:tabs>
                <w:tab w:val="left" w:leader="none" w:pos="259"/>
              </w:tabs>
              <w:spacing w:after="0" w:before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группой станков с программным управлением;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1"/>
              <w:numPr>
                <w:ilvl w:val="0"/>
                <w:numId w:val="5"/>
              </w:numPr>
              <w:pBdr/>
              <w:tabs>
                <w:tab w:val="left" w:leader="none" w:pos="269"/>
              </w:tabs>
              <w:spacing w:after="0" w:before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выхода инструмента в исходную точку и корректи</w:t>
            </w:r>
            <w:r>
              <w:rPr>
                <w:sz w:val="22"/>
                <w:szCs w:val="22"/>
              </w:rPr>
              <w:t xml:space="preserve">ровка его, замена режущего инструмента, снятие обработан</w:t>
            </w:r>
            <w:r>
              <w:rPr>
                <w:sz w:val="22"/>
                <w:szCs w:val="22"/>
              </w:rPr>
              <w:t xml:space="preserve">ных деталей; контрольно-диагностические, регулировочные, наладочные, крепёжные работы на станках с ЧПУ;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1"/>
              <w:numPr>
                <w:ilvl w:val="0"/>
                <w:numId w:val="5"/>
              </w:numPr>
              <w:pBdr/>
              <w:tabs>
                <w:tab w:val="left" w:leader="none" w:pos="269"/>
              </w:tabs>
              <w:spacing w:after="0" w:before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устранение мелких неполадок в работе инструментов и при</w:t>
            </w:r>
            <w:r>
              <w:rPr>
                <w:sz w:val="22"/>
                <w:szCs w:val="22"/>
              </w:rPr>
              <w:t xml:space="preserve">способлений;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1"/>
              <w:numPr>
                <w:ilvl w:val="0"/>
                <w:numId w:val="5"/>
              </w:numPr>
              <w:pBdr/>
              <w:tabs>
                <w:tab w:val="left" w:leader="none" w:pos="269"/>
              </w:tabs>
              <w:spacing w:after="0" w:before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технологических эскизов, работа с технологиче</w:t>
            </w:r>
            <w:r>
              <w:rPr>
                <w:sz w:val="22"/>
                <w:szCs w:val="22"/>
              </w:rPr>
              <w:t xml:space="preserve">ской документацией;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1"/>
              <w:numPr>
                <w:ilvl w:val="0"/>
                <w:numId w:val="5"/>
              </w:numPr>
              <w:pBdr/>
              <w:tabs>
                <w:tab w:val="left" w:leader="none" w:pos="269"/>
              </w:tabs>
              <w:spacing w:after="0" w:before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обработка валов и втулок на токарных станках с ЧПУ и плоских поверхностей на фрезерных станках с ЧПУ с пульта по 8—11 квалитетам точности с большим числом переходов и при</w:t>
            </w:r>
            <w:r>
              <w:rPr>
                <w:sz w:val="22"/>
                <w:szCs w:val="22"/>
              </w:rPr>
              <w:t xml:space="preserve">менением трёх и более режущих инструментов; ввод программ или установка программоносителей и заготовок, установка; закрепление и выверка приспособлений и инструмента;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1"/>
              <w:numPr>
                <w:ilvl w:val="0"/>
                <w:numId w:val="5"/>
              </w:numPr>
              <w:pBdr/>
              <w:spacing w:after="0" w:before="0"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обработка торцовых поверхностей, гладких и ступенчатых от</w:t>
            </w:r>
            <w:r>
              <w:rPr>
                <w:sz w:val="22"/>
                <w:szCs w:val="22"/>
                <w:lang w:eastAsia="ar-SA"/>
              </w:rPr>
              <w:t xml:space="preserve">верстий и плоскостей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951"/>
              <w:numPr>
                <w:ilvl w:val="0"/>
                <w:numId w:val="5"/>
              </w:numPr>
              <w:pBdr/>
              <w:tabs>
                <w:tab w:val="left" w:leader="none" w:pos="274"/>
              </w:tabs>
              <w:spacing w:after="0" w:before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фрезерование наружного и внутреннего контура, рёбер по </w:t>
            </w:r>
            <w:r>
              <w:rPr>
                <w:sz w:val="22"/>
                <w:szCs w:val="22"/>
              </w:rPr>
              <w:t xml:space="preserve">торцу на трёхкоординатных станках кронштейнов, фитингов, коробок, крышек, кожухов, муфт, фланцев фасонных деталей со стыковыми и опорными плоскостями, расположенными под разными углами, с рёбрами и отверстиями для крепления, фасонного контура растачивания;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1"/>
              <w:numPr>
                <w:ilvl w:val="0"/>
                <w:numId w:val="5"/>
              </w:numPr>
              <w:pBdr/>
              <w:tabs>
                <w:tab w:val="left" w:leader="none" w:pos="274"/>
              </w:tabs>
              <w:spacing w:after="0" w:before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сверление, растачивание, цекование, зенкование, нарезание резьбы в отверстиях сквозных и глухих, имеющих координа</w:t>
            </w:r>
            <w:r>
              <w:rPr>
                <w:sz w:val="22"/>
                <w:szCs w:val="22"/>
              </w:rPr>
              <w:t xml:space="preserve">ты, в деталях средних и крупных габаритов из прессованных профилей, горячештампованных заготовок незамкнутого или кольцевого контура из различных металлов;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1"/>
              <w:widowControl w:val="false"/>
              <w:numPr>
                <w:ilvl w:val="0"/>
                <w:numId w:val="5"/>
              </w:numPr>
              <w:pBdr/>
              <w:spacing w:after="0" w:before="0"/>
              <w:ind/>
              <w:rPr/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контроль качества выполняемых работ.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144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ПК.3.1 – </w:t>
            </w:r>
            <w:r>
              <w:rPr>
                <w:rFonts w:ascii="Times New Roman" w:hAnsi="Times New Roman"/>
              </w:rPr>
              <w:t xml:space="preserve">ПК.3.4, ПК.в.3.5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ОК1- ОК11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</w:rPr>
              <w:t xml:space="preserve">Н 3.1.01/ ПО </w:t>
            </w:r>
            <w:r>
              <w:rPr>
                <w:rFonts w:ascii="Times New Roman" w:hAnsi="Times New Roman" w:eastAsia="Calibri"/>
              </w:rPr>
              <w:t xml:space="preserve">3.1.01</w:t>
            </w:r>
            <w:r>
              <w:rPr>
                <w:rFonts w:ascii="Times New Roman" w:hAnsi="Times New Roman" w:eastAsia="Calibri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3.1.01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3.1.04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 3.2.01/ ПО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3.2.01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 3.3.01/ ПО 3.3.01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3.3.01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3.3.01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3.3.02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3.3.03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 3.4.01/ ПО 3.4.01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3.4.01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3.4.02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3.4.03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3.4.01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3.4.02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3.4.03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Н.в. 3.5.01/ </w:t>
            </w:r>
            <w:r>
              <w:rPr>
                <w:rFonts w:ascii="Times New Roman" w:hAnsi="Times New Roman" w:eastAsia="Calibri"/>
                <w:lang w:eastAsia="en-US"/>
              </w:rPr>
              <w:t xml:space="preserve">ПО.в</w:t>
            </w:r>
            <w:r>
              <w:rPr>
                <w:rFonts w:ascii="Times New Roman" w:hAnsi="Times New Roman" w:eastAsia="Calibri"/>
                <w:lang w:eastAsia="en-US"/>
              </w:rPr>
              <w:t xml:space="preserve">. 3.5.01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 3.5.01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З.в. 3.5.01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З.в.3.5.02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Зо.01.02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Уо.02.02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Зо.02.02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Уо.03.01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Зо.03.01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Уо.04.01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Зо.04.01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Уо.05.02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Зо.05.02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Уо.06.02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Зо.06.02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Зо.07.02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Уо.08.02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Зо.08.02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Зо.09.02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Зо.10.02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Уо.11.02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Зо.11.01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</w:rPr>
              <w:t xml:space="preserve">Зо.11.02</w:t>
            </w:r>
            <w:r>
              <w:rPr>
                <w:rFonts w:ascii="Times New Roman" w:hAnsi="Times New Roman"/>
                <w:i/>
                <w:highlight w:val="green"/>
              </w:rPr>
            </w:r>
            <w:r>
              <w:rPr>
                <w:rFonts w:ascii="Times New Roman" w:hAnsi="Times New Roman"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МДК 03.01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  <w:highlight w:val="green"/>
              </w:rPr>
            </w:pPr>
            <w:r>
              <w:rPr>
                <w:rFonts w:ascii="Times New Roman" w:hAnsi="Times New Roman"/>
                <w:b/>
                <w:i/>
                <w:highlight w:val="green"/>
              </w:rPr>
            </w:r>
            <w:r>
              <w:rPr>
                <w:rFonts w:ascii="Times New Roman" w:hAnsi="Times New Roman"/>
                <w:b/>
                <w:i/>
                <w:highlight w:val="green"/>
              </w:rPr>
            </w:r>
            <w:r>
              <w:rPr>
                <w:rFonts w:ascii="Times New Roman" w:hAnsi="Times New Roman"/>
                <w:b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Экзамен по МДК 03.01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  <w:highlight w:val="green"/>
              </w:rPr>
            </w:pPr>
            <w:r>
              <w:rPr>
                <w:rFonts w:ascii="Times New Roman" w:hAnsi="Times New Roman"/>
                <w:b/>
                <w:i/>
                <w:highlight w:val="green"/>
              </w:rPr>
            </w:r>
            <w:r>
              <w:rPr>
                <w:rFonts w:ascii="Times New Roman" w:hAnsi="Times New Roman"/>
                <w:b/>
                <w:i/>
                <w:highlight w:val="green"/>
              </w:rPr>
            </w:r>
            <w:r>
              <w:rPr>
                <w:rFonts w:ascii="Times New Roman" w:hAnsi="Times New Roman"/>
                <w:b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квалификационный по ПМ.0</w:t>
            </w:r>
            <w:r>
              <w:rPr>
                <w:rFonts w:ascii="Times New Roman" w:hAnsi="Times New Roman"/>
                <w:b/>
              </w:rPr>
              <w:t xml:space="preserve">3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  <w:highlight w:val="green"/>
              </w:rPr>
            </w:pPr>
            <w:r>
              <w:rPr>
                <w:rFonts w:ascii="Times New Roman" w:hAnsi="Times New Roman"/>
                <w:b/>
                <w:i/>
                <w:highlight w:val="green"/>
              </w:rPr>
            </w:r>
            <w:r>
              <w:rPr>
                <w:rFonts w:ascii="Times New Roman" w:hAnsi="Times New Roman"/>
                <w:b/>
                <w:i/>
                <w:highlight w:val="green"/>
              </w:rPr>
            </w:r>
            <w:r>
              <w:rPr>
                <w:rFonts w:ascii="Times New Roman" w:hAnsi="Times New Roman"/>
                <w:b/>
                <w:i/>
                <w:highlight w:val="green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316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  <w:highlight w:val="green"/>
              </w:rPr>
            </w:pPr>
            <w:r>
              <w:rPr>
                <w:rFonts w:ascii="Times New Roman" w:hAnsi="Times New Roman"/>
                <w:b/>
                <w:i/>
                <w:highlight w:val="green"/>
              </w:rPr>
            </w:r>
            <w:r>
              <w:rPr>
                <w:rFonts w:ascii="Times New Roman" w:hAnsi="Times New Roman"/>
                <w:b/>
                <w:i/>
                <w:highlight w:val="green"/>
              </w:rPr>
            </w:r>
            <w:r>
              <w:rPr>
                <w:rFonts w:ascii="Times New Roman" w:hAnsi="Times New Roman"/>
                <w:b/>
                <w:i/>
                <w:highlight w:val="green"/>
              </w:rPr>
            </w:r>
          </w:p>
        </w:tc>
      </w:tr>
    </w:tbl>
    <w:p>
      <w:pPr>
        <w:pBdr/>
        <w:spacing w:line="240" w:lineRule="auto"/>
        <w:ind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</w:p>
    <w:p>
      <w:pPr>
        <w:pBdr/>
        <w:spacing w:after="0"/>
        <w:ind/>
        <w:rPr>
          <w:rFonts w:ascii="Times New Roman" w:hAnsi="Times New Roman"/>
          <w:i/>
        </w:rPr>
        <w:sectPr>
          <w:footnotePr/>
          <w:endnotePr/>
          <w:type w:val="nextPage"/>
          <w:pgSz w:h="11907" w:orient="landscape" w:w="16840"/>
          <w:pgMar w:top="851" w:right="1134" w:bottom="851" w:left="992" w:header="709" w:footer="709" w:gutter="0"/>
          <w:cols w:num="1" w:sep="0" w:space="720" w:equalWidth="1"/>
        </w:sect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УСЛОВИЯ РЕАЛИЗАЦИИ ПРОФЕССИОНАЛЬНОГО МОДУЛЯ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Для реализации программы профессионального модуля должны быть предусмотрены следующие специальные помещения: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pBdr/>
        <w:spacing w:after="0" w:afterAutospacing="0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Кабинет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«Технологии металлообработки»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 «Технологии машиностроения»,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 соответствии с п. 4.4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образовательной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программы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профессии 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  <w:u w:val="none"/>
        </w:rPr>
        <w:t xml:space="preserve">Оператор-наладчик металлообрабатывающих станко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в»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pBdr/>
        <w:spacing w:after="0" w:afterAutospacing="0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Лаборатории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«Процессы формообразования и инструменты», лаборатории технологического оборудования и оснастки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, необходимых для реализации модуля),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оснащенные в соответствии с п. 4.4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образовательной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программы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профессии 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  <w:u w:val="none"/>
        </w:rPr>
        <w:t xml:space="preserve">Оператор-наладчик металлообрабатывающих станко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в»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pBdr/>
        <w:spacing w:after="0" w:afterAutospacing="0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Мастерские 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слесарно-механическая мастерская с грузоподъемными механизмами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 участка универсальных токарных станков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оснащенные в соответствии с п. 4.4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образовательной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программы по данной 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профессии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профессии 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  <w:u w:val="none"/>
        </w:rPr>
        <w:t xml:space="preserve">Оператор-наладчик металлообрабатывающих станко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в»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pBdr/>
        <w:spacing w:after="0" w:afterAutospacing="0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Оснащенные базы практики в соответствии с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4.4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образовательной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программы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профессии 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  <w:u w:val="none"/>
        </w:rPr>
        <w:t xml:space="preserve">Оператор-наладчик металлообрабатывающих станко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в»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.</w:t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Bdr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 Информационное обеспечение реализации программы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 xml:space="preserve"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951"/>
        <w:pBdr/>
        <w:spacing w:after="0" w:before="0"/>
        <w:ind w:firstLine="709" w:left="0"/>
        <w:contextualSpacing w:val="true"/>
        <w:rPr>
          <w:b/>
        </w:rPr>
      </w:pPr>
      <w:r>
        <w:rPr>
          <w:b/>
          <w:lang w:eastAsia="ar-SA"/>
        </w:rPr>
        <w:t xml:space="preserve"> </w:t>
      </w:r>
      <w:r>
        <w:rPr>
          <w:b/>
        </w:rPr>
        <w:t xml:space="preserve">3.2.1. </w:t>
      </w:r>
      <w:r>
        <w:rPr>
          <w:b/>
          <w:lang w:val="ru-RU"/>
        </w:rPr>
        <w:t xml:space="preserve">Основные печатные</w:t>
      </w:r>
      <w:r>
        <w:rPr>
          <w:b/>
        </w:rPr>
        <w:t xml:space="preserve"> издания</w:t>
      </w:r>
      <w:r>
        <w:rPr>
          <w:b/>
        </w:rPr>
      </w:r>
      <w:r>
        <w:rPr>
          <w:b/>
        </w:rPr>
      </w:r>
    </w:p>
    <w:p>
      <w:pPr>
        <w:numPr>
          <w:ilvl w:val="0"/>
          <w:numId w:val="6"/>
        </w:numPr>
        <w:pBdr/>
        <w:spacing w:after="0" w:line="240" w:lineRule="auto"/>
        <w:ind w:hanging="357"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Адаскин</w:t>
      </w:r>
      <w:r>
        <w:rPr>
          <w:rFonts w:ascii="Times New Roman" w:hAnsi="Times New Roman"/>
          <w:sz w:val="24"/>
          <w:szCs w:val="24"/>
        </w:rPr>
        <w:t xml:space="preserve"> А.М.,  Современный режущий инструмент/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учебное пособие для студентов учреждений среднего профессионального образования, обучающихся по специальности "Технология машиностроения" / А. М.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Адаскин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Н. В. Колесов. - 6-е изд., стер. - Москва : Академия, 2019. - 219 с. - (Профессиональное образование. Машиностроение).; ISBN 978-5-4468-7521-4 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6"/>
        </w:numPr>
        <w:pBdr/>
        <w:spacing w:after="0" w:line="240" w:lineRule="auto"/>
        <w:ind w:right="60" w:hanging="357"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Безъязычный В.Ф. </w:t>
      </w:r>
      <w:hyperlink r:id="rId14" w:tooltip="https://obuchalka.org/20210724134563/laboratornie-i-prakticheskie-raboti-po-tehnologii-mashinostroeniya-beziyazichnii-v-f-nepomiluev-v-v-semenov-a-n-2021.html" w:history="1">
        <w:r>
          <w:rPr>
            <w:rStyle w:val="913"/>
            <w:rFonts w:ascii="Times New Roman" w:hAnsi="Times New Roman"/>
            <w:color w:val="auto"/>
            <w:sz w:val="24"/>
            <w:szCs w:val="24"/>
            <w:u w:val="none"/>
          </w:rPr>
          <w:t xml:space="preserve">Лабораторные и практические работы по технологии машиностроения</w:t>
        </w:r>
        <w:r>
          <w:rPr>
            <w:rFonts w:ascii="Times New Roman" w:hAnsi="Times New Roman"/>
            <w:sz w:val="24"/>
            <w:szCs w:val="24"/>
            <w:shd w:val="clear" w:color="auto" w:fill="f7f7f7"/>
          </w:rPr>
          <w:t xml:space="preserve"> : </w:t>
        </w:r>
        <w:r>
          <w:rPr>
            <w:rFonts w:ascii="Times New Roman" w:hAnsi="Times New Roman"/>
            <w:sz w:val="24"/>
            <w:szCs w:val="24"/>
          </w:rPr>
          <w:t xml:space="preserve">учеб. пособие / Безъязычный В. Ф. , Непомилуев В. В. , Семенов А. Н. и др. ; под общ. ред. В. Ф. Безъязычного. 3-е изд. ,</w:t>
        </w:r>
        <w:r>
          <w:rPr>
            <w:rFonts w:ascii="Times New Roman" w:hAnsi="Times New Roman"/>
            <w:sz w:val="24"/>
            <w:szCs w:val="24"/>
          </w:rPr>
          <w:t xml:space="preserve">испр</w:t>
        </w:r>
        <w:r>
          <w:rPr>
            <w:rFonts w:ascii="Times New Roman" w:hAnsi="Times New Roman"/>
            <w:sz w:val="24"/>
            <w:szCs w:val="24"/>
          </w:rPr>
          <w:t xml:space="preserve">. - Москва : Машиностроение, 2021. - 600 с. - ISBN 978-5-907104-75-4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6"/>
        </w:numPr>
        <w:pBdr/>
        <w:spacing w:after="0" w:line="240" w:lineRule="auto"/>
        <w:ind w:right="60" w:hanging="357"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Братан С.М. </w:t>
      </w:r>
      <w:hyperlink r:id="rId15" w:tooltip="https://obuchalka.org/20181025104760/avtomaticheskoe-upravlenie-processami-mehanicheskoi-obrabotki-bratan-s-m-levchenko-e-a-pokintelica-n-i-harchenko-a-o-2018.html" w:history="1">
        <w:r>
          <w:rPr>
            <w:rStyle w:val="913"/>
            <w:rFonts w:ascii="Times New Roman" w:hAnsi="Times New Roman"/>
            <w:color w:val="auto"/>
            <w:sz w:val="24"/>
            <w:szCs w:val="24"/>
            <w:u w:val="none"/>
          </w:rPr>
          <w:t xml:space="preserve">Автоматическое управление процессами механической обработки/ учебник/ Братан С.М., Левченко Е.А., </w:t>
        </w:r>
        <w:r>
          <w:rPr>
            <w:rStyle w:val="913"/>
            <w:rFonts w:ascii="Times New Roman" w:hAnsi="Times New Roman"/>
            <w:color w:val="auto"/>
            <w:sz w:val="24"/>
            <w:szCs w:val="24"/>
            <w:u w:val="none"/>
          </w:rPr>
          <w:t xml:space="preserve">Покинтелица</w:t>
        </w:r>
        <w:r>
          <w:rPr>
            <w:rStyle w:val="913"/>
            <w:rFonts w:ascii="Times New Roman" w:hAnsi="Times New Roman"/>
            <w:color w:val="auto"/>
            <w:sz w:val="24"/>
            <w:szCs w:val="24"/>
            <w:u w:val="none"/>
          </w:rPr>
          <w:t xml:space="preserve"> Н.И., Харченко А.О., 2020.-228с.-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ISBN</w:t>
      </w:r>
      <w:r>
        <w:rPr>
          <w:rFonts w:ascii="Times New Roman" w:hAnsi="Times New Roman"/>
          <w:sz w:val="24"/>
          <w:szCs w:val="24"/>
        </w:rPr>
        <w:t xml:space="preserve">978-9558-0514-6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6"/>
        </w:numPr>
        <w:pBdr/>
        <w:tabs>
          <w:tab w:val="left" w:leader="none" w:pos="709"/>
          <w:tab w:val="left" w:leader="none" w:pos="993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 w:hanging="357"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Ермолаев В.В.Программирование для автоматизированного оборудования (2-е изд., стер.)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учебник для студентов учреждений среднего профессионального образования, обучающихся по специальности "Технология металлообрабатывающего производства" / В. В. Ермолаев. - Москва : Академия,</w:t>
      </w:r>
      <w:r>
        <w:rPr>
          <w:rFonts w:ascii="Times New Roman" w:hAnsi="Times New Roman"/>
          <w:sz w:val="24"/>
          <w:szCs w:val="24"/>
        </w:rPr>
        <w:t xml:space="preserve"> 2018.-267с.-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ISBN 978-5-4468-7314-2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6"/>
        </w:numPr>
        <w:pBdr/>
        <w:spacing w:after="0" w:line="240" w:lineRule="auto"/>
        <w:ind w:right="60" w:hanging="357"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3авистовский С.Э.</w:t>
      </w:r>
      <w:hyperlink r:id="rId16" w:tooltip="https://obuchalka.org/20210721134465/tehnologicheskoe-oborudovanie-mashinostroitelnogo-proizvodstva-uchebnoe-posobie-zavistovskii-s-e-2019.html" w:history="1">
        <w:r>
          <w:rPr>
            <w:rStyle w:val="913"/>
            <w:rFonts w:ascii="Times New Roman" w:hAnsi="Times New Roman"/>
            <w:color w:val="auto"/>
            <w:sz w:val="24"/>
            <w:szCs w:val="24"/>
            <w:u w:val="none"/>
          </w:rPr>
          <w:t xml:space="preserve">Технологическое оборудование машиностроительного производства</w:t>
        </w:r>
        <w:r>
          <w:rPr>
            <w:rFonts w:ascii="Times New Roman" w:hAnsi="Times New Roman"/>
            <w:sz w:val="24"/>
            <w:szCs w:val="24"/>
          </w:rPr>
          <w:t xml:space="preserve">: учеб. пособие / С. Э. </w:t>
        </w:r>
        <w:r>
          <w:rPr>
            <w:rFonts w:ascii="Times New Roman" w:hAnsi="Times New Roman"/>
            <w:sz w:val="24"/>
            <w:szCs w:val="24"/>
          </w:rPr>
          <w:t xml:space="preserve">Завистовский</w:t>
        </w:r>
        <w:r>
          <w:rPr>
            <w:rFonts w:ascii="Times New Roman" w:hAnsi="Times New Roman"/>
            <w:sz w:val="24"/>
            <w:szCs w:val="24"/>
          </w:rPr>
          <w:t xml:space="preserve">. - Минск : РИПО, 2019. - 351 с. - ISBN 978-985-503-849-9</w:t>
        </w:r>
      </w:hyperlink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284"/>
        </w:tabs>
        <w:spacing w:after="0" w:line="240" w:lineRule="auto"/>
        <w:ind w:right="566" w:left="78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  <w:r>
        <w:rPr>
          <w:rFonts w:ascii="Times New Roman" w:hAnsi="Times New Roman"/>
          <w:sz w:val="24"/>
          <w:szCs w:val="24"/>
          <w:lang w:eastAsia="ar-SA"/>
        </w:rPr>
      </w: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Bdr/>
        <w:shd w:val="clear" w:color="auto" w:fill="ffffff"/>
        <w:tabs>
          <w:tab w:val="left" w:leader="none" w:pos="284"/>
        </w:tabs>
        <w:spacing w:after="0" w:line="240" w:lineRule="auto"/>
        <w:ind w:right="56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  <w:r>
        <w:rPr>
          <w:rFonts w:ascii="Times New Roman" w:hAnsi="Times New Roman"/>
          <w:sz w:val="24"/>
          <w:szCs w:val="24"/>
          <w:lang w:eastAsia="ar-SA"/>
        </w:rPr>
      </w: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Bdr/>
        <w:spacing/>
        <w:ind w:firstLine="709"/>
        <w:contextualSpacing w:val="tru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 w:firstLine="709"/>
        <w:contextualSpacing w:val="tru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numPr>
          <w:ilvl w:val="0"/>
          <w:numId w:val="7"/>
        </w:numPr>
        <w:pBdr/>
        <w:spacing w:after="0"/>
        <w:ind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ресурсам: Официальный сайт. - </w:t>
      </w:r>
      <w:hyperlink r:id="rId17" w:tooltip="http://window.edu.ru/" w:history="1">
        <w:r>
          <w:rPr>
            <w:rStyle w:val="913"/>
            <w:rFonts w:ascii="Times New Roman" w:hAnsi="Times New Roman"/>
            <w:sz w:val="24"/>
            <w:szCs w:val="24"/>
          </w:rPr>
          <w:t xml:space="preserve">http://window.edu.ru/</w:t>
        </w:r>
      </w:hyperlink>
      <w:r>
        <w:rPr>
          <w:rFonts w:ascii="Times New Roman" w:hAnsi="Times New Roman"/>
          <w:sz w:val="24"/>
          <w:szCs w:val="24"/>
        </w:rPr>
        <w:t xml:space="preserve"> (дата обращения: 03.06.2024).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7"/>
        </w:numPr>
        <w:pBdr/>
        <w:spacing w:after="0"/>
        <w:ind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Международный технический информационный журнал «Оборудование и инструмент для профессионалов»: Официальный сайт. - </w:t>
      </w:r>
      <w:hyperlink r:id="rId18" w:tooltip="http://www.informdom.com/" w:history="1">
        <w:r>
          <w:rPr>
            <w:rStyle w:val="913"/>
            <w:rFonts w:ascii="Times New Roman" w:hAnsi="Times New Roman"/>
            <w:sz w:val="24"/>
            <w:szCs w:val="24"/>
          </w:rPr>
          <w:t xml:space="preserve">http://www.informdom.com/</w:t>
        </w:r>
      </w:hyperlink>
      <w:r>
        <w:rPr>
          <w:rFonts w:ascii="Times New Roman" w:hAnsi="Times New Roman"/>
          <w:sz w:val="24"/>
          <w:szCs w:val="24"/>
        </w:rPr>
        <w:t xml:space="preserve"> (дата обращения: 03.06.2024).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7"/>
        </w:numPr>
        <w:pBdr/>
        <w:spacing w:after="0"/>
        <w:ind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библиотека: Официальный сайт. - </w:t>
      </w:r>
      <w:hyperlink r:id="rId19" w:tooltip="https://new.znanium.com/" w:history="1">
        <w:r>
          <w:rPr>
            <w:rStyle w:val="913"/>
            <w:rFonts w:ascii="Times New Roman" w:hAnsi="Times New Roman"/>
            <w:sz w:val="24"/>
            <w:szCs w:val="24"/>
          </w:rPr>
          <w:t xml:space="preserve">https://new.znanium.com/</w:t>
        </w:r>
      </w:hyperlink>
      <w:r>
        <w:rPr>
          <w:rFonts w:ascii="Times New Roman" w:hAnsi="Times New Roman"/>
          <w:sz w:val="24"/>
          <w:szCs w:val="24"/>
        </w:rPr>
        <w:t xml:space="preserve">(дата обращения: 03.06.2024).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 w:right="566" w:left="567"/>
        <w:rPr>
          <w:rFonts w:ascii="Times New Roman" w:hAnsi="Times New Roman" w:eastAsia="TimesNewRomanPSMT"/>
          <w:sz w:val="24"/>
          <w:szCs w:val="24"/>
          <w:lang w:eastAsia="ar-SA"/>
        </w:rPr>
      </w:pPr>
      <w:r>
        <w:rPr>
          <w:rFonts w:ascii="Times New Roman" w:hAnsi="Times New Roman" w:eastAsia="TimesNewRomanPSMT"/>
          <w:sz w:val="24"/>
          <w:szCs w:val="24"/>
          <w:lang w:eastAsia="ar-SA"/>
        </w:rPr>
      </w:r>
      <w:r>
        <w:rPr>
          <w:rFonts w:ascii="Times New Roman" w:hAnsi="Times New Roman" w:eastAsia="TimesNewRomanPSMT"/>
          <w:sz w:val="24"/>
          <w:szCs w:val="24"/>
          <w:lang w:eastAsia="ar-SA"/>
        </w:rPr>
      </w:r>
      <w:r>
        <w:rPr>
          <w:rFonts w:ascii="Times New Roman" w:hAnsi="Times New Roman" w:eastAsia="TimesNewRomanPSMT"/>
          <w:sz w:val="24"/>
          <w:szCs w:val="24"/>
          <w:lang w:eastAsia="ar-SA"/>
        </w:rPr>
      </w:r>
    </w:p>
    <w:p>
      <w:pPr>
        <w:pBdr/>
        <w:shd w:val="clear" w:color="auto" w:fill="ffffff"/>
        <w:spacing w:after="0"/>
        <w:ind w:right="566" w:hanging="1123" w:left="1123"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Дополнительные источники</w:t>
      </w:r>
      <w:r>
        <w:rPr>
          <w:rFonts w:ascii="Times New Roman" w:hAnsi="Times New Roman"/>
          <w:b/>
          <w:bCs/>
          <w:caps/>
          <w:sz w:val="24"/>
          <w:szCs w:val="24"/>
          <w:lang w:eastAsia="ar-SA"/>
        </w:rPr>
      </w:r>
      <w:r>
        <w:rPr>
          <w:rFonts w:ascii="Times New Roman" w:hAnsi="Times New Roman"/>
          <w:b/>
          <w:bCs/>
          <w:caps/>
          <w:sz w:val="24"/>
          <w:szCs w:val="24"/>
          <w:lang w:eastAsia="ar-SA"/>
        </w:rPr>
      </w:r>
    </w:p>
    <w:p>
      <w:pPr>
        <w:pStyle w:val="951"/>
        <w:numPr>
          <w:ilvl w:val="0"/>
          <w:numId w:val="8"/>
        </w:numPr>
        <w:pBdr/>
        <w:shd w:val="clear" w:color="auto" w:fill="ffffff"/>
        <w:spacing w:after="0" w:before="0"/>
        <w:ind/>
        <w:contextualSpacing w:val="true"/>
        <w:jc w:val="both"/>
        <w:rPr/>
      </w:pPr>
      <w:r>
        <w:t xml:space="preserve">ГОСТ 2.001-2013 </w:t>
      </w:r>
      <w:r>
        <w:rPr>
          <w:spacing w:val="2"/>
        </w:rPr>
        <w:t xml:space="preserve">Единая система конструкторской документации (ЕСКД). Основные требования к чертежам </w:t>
      </w:r>
      <w:r/>
    </w:p>
    <w:p>
      <w:pPr>
        <w:pStyle w:val="951"/>
        <w:numPr>
          <w:ilvl w:val="0"/>
          <w:numId w:val="8"/>
        </w:numPr>
        <w:pBdr/>
        <w:shd w:val="clear" w:color="auto" w:fill="ffffff"/>
        <w:spacing w:after="0" w:before="0"/>
        <w:ind/>
        <w:contextualSpacing w:val="true"/>
        <w:jc w:val="both"/>
        <w:rPr/>
      </w:pPr>
      <w:r>
        <w:t xml:space="preserve">ГОСТ 2.105-95 Единая система конструкторской документации. Общие требования к текстовым документам </w:t>
      </w:r>
      <w:r/>
    </w:p>
    <w:p>
      <w:pPr>
        <w:pStyle w:val="951"/>
        <w:numPr>
          <w:ilvl w:val="0"/>
          <w:numId w:val="8"/>
        </w:numPr>
        <w:pBdr/>
        <w:shd w:val="clear" w:color="auto" w:fill="ffffff"/>
        <w:spacing w:after="0" w:before="0"/>
        <w:ind/>
        <w:contextualSpacing w:val="true"/>
        <w:jc w:val="both"/>
        <w:rPr/>
      </w:pPr>
      <w:r>
        <w:t xml:space="preserve">ГОСТ 21495–76 Базирование и базы в машиностроении. Термины и определения </w:t>
      </w:r>
      <w:r/>
    </w:p>
    <w:p>
      <w:pPr>
        <w:pStyle w:val="951"/>
        <w:numPr>
          <w:ilvl w:val="0"/>
          <w:numId w:val="8"/>
        </w:numPr>
        <w:pBdr/>
        <w:shd w:val="clear" w:color="auto" w:fill="ffffff"/>
        <w:spacing w:after="0" w:before="0"/>
        <w:ind/>
        <w:contextualSpacing w:val="true"/>
        <w:jc w:val="both"/>
        <w:rPr/>
      </w:pPr>
      <w:r>
        <w:t xml:space="preserve">ГОСТ 25751-83 Инструменты режущие. Термины и определения общих понятий </w:t>
      </w:r>
      <w:r/>
    </w:p>
    <w:p>
      <w:pPr>
        <w:pStyle w:val="951"/>
        <w:numPr>
          <w:ilvl w:val="0"/>
          <w:numId w:val="8"/>
        </w:numPr>
        <w:pBdr/>
        <w:shd w:val="clear" w:color="auto" w:fill="ffffff"/>
        <w:spacing w:after="0" w:before="0"/>
        <w:ind/>
        <w:contextualSpacing w:val="true"/>
        <w:jc w:val="both"/>
        <w:rPr/>
      </w:pPr>
      <w:r>
        <w:t xml:space="preserve">ГОСТ 2590-2006 Прокат сортовой стальной горячекатаный круглый. Сортамент </w:t>
      </w:r>
      <w:r/>
    </w:p>
    <w:p>
      <w:pPr>
        <w:pStyle w:val="951"/>
        <w:numPr>
          <w:ilvl w:val="0"/>
          <w:numId w:val="8"/>
        </w:numPr>
        <w:pBdr/>
        <w:shd w:val="clear" w:color="auto" w:fill="ffffff"/>
        <w:spacing w:after="0" w:before="0"/>
        <w:ind/>
        <w:contextualSpacing w:val="true"/>
        <w:jc w:val="both"/>
        <w:rPr/>
      </w:pPr>
      <w:r>
        <w:rPr>
          <w:shd w:val="clear" w:color="auto" w:fill="ffffff"/>
        </w:rPr>
        <w:t xml:space="preserve">ГОСТ 3.1102-2011</w:t>
      </w:r>
      <w:r>
        <w:rPr>
          <w:bCs/>
          <w:shd w:val="clear" w:color="auto" w:fill="ffffff"/>
        </w:rPr>
        <w:t xml:space="preserve">Единая система технологической документации</w:t>
      </w:r>
      <w:r/>
    </w:p>
    <w:p>
      <w:pPr>
        <w:pBdr/>
        <w:spacing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pBdr/>
        <w:shd w:val="nil" w:color="auto"/>
        <w:spacing/>
        <w:ind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br w:type="page" w:clear="all"/>
      </w: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>
        <w:rPr>
          <w:rFonts w:ascii="Times New Roman" w:hAnsi="Times New Roman"/>
          <w:b/>
          <w:bCs/>
        </w:rPr>
        <w:br/>
        <w:t xml:space="preserve">ПРОФЕССИОНАЛЬНОГО МОДУЛЯ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tbl>
      <w:tblPr>
        <w:tblW w:w="93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94"/>
        <w:gridCol w:w="4423"/>
        <w:gridCol w:w="2268"/>
      </w:tblGrid>
      <w:tr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 xml:space="preserve">Результаты </w:t>
            </w:r>
            <w:r>
              <w:rPr>
                <w:rFonts w:ascii="Times New Roman" w:hAnsi="Times New Roman"/>
                <w:b/>
                <w:bCs/>
                <w:lang w:eastAsia="ar-SA"/>
              </w:rPr>
            </w:r>
            <w:r>
              <w:rPr>
                <w:rFonts w:ascii="Times New Roman" w:hAnsi="Times New Roman"/>
                <w:b/>
                <w:bCs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 xml:space="preserve">(освоенные профессиональные компетенции)</w:t>
            </w:r>
            <w:r>
              <w:rPr>
                <w:rFonts w:ascii="Times New Roman" w:hAnsi="Times New Roman"/>
                <w:b/>
                <w:bCs/>
                <w:lang w:eastAsia="ar-SA"/>
              </w:rPr>
            </w:r>
            <w:r>
              <w:rPr>
                <w:rFonts w:ascii="Times New Roman" w:hAnsi="Times New Roman"/>
                <w:b/>
                <w:b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 xml:space="preserve">Основные показатели оценки результата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 xml:space="preserve">Формы и методы </w:t>
            </w:r>
            <w:r>
              <w:rPr>
                <w:rFonts w:ascii="Times New Roman" w:hAnsi="Times New Roman"/>
                <w:b/>
                <w:bCs/>
                <w:lang w:eastAsia="ar-SA"/>
              </w:rPr>
            </w:r>
            <w:r>
              <w:rPr>
                <w:rFonts w:ascii="Times New Roman" w:hAnsi="Times New Roman"/>
                <w:b/>
                <w:bCs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 xml:space="preserve">контроля и оценки </w:t>
            </w:r>
            <w:r>
              <w:rPr>
                <w:rFonts w:ascii="Times New Roman" w:hAnsi="Times New Roman"/>
                <w:b/>
                <w:bCs/>
                <w:lang w:eastAsia="ar-SA"/>
              </w:rPr>
            </w:r>
            <w:r>
              <w:rPr>
                <w:rFonts w:ascii="Times New Roman" w:hAnsi="Times New Roman"/>
                <w:b/>
                <w:bCs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ПК 3.1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Style w:val="901"/>
              <w:pBdr/>
              <w:spacing w:after="0" w:before="0"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Осуществлять подготовку, наладку и обслуживание рабочего места для работы на многокоординатных обрабатывающих центрах с программным управлением.</w:t>
            </w:r>
            <w:r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Знания правила подготовки к работе и содержания рабочих мест оператора станка с программным управлением, требования охраны труда, производственной санитарии, пожарной безопасности и электробезопасности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Тестирование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Собеседование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Экзамен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Умения осуществлять подготовку к работе и обслуживание рабочего места оператора станка с программным управлением в соответствии с требованиями охраны труда, производственной санитарии, пожарной безопасности и электробезопасности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Практические занятия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Действия выполнение   подготовительных   работ и   обслуживания рабочего места оператора станка с программным управлением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Практическая работа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Виды работ на практике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ПК 3.2 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Style w:val="1066"/>
              <w:widowControl w:val="true"/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u w:val="none"/>
              </w:rPr>
            </w:pPr>
            <w:r>
              <w:rPr>
                <w:rStyle w:val="1065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Style w:val="1065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Осуществлять подготовку к использованию инструмента и оснастки для работы на многокоординатных обрабатывающих центрах с программным управлением в соответствии с полученным заданием (включая изготовление пробной детали и контроль параметров).</w:t>
            </w:r>
            <w:r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Знания устройство и принципы работы металлорежущих станков с программным управлением, правила </w:t>
            </w:r>
            <w:r>
              <w:rPr>
                <w:rFonts w:ascii="Times New Roman" w:hAnsi="Times New Roman"/>
                <w:lang w:eastAsia="ar-SA"/>
              </w:rPr>
              <w:t xml:space="preserve">подналадки</w:t>
            </w:r>
            <w:r>
              <w:rPr>
                <w:rFonts w:ascii="Times New Roman" w:hAnsi="Times New Roman"/>
                <w:lang w:eastAsia="ar-SA"/>
              </w:rPr>
              <w:t xml:space="preserve">;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 w:firstLine="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наименование, назначение, устройство и правила применения приспособлений, режущего и измерительного инструмента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Тестирование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Собеседование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Экзамен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Умения выбирать и подготавливать к работе универсальные, специальные приспособления, режущий инструмент и контрольно-измерительный инструмент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Практические занятия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Действия  подготовка к использованию инструмента и оснастки для работы на металлорежущих станках с программным управлением, настройку станка в соответствии с заданием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Практическая работа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Виды работ на практике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ПК 3.3. 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Style w:val="901"/>
              <w:pBdr/>
              <w:spacing w:after="0" w:before="0"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Разрабатывать управляющие программы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на многокоординатных обр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абатывающих центрах с программным управлением.</w:t>
            </w:r>
            <w:r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Знания основные направления автоматизации производственных процессов;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системы программного управления станками;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способы подготовки программы;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Тестирование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Собеседование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Экзамен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Умения определять возможности использования готовых управляющих программ на станках ЧПУ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Практические занятия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Действия 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перенос программы на станок, адаптации разработанных управляющих программ на основе анализа входных данных, технологической и конструкторской документации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Практическая работа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Виды работ на практике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ПК 3.4. 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Style w:val="901"/>
              <w:pBdr/>
              <w:spacing w:after="0" w:before="0"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Адаптировать разработанные управляющие программы на основе анализа входных данных, технологической и конструкторской документации.</w:t>
            </w:r>
            <w:r>
              <w:rPr>
                <w:rStyle w:val="912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highlight w:val="none"/>
                <w:lang w:eastAsia="ar-SA"/>
              </w:rPr>
            </w:r>
            <w:r>
              <w:rPr>
                <w:rFonts w:ascii="Times New Roman" w:hAnsi="Times New Roman"/>
                <w:highlight w:val="none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highlight w:val="none"/>
                <w:lang w:eastAsia="ar-SA"/>
              </w:rPr>
            </w:pPr>
            <w:r>
              <w:rPr>
                <w:rFonts w:ascii="Times New Roman" w:hAnsi="Times New Roman"/>
                <w:highlight w:val="none"/>
                <w:lang w:eastAsia="ar-SA"/>
              </w:rPr>
            </w:r>
            <w:r>
              <w:rPr>
                <w:rFonts w:ascii="Times New Roman" w:hAnsi="Times New Roman"/>
                <w:highlight w:val="none"/>
                <w:lang w:eastAsia="ar-SA"/>
              </w:rPr>
            </w:r>
            <w:r>
              <w:rPr>
                <w:rFonts w:ascii="Times New Roman" w:hAnsi="Times New Roman"/>
                <w:highlight w:val="none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highlight w:val="none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ПК 3.5.</w:t>
            </w:r>
            <w:r>
              <w:rPr>
                <w:rFonts w:ascii="Times New Roman" w:hAnsi="Times New Roman"/>
                <w:highlight w:val="none"/>
                <w:lang w:eastAsia="ar-SA"/>
              </w:rPr>
            </w:r>
            <w:r>
              <w:rPr>
                <w:rFonts w:ascii="Times New Roman" w:hAnsi="Times New Roman"/>
                <w:highlight w:val="none"/>
                <w:lang w:eastAsia="ar-SA"/>
              </w:rPr>
            </w:r>
          </w:p>
          <w:p>
            <w:pPr>
              <w:pStyle w:val="1043"/>
              <w:pBdr/>
              <w:shd w:val="clear" w:color="auto" w:fill="auto"/>
              <w:tabs>
                <w:tab w:val="left" w:leader="none" w:pos="1637"/>
              </w:tabs>
              <w:spacing w:after="0"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Выполнять обработку деталей на многокоординатных обрабатывающих центрах с программным управлением с соблюдением требований к качеству в соответствии с заданием и технической документацией.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Знания правила определения режимов резания по справочникам и паспорту станка;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организацию работ при многостаночном обслуживании станков с программным управлением;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приемы, обеспечивающие заданную точность изготовления деталей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правила перемещения грузов и эксплуатации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специальных транспортных и грузовых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Тестирование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Собеседование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Экзамен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Умения определять режим резания по справочнику и паспорту станка;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составлять технологический процесс обработки деталей, изделий;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 w:hanging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выполнять технологические операции при изготовлении детали на металлорежущем станке с числовым программным управлением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Практические занятия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Действия обработка и доводка деталей, заготовок и инструментов на металлорежущих станках с программным управлением с соблюдением требований к качеству, в соответствии с заданием, технологической и конструкторской документацией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Практическая работа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Виды работ на практике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ОК 01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Выбирать способы решения задач профессиональной деятельности применительно к различным контекстам;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Дескрипторы: 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деятельности.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Определение потребности в информации и источников её получения. Осуществление эффективного поиска. Разработка детального плана действий. Оценка рисков на каждом шаге.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Оценка плюсов и минусов полученного результата, своего плана и его реализации, предлагает критерии оценки и рекомендации по улучшению плана.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Практическая работа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Ситуационные задания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Умения: распознавать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составить план действия; определить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необходимые ресурсы;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Практические занятия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Ситуационные задания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Знания: а</w:t>
            </w:r>
            <w:r>
              <w:rPr>
                <w:rFonts w:ascii="Times New Roman" w:hAnsi="Times New Roman"/>
                <w:bCs/>
                <w:lang w:eastAsia="ar-SA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контексте.</w:t>
            </w:r>
            <w:r>
              <w:rPr>
                <w:rFonts w:ascii="Times New Roman" w:hAnsi="Times New Roman"/>
                <w:bCs/>
                <w:lang w:eastAsia="ar-SA"/>
              </w:rPr>
            </w:r>
            <w:r>
              <w:rPr>
                <w:rFonts w:ascii="Times New Roman" w:hAnsi="Times New Roman"/>
                <w:bCs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Тестирование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Собеседование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Экзамен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ОК 02 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Дескрипторы: Планирование информационного поиска из широкого набора источников, необходимого для выполн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ения профессиональных задач; проведение анализа полученной информации, выделяет в ней главные аспекты; структурировать отобранную информацию в соответствии с параметрами поиска; интерпретация полученной информации в контексте профессиональной деятельности.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Практическая работа Экспертное наблюдение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проект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Cs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Умения: определять задачи поиск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  <w:r>
              <w:rPr>
                <w:rFonts w:ascii="Times New Roman" w:hAnsi="Times New Roman"/>
                <w:bCs/>
                <w:iCs/>
                <w:lang w:eastAsia="ar-SA"/>
              </w:rPr>
            </w:r>
            <w:r>
              <w:rPr>
                <w:rFonts w:ascii="Times New Roman" w:hAnsi="Times New Roman"/>
                <w:bCs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Практические занятия Экспертное наблюдение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Cs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Знания: 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>
              <w:rPr>
                <w:rFonts w:ascii="Times New Roman" w:hAnsi="Times New Roman"/>
                <w:bCs/>
                <w:iCs/>
                <w:lang w:eastAsia="ar-SA"/>
              </w:rPr>
            </w:r>
            <w:r>
              <w:rPr>
                <w:rFonts w:ascii="Times New Roman" w:hAnsi="Times New Roman"/>
                <w:bCs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Тестирование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Собеседование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Экзамен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ОК 03 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Дескрипторы: использование актуальной нормативно-правовой документацию по профессии (специальности); применение </w:t>
            </w:r>
            <w:r>
              <w:rPr>
                <w:rFonts w:ascii="Times New Roman" w:hAnsi="Times New Roman"/>
                <w:lang w:eastAsia="ar-SA"/>
              </w:rPr>
              <w:t xml:space="preserve">современной научной профессиональной терминологии; определение траектории профессионального развития и самообразования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Практическая работа Экспертное наблюдение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проект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Умения: 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Практические занятия Экспертное наблюдение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Знания: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Тестирование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Собеседование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Экзамен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ОК 04 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Эффективно взаимодействовать и работать в коллективе и команде;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Cs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Дескрипторы: участие в деловом общении для эффективного решения профессиональных задач; планирование профессиональной деятельности</w:t>
            </w:r>
            <w:r>
              <w:rPr>
                <w:rFonts w:ascii="Times New Roman" w:hAnsi="Times New Roman"/>
                <w:bCs/>
                <w:iCs/>
                <w:lang w:eastAsia="ar-SA"/>
              </w:rPr>
            </w:r>
            <w:r>
              <w:rPr>
                <w:rFonts w:ascii="Times New Roman" w:hAnsi="Times New Roman"/>
                <w:bCs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Практическая работа Экспертное наблюдение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Деловая игра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Умения: организовывать работу коллектива и команды; взаимодействовать с коллегами, руководством, клиентами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Практические занятия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Деловая игра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Знания: психология коллектива; психология личности; основы проектной деятельности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Тестирование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Собеседование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Экзамен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ОК 05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Cs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Дескрипторы: грамотно устно и письменно излагать свои мысли по профессиональной тематике на государственном языке; проявлять толерантность в рабочем коллективе</w:t>
            </w:r>
            <w:r>
              <w:rPr>
                <w:rFonts w:ascii="Times New Roman" w:hAnsi="Times New Roman"/>
                <w:bCs/>
                <w:iCs/>
                <w:lang w:eastAsia="ar-SA"/>
              </w:rPr>
            </w:r>
            <w:r>
              <w:rPr>
                <w:rFonts w:ascii="Times New Roman" w:hAnsi="Times New Roman"/>
                <w:bCs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Практическая работа Экспертное наблюдение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Умения: </w:t>
            </w:r>
            <w:r>
              <w:rPr>
                <w:rFonts w:ascii="Times New Roman" w:hAnsi="Times New Roman"/>
                <w:bCs/>
                <w:lang w:eastAsia="ar-SA"/>
              </w:rPr>
              <w:t xml:space="preserve">излагать свои мысли на государственном языке; оформлять документы.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Практические занятия Экспертное наблюдение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Знания: </w:t>
            </w:r>
            <w:r>
              <w:rPr>
                <w:rFonts w:ascii="Times New Roman" w:hAnsi="Times New Roman"/>
                <w:bCs/>
                <w:lang w:eastAsia="ar-SA"/>
              </w:rPr>
              <w:t xml:space="preserve">особенности социального и культурного контекста; правила оформления документов.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Тестирование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Собеседование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Экзамен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06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Прояв</w:t>
            </w:r>
            <w:r>
              <w:rPr>
                <w:sz w:val="22"/>
                <w:szCs w:val="22"/>
              </w:rPr>
              <w:t xml:space="preserve">лять гражданско</w:t>
            </w:r>
            <w:r>
              <w:rPr>
                <w:sz w:val="22"/>
                <w:szCs w:val="22"/>
              </w:rPr>
              <w:t xml:space="preserve">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iCs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Дескрипторы: проявлять патриотическую </w:t>
            </w: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позтицию</w:t>
            </w: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, воспитывать осознанное поведение и взгляды на основе традиционных человеческих ценностей</w:t>
            </w:r>
            <w:r>
              <w:rPr>
                <w:rFonts w:ascii="Times New Roman" w:hAnsi="Times New Roman"/>
                <w:bCs/>
                <w:iCs/>
                <w:lang w:eastAsia="ar-SA"/>
              </w:rPr>
            </w:r>
            <w:r>
              <w:rPr>
                <w:rFonts w:ascii="Times New Roman" w:hAnsi="Times New Roman"/>
                <w:bCs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Практическая работа Экспертное наблюдение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Умения</w:t>
            </w:r>
            <w:r>
              <w:rPr>
                <w:rFonts w:ascii="Times New Roman" w:hAnsi="Times New Roman"/>
                <w:b/>
                <w:bCs/>
                <w:iCs/>
                <w:lang w:eastAsia="ar-SA"/>
              </w:rPr>
              <w:t xml:space="preserve">: </w:t>
            </w:r>
            <w:r>
              <w:rPr>
                <w:rFonts w:ascii="Times New Roman" w:hAnsi="Times New Roman"/>
              </w:rPr>
              <w:t xml:space="preserve">придерживаться норм морали и нравственности в личной жизни и профессиональной деятельности</w:t>
            </w:r>
            <w:r>
              <w:rPr>
                <w:rFonts w:ascii="Times New Roman" w:hAnsi="Times New Roman"/>
                <w:bCs/>
                <w:lang w:eastAsia="ar-SA"/>
              </w:rPr>
            </w:r>
            <w:r>
              <w:rPr>
                <w:rFonts w:ascii="Times New Roman" w:hAnsi="Times New Roman"/>
                <w:b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Практические занятия Экспертное наблюдение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Знания: </w:t>
            </w:r>
            <w:r>
              <w:rPr>
                <w:rFonts w:ascii="Times New Roman" w:hAnsi="Times New Roman"/>
              </w:rPr>
              <w:t xml:space="preserve">понятия нравственности, морали, семейные и общечеловеческие ценности</w:t>
            </w:r>
            <w:r>
              <w:rPr>
                <w:rFonts w:ascii="Times New Roman" w:hAnsi="Times New Roman"/>
                <w:bCs/>
                <w:lang w:eastAsia="ar-SA"/>
              </w:rPr>
            </w:r>
            <w:r>
              <w:rPr>
                <w:rFonts w:ascii="Times New Roman" w:hAnsi="Times New Roman"/>
                <w:b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Собеседование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ОК 07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Дескрипторы: соблюдать правила экологической безопасности при ведении профессиональной деятельности; обеспечивать ресурсосбережение на рабочем месте.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Практическая работа Экспертное наблюдение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Умения: 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(специальности).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Практические занятия Экспертное наблюдение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Знания: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ресурсосбережения.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Тестирование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Собеседование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Экзамен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ОК 08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Дескрипторы: сохранение и укрепление здоровья посредством использования средств физической культуры; поддержание уровня физической подготовленности для успешной реализации профессиональной деятельности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Практическая работа Экспертное наблюдение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Умения: использовать физкультурно-оздоровительную деятельность д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(специальности)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Практические занятия Экспертное наблюдение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Знания: роль фи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перенапряжения.</w:t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Тестирование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Собеседование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Экзамен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ОК 09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Style w:val="1043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Пользоваться профессиональной документацией на государственном и иностранном языках.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Дескрипторы: применение в профессиональной деятельности инструкций на государственном и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иностранном языке; ведение общения на профессиональные темы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Практическая работа Экспертное наблюдение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lang w:eastAsia="ar-SA"/>
              </w:rPr>
              <w:t xml:space="preserve">Умения: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  <w:r>
              <w:rPr>
                <w:rFonts w:ascii="Times New Roman" w:hAnsi="Times New Roman"/>
                <w:i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Практические занятия Экспертное наблюдение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iCs/>
                <w:lang w:eastAsia="ar-SA"/>
              </w:rPr>
              <w:t xml:space="preserve">Знания: правила построения простых и сложных предложений на профессиональные темы; основ</w:t>
            </w:r>
            <w:r>
              <w:rPr>
                <w:rFonts w:ascii="Times New Roman" w:hAnsi="Times New Roman"/>
                <w:iCs/>
                <w:lang w:eastAsia="ar-SA"/>
              </w:rPr>
              <w:t xml:space="preserve">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Тестирование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Собеседование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Экзамен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</w:tbl>
    <w:p>
      <w:pPr>
        <w:pBdr/>
        <w:spacing w:after="160" w:line="259" w:lineRule="auto"/>
        <w:ind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*Для сведения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color w:val="000000"/>
          <w:sz w:val="24"/>
          <w:szCs w:val="24"/>
        </w:rPr>
        <w:sectPr>
          <w:footnotePr/>
          <w:endnotePr/>
          <w:type w:val="nextPage"/>
          <w:pgSz w:h="16838" w:orient="portrait" w:w="11906"/>
          <w:pgMar w:top="1134" w:right="567" w:bottom="1134" w:left="1701" w:header="708" w:footer="708" w:gutter="0"/>
          <w:cols w:num="1" w:sep="0" w:space="720" w:equalWidth="1"/>
        </w:sect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Оценка сформированных навыков, в том числе в виде ОК и ПК для цифровой экономики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pPr w:horzAnchor="text" w:tblpXSpec="center" w:vertAnchor="text" w:tblpY="1" w:leftFromText="180" w:topFromText="0" w:rightFromText="180" w:bottomFromText="0"/>
        <w:tblOverlap w:val="never"/>
        <w:tblW w:w="516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55"/>
        <w:gridCol w:w="5154"/>
        <w:gridCol w:w="1992"/>
        <w:gridCol w:w="1992"/>
        <w:gridCol w:w="1992"/>
        <w:gridCol w:w="1992"/>
      </w:tblGrid>
      <w:tr>
        <w:trPr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Фактор/ параметр</w:t>
            </w: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Характеристика</w:t>
            </w: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Шкала оценки уровня развития навыка</w:t>
            </w: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</w:p>
        </w:tc>
      </w:tr>
      <w:tr>
        <w:trPr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0</w:t>
            </w: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Недостаточный уровень*</w:t>
            </w: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1</w:t>
            </w: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Начальный уровень**</w:t>
            </w: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2</w:t>
            </w: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Базовый (требуемый) уровень***</w:t>
            </w: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3</w:t>
            </w: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Высокий уровень****</w:t>
            </w: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Cs/>
              </w:rPr>
              <w:t xml:space="preserve">Владение информационными технологиями/ Анализ цифровой информации </w:t>
            </w:r>
            <w:r>
              <w:rPr>
                <w:rFonts w:ascii="Times New Roman" w:hAnsi="Times New Roman" w:eastAsia="Calibri"/>
                <w:bCs/>
              </w:rPr>
              <w:br/>
              <w:t xml:space="preserve">и выработка решений</w:t>
            </w: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pct"/>
            <w:textDirection w:val="lrTb"/>
            <w:noWrap w:val="false"/>
          </w:tcPr>
          <w:p>
            <w:pPr>
              <w:pStyle w:val="902"/>
              <w:pBdr/>
              <w:spacing w:after="0" w:before="0"/>
              <w:ind/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  <w:t xml:space="preserve">Ориентируется в различных источниках информации, осуществля</w:t>
            </w:r>
            <w:r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  <w:t xml:space="preserve">ет поиск необходимых данных, информации и цифрового контента, оценка качества данных, информации и цифрового контента. Демонстрирует знание авторского права и лицензий в цифровой среде. Использует цифровой контент для решения учебных и профессиональных зад</w:t>
            </w:r>
            <w:r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  <w:t xml:space="preserve">ач. Эффективно работает с информацией в цифровой среде. Способен алгоритмизировать и оптимизировать свои действия. Самостоятельно использует современные и достоверные источники получения информации в цифровой среде для поиска оптимального решения. Формируе</w:t>
            </w:r>
            <w:r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  <w:t xml:space="preserve">т умозаключения на основании целостного представления о ситуации, принимая во внимание комплекс значимых факторов, в том числе неочевидных. Находит и использует возможности цифровой среды для оценивания ситуации, рисков, продумывает способы их минимизации.</w:t>
            </w:r>
            <w:r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  <w:t xml:space="preserve">Компетенция </w:t>
            </w:r>
            <w:r>
              <w:rPr>
                <w:rFonts w:ascii="Times New Roman" w:hAnsi="Times New Roman" w:eastAsia="Calibri"/>
                <w:bCs/>
              </w:rPr>
              <w:br/>
              <w:t xml:space="preserve">не проявляется </w:t>
            </w:r>
            <w:r>
              <w:rPr>
                <w:rFonts w:ascii="Times New Roman" w:hAnsi="Times New Roman" w:eastAsia="Calibri"/>
                <w:bCs/>
              </w:rPr>
              <w:br/>
              <w:t xml:space="preserve">в самостоятельной деятельности</w:t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  <w:t xml:space="preserve">Компетенция проявляется частично </w:t>
            </w:r>
            <w:r>
              <w:rPr>
                <w:rFonts w:ascii="Times New Roman" w:hAnsi="Times New Roman" w:eastAsia="Calibri"/>
                <w:bCs/>
              </w:rPr>
              <w:br/>
              <w:t xml:space="preserve">в самостоятельной деятельности</w:t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  <w:t xml:space="preserve">Компетенция </w:t>
            </w:r>
            <w:r>
              <w:rPr>
                <w:rFonts w:ascii="Times New Roman" w:hAnsi="Times New Roman" w:eastAsia="Calibri"/>
                <w:bCs/>
              </w:rPr>
              <w:br/>
              <w:t xml:space="preserve">в основном проявляется </w:t>
            </w:r>
            <w:r>
              <w:rPr>
                <w:rFonts w:ascii="Times New Roman" w:hAnsi="Times New Roman" w:eastAsia="Calibri"/>
                <w:bCs/>
              </w:rPr>
              <w:br/>
              <w:t xml:space="preserve">в самостоятельной деятельности</w:t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  <w:t xml:space="preserve">Компетенция проявляется полностью </w:t>
            </w:r>
            <w:r>
              <w:rPr>
                <w:rFonts w:ascii="Times New Roman" w:hAnsi="Times New Roman" w:eastAsia="Calibri"/>
                <w:bCs/>
              </w:rPr>
              <w:br/>
              <w:t xml:space="preserve">в самостоятельной деятельности</w:t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  <w:t xml:space="preserve">Планирование </w:t>
            </w:r>
            <w:r>
              <w:rPr>
                <w:rFonts w:ascii="Times New Roman" w:hAnsi="Times New Roman" w:eastAsia="Calibri"/>
                <w:bCs/>
              </w:rPr>
              <w:br/>
              <w:t xml:space="preserve">и организация деятельности в цифровой среде/ Ориентация на результат</w:t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pct"/>
            <w:textDirection w:val="lrTb"/>
            <w:noWrap w:val="false"/>
          </w:tcPr>
          <w:p>
            <w:pPr>
              <w:pStyle w:val="902"/>
              <w:pBdr/>
              <w:spacing w:after="0" w:before="0"/>
              <w:ind/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  <w:t xml:space="preserve">Эффективно планирует свою деятельность </w:t>
            </w:r>
            <w:r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  <w:br/>
              <w:t xml:space="preserve">с использованием цифровой среды: декомпозирует задачи на подзадачи, планирует этапы выполнения, расставляет приоритеты </w:t>
            </w:r>
            <w:r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  <w:br/>
              <w:t xml:space="preserve">по принципу важно/срочно, самостоятельно рассчитывает и использует необходимые цифровые ресурсы. Сталкиваясь </w:t>
            </w:r>
            <w:r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  <w:br/>
              <w:t xml:space="preserve">со сложностями и препятствиями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  <w:t xml:space="preserve">предлагает свои варианты решения и осуществляет их. 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22"/>
                <w:szCs w:val="22"/>
              </w:rPr>
              <w:t xml:space="preserve">Самостоятельно оценивает результат своей работы, 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22"/>
                <w:szCs w:val="22"/>
              </w:rPr>
              <w:t xml:space="preserve">видит достоинства и недостатки (предлагает способы их устранения 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22"/>
                <w:szCs w:val="22"/>
              </w:rPr>
              <w:br/>
              <w:t xml:space="preserve">в будущем), берет на себя ответственность 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22"/>
                <w:szCs w:val="22"/>
              </w:rPr>
              <w:br/>
              <w:t xml:space="preserve">за достигнутые показатели </w:t>
            </w:r>
            <w:r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  <w:t xml:space="preserve">в цифровой среде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22"/>
                <w:szCs w:val="22"/>
              </w:rPr>
              <w:t xml:space="preserve">. Находит возможности улучшить полученный результат в дальнейшем.</w:t>
            </w:r>
            <w:r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b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  <w:t xml:space="preserve">Информационная безопасность</w:t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pct"/>
            <w:textDirection w:val="lrTb"/>
            <w:noWrap w:val="false"/>
          </w:tcPr>
          <w:p>
            <w:pPr>
              <w:pStyle w:val="902"/>
              <w:pBdr/>
              <w:spacing w:after="0" w:before="0"/>
              <w:ind/>
              <w:rPr>
                <w:rFonts w:ascii="Times New Roman" w:hAnsi="Times New Roman" w:eastAsia="Calibri"/>
                <w:b w:val="0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b w:val="0"/>
                <w:iCs/>
                <w:color w:val="000000"/>
                <w:sz w:val="22"/>
                <w:szCs w:val="22"/>
              </w:rPr>
              <w:t xml:space="preserve">Понимает технические возможности современных цифровых устройств и интернет-технологий. Решает простые технические проблемы. Знает основы информационной безопасности на уровне пользователя 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22"/>
                <w:szCs w:val="22"/>
              </w:rPr>
              <w:br/>
              <w:t xml:space="preserve">и способен защищать цифровые устройства 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22"/>
                <w:szCs w:val="22"/>
              </w:rPr>
              <w:br/>
              <w:t xml:space="preserve">и персональные данные, в том числе в сети интернет.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  <w:t xml:space="preserve">Построение отношений в цифровой среде/ межличностная и деловая коммуникации в информационном пространстве</w:t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pct"/>
            <w:textDirection w:val="lrTb"/>
            <w:noWrap w:val="false"/>
          </w:tcPr>
          <w:p>
            <w:pPr>
              <w:pStyle w:val="902"/>
              <w:pBdr/>
              <w:spacing w:after="0" w:before="0"/>
              <w:ind/>
              <w:rPr>
                <w:rFonts w:ascii="Times New Roman" w:hAnsi="Times New Roman" w:eastAsia="Calibri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b w:val="0"/>
                <w:sz w:val="22"/>
                <w:szCs w:val="22"/>
              </w:rPr>
              <w:t xml:space="preserve">Проявляет умение взаимодействовать </w:t>
            </w:r>
            <w:r>
              <w:rPr>
                <w:rFonts w:ascii="Times New Roman" w:hAnsi="Times New Roman" w:eastAsia="Calibri"/>
                <w:b w:val="0"/>
                <w:sz w:val="22"/>
                <w:szCs w:val="22"/>
              </w:rPr>
              <w:br/>
              <w:t xml:space="preserve">в цифровой среде с учетом норм цифровой культуры и правового регулирования цифрового пространства. Осуществляет взаимодействие посредством цифровых технологий. Придерживается установленных технических правил,</w:t>
            </w:r>
            <w:r>
              <w:rPr>
                <w:rFonts w:ascii="Times New Roman" w:hAnsi="Times New Roman" w:eastAsia="Calibri"/>
                <w:b w:val="0"/>
                <w:sz w:val="22"/>
                <w:szCs w:val="22"/>
              </w:rPr>
              <w:t xml:space="preserve"> способен поддерживать коммуникации с использованием цифровой среды. Логично выстраивает последовательность изложения своей позиции, обосновывает свою позицию с использованием инструментов межличностной и деловой коммуникации в информационном пространстве.</w:t>
            </w:r>
            <w:r>
              <w:rPr>
                <w:rFonts w:ascii="Times New Roman" w:hAnsi="Times New Roman" w:eastAsia="Calibri"/>
                <w:b w:val="0"/>
                <w:sz w:val="22"/>
                <w:szCs w:val="22"/>
              </w:rPr>
            </w:r>
            <w:r>
              <w:rPr>
                <w:rFonts w:ascii="Times New Roman" w:hAnsi="Times New Roman" w:eastAsia="Calibri"/>
                <w:b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  <w:r>
              <w:rPr>
                <w:rFonts w:ascii="Times New Roman" w:hAnsi="Times New Roman" w:eastAsia="Calibri"/>
                <w:bCs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*  Выпускник не проявляет компетенцию либо демонстрирует деструктивное поведение в рамках компетенции. Уровень развития компетенции не позволяет выпускнику достигать результатов даже в хорошо знакомых рабочих ситуациях. 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** Выпускник демонстрирует в равной степени как позитивные, так и негативн</w:t>
      </w:r>
      <w:r>
        <w:rPr>
          <w:rFonts w:ascii="Times New Roman" w:hAnsi="Times New Roman"/>
          <w:color w:val="000000"/>
          <w:sz w:val="20"/>
          <w:szCs w:val="20"/>
        </w:rPr>
        <w:t xml:space="preserve">ые индикаторы компетенции. Уровень развития компетенции позволяет выпускнику достигать результатов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эффективность.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*** Выпускник демонстрирует большинство позитивных индикаторов компетенции. Уровень развития компетенции позволяет выпускнику достигать результатов во всех базовых рабочих ситуациях.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**** Выпускник демонстрирует позитивные индикаторы компетенции. Уровень развития компетенции позволяет выпускнику достигать высоких результатов во всех рабочих ситуациях, в том числе в сложных, нестандартных ситуациях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pBdr/>
        <w:spacing w:after="160" w:line="259" w:lineRule="auto"/>
        <w:ind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sectPr>
      <w:footerReference w:type="default" r:id="rId11"/>
      <w:footerReference w:type="even" r:id="rId12"/>
      <w:footnotePr/>
      <w:endnotePr/>
      <w:type w:val="nextPage"/>
      <w:pgSz w:h="11906" w:orient="landscape" w:w="16838"/>
      <w:pgMar w:top="851" w:right="1134" w:bottom="170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imSun">
    <w:panose1 w:val="02010600030101010101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Verdana">
    <w:panose1 w:val="020B0604030504040204"/>
  </w:font>
  <w:font w:name="Calibri Light">
    <w:panose1 w:val="020F0302020204030204"/>
  </w:font>
  <w:font w:name="Segoe UI">
    <w:panose1 w:val="020B0502040204020203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atang">
    <w:panose1 w:val="02010600030101010101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jc w:val="right"/>
      <w:rPr/>
    </w:pPr>
    <w:fldSimple w:instr="PAGE \* MERGEFORMAT">
      <w:r>
        <w:t xml:space="preserve">1</w:t>
      </w:r>
    </w:fldSimple>
    <w:r/>
    <w:r/>
  </w:p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framePr w:hAnchor="margin" w:vAnchor="text" w:wrap="around" w:xAlign="right" w:y="1"/>
      <w:pBdr/>
      <w:spacing/>
      <w:ind/>
      <w:rPr>
        <w:rStyle w:val="914"/>
      </w:rPr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end"/>
    </w:r>
    <w:r>
      <w:rPr>
        <w:rStyle w:val="914"/>
      </w:rPr>
    </w:r>
    <w:r>
      <w:rPr>
        <w:rStyle w:val="914"/>
      </w:rPr>
    </w:r>
  </w:p>
  <w:p>
    <w:pPr>
      <w:pStyle w:val="935"/>
      <w:pBdr/>
      <w:spacing/>
      <w:ind w:right="360"/>
      <w:rPr/>
    </w:pPr>
    <w:r/>
    <w:r/>
  </w:p>
  <w:p>
    <w:pPr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jc w:val="right"/>
      <w:rPr/>
    </w:pPr>
    <w:fldSimple w:instr="PAGE \* MERGEFORMAT">
      <w:r>
        <w:t xml:space="preserve">1</w:t>
      </w:r>
    </w:fldSimple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framePr w:hAnchor="margin" w:vAnchor="text" w:wrap="around" w:xAlign="right" w:y="1"/>
      <w:pBdr/>
      <w:spacing/>
      <w:ind/>
      <w:rPr>
        <w:rStyle w:val="914"/>
      </w:rPr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end"/>
    </w:r>
    <w:r>
      <w:rPr>
        <w:rStyle w:val="914"/>
      </w:rPr>
    </w:r>
    <w:r>
      <w:rPr>
        <w:rStyle w:val="914"/>
      </w:rPr>
    </w:r>
  </w:p>
  <w:p>
    <w:pPr>
      <w:pStyle w:val="935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644"/>
        </w:tabs>
        <w:spacing/>
        <w:ind w:hanging="360" w:left="644"/>
      </w:pPr>
      <w:rPr>
        <w:rFonts w:hint="default" w:cs="Times New Roman"/>
        <w:b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540" w:left="1107"/>
      </w:pPr>
      <w:rPr>
        <w:rFonts w:hint="default"/>
      </w:rPr>
      <w:start w:val="3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0"/>
      </w:pPr>
      <w:rPr>
        <w:rFonts w:hint="default"/>
      </w:rPr>
      <w:start w:val="2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853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49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77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42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705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4348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"/>
      <w:numFmt w:val="bullet"/>
      <w:pPr>
        <w:pBdr/>
        <w:spacing/>
        <w:ind w:hanging="360" w:left="86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8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0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2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4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46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8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0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22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"/>
      <w:numFmt w:val="bullet"/>
      <w:pPr>
        <w:pBdr/>
        <w:spacing/>
        <w:ind w:hanging="360" w:left="86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8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0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2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4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46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8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0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22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480" w:left="1014"/>
      </w:pPr>
      <w:rPr>
        <w:rFonts w:hint="default"/>
        <w:b/>
        <w:i w:val="0"/>
      </w:rPr>
      <w:start w:val="2"/>
      <w:suff w:val="tab"/>
    </w:lvl>
    <w:lvl w:ilvl="2">
      <w:isLgl w:val="true"/>
      <w:lvlJc w:val="left"/>
      <w:lvlText w:val="%1.%2.%3"/>
      <w:numFmt w:val="decimal"/>
      <w:pPr>
        <w:pBdr/>
        <w:spacing/>
        <w:ind w:hanging="720" w:left="1428"/>
      </w:pPr>
      <w:rPr>
        <w:rFonts w:hint="default"/>
        <w:b/>
        <w:i w:val="0"/>
      </w:rPr>
      <w:start w:val="3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720" w:left="1602"/>
      </w:pPr>
      <w:rPr>
        <w:rFonts w:hint="default"/>
        <w:b/>
        <w:i w:val="0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2136"/>
      </w:pPr>
      <w:rPr>
        <w:rFonts w:hint="default"/>
        <w:b/>
        <w:i w:val="0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080" w:left="2310"/>
      </w:pPr>
      <w:rPr>
        <w:rFonts w:hint="default"/>
        <w:b/>
        <w:i w:val="0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2844"/>
      </w:pPr>
      <w:rPr>
        <w:rFonts w:hint="default"/>
        <w:b/>
        <w:i w:val="0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440" w:left="3018"/>
      </w:pPr>
      <w:rPr>
        <w:rFonts w:hint="default"/>
        <w:b/>
        <w:i w:val="0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1800" w:left="3552"/>
      </w:pPr>
      <w:rPr>
        <w:rFonts w:hint="default"/>
        <w:b/>
        <w:i w:val="0"/>
      </w:rPr>
      <w:start w:val="1"/>
      <w:suff w:val="tab"/>
    </w:lvl>
  </w:abstractNum>
  <w:abstractNum w:abstractNumId="10">
    <w:lvl w:ilvl="0">
      <w:isLgl w:val="false"/>
      <w:lvlJc w:val="left"/>
      <w:lvlText w:val=""/>
      <w:numFmt w:val="bullet"/>
      <w:pPr>
        <w:pBdr/>
        <w:spacing/>
        <w:ind w:hanging="360" w:left="3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600" w:left="60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600" w:left="954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782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49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285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56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3918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632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585" w:left="1119"/>
      </w:pPr>
      <w:rPr>
        <w:rFonts w:hint="default"/>
        <w:b/>
        <w:i w:val="0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  <w:b/>
        <w:i w:val="0"/>
      </w:rPr>
      <w:start w:val="3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  <w:b/>
        <w:i w:val="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  <w:b/>
        <w:i w:val="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  <w:b/>
        <w:i w:val="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  <w:b/>
        <w:i w:val="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  <w:b/>
        <w:i w:val="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  <w:b/>
        <w:i w:val="0"/>
      </w:rPr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2"/>
  </w:num>
  <w:num w:numId="7">
    <w:abstractNumId w:val="12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905"/>
    <w:link w:val="9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9">
    <w:name w:val="Heading 2 Char"/>
    <w:basedOn w:val="905"/>
    <w:link w:val="90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0">
    <w:name w:val="Heading 3 Char"/>
    <w:basedOn w:val="905"/>
    <w:link w:val="90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1">
    <w:name w:val="Heading 4 Char"/>
    <w:basedOn w:val="905"/>
    <w:link w:val="9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5 Char"/>
    <w:basedOn w:val="905"/>
    <w:link w:val="90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899"/>
    <w:next w:val="899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basedOn w:val="905"/>
    <w:link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899"/>
    <w:next w:val="899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basedOn w:val="905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899"/>
    <w:next w:val="899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basedOn w:val="905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899"/>
    <w:next w:val="899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basedOn w:val="905"/>
    <w:link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1">
    <w:name w:val="No Spacing"/>
    <w:uiPriority w:val="1"/>
    <w:qFormat/>
    <w:pPr>
      <w:pBdr/>
      <w:spacing w:after="0" w:before="0" w:line="240" w:lineRule="auto"/>
      <w:ind/>
    </w:pPr>
  </w:style>
  <w:style w:type="character" w:styleId="762">
    <w:name w:val="Title Char"/>
    <w:basedOn w:val="905"/>
    <w:link w:val="934"/>
    <w:uiPriority w:val="10"/>
    <w:pPr>
      <w:pBdr/>
      <w:spacing/>
      <w:ind/>
    </w:pPr>
    <w:rPr>
      <w:sz w:val="48"/>
      <w:szCs w:val="48"/>
    </w:rPr>
  </w:style>
  <w:style w:type="character" w:styleId="763">
    <w:name w:val="Subtitle Char"/>
    <w:basedOn w:val="905"/>
    <w:link w:val="938"/>
    <w:uiPriority w:val="11"/>
    <w:pPr>
      <w:pBdr/>
      <w:spacing/>
      <w:ind/>
    </w:pPr>
    <w:rPr>
      <w:sz w:val="24"/>
      <w:szCs w:val="24"/>
    </w:rPr>
  </w:style>
  <w:style w:type="paragraph" w:styleId="764">
    <w:name w:val="Quote"/>
    <w:basedOn w:val="899"/>
    <w:next w:val="899"/>
    <w:link w:val="765"/>
    <w:uiPriority w:val="29"/>
    <w:qFormat/>
    <w:pPr>
      <w:pBdr/>
      <w:spacing/>
      <w:ind w:right="720" w:left="720"/>
    </w:pPr>
    <w:rPr>
      <w:i/>
    </w:rPr>
  </w:style>
  <w:style w:type="character" w:styleId="765">
    <w:name w:val="Quote Char"/>
    <w:link w:val="764"/>
    <w:uiPriority w:val="29"/>
    <w:pPr>
      <w:pBdr/>
      <w:spacing/>
      <w:ind/>
    </w:pPr>
    <w:rPr>
      <w:i/>
    </w:rPr>
  </w:style>
  <w:style w:type="paragraph" w:styleId="766">
    <w:name w:val="Intense Quote"/>
    <w:basedOn w:val="899"/>
    <w:next w:val="899"/>
    <w:link w:val="76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7">
    <w:name w:val="Intense Quote Char"/>
    <w:link w:val="766"/>
    <w:uiPriority w:val="30"/>
    <w:pPr>
      <w:pBdr/>
      <w:spacing/>
      <w:ind/>
    </w:pPr>
    <w:rPr>
      <w:i/>
    </w:rPr>
  </w:style>
  <w:style w:type="character" w:styleId="768">
    <w:name w:val="Header Char"/>
    <w:basedOn w:val="905"/>
    <w:link w:val="924"/>
    <w:uiPriority w:val="99"/>
    <w:pPr>
      <w:pBdr/>
      <w:spacing/>
      <w:ind/>
    </w:pPr>
  </w:style>
  <w:style w:type="character" w:styleId="769">
    <w:name w:val="Footer Char"/>
    <w:basedOn w:val="905"/>
    <w:link w:val="935"/>
    <w:uiPriority w:val="99"/>
    <w:pPr>
      <w:pBdr/>
      <w:spacing/>
      <w:ind/>
    </w:pPr>
  </w:style>
  <w:style w:type="paragraph" w:styleId="770">
    <w:name w:val="Caption"/>
    <w:basedOn w:val="899"/>
    <w:next w:val="89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1">
    <w:name w:val="Caption Char"/>
    <w:basedOn w:val="770"/>
    <w:link w:val="935"/>
    <w:uiPriority w:val="99"/>
    <w:pPr>
      <w:pBdr/>
      <w:spacing/>
      <w:ind/>
    </w:pPr>
  </w:style>
  <w:style w:type="table" w:styleId="772">
    <w:name w:val="Table Grid Light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1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2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3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5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6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>
    <w:name w:val="Endnote Text Char"/>
    <w:link w:val="919"/>
    <w:uiPriority w:val="99"/>
    <w:pPr>
      <w:pBdr/>
      <w:spacing/>
      <w:ind/>
    </w:pPr>
    <w:rPr>
      <w:sz w:val="20"/>
    </w:rPr>
  </w:style>
  <w:style w:type="paragraph" w:styleId="897">
    <w:name w:val="TOC Heading"/>
    <w:uiPriority w:val="39"/>
    <w:unhideWhenUsed/>
    <w:pPr>
      <w:pBdr/>
      <w:spacing/>
      <w:ind/>
    </w:pPr>
  </w:style>
  <w:style w:type="paragraph" w:styleId="898">
    <w:name w:val="table of figures"/>
    <w:basedOn w:val="899"/>
    <w:next w:val="899"/>
    <w:uiPriority w:val="99"/>
    <w:unhideWhenUsed/>
    <w:pPr>
      <w:pBdr/>
      <w:spacing w:after="0" w:afterAutospacing="0"/>
      <w:ind/>
    </w:pPr>
  </w:style>
  <w:style w:type="paragraph" w:styleId="899" w:default="1">
    <w:name w:val="Normal"/>
    <w:qFormat/>
    <w:pPr>
      <w:pBdr/>
      <w:spacing w:after="200" w:line="276" w:lineRule="auto"/>
      <w:ind/>
    </w:pPr>
    <w:rPr>
      <w:sz w:val="22"/>
      <w:szCs w:val="22"/>
    </w:rPr>
  </w:style>
  <w:style w:type="paragraph" w:styleId="900">
    <w:name w:val="Heading 1"/>
    <w:basedOn w:val="899"/>
    <w:next w:val="899"/>
    <w:link w:val="941"/>
    <w:qFormat/>
    <w:pPr>
      <w:keepNext w:val="true"/>
      <w:pBdr/>
      <w:spacing w:after="120" w:before="240" w:line="240" w:lineRule="auto"/>
      <w:ind w:firstLine="709"/>
      <w:outlineLvl w:val="0"/>
    </w:pPr>
    <w:rPr>
      <w:rFonts w:ascii="Times New Roman" w:hAnsi="Times New Roman"/>
      <w:b/>
      <w:bCs/>
      <w:sz w:val="24"/>
      <w:szCs w:val="24"/>
      <w:lang w:val="zh-CN" w:eastAsia="zh-CN"/>
    </w:rPr>
  </w:style>
  <w:style w:type="paragraph" w:styleId="901">
    <w:name w:val="Heading 2"/>
    <w:basedOn w:val="899"/>
    <w:next w:val="899"/>
    <w:link w:val="942"/>
    <w:uiPriority w:val="99"/>
    <w:qFormat/>
    <w:pPr>
      <w:keepNext w:val="true"/>
      <w:pBdr/>
      <w:spacing w:after="60" w:before="240" w:line="240" w:lineRule="auto"/>
      <w:ind/>
      <w:outlineLvl w:val="1"/>
    </w:pPr>
    <w:rPr>
      <w:rFonts w:ascii="Arial" w:hAnsi="Arial"/>
      <w:b/>
      <w:bCs/>
      <w:i/>
      <w:iCs/>
      <w:sz w:val="28"/>
      <w:szCs w:val="28"/>
      <w:lang w:val="zh-CN" w:eastAsia="zh-CN"/>
    </w:rPr>
  </w:style>
  <w:style w:type="paragraph" w:styleId="902">
    <w:name w:val="Heading 3"/>
    <w:basedOn w:val="899"/>
    <w:next w:val="899"/>
    <w:link w:val="943"/>
    <w:uiPriority w:val="99"/>
    <w:qFormat/>
    <w:pPr>
      <w:keepNext w:val="true"/>
      <w:pBdr/>
      <w:spacing w:after="60" w:before="240" w:line="240" w:lineRule="auto"/>
      <w:ind/>
      <w:outlineLvl w:val="2"/>
    </w:pPr>
    <w:rPr>
      <w:rFonts w:ascii="Arial" w:hAnsi="Arial"/>
      <w:b/>
      <w:bCs/>
      <w:sz w:val="26"/>
      <w:szCs w:val="26"/>
      <w:lang w:val="zh-CN" w:eastAsia="zh-CN"/>
    </w:rPr>
  </w:style>
  <w:style w:type="paragraph" w:styleId="903">
    <w:name w:val="Heading 4"/>
    <w:basedOn w:val="902"/>
    <w:next w:val="899"/>
    <w:link w:val="944"/>
    <w:uiPriority w:val="99"/>
    <w:qFormat/>
    <w:pPr>
      <w:keepLines w:val="true"/>
      <w:pBdr/>
      <w:spacing w:after="240" w:line="360" w:lineRule="auto"/>
      <w:ind/>
      <w:jc w:val="center"/>
      <w:outlineLvl w:val="3"/>
    </w:pPr>
    <w:rPr>
      <w:rFonts w:ascii="Times New Roman" w:hAnsi="Times New Roman"/>
      <w:sz w:val="24"/>
      <w:szCs w:val="24"/>
    </w:rPr>
  </w:style>
  <w:style w:type="paragraph" w:styleId="904">
    <w:name w:val="Heading 5"/>
    <w:basedOn w:val="899"/>
    <w:next w:val="899"/>
    <w:link w:val="1067"/>
    <w:uiPriority w:val="9"/>
    <w:semiHidden/>
    <w:unhideWhenUsed/>
    <w:qFormat/>
    <w:pPr>
      <w:pBdr/>
      <w:spacing w:after="60" w:before="240"/>
      <w:ind/>
      <w:outlineLvl w:val="4"/>
    </w:pPr>
    <w:rPr>
      <w:rFonts w:ascii="Cambria" w:hAnsi="Cambria"/>
      <w:color w:val="243f60"/>
    </w:rPr>
  </w:style>
  <w:style w:type="character" w:styleId="905" w:default="1">
    <w:name w:val="Default Paragraph Font"/>
    <w:uiPriority w:val="1"/>
    <w:semiHidden/>
    <w:unhideWhenUsed/>
    <w:pPr>
      <w:pBdr/>
      <w:spacing/>
      <w:ind/>
    </w:pPr>
  </w:style>
  <w:style w:type="table" w:styleId="90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Followed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09">
    <w:name w:val="footnote reference"/>
    <w:uiPriority w:val="99"/>
    <w:pPr>
      <w:pBdr/>
      <w:spacing/>
      <w:ind/>
    </w:pPr>
    <w:rPr>
      <w:rFonts w:cs="Times New Roman"/>
      <w:vertAlign w:val="superscript"/>
    </w:rPr>
  </w:style>
  <w:style w:type="character" w:styleId="910">
    <w:name w:val="annotation reference"/>
    <w:uiPriority w:val="99"/>
    <w:unhideWhenUsed/>
    <w:pPr>
      <w:pBdr/>
      <w:spacing/>
      <w:ind/>
    </w:pPr>
    <w:rPr>
      <w:rFonts w:cs="Times New Roman"/>
      <w:sz w:val="16"/>
    </w:rPr>
  </w:style>
  <w:style w:type="character" w:styleId="911">
    <w:name w:val="endnote reference"/>
    <w:uiPriority w:val="99"/>
    <w:semiHidden/>
    <w:unhideWhenUsed/>
    <w:pPr>
      <w:pBdr/>
      <w:spacing/>
      <w:ind/>
    </w:pPr>
    <w:rPr>
      <w:rFonts w:cs="Times New Roman"/>
      <w:vertAlign w:val="superscript"/>
    </w:rPr>
  </w:style>
  <w:style w:type="character" w:styleId="912">
    <w:name w:val="Emphasis"/>
    <w:uiPriority w:val="20"/>
    <w:qFormat/>
    <w:pPr>
      <w:pBdr/>
      <w:spacing/>
      <w:ind/>
    </w:pPr>
    <w:rPr>
      <w:rFonts w:cs="Times New Roman"/>
      <w:i/>
    </w:rPr>
  </w:style>
  <w:style w:type="character" w:styleId="913">
    <w:name w:val="Hyperlink"/>
    <w:uiPriority w:val="99"/>
    <w:pPr>
      <w:pBdr/>
      <w:spacing/>
      <w:ind/>
    </w:pPr>
    <w:rPr>
      <w:rFonts w:cs="Times New Roman"/>
      <w:color w:val="0000ff"/>
      <w:u w:val="single"/>
    </w:rPr>
  </w:style>
  <w:style w:type="character" w:styleId="914">
    <w:name w:val="page number"/>
    <w:basedOn w:val="915"/>
    <w:pPr>
      <w:pBdr/>
      <w:spacing/>
      <w:ind/>
    </w:pPr>
    <w:rPr>
      <w:rFonts w:cs="Times New Roman"/>
    </w:rPr>
  </w:style>
  <w:style w:type="character" w:styleId="915" w:customStyle="1">
    <w:name w:val="Основной шрифт абзаца1"/>
    <w:pPr>
      <w:pBdr/>
      <w:spacing/>
      <w:ind/>
    </w:pPr>
  </w:style>
  <w:style w:type="character" w:styleId="916">
    <w:name w:val="Strong"/>
    <w:uiPriority w:val="22"/>
    <w:qFormat/>
    <w:pPr>
      <w:pBdr/>
      <w:spacing/>
      <w:ind/>
    </w:pPr>
    <w:rPr>
      <w:b/>
      <w:bCs/>
    </w:rPr>
  </w:style>
  <w:style w:type="paragraph" w:styleId="917">
    <w:name w:val="Balloon Text"/>
    <w:basedOn w:val="899"/>
    <w:link w:val="952"/>
    <w:uiPriority w:val="99"/>
    <w:pPr>
      <w:pBdr/>
      <w:spacing w:after="0" w:line="240" w:lineRule="auto"/>
      <w:ind/>
    </w:pPr>
    <w:rPr>
      <w:rFonts w:ascii="Segoe UI" w:hAnsi="Segoe UI"/>
      <w:sz w:val="18"/>
      <w:szCs w:val="18"/>
      <w:lang w:val="zh-CN" w:eastAsia="zh-CN"/>
    </w:rPr>
  </w:style>
  <w:style w:type="paragraph" w:styleId="918">
    <w:name w:val="Body Text 2"/>
    <w:basedOn w:val="899"/>
    <w:link w:val="946"/>
    <w:pPr>
      <w:pBdr/>
      <w:spacing w:after="0" w:line="240" w:lineRule="auto"/>
      <w:ind w:right="-57"/>
      <w:jc w:val="both"/>
    </w:pPr>
    <w:rPr>
      <w:rFonts w:ascii="Times New Roman" w:hAnsi="Times New Roman"/>
      <w:sz w:val="24"/>
      <w:szCs w:val="24"/>
      <w:lang w:val="zh-CN" w:eastAsia="zh-CN"/>
    </w:rPr>
  </w:style>
  <w:style w:type="paragraph" w:styleId="919">
    <w:name w:val="endnote text"/>
    <w:basedOn w:val="899"/>
    <w:link w:val="1027"/>
    <w:uiPriority w:val="99"/>
    <w:semiHidden/>
    <w:unhideWhenUsed/>
    <w:pPr>
      <w:pBdr/>
      <w:spacing w:after="0" w:line="240" w:lineRule="auto"/>
      <w:ind/>
    </w:pPr>
    <w:rPr>
      <w:sz w:val="20"/>
      <w:szCs w:val="20"/>
      <w:lang w:val="zh-CN" w:eastAsia="zh-CN"/>
    </w:rPr>
  </w:style>
  <w:style w:type="paragraph" w:styleId="920">
    <w:name w:val="annotation text"/>
    <w:basedOn w:val="899"/>
    <w:link w:val="956"/>
    <w:uiPriority w:val="99"/>
    <w:unhideWhenUsed/>
    <w:qFormat/>
    <w:pPr>
      <w:pBdr/>
      <w:spacing w:after="0" w:line="240" w:lineRule="auto"/>
      <w:ind/>
    </w:pPr>
    <w:rPr>
      <w:sz w:val="20"/>
      <w:szCs w:val="20"/>
      <w:lang w:val="zh-CN" w:eastAsia="zh-CN"/>
    </w:rPr>
  </w:style>
  <w:style w:type="paragraph" w:styleId="921">
    <w:name w:val="annotation subject"/>
    <w:basedOn w:val="920"/>
    <w:next w:val="920"/>
    <w:link w:val="959"/>
    <w:uiPriority w:val="99"/>
    <w:unhideWhenUsed/>
    <w:pPr>
      <w:pBdr/>
      <w:spacing/>
      <w:ind/>
    </w:pPr>
    <w:rPr>
      <w:rFonts w:ascii="Times New Roman" w:hAnsi="Times New Roman"/>
      <w:b/>
      <w:bCs/>
    </w:rPr>
  </w:style>
  <w:style w:type="paragraph" w:styleId="922">
    <w:name w:val="footnote text"/>
    <w:basedOn w:val="899"/>
    <w:link w:val="949"/>
    <w:uiPriority w:val="99"/>
    <w:qFormat/>
    <w:pPr>
      <w:pBdr/>
      <w:spacing w:after="0" w:line="240" w:lineRule="auto"/>
      <w:ind/>
    </w:pPr>
    <w:rPr>
      <w:rFonts w:ascii="Times New Roman" w:hAnsi="Times New Roman"/>
      <w:sz w:val="20"/>
      <w:szCs w:val="20"/>
      <w:lang w:val="en-US" w:eastAsia="zh-CN"/>
    </w:rPr>
  </w:style>
  <w:style w:type="paragraph" w:styleId="923">
    <w:name w:val="toc 8"/>
    <w:basedOn w:val="899"/>
    <w:next w:val="899"/>
    <w:pPr>
      <w:pBdr/>
      <w:spacing w:after="0" w:line="240" w:lineRule="auto"/>
      <w:ind w:left="1680"/>
    </w:pPr>
    <w:rPr>
      <w:rFonts w:cs="Calibri"/>
      <w:sz w:val="20"/>
      <w:szCs w:val="20"/>
    </w:rPr>
  </w:style>
  <w:style w:type="paragraph" w:styleId="924">
    <w:name w:val="Header"/>
    <w:basedOn w:val="899"/>
    <w:link w:val="95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Times New Roman" w:hAnsi="Times New Roman"/>
      <w:sz w:val="24"/>
      <w:szCs w:val="24"/>
      <w:lang w:val="zh-CN" w:eastAsia="zh-CN"/>
    </w:rPr>
  </w:style>
  <w:style w:type="paragraph" w:styleId="925">
    <w:name w:val="toc 9"/>
    <w:basedOn w:val="899"/>
    <w:next w:val="899"/>
    <w:pPr>
      <w:pBdr/>
      <w:spacing w:after="0" w:line="240" w:lineRule="auto"/>
      <w:ind w:left="1920"/>
    </w:pPr>
    <w:rPr>
      <w:rFonts w:cs="Calibri"/>
      <w:sz w:val="20"/>
      <w:szCs w:val="20"/>
    </w:rPr>
  </w:style>
  <w:style w:type="paragraph" w:styleId="926">
    <w:name w:val="toc 7"/>
    <w:basedOn w:val="899"/>
    <w:next w:val="899"/>
    <w:pPr>
      <w:pBdr/>
      <w:spacing w:after="0" w:line="240" w:lineRule="auto"/>
      <w:ind w:left="1440"/>
    </w:pPr>
    <w:rPr>
      <w:rFonts w:cs="Calibri"/>
      <w:sz w:val="20"/>
      <w:szCs w:val="20"/>
    </w:rPr>
  </w:style>
  <w:style w:type="paragraph" w:styleId="927">
    <w:name w:val="Body Text"/>
    <w:basedOn w:val="899"/>
    <w:link w:val="945"/>
    <w:pPr>
      <w:pBdr/>
      <w:spacing w:after="0" w:line="240" w:lineRule="auto"/>
      <w:ind/>
    </w:pPr>
    <w:rPr>
      <w:rFonts w:ascii="Times New Roman" w:hAnsi="Times New Roman"/>
      <w:sz w:val="24"/>
      <w:szCs w:val="24"/>
      <w:lang w:val="zh-CN" w:eastAsia="zh-CN"/>
    </w:rPr>
  </w:style>
  <w:style w:type="paragraph" w:styleId="928">
    <w:name w:val="toc 1"/>
    <w:basedOn w:val="899"/>
    <w:next w:val="899"/>
    <w:uiPriority w:val="39"/>
    <w:pPr>
      <w:pBdr/>
      <w:spacing w:after="120" w:before="240" w:line="240" w:lineRule="auto"/>
      <w:ind/>
    </w:pPr>
    <w:rPr>
      <w:rFonts w:cs="Calibri"/>
      <w:b/>
      <w:bCs/>
      <w:sz w:val="20"/>
      <w:szCs w:val="20"/>
    </w:rPr>
  </w:style>
  <w:style w:type="paragraph" w:styleId="929">
    <w:name w:val="toc 6"/>
    <w:basedOn w:val="899"/>
    <w:next w:val="899"/>
    <w:pPr>
      <w:pBdr/>
      <w:spacing w:after="0" w:line="240" w:lineRule="auto"/>
      <w:ind w:left="1200"/>
    </w:pPr>
    <w:rPr>
      <w:rFonts w:cs="Calibri"/>
      <w:sz w:val="20"/>
      <w:szCs w:val="20"/>
    </w:rPr>
  </w:style>
  <w:style w:type="paragraph" w:styleId="930">
    <w:name w:val="toc 3"/>
    <w:basedOn w:val="899"/>
    <w:next w:val="899"/>
    <w:uiPriority w:val="39"/>
    <w:pPr>
      <w:pBdr/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931">
    <w:name w:val="toc 2"/>
    <w:basedOn w:val="899"/>
    <w:next w:val="899"/>
    <w:uiPriority w:val="39"/>
    <w:pPr>
      <w:pBdr/>
      <w:tabs>
        <w:tab w:val="right" w:leader="dot" w:pos="9344"/>
      </w:tabs>
      <w:spacing w:after="0" w:before="120" w:line="240" w:lineRule="auto"/>
      <w:ind w:left="240"/>
    </w:pPr>
    <w:rPr>
      <w:rFonts w:ascii="Times New Roman" w:hAnsi="Times New Roman" w:cs="Calibri"/>
      <w:i/>
      <w:iCs/>
      <w:sz w:val="20"/>
      <w:szCs w:val="20"/>
    </w:rPr>
  </w:style>
  <w:style w:type="paragraph" w:styleId="932">
    <w:name w:val="toc 4"/>
    <w:basedOn w:val="899"/>
    <w:next w:val="899"/>
    <w:pPr>
      <w:pBdr/>
      <w:spacing w:after="0" w:line="240" w:lineRule="auto"/>
      <w:ind w:left="720"/>
    </w:pPr>
    <w:rPr>
      <w:rFonts w:cs="Calibri"/>
      <w:sz w:val="20"/>
      <w:szCs w:val="20"/>
    </w:rPr>
  </w:style>
  <w:style w:type="paragraph" w:styleId="933">
    <w:name w:val="toc 5"/>
    <w:basedOn w:val="899"/>
    <w:next w:val="899"/>
    <w:pPr>
      <w:pBdr/>
      <w:spacing w:after="0" w:line="240" w:lineRule="auto"/>
      <w:ind w:left="960"/>
    </w:pPr>
    <w:rPr>
      <w:rFonts w:cs="Calibri"/>
      <w:sz w:val="20"/>
      <w:szCs w:val="20"/>
    </w:rPr>
  </w:style>
  <w:style w:type="paragraph" w:styleId="934">
    <w:name w:val="Title"/>
    <w:basedOn w:val="899"/>
    <w:next w:val="899"/>
    <w:link w:val="1037"/>
    <w:uiPriority w:val="10"/>
    <w:qFormat/>
    <w:pPr>
      <w:pBdr/>
      <w:spacing w:after="120"/>
      <w:ind w:firstLine="709"/>
      <w:outlineLvl w:val="0"/>
    </w:pPr>
    <w:rPr>
      <w:rFonts w:ascii="Times New Roman" w:hAnsi="Times New Roman"/>
      <w:sz w:val="24"/>
      <w:szCs w:val="24"/>
      <w:lang w:val="zh-CN" w:eastAsia="zh-CN"/>
    </w:rPr>
  </w:style>
  <w:style w:type="paragraph" w:styleId="935">
    <w:name w:val="Footer"/>
    <w:basedOn w:val="899"/>
    <w:link w:val="948"/>
    <w:uiPriority w:val="99"/>
    <w:qFormat/>
    <w:pPr>
      <w:pBdr/>
      <w:tabs>
        <w:tab w:val="center" w:leader="none" w:pos="4677"/>
        <w:tab w:val="right" w:leader="none" w:pos="9355"/>
      </w:tabs>
      <w:spacing w:after="120" w:before="120" w:line="240" w:lineRule="auto"/>
      <w:ind/>
    </w:pPr>
    <w:rPr>
      <w:rFonts w:ascii="Times New Roman" w:hAnsi="Times New Roman"/>
      <w:sz w:val="24"/>
      <w:szCs w:val="24"/>
      <w:lang w:val="zh-CN" w:eastAsia="zh-CN"/>
    </w:rPr>
  </w:style>
  <w:style w:type="paragraph" w:styleId="936">
    <w:name w:val="Normal (Web)"/>
    <w:basedOn w:val="899"/>
    <w:link w:val="1029"/>
    <w:uiPriority w:val="99"/>
    <w:qFormat/>
    <w:pPr>
      <w:widowControl w:val="false"/>
      <w:pBdr/>
      <w:spacing w:after="0" w:line="240" w:lineRule="auto"/>
      <w:ind/>
    </w:pPr>
    <w:rPr>
      <w:rFonts w:ascii="Times New Roman" w:hAnsi="Times New Roman"/>
      <w:sz w:val="24"/>
      <w:szCs w:val="24"/>
      <w:lang w:val="en-US" w:eastAsia="nl-NL"/>
    </w:rPr>
  </w:style>
  <w:style w:type="paragraph" w:styleId="937">
    <w:name w:val="Body Text Indent 2"/>
    <w:basedOn w:val="899"/>
    <w:link w:val="961"/>
    <w:pPr>
      <w:pBdr/>
      <w:spacing w:after="120" w:line="480" w:lineRule="auto"/>
      <w:ind w:left="283"/>
    </w:pPr>
    <w:rPr>
      <w:rFonts w:ascii="Times New Roman" w:hAnsi="Times New Roman"/>
      <w:sz w:val="24"/>
      <w:szCs w:val="24"/>
      <w:lang w:val="zh-CN" w:eastAsia="zh-CN"/>
    </w:rPr>
  </w:style>
  <w:style w:type="paragraph" w:styleId="938">
    <w:name w:val="Subtitle"/>
    <w:basedOn w:val="899"/>
    <w:next w:val="899"/>
    <w:link w:val="1033"/>
    <w:uiPriority w:val="11"/>
    <w:qFormat/>
    <w:pPr>
      <w:pBdr/>
      <w:spacing w:after="60"/>
      <w:ind/>
      <w:jc w:val="center"/>
      <w:outlineLvl w:val="1"/>
    </w:pPr>
    <w:rPr>
      <w:rFonts w:ascii="Calibri Light" w:hAnsi="Calibri Light"/>
      <w:sz w:val="24"/>
      <w:szCs w:val="24"/>
      <w:lang w:val="zh-CN" w:eastAsia="zh-CN"/>
    </w:rPr>
  </w:style>
  <w:style w:type="paragraph" w:styleId="939">
    <w:name w:val="List 2"/>
    <w:basedOn w:val="899"/>
    <w:pPr>
      <w:pBdr/>
      <w:spacing w:after="120" w:before="120" w:line="240" w:lineRule="auto"/>
      <w:ind w:hanging="360" w:left="720"/>
      <w:jc w:val="both"/>
    </w:pPr>
    <w:rPr>
      <w:rFonts w:ascii="Arial" w:hAnsi="Arial" w:eastAsia="Batang"/>
      <w:sz w:val="20"/>
      <w:szCs w:val="24"/>
      <w:lang w:eastAsia="ko-KR"/>
    </w:rPr>
  </w:style>
  <w:style w:type="table" w:styleId="940">
    <w:name w:val="Table Grid"/>
    <w:basedOn w:val="906"/>
    <w:uiPriority w:val="39"/>
    <w:pPr>
      <w:pBdr/>
      <w:spacing/>
      <w:ind/>
    </w:pPr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1" w:customStyle="1">
    <w:name w:val="Заголовок 1 Знак"/>
    <w:link w:val="900"/>
    <w:pPr>
      <w:pBdr/>
      <w:spacing/>
      <w:ind/>
    </w:pPr>
    <w:rPr>
      <w:rFonts w:ascii="Times New Roman" w:hAnsi="Times New Roman"/>
      <w:b/>
      <w:bCs/>
      <w:sz w:val="24"/>
      <w:szCs w:val="24"/>
      <w:lang w:val="zh-CN" w:eastAsia="zh-CN"/>
    </w:rPr>
  </w:style>
  <w:style w:type="character" w:styleId="942" w:customStyle="1">
    <w:name w:val="Заголовок 2 Знак"/>
    <w:link w:val="901"/>
    <w:uiPriority w:val="99"/>
    <w:pPr>
      <w:pBdr/>
      <w:spacing/>
      <w:ind/>
    </w:pPr>
    <w:rPr>
      <w:rFonts w:ascii="Arial" w:hAnsi="Arial" w:cs="Times New Roman"/>
      <w:b/>
      <w:bCs/>
      <w:i/>
      <w:iCs/>
      <w:sz w:val="28"/>
      <w:szCs w:val="28"/>
    </w:rPr>
  </w:style>
  <w:style w:type="character" w:styleId="943" w:customStyle="1">
    <w:name w:val="Заголовок 3 Знак"/>
    <w:link w:val="902"/>
    <w:uiPriority w:val="99"/>
    <w:pPr>
      <w:pBdr/>
      <w:spacing/>
      <w:ind/>
    </w:pPr>
    <w:rPr>
      <w:rFonts w:ascii="Arial" w:hAnsi="Arial" w:cs="Times New Roman"/>
      <w:b/>
      <w:bCs/>
      <w:sz w:val="26"/>
      <w:szCs w:val="26"/>
    </w:rPr>
  </w:style>
  <w:style w:type="character" w:styleId="944" w:customStyle="1">
    <w:name w:val="Заголовок 4 Знак"/>
    <w:link w:val="903"/>
    <w:uiPriority w:val="99"/>
    <w:pPr>
      <w:pBdr/>
      <w:spacing/>
      <w:ind/>
    </w:pPr>
    <w:rPr>
      <w:rFonts w:ascii="Times New Roman" w:hAnsi="Times New Roman" w:cs="Times New Roman"/>
      <w:b/>
      <w:bCs/>
      <w:sz w:val="24"/>
      <w:szCs w:val="24"/>
    </w:rPr>
  </w:style>
  <w:style w:type="character" w:styleId="945" w:customStyle="1">
    <w:name w:val="Основной текст Знак"/>
    <w:link w:val="927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946" w:customStyle="1">
    <w:name w:val="Основной текст 2 Знак"/>
    <w:link w:val="918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947" w:customStyle="1">
    <w:name w:val="blk"/>
    <w:pPr>
      <w:pBdr/>
      <w:spacing/>
      <w:ind/>
    </w:pPr>
  </w:style>
  <w:style w:type="character" w:styleId="948" w:customStyle="1">
    <w:name w:val="Нижний колонтитул Знак"/>
    <w:link w:val="935"/>
    <w:uiPriority w:val="99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949" w:customStyle="1">
    <w:name w:val="Текст сноски Знак"/>
    <w:link w:val="922"/>
    <w:uiPriority w:val="99"/>
    <w:pPr>
      <w:pBdr/>
      <w:spacing/>
      <w:ind/>
    </w:pPr>
    <w:rPr>
      <w:rFonts w:ascii="Times New Roman" w:hAnsi="Times New Roman" w:cs="Times New Roman"/>
      <w:sz w:val="20"/>
      <w:szCs w:val="20"/>
      <w:lang w:val="en-US" w:eastAsia="zh-CN"/>
    </w:rPr>
  </w:style>
  <w:style w:type="character" w:styleId="950" w:customStyle="1">
    <w:name w:val="Footnote Text Char"/>
    <w:pPr>
      <w:pBdr/>
      <w:spacing/>
      <w:ind/>
    </w:pPr>
    <w:rPr>
      <w:rFonts w:ascii="Times New Roman" w:hAnsi="Times New Roman"/>
      <w:sz w:val="20"/>
      <w:lang w:val="zh-CN" w:eastAsia="ru-RU"/>
    </w:rPr>
  </w:style>
  <w:style w:type="paragraph" w:styleId="951">
    <w:name w:val="List Paragraph"/>
    <w:basedOn w:val="899"/>
    <w:link w:val="1028"/>
    <w:uiPriority w:val="99"/>
    <w:qFormat/>
    <w:pPr>
      <w:pBdr/>
      <w:spacing w:after="120" w:before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styleId="952" w:customStyle="1">
    <w:name w:val="Текст выноски Знак"/>
    <w:link w:val="917"/>
    <w:uiPriority w:val="99"/>
    <w:pPr>
      <w:pBdr/>
      <w:spacing/>
      <w:ind/>
    </w:pPr>
    <w:rPr>
      <w:rFonts w:ascii="Segoe UI" w:hAnsi="Segoe UI" w:cs="Times New Roman"/>
      <w:sz w:val="18"/>
      <w:szCs w:val="18"/>
    </w:rPr>
  </w:style>
  <w:style w:type="paragraph" w:styleId="953" w:customStyle="1">
    <w:name w:val="ConsPlusNormal"/>
    <w:uiPriority w:val="99"/>
    <w:qFormat/>
    <w:pPr>
      <w:widowControl w:val="false"/>
      <w:pBdr/>
      <w:spacing/>
      <w:ind/>
    </w:pPr>
    <w:rPr>
      <w:rFonts w:ascii="Arial" w:hAnsi="Arial" w:cs="Arial"/>
    </w:rPr>
  </w:style>
  <w:style w:type="character" w:styleId="954" w:customStyle="1">
    <w:name w:val="Верхний колонтитул Знак"/>
    <w:link w:val="924"/>
    <w:uiPriority w:val="99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955" w:customStyle="1">
    <w:name w:val="Текст примечания Знак11"/>
    <w:uiPriority w:val="99"/>
    <w:qFormat/>
    <w:pPr>
      <w:pBdr/>
      <w:spacing/>
      <w:ind/>
    </w:pPr>
    <w:rPr>
      <w:rFonts w:cs="Times New Roman"/>
      <w:sz w:val="20"/>
      <w:szCs w:val="20"/>
    </w:rPr>
  </w:style>
  <w:style w:type="character" w:styleId="956" w:customStyle="1">
    <w:name w:val="Текст примечания Знак"/>
    <w:link w:val="920"/>
    <w:uiPriority w:val="99"/>
    <w:pPr>
      <w:pBdr/>
      <w:spacing/>
      <w:ind/>
    </w:pPr>
    <w:rPr>
      <w:rFonts w:cs="Times New Roman"/>
      <w:sz w:val="20"/>
      <w:szCs w:val="20"/>
    </w:rPr>
  </w:style>
  <w:style w:type="character" w:styleId="957" w:customStyle="1">
    <w:name w:val="Текст примечания Знак1"/>
    <w:uiPriority w:val="99"/>
    <w:pPr>
      <w:pBdr/>
      <w:spacing/>
      <w:ind/>
    </w:pPr>
    <w:rPr>
      <w:rFonts w:cs="Times New Roman"/>
      <w:sz w:val="20"/>
      <w:szCs w:val="20"/>
    </w:rPr>
  </w:style>
  <w:style w:type="character" w:styleId="958" w:customStyle="1">
    <w:name w:val="Тема примечания Знак11"/>
    <w:uiPriority w:val="99"/>
    <w:pPr>
      <w:pBdr/>
      <w:spacing/>
      <w:ind/>
    </w:pPr>
    <w:rPr>
      <w:rFonts w:cs="Times New Roman"/>
      <w:b/>
      <w:bCs/>
      <w:sz w:val="20"/>
      <w:szCs w:val="20"/>
    </w:rPr>
  </w:style>
  <w:style w:type="character" w:styleId="959" w:customStyle="1">
    <w:name w:val="Тема примечания Знак"/>
    <w:link w:val="921"/>
    <w:uiPriority w:val="99"/>
    <w:pPr>
      <w:pBdr/>
      <w:spacing/>
      <w:ind/>
    </w:pPr>
    <w:rPr>
      <w:rFonts w:ascii="Times New Roman" w:hAnsi="Times New Roman" w:cs="Times New Roman"/>
      <w:b/>
      <w:bCs/>
      <w:sz w:val="20"/>
      <w:szCs w:val="20"/>
    </w:rPr>
  </w:style>
  <w:style w:type="character" w:styleId="960" w:customStyle="1">
    <w:name w:val="Тема примечания Знак1"/>
    <w:uiPriority w:val="99"/>
    <w:qFormat/>
    <w:pPr>
      <w:pBdr/>
      <w:spacing/>
      <w:ind/>
    </w:pPr>
    <w:rPr>
      <w:rFonts w:cs="Times New Roman"/>
      <w:b/>
      <w:bCs/>
      <w:sz w:val="20"/>
      <w:szCs w:val="20"/>
    </w:rPr>
  </w:style>
  <w:style w:type="character" w:styleId="961" w:customStyle="1">
    <w:name w:val="Основной текст с отступом 2 Знак"/>
    <w:link w:val="937"/>
    <w:qFormat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962" w:customStyle="1">
    <w:name w:val="apple-converted-space"/>
    <w:pPr>
      <w:pBdr/>
      <w:spacing/>
      <w:ind/>
    </w:pPr>
  </w:style>
  <w:style w:type="character" w:styleId="963" w:customStyle="1">
    <w:name w:val="Цветовое выделение"/>
    <w:uiPriority w:val="99"/>
    <w:pPr>
      <w:pBdr/>
      <w:spacing/>
      <w:ind/>
    </w:pPr>
    <w:rPr>
      <w:b/>
      <w:color w:val="26282f"/>
    </w:rPr>
  </w:style>
  <w:style w:type="character" w:styleId="964" w:customStyle="1">
    <w:name w:val="Гипертекстовая ссылка"/>
    <w:uiPriority w:val="99"/>
    <w:pPr>
      <w:pBdr/>
      <w:spacing/>
      <w:ind/>
    </w:pPr>
    <w:rPr>
      <w:b/>
      <w:color w:val="106bbe"/>
    </w:rPr>
  </w:style>
  <w:style w:type="character" w:styleId="965" w:customStyle="1">
    <w:name w:val="Активная гипертекстовая ссылка"/>
    <w:uiPriority w:val="99"/>
    <w:pPr>
      <w:pBdr/>
      <w:spacing/>
      <w:ind/>
    </w:pPr>
    <w:rPr>
      <w:b/>
      <w:color w:val="106bbe"/>
      <w:u w:val="single"/>
    </w:rPr>
  </w:style>
  <w:style w:type="paragraph" w:styleId="966" w:customStyle="1">
    <w:name w:val="Внимание"/>
    <w:basedOn w:val="899"/>
    <w:next w:val="899"/>
    <w:uiPriority w:val="99"/>
    <w:qFormat/>
    <w:pPr>
      <w:widowControl w:val="false"/>
      <w:pBdr/>
      <w:spacing w:after="240" w:before="240" w:line="360" w:lineRule="auto"/>
      <w:ind w:right="420" w:firstLine="300" w:left="42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styleId="967" w:customStyle="1">
    <w:name w:val="Внимание: криминал!!"/>
    <w:basedOn w:val="966"/>
    <w:next w:val="899"/>
    <w:uiPriority w:val="99"/>
    <w:qFormat/>
    <w:pPr>
      <w:pBdr/>
      <w:spacing/>
      <w:ind/>
    </w:pPr>
  </w:style>
  <w:style w:type="paragraph" w:styleId="968" w:customStyle="1">
    <w:name w:val="Внимание: недобросовестность!"/>
    <w:basedOn w:val="966"/>
    <w:next w:val="899"/>
    <w:uiPriority w:val="99"/>
    <w:qFormat/>
    <w:pPr>
      <w:pBdr/>
      <w:spacing/>
      <w:ind/>
    </w:pPr>
  </w:style>
  <w:style w:type="character" w:styleId="969" w:customStyle="1">
    <w:name w:val="Выделение для Базового Поиска"/>
    <w:uiPriority w:val="99"/>
    <w:pPr>
      <w:pBdr/>
      <w:spacing/>
      <w:ind/>
    </w:pPr>
    <w:rPr>
      <w:b/>
      <w:color w:val="0058a9"/>
    </w:rPr>
  </w:style>
  <w:style w:type="character" w:styleId="970" w:customStyle="1">
    <w:name w:val="Выделение для Базового Поиска (курсив)"/>
    <w:uiPriority w:val="99"/>
    <w:pPr>
      <w:pBdr/>
      <w:spacing/>
      <w:ind/>
    </w:pPr>
    <w:rPr>
      <w:b/>
      <w:i/>
      <w:color w:val="0058a9"/>
    </w:rPr>
  </w:style>
  <w:style w:type="paragraph" w:styleId="971" w:customStyle="1">
    <w:name w:val="Дочерний элемент списка"/>
    <w:basedOn w:val="899"/>
    <w:next w:val="899"/>
    <w:uiPriority w:val="99"/>
    <w:qFormat/>
    <w:pPr>
      <w:widowControl w:val="false"/>
      <w:pBdr/>
      <w:spacing w:after="0" w:line="360" w:lineRule="auto"/>
      <w:ind/>
      <w:jc w:val="both"/>
    </w:pPr>
    <w:rPr>
      <w:rFonts w:ascii="Times New Roman" w:hAnsi="Times New Roman"/>
      <w:color w:val="868381"/>
      <w:sz w:val="20"/>
      <w:szCs w:val="20"/>
    </w:rPr>
  </w:style>
  <w:style w:type="paragraph" w:styleId="972" w:customStyle="1">
    <w:name w:val="Основное меню (преемственное)"/>
    <w:basedOn w:val="899"/>
    <w:next w:val="899"/>
    <w:uiPriority w:val="99"/>
    <w:qFormat/>
    <w:pPr>
      <w:widowControl w:val="false"/>
      <w:pBdr/>
      <w:spacing w:after="0" w:line="360" w:lineRule="auto"/>
      <w:ind w:firstLine="720"/>
      <w:jc w:val="both"/>
    </w:pPr>
    <w:rPr>
      <w:rFonts w:ascii="Verdana" w:hAnsi="Verdana" w:cs="Verdana"/>
    </w:rPr>
  </w:style>
  <w:style w:type="paragraph" w:styleId="973" w:customStyle="1">
    <w:name w:val="Заголовок1"/>
    <w:basedOn w:val="972"/>
    <w:next w:val="899"/>
    <w:uiPriority w:val="99"/>
    <w:qFormat/>
    <w:pPr>
      <w:pBdr/>
      <w:spacing/>
      <w:ind/>
    </w:pPr>
    <w:rPr>
      <w:b/>
      <w:bCs/>
      <w:color w:val="0058a9"/>
      <w:shd w:val="clear" w:color="auto" w:fill="ece9d8"/>
    </w:rPr>
  </w:style>
  <w:style w:type="paragraph" w:styleId="974" w:customStyle="1">
    <w:name w:val="Заголовок группы контролов"/>
    <w:basedOn w:val="899"/>
    <w:next w:val="899"/>
    <w:uiPriority w:val="99"/>
    <w:qFormat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styleId="975" w:customStyle="1">
    <w:name w:val="Заголовок для информации об изменениях"/>
    <w:basedOn w:val="900"/>
    <w:next w:val="899"/>
    <w:uiPriority w:val="99"/>
    <w:qFormat/>
    <w:pPr>
      <w:keepLines w:val="true"/>
      <w:pBdr/>
      <w:spacing w:after="240" w:before="0" w:line="360" w:lineRule="auto"/>
      <w:ind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976" w:customStyle="1">
    <w:name w:val="Заголовок распахивающейся части диалога"/>
    <w:basedOn w:val="899"/>
    <w:next w:val="899"/>
    <w:uiPriority w:val="99"/>
    <w:qFormat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styleId="977" w:customStyle="1">
    <w:name w:val="Заголовок своего сообщения"/>
    <w:uiPriority w:val="99"/>
    <w:pPr>
      <w:pBdr/>
      <w:spacing/>
      <w:ind/>
    </w:pPr>
    <w:rPr>
      <w:b/>
      <w:color w:val="26282f"/>
    </w:rPr>
  </w:style>
  <w:style w:type="paragraph" w:styleId="978" w:customStyle="1">
    <w:name w:val="Заголовок статьи"/>
    <w:basedOn w:val="899"/>
    <w:next w:val="899"/>
    <w:uiPriority w:val="99"/>
    <w:qFormat/>
    <w:pPr>
      <w:widowControl w:val="false"/>
      <w:pBdr/>
      <w:spacing w:after="0" w:line="360" w:lineRule="auto"/>
      <w:ind w:hanging="892" w:left="1612"/>
      <w:jc w:val="both"/>
    </w:pPr>
    <w:rPr>
      <w:rFonts w:ascii="Times New Roman" w:hAnsi="Times New Roman"/>
      <w:sz w:val="24"/>
      <w:szCs w:val="24"/>
    </w:rPr>
  </w:style>
  <w:style w:type="character" w:styleId="979" w:customStyle="1">
    <w:name w:val="Заголовок чужого сообщения"/>
    <w:uiPriority w:val="99"/>
    <w:pPr>
      <w:pBdr/>
      <w:spacing/>
      <w:ind/>
    </w:pPr>
    <w:rPr>
      <w:b/>
      <w:color w:val="ff0000"/>
    </w:rPr>
  </w:style>
  <w:style w:type="paragraph" w:styleId="980" w:customStyle="1">
    <w:name w:val="Заголовок ЭР (левое окно)"/>
    <w:basedOn w:val="899"/>
    <w:next w:val="899"/>
    <w:uiPriority w:val="99"/>
    <w:qFormat/>
    <w:pPr>
      <w:widowControl w:val="false"/>
      <w:pBdr/>
      <w:spacing w:after="250" w:before="300" w:line="360" w:lineRule="auto"/>
      <w:ind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styleId="981" w:customStyle="1">
    <w:name w:val="Заголовок ЭР (правое окно)"/>
    <w:basedOn w:val="980"/>
    <w:next w:val="899"/>
    <w:uiPriority w:val="99"/>
    <w:qFormat/>
    <w:pPr>
      <w:pBdr/>
      <w:spacing w:after="0"/>
      <w:ind/>
      <w:jc w:val="left"/>
    </w:pPr>
  </w:style>
  <w:style w:type="paragraph" w:styleId="982" w:customStyle="1">
    <w:name w:val="Интерактивный заголовок"/>
    <w:basedOn w:val="973"/>
    <w:next w:val="899"/>
    <w:uiPriority w:val="99"/>
    <w:qFormat/>
    <w:pPr>
      <w:pBdr/>
      <w:spacing/>
      <w:ind/>
    </w:pPr>
    <w:rPr>
      <w:u w:val="single"/>
    </w:rPr>
  </w:style>
  <w:style w:type="paragraph" w:styleId="983" w:customStyle="1">
    <w:name w:val="Текст информации об изменениях"/>
    <w:basedOn w:val="899"/>
    <w:next w:val="899"/>
    <w:uiPriority w:val="99"/>
    <w:qFormat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styleId="984" w:customStyle="1">
    <w:name w:val="Информация об изменениях"/>
    <w:basedOn w:val="983"/>
    <w:next w:val="899"/>
    <w:uiPriority w:val="99"/>
    <w:qFormat/>
    <w:pPr>
      <w:pBdr/>
      <w:spacing w:before="180"/>
      <w:ind w:right="360" w:firstLine="0" w:left="360"/>
    </w:pPr>
    <w:rPr>
      <w:shd w:val="clear" w:color="auto" w:fill="eaefed"/>
    </w:rPr>
  </w:style>
  <w:style w:type="paragraph" w:styleId="985" w:customStyle="1">
    <w:name w:val="Текст (справка)"/>
    <w:basedOn w:val="899"/>
    <w:next w:val="899"/>
    <w:uiPriority w:val="99"/>
    <w:qFormat/>
    <w:pPr>
      <w:widowControl w:val="false"/>
      <w:pBdr/>
      <w:spacing w:after="0" w:line="360" w:lineRule="auto"/>
      <w:ind w:right="170" w:left="170"/>
    </w:pPr>
    <w:rPr>
      <w:rFonts w:ascii="Times New Roman" w:hAnsi="Times New Roman"/>
      <w:sz w:val="24"/>
      <w:szCs w:val="24"/>
    </w:rPr>
  </w:style>
  <w:style w:type="paragraph" w:styleId="986" w:customStyle="1">
    <w:name w:val="Комментарий"/>
    <w:basedOn w:val="985"/>
    <w:next w:val="899"/>
    <w:uiPriority w:val="99"/>
    <w:qFormat/>
    <w:pPr>
      <w:pBdr/>
      <w:spacing w:before="75"/>
      <w:ind w:right="0"/>
      <w:jc w:val="both"/>
    </w:pPr>
    <w:rPr>
      <w:color w:val="353842"/>
      <w:shd w:val="clear" w:color="auto" w:fill="f0f0f0"/>
    </w:rPr>
  </w:style>
  <w:style w:type="paragraph" w:styleId="987" w:customStyle="1">
    <w:name w:val="Информация об изменениях документа"/>
    <w:basedOn w:val="986"/>
    <w:next w:val="899"/>
    <w:uiPriority w:val="99"/>
    <w:qFormat/>
    <w:pPr>
      <w:pBdr/>
      <w:spacing/>
      <w:ind/>
    </w:pPr>
    <w:rPr>
      <w:i/>
      <w:iCs/>
    </w:rPr>
  </w:style>
  <w:style w:type="paragraph" w:styleId="988" w:customStyle="1">
    <w:name w:val="Текст (лев. подпись)"/>
    <w:basedOn w:val="899"/>
    <w:next w:val="899"/>
    <w:uiPriority w:val="99"/>
    <w:qFormat/>
    <w:pPr>
      <w:widowControl w:val="false"/>
      <w:pBdr/>
      <w:spacing w:after="0" w:line="360" w:lineRule="auto"/>
      <w:ind/>
    </w:pPr>
    <w:rPr>
      <w:rFonts w:ascii="Times New Roman" w:hAnsi="Times New Roman"/>
      <w:sz w:val="24"/>
      <w:szCs w:val="24"/>
    </w:rPr>
  </w:style>
  <w:style w:type="paragraph" w:styleId="989" w:customStyle="1">
    <w:name w:val="Колонтитул (левый)"/>
    <w:basedOn w:val="988"/>
    <w:next w:val="899"/>
    <w:uiPriority w:val="99"/>
    <w:qFormat/>
    <w:pPr>
      <w:pBdr/>
      <w:spacing/>
      <w:ind/>
    </w:pPr>
    <w:rPr>
      <w:sz w:val="14"/>
      <w:szCs w:val="14"/>
    </w:rPr>
  </w:style>
  <w:style w:type="paragraph" w:styleId="990" w:customStyle="1">
    <w:name w:val="Текст (прав. подпись)"/>
    <w:basedOn w:val="899"/>
    <w:next w:val="899"/>
    <w:uiPriority w:val="99"/>
    <w:qFormat/>
    <w:pPr>
      <w:widowControl w:val="false"/>
      <w:pBdr/>
      <w:spacing w:after="0" w:line="360" w:lineRule="auto"/>
      <w:ind/>
      <w:jc w:val="right"/>
    </w:pPr>
    <w:rPr>
      <w:rFonts w:ascii="Times New Roman" w:hAnsi="Times New Roman"/>
      <w:sz w:val="24"/>
      <w:szCs w:val="24"/>
    </w:rPr>
  </w:style>
  <w:style w:type="paragraph" w:styleId="991" w:customStyle="1">
    <w:name w:val="Колонтитул (правый)"/>
    <w:basedOn w:val="990"/>
    <w:next w:val="899"/>
    <w:uiPriority w:val="99"/>
    <w:qFormat/>
    <w:pPr>
      <w:pBdr/>
      <w:spacing/>
      <w:ind/>
    </w:pPr>
    <w:rPr>
      <w:sz w:val="14"/>
      <w:szCs w:val="14"/>
    </w:rPr>
  </w:style>
  <w:style w:type="paragraph" w:styleId="992" w:customStyle="1">
    <w:name w:val="Комментарий пользователя"/>
    <w:basedOn w:val="986"/>
    <w:next w:val="899"/>
    <w:uiPriority w:val="99"/>
    <w:qFormat/>
    <w:pPr>
      <w:pBdr/>
      <w:spacing/>
      <w:ind/>
      <w:jc w:val="left"/>
    </w:pPr>
    <w:rPr>
      <w:shd w:val="clear" w:color="auto" w:fill="ffdfe0"/>
    </w:rPr>
  </w:style>
  <w:style w:type="paragraph" w:styleId="993" w:customStyle="1">
    <w:name w:val="Куда обратиться?"/>
    <w:basedOn w:val="966"/>
    <w:next w:val="899"/>
    <w:uiPriority w:val="99"/>
    <w:qFormat/>
    <w:pPr>
      <w:pBdr/>
      <w:spacing/>
      <w:ind/>
    </w:pPr>
  </w:style>
  <w:style w:type="paragraph" w:styleId="994" w:customStyle="1">
    <w:name w:val="Моноширинный"/>
    <w:basedOn w:val="899"/>
    <w:next w:val="899"/>
    <w:uiPriority w:val="99"/>
    <w:qFormat/>
    <w:pPr>
      <w:widowControl w:val="false"/>
      <w:pBdr/>
      <w:spacing w:after="0" w:line="360" w:lineRule="auto"/>
      <w:ind/>
    </w:pPr>
    <w:rPr>
      <w:rFonts w:ascii="Courier New" w:hAnsi="Courier New" w:cs="Courier New"/>
      <w:sz w:val="24"/>
      <w:szCs w:val="24"/>
    </w:rPr>
  </w:style>
  <w:style w:type="character" w:styleId="995" w:customStyle="1">
    <w:name w:val="Найденные слова"/>
    <w:uiPriority w:val="99"/>
    <w:pPr>
      <w:pBdr/>
      <w:spacing/>
      <w:ind/>
    </w:pPr>
    <w:rPr>
      <w:b/>
      <w:color w:val="26282f"/>
      <w:shd w:val="clear" w:color="auto" w:fill="fff580"/>
    </w:rPr>
  </w:style>
  <w:style w:type="paragraph" w:styleId="996" w:customStyle="1">
    <w:name w:val="Напишите нам"/>
    <w:basedOn w:val="899"/>
    <w:next w:val="899"/>
    <w:uiPriority w:val="99"/>
    <w:qFormat/>
    <w:pPr>
      <w:widowControl w:val="false"/>
      <w:pBdr/>
      <w:spacing w:after="90" w:before="90" w:line="360" w:lineRule="auto"/>
      <w:ind w:right="180" w:lef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styleId="997" w:customStyle="1">
    <w:name w:val="Не вступил в силу"/>
    <w:uiPriority w:val="99"/>
    <w:pPr>
      <w:pBdr/>
      <w:spacing/>
      <w:ind/>
    </w:pPr>
    <w:rPr>
      <w:b/>
      <w:color w:val="000000"/>
      <w:shd w:val="clear" w:color="auto" w:fill="d8ede8"/>
    </w:rPr>
  </w:style>
  <w:style w:type="paragraph" w:styleId="998" w:customStyle="1">
    <w:name w:val="Необходимые документы"/>
    <w:basedOn w:val="966"/>
    <w:next w:val="899"/>
    <w:uiPriority w:val="99"/>
    <w:qFormat/>
    <w:pPr>
      <w:pBdr/>
      <w:spacing/>
      <w:ind w:firstLine="118"/>
    </w:pPr>
  </w:style>
  <w:style w:type="paragraph" w:styleId="999" w:customStyle="1">
    <w:name w:val="Нормальный (таблица)"/>
    <w:basedOn w:val="899"/>
    <w:next w:val="899"/>
    <w:uiPriority w:val="99"/>
    <w:qFormat/>
    <w:pPr>
      <w:widowControl w:val="false"/>
      <w:pBdr/>
      <w:spacing w:after="0" w:line="360" w:lineRule="auto"/>
      <w:ind/>
      <w:jc w:val="both"/>
    </w:pPr>
    <w:rPr>
      <w:rFonts w:ascii="Times New Roman" w:hAnsi="Times New Roman"/>
      <w:sz w:val="24"/>
      <w:szCs w:val="24"/>
    </w:rPr>
  </w:style>
  <w:style w:type="paragraph" w:styleId="1000" w:customStyle="1">
    <w:name w:val="Таблицы (моноширинный)"/>
    <w:basedOn w:val="899"/>
    <w:next w:val="899"/>
    <w:uiPriority w:val="99"/>
    <w:qFormat/>
    <w:pPr>
      <w:widowControl w:val="false"/>
      <w:pBdr/>
      <w:spacing w:after="0" w:line="360" w:lineRule="auto"/>
      <w:ind/>
    </w:pPr>
    <w:rPr>
      <w:rFonts w:ascii="Courier New" w:hAnsi="Courier New" w:cs="Courier New"/>
      <w:sz w:val="24"/>
      <w:szCs w:val="24"/>
    </w:rPr>
  </w:style>
  <w:style w:type="paragraph" w:styleId="1001" w:customStyle="1">
    <w:name w:val="Оглавление"/>
    <w:basedOn w:val="1000"/>
    <w:next w:val="899"/>
    <w:uiPriority w:val="99"/>
    <w:qFormat/>
    <w:pPr>
      <w:pBdr/>
      <w:spacing/>
      <w:ind w:left="140"/>
    </w:pPr>
  </w:style>
  <w:style w:type="character" w:styleId="1002" w:customStyle="1">
    <w:name w:val="Опечатки"/>
    <w:uiPriority w:val="99"/>
    <w:pPr>
      <w:pBdr/>
      <w:spacing/>
      <w:ind/>
    </w:pPr>
    <w:rPr>
      <w:color w:val="ff0000"/>
    </w:rPr>
  </w:style>
  <w:style w:type="paragraph" w:styleId="1003" w:customStyle="1">
    <w:name w:val="Переменная часть"/>
    <w:basedOn w:val="972"/>
    <w:next w:val="899"/>
    <w:uiPriority w:val="99"/>
    <w:qFormat/>
    <w:pPr>
      <w:pBdr/>
      <w:spacing/>
      <w:ind/>
    </w:pPr>
    <w:rPr>
      <w:sz w:val="18"/>
      <w:szCs w:val="18"/>
    </w:rPr>
  </w:style>
  <w:style w:type="paragraph" w:styleId="1004" w:customStyle="1">
    <w:name w:val="Подвал для информации об изменениях"/>
    <w:basedOn w:val="900"/>
    <w:next w:val="899"/>
    <w:uiPriority w:val="99"/>
    <w:qFormat/>
    <w:pPr>
      <w:keepLines w:val="true"/>
      <w:pBdr/>
      <w:spacing w:after="240" w:before="480" w:line="360" w:lineRule="auto"/>
      <w:ind/>
      <w:jc w:val="center"/>
      <w:outlineLvl w:val="9"/>
    </w:pPr>
    <w:rPr>
      <w:b w:val="0"/>
      <w:bCs w:val="0"/>
      <w:sz w:val="18"/>
      <w:szCs w:val="18"/>
    </w:rPr>
  </w:style>
  <w:style w:type="paragraph" w:styleId="1005" w:customStyle="1">
    <w:name w:val="Подзаголовок для информации об изменениях"/>
    <w:basedOn w:val="983"/>
    <w:next w:val="899"/>
    <w:uiPriority w:val="99"/>
    <w:qFormat/>
    <w:pPr>
      <w:pBdr/>
      <w:spacing/>
      <w:ind/>
    </w:pPr>
    <w:rPr>
      <w:b/>
      <w:bCs/>
    </w:rPr>
  </w:style>
  <w:style w:type="paragraph" w:styleId="1006" w:customStyle="1">
    <w:name w:val="Подчёркнуный текст"/>
    <w:basedOn w:val="899"/>
    <w:next w:val="899"/>
    <w:uiPriority w:val="99"/>
    <w:qFormat/>
    <w:pPr>
      <w:widowControl w:val="false"/>
      <w:pBdr>
        <w:bottom w:val="single" w:color="000000" w:sz="4" w:space="0"/>
      </w:pBdr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007" w:customStyle="1">
    <w:name w:val="Постоянная часть"/>
    <w:basedOn w:val="972"/>
    <w:next w:val="899"/>
    <w:uiPriority w:val="99"/>
    <w:qFormat/>
    <w:pPr>
      <w:pBdr/>
      <w:spacing/>
      <w:ind/>
    </w:pPr>
    <w:rPr>
      <w:sz w:val="20"/>
      <w:szCs w:val="20"/>
    </w:rPr>
  </w:style>
  <w:style w:type="paragraph" w:styleId="1008" w:customStyle="1">
    <w:name w:val="Прижатый влево"/>
    <w:basedOn w:val="899"/>
    <w:next w:val="899"/>
    <w:uiPriority w:val="99"/>
    <w:qFormat/>
    <w:pPr>
      <w:widowControl w:val="false"/>
      <w:pBdr/>
      <w:spacing w:after="0" w:line="360" w:lineRule="auto"/>
      <w:ind/>
    </w:pPr>
    <w:rPr>
      <w:rFonts w:ascii="Times New Roman" w:hAnsi="Times New Roman"/>
      <w:sz w:val="24"/>
      <w:szCs w:val="24"/>
    </w:rPr>
  </w:style>
  <w:style w:type="paragraph" w:styleId="1009" w:customStyle="1">
    <w:name w:val="Пример."/>
    <w:basedOn w:val="966"/>
    <w:next w:val="899"/>
    <w:uiPriority w:val="99"/>
    <w:qFormat/>
    <w:pPr>
      <w:pBdr/>
      <w:spacing/>
      <w:ind/>
    </w:pPr>
  </w:style>
  <w:style w:type="paragraph" w:styleId="1010" w:customStyle="1">
    <w:name w:val="Примечание."/>
    <w:basedOn w:val="966"/>
    <w:next w:val="899"/>
    <w:uiPriority w:val="99"/>
    <w:qFormat/>
    <w:pPr>
      <w:pBdr/>
      <w:spacing/>
      <w:ind/>
    </w:pPr>
  </w:style>
  <w:style w:type="character" w:styleId="1011" w:customStyle="1">
    <w:name w:val="Продолжение ссылки"/>
    <w:uiPriority w:val="99"/>
    <w:pPr>
      <w:pBdr/>
      <w:spacing/>
      <w:ind/>
    </w:pPr>
  </w:style>
  <w:style w:type="paragraph" w:styleId="1012" w:customStyle="1">
    <w:name w:val="Словарная статья"/>
    <w:basedOn w:val="899"/>
    <w:next w:val="899"/>
    <w:uiPriority w:val="99"/>
    <w:qFormat/>
    <w:pPr>
      <w:widowControl w:val="false"/>
      <w:pBdr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styleId="1013" w:customStyle="1">
    <w:name w:val="Сравнение редакций"/>
    <w:uiPriority w:val="99"/>
    <w:pPr>
      <w:pBdr/>
      <w:spacing/>
      <w:ind/>
    </w:pPr>
    <w:rPr>
      <w:b/>
      <w:color w:val="26282f"/>
    </w:rPr>
  </w:style>
  <w:style w:type="character" w:styleId="1014" w:customStyle="1">
    <w:name w:val="Сравнение редакций. Добавленный фрагмент"/>
    <w:uiPriority w:val="99"/>
    <w:pPr>
      <w:pBdr/>
      <w:spacing/>
      <w:ind/>
    </w:pPr>
    <w:rPr>
      <w:color w:val="000000"/>
      <w:shd w:val="clear" w:color="auto" w:fill="c1d7ff"/>
    </w:rPr>
  </w:style>
  <w:style w:type="character" w:styleId="1015" w:customStyle="1">
    <w:name w:val="Сравнение редакций. Удаленный фрагмент"/>
    <w:uiPriority w:val="99"/>
    <w:pPr>
      <w:pBdr/>
      <w:spacing/>
      <w:ind/>
    </w:pPr>
    <w:rPr>
      <w:color w:val="000000"/>
      <w:shd w:val="clear" w:color="auto" w:fill="c4c413"/>
    </w:rPr>
  </w:style>
  <w:style w:type="paragraph" w:styleId="1016" w:customStyle="1">
    <w:name w:val="Ссылка на официальную публикацию"/>
    <w:basedOn w:val="899"/>
    <w:next w:val="899"/>
    <w:uiPriority w:val="99"/>
    <w:qFormat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1017" w:customStyle="1">
    <w:name w:val="Ссылка на утративший силу документ"/>
    <w:uiPriority w:val="99"/>
    <w:pPr>
      <w:pBdr/>
      <w:spacing/>
      <w:ind/>
    </w:pPr>
    <w:rPr>
      <w:b/>
      <w:color w:val="749232"/>
    </w:rPr>
  </w:style>
  <w:style w:type="paragraph" w:styleId="1018" w:customStyle="1">
    <w:name w:val="Текст в таблице"/>
    <w:basedOn w:val="999"/>
    <w:next w:val="899"/>
    <w:uiPriority w:val="99"/>
    <w:qFormat/>
    <w:pPr>
      <w:pBdr/>
      <w:spacing/>
      <w:ind w:firstLine="500"/>
    </w:pPr>
  </w:style>
  <w:style w:type="paragraph" w:styleId="1019" w:customStyle="1">
    <w:name w:val="Текст ЭР (см. также)"/>
    <w:basedOn w:val="899"/>
    <w:next w:val="899"/>
    <w:uiPriority w:val="99"/>
    <w:qFormat/>
    <w:pPr>
      <w:widowControl w:val="false"/>
      <w:pBdr/>
      <w:spacing w:after="0" w:before="200" w:line="360" w:lineRule="auto"/>
      <w:ind/>
    </w:pPr>
    <w:rPr>
      <w:rFonts w:ascii="Times New Roman" w:hAnsi="Times New Roman"/>
      <w:sz w:val="20"/>
      <w:szCs w:val="20"/>
    </w:rPr>
  </w:style>
  <w:style w:type="paragraph" w:styleId="1020" w:customStyle="1">
    <w:name w:val="Технический комментарий"/>
    <w:basedOn w:val="899"/>
    <w:next w:val="899"/>
    <w:uiPriority w:val="99"/>
    <w:qFormat/>
    <w:pPr>
      <w:widowControl w:val="false"/>
      <w:pBdr/>
      <w:spacing w:after="0" w:line="360" w:lineRule="auto"/>
      <w:ind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styleId="1021" w:customStyle="1">
    <w:name w:val="Утратил силу"/>
    <w:uiPriority w:val="99"/>
    <w:pPr>
      <w:pBdr/>
      <w:spacing/>
      <w:ind/>
    </w:pPr>
    <w:rPr>
      <w:b/>
      <w:strike/>
      <w:color w:val="666600"/>
    </w:rPr>
  </w:style>
  <w:style w:type="paragraph" w:styleId="1022" w:customStyle="1">
    <w:name w:val="Формула"/>
    <w:basedOn w:val="899"/>
    <w:next w:val="899"/>
    <w:uiPriority w:val="99"/>
    <w:qFormat/>
    <w:pPr>
      <w:widowControl w:val="false"/>
      <w:pBdr/>
      <w:spacing w:after="240" w:before="240" w:line="360" w:lineRule="auto"/>
      <w:ind w:right="420" w:firstLine="300" w:left="42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styleId="1023" w:customStyle="1">
    <w:name w:val="Центрированный (таблица)"/>
    <w:basedOn w:val="999"/>
    <w:next w:val="899"/>
    <w:uiPriority w:val="99"/>
    <w:qFormat/>
    <w:pPr>
      <w:pBdr/>
      <w:spacing/>
      <w:ind/>
      <w:jc w:val="center"/>
    </w:pPr>
  </w:style>
  <w:style w:type="paragraph" w:styleId="1024" w:customStyle="1">
    <w:name w:val="ЭР-содержание (правое окно)"/>
    <w:basedOn w:val="899"/>
    <w:next w:val="899"/>
    <w:uiPriority w:val="99"/>
    <w:qFormat/>
    <w:pPr>
      <w:widowControl w:val="false"/>
      <w:pBdr/>
      <w:spacing w:after="0" w:before="300" w:line="360" w:lineRule="auto"/>
      <w:ind/>
    </w:pPr>
    <w:rPr>
      <w:rFonts w:ascii="Times New Roman" w:hAnsi="Times New Roman"/>
      <w:sz w:val="24"/>
      <w:szCs w:val="24"/>
    </w:rPr>
  </w:style>
  <w:style w:type="paragraph" w:styleId="1025" w:customStyle="1">
    <w:name w:val="Default"/>
    <w:uiPriority w:val="99"/>
    <w:qFormat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026" w:customStyle="1">
    <w:name w:val="s_1"/>
    <w:basedOn w:val="899"/>
    <w:uiPriority w:val="99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character" w:styleId="1027" w:customStyle="1">
    <w:name w:val="Текст концевой сноски Знак"/>
    <w:link w:val="919"/>
    <w:uiPriority w:val="99"/>
    <w:semiHidden/>
    <w:pPr>
      <w:pBdr/>
      <w:spacing/>
      <w:ind/>
    </w:pPr>
    <w:rPr>
      <w:rFonts w:cs="Times New Roman"/>
      <w:sz w:val="20"/>
      <w:szCs w:val="20"/>
    </w:rPr>
  </w:style>
  <w:style w:type="character" w:styleId="1028" w:customStyle="1">
    <w:name w:val="Абзац списка Знак"/>
    <w:link w:val="951"/>
    <w:uiPriority w:val="99"/>
    <w:qFormat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029" w:customStyle="1">
    <w:name w:val="Обычный (веб) Знак"/>
    <w:link w:val="936"/>
    <w:uiPriority w:val="99"/>
    <w:pPr>
      <w:pBdr/>
      <w:spacing/>
      <w:ind/>
    </w:pPr>
    <w:rPr>
      <w:rFonts w:ascii="Times New Roman" w:hAnsi="Times New Roman"/>
      <w:sz w:val="24"/>
      <w:szCs w:val="24"/>
      <w:lang w:val="en-US" w:eastAsia="nl-NL"/>
    </w:rPr>
  </w:style>
  <w:style w:type="table" w:styleId="1030" w:customStyle="1">
    <w:name w:val="Table Normal"/>
    <w:uiPriority w:val="2"/>
    <w:semiHidden/>
    <w:unhideWhenUsed/>
    <w:qFormat/>
    <w:pPr>
      <w:widowControl w:val="false"/>
      <w:pBdr/>
      <w:spacing/>
      <w:ind/>
    </w:pPr>
    <w:rPr>
      <w:rFonts w:eastAsia="Calibri"/>
      <w:sz w:val="22"/>
      <w:szCs w:val="22"/>
      <w:lang w:val="en-US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1" w:customStyle="1">
    <w:name w:val="Table Paragraph"/>
    <w:basedOn w:val="899"/>
    <w:uiPriority w:val="1"/>
    <w:qFormat/>
    <w:pPr>
      <w:widowControl w:val="false"/>
      <w:pBdr/>
      <w:spacing w:after="0" w:line="240" w:lineRule="auto"/>
      <w:ind w:left="9"/>
    </w:pPr>
    <w:rPr>
      <w:rFonts w:ascii="Times New Roman" w:hAnsi="Times New Roman"/>
      <w:lang w:eastAsia="en-US"/>
    </w:rPr>
  </w:style>
  <w:style w:type="character" w:styleId="1032" w:customStyle="1">
    <w:name w:val="Слабое выделение1"/>
    <w:uiPriority w:val="19"/>
    <w:qFormat/>
    <w:pPr>
      <w:pBdr/>
      <w:spacing/>
      <w:ind/>
    </w:pPr>
    <w:rPr>
      <w:i/>
      <w:iCs/>
      <w:color w:val="404040"/>
    </w:rPr>
  </w:style>
  <w:style w:type="character" w:styleId="1033" w:customStyle="1">
    <w:name w:val="Подзаголовок Знак"/>
    <w:link w:val="938"/>
    <w:uiPriority w:val="11"/>
    <w:pPr>
      <w:pBdr/>
      <w:spacing/>
      <w:ind/>
    </w:pPr>
    <w:rPr>
      <w:rFonts w:ascii="Calibri Light" w:hAnsi="Calibri Light" w:eastAsia="Times New Roman" w:cs="Times New Roman"/>
      <w:sz w:val="24"/>
      <w:szCs w:val="24"/>
    </w:rPr>
  </w:style>
  <w:style w:type="paragraph" w:styleId="1034" w:customStyle="1">
    <w:name w:val="Заголовок оглавления1"/>
    <w:basedOn w:val="900"/>
    <w:next w:val="899"/>
    <w:uiPriority w:val="39"/>
    <w:unhideWhenUsed/>
    <w:qFormat/>
    <w:pPr>
      <w:keepLines w:val="true"/>
      <w:pBdr/>
      <w:spacing w:after="0" w:line="259" w:lineRule="auto"/>
      <w:ind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table" w:styleId="1035" w:customStyle="1">
    <w:name w:val="Plain Table 3"/>
    <w:basedOn w:val="906"/>
    <w:uiPriority w:val="43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aps/>
      </w:rPr>
      <w:pPr>
        <w:pBdr/>
        <w:spacing/>
        <w:ind/>
      </w:pPr>
      <w:tblPr>
        <w:tblBorders/>
      </w:tblPr>
      <w:tcPr>
        <w:tcBorders>
          <w:right w:val="single" w:color="7f7f7f" w:sz="4" w:space="0"/>
        </w:tcBorders>
      </w:tcPr>
    </w:tblStylePr>
    <w:tblStylePr w:type="firstRow">
      <w:rPr>
        <w:b/>
        <w:bCs/>
        <w:caps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bCs/>
        <w:cap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6" w:customStyle="1">
    <w:name w:val="Unresolved Mention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37" w:customStyle="1">
    <w:name w:val="Название Знак"/>
    <w:link w:val="934"/>
    <w:uiPriority w:val="10"/>
    <w:pPr>
      <w:pBdr/>
      <w:spacing/>
      <w:ind/>
    </w:pPr>
    <w:rPr>
      <w:rFonts w:ascii="Times New Roman" w:hAnsi="Times New Roman"/>
      <w:sz w:val="24"/>
      <w:szCs w:val="24"/>
    </w:rPr>
  </w:style>
  <w:style w:type="table" w:styleId="1038" w:customStyle="1">
    <w:name w:val="Сетка таблицы1"/>
    <w:basedOn w:val="906"/>
    <w:uiPriority w:val="59"/>
    <w:pPr>
      <w:pBdr/>
      <w:spacing/>
      <w:ind/>
    </w:pPr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Сетка таблицы2"/>
    <w:basedOn w:val="906"/>
    <w:uiPriority w:val="39"/>
    <w:pPr>
      <w:pBdr/>
      <w:spacing/>
      <w:ind/>
    </w:pPr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0" w:customStyle="1">
    <w:name w:val="таблСлева12"/>
    <w:basedOn w:val="899"/>
    <w:uiPriority w:val="3"/>
    <w:qFormat/>
    <w:pPr>
      <w:pBdr/>
      <w:spacing w:after="0" w:line="240" w:lineRule="auto"/>
      <w:ind/>
    </w:pPr>
    <w:rPr>
      <w:rFonts w:ascii="Times New Roman" w:hAnsi="Times New Roman"/>
      <w:iCs/>
      <w:sz w:val="24"/>
      <w:szCs w:val="28"/>
    </w:rPr>
  </w:style>
  <w:style w:type="table" w:styleId="1041" w:customStyle="1">
    <w:name w:val="Сетка таблицы11"/>
    <w:basedOn w:val="906"/>
    <w:uiPriority w:val="59"/>
    <w:pPr>
      <w:pBdr/>
      <w:spacing/>
      <w:ind/>
    </w:pPr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2" w:customStyle="1">
    <w:name w:val="Основной текст (2)_"/>
    <w:link w:val="1043"/>
    <w:pPr>
      <w:pBdr/>
      <w:spacing/>
      <w:ind/>
    </w:pPr>
    <w:rPr>
      <w:rFonts w:ascii="Times New Roman" w:hAnsi="Times New Roman"/>
      <w:shd w:val="clear" w:color="auto" w:fill="ffffff"/>
    </w:rPr>
  </w:style>
  <w:style w:type="paragraph" w:styleId="1043" w:customStyle="1">
    <w:name w:val="Основной текст (2)"/>
    <w:basedOn w:val="899"/>
    <w:link w:val="1042"/>
    <w:qFormat/>
    <w:pPr>
      <w:widowControl w:val="false"/>
      <w:pBdr/>
      <w:shd w:val="clear" w:color="auto" w:fill="ffffff"/>
      <w:spacing w:after="540" w:line="240" w:lineRule="atLeast"/>
      <w:ind/>
      <w:jc w:val="center"/>
    </w:pPr>
    <w:rPr>
      <w:rFonts w:ascii="Times New Roman" w:hAnsi="Times New Roman"/>
      <w:sz w:val="20"/>
      <w:szCs w:val="20"/>
      <w:lang w:val="zh-CN" w:eastAsia="zh-CN"/>
    </w:rPr>
  </w:style>
  <w:style w:type="character" w:styleId="1044" w:customStyle="1">
    <w:name w:val="Основной текст (2) + 11"/>
    <w:pPr>
      <w:pBdr/>
      <w:spacing/>
      <w:ind/>
    </w:pPr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  <w:style w:type="character" w:styleId="1045" w:customStyle="1">
    <w:name w:val="Font Style50"/>
    <w:pPr>
      <w:pBdr/>
      <w:spacing/>
      <w:ind/>
    </w:pPr>
    <w:rPr>
      <w:rFonts w:ascii="Times New Roman" w:hAnsi="Times New Roman" w:cs="Times New Roman"/>
      <w:b/>
      <w:bCs/>
      <w:sz w:val="22"/>
      <w:szCs w:val="22"/>
    </w:rPr>
  </w:style>
  <w:style w:type="paragraph" w:styleId="1046" w:customStyle="1">
    <w:name w:val="Style18"/>
    <w:basedOn w:val="899"/>
    <w:uiPriority w:val="99"/>
    <w:qFormat/>
    <w:pPr>
      <w:widowControl w:val="false"/>
      <w:pBdr/>
      <w:spacing w:after="0" w:line="240" w:lineRule="auto"/>
      <w:ind/>
    </w:pPr>
    <w:rPr>
      <w:rFonts w:ascii="Times New Roman" w:hAnsi="Times New Roman"/>
      <w:sz w:val="24"/>
      <w:szCs w:val="24"/>
    </w:rPr>
  </w:style>
  <w:style w:type="paragraph" w:styleId="1047" w:customStyle="1">
    <w:name w:val="Style7"/>
    <w:basedOn w:val="899"/>
    <w:uiPriority w:val="99"/>
    <w:qFormat/>
    <w:pPr>
      <w:widowControl w:val="false"/>
      <w:pBdr/>
      <w:spacing w:after="0" w:line="276" w:lineRule="exact"/>
      <w:ind w:firstLine="749"/>
      <w:jc w:val="both"/>
    </w:pPr>
    <w:rPr>
      <w:rFonts w:ascii="Times New Roman" w:hAnsi="Times New Roman"/>
      <w:sz w:val="24"/>
      <w:szCs w:val="24"/>
    </w:rPr>
  </w:style>
  <w:style w:type="character" w:styleId="1048" w:customStyle="1">
    <w:name w:val="Font Style12"/>
    <w:uiPriority w:val="99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1049" w:customStyle="1">
    <w:name w:val="Заголовок 51"/>
    <w:basedOn w:val="899"/>
    <w:next w:val="899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Cambria" w:hAnsi="Cambria"/>
      <w:color w:val="243f60"/>
    </w:rPr>
  </w:style>
  <w:style w:type="table" w:styleId="1050" w:customStyle="1">
    <w:name w:val="Сетка таблицы3"/>
    <w:basedOn w:val="906"/>
    <w:uiPriority w:val="39"/>
    <w:pPr>
      <w:pBdr/>
      <w:spacing/>
      <w:ind/>
    </w:pPr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Table Normal1"/>
    <w:uiPriority w:val="2"/>
    <w:semiHidden/>
    <w:unhideWhenUsed/>
    <w:qFormat/>
    <w:pPr>
      <w:widowControl w:val="false"/>
      <w:pBdr/>
      <w:spacing/>
      <w:ind/>
    </w:pPr>
    <w:rPr>
      <w:rFonts w:eastAsia="Calibri"/>
      <w:sz w:val="22"/>
      <w:szCs w:val="22"/>
      <w:lang w:val="en-US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Таблица простая 31"/>
    <w:basedOn w:val="906"/>
    <w:uiPriority w:val="43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aps/>
      </w:rPr>
      <w:pPr>
        <w:pBdr/>
        <w:spacing/>
        <w:ind/>
      </w:pPr>
      <w:tblPr>
        <w:tblBorders/>
      </w:tblPr>
      <w:tcPr>
        <w:tcBorders>
          <w:right w:val="single" w:color="7f7f7f" w:sz="4" w:space="0"/>
        </w:tcBorders>
      </w:tcPr>
    </w:tblStylePr>
    <w:tblStylePr w:type="firstRow">
      <w:rPr>
        <w:b/>
        <w:bCs/>
        <w:caps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bCs/>
        <w:cap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3" w:customStyle="1">
    <w:name w:val="Неразрешенное упоминание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54" w:customStyle="1">
    <w:name w:val="Сетка таблицы12"/>
    <w:basedOn w:val="906"/>
    <w:uiPriority w:val="59"/>
    <w:pPr>
      <w:pBdr/>
      <w:spacing/>
      <w:ind/>
    </w:pPr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Сетка таблицы21"/>
    <w:basedOn w:val="906"/>
    <w:uiPriority w:val="39"/>
    <w:pPr>
      <w:pBdr/>
      <w:spacing/>
      <w:ind/>
    </w:pPr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Сетка таблицы111"/>
    <w:basedOn w:val="906"/>
    <w:uiPriority w:val="59"/>
    <w:pPr>
      <w:pBdr/>
      <w:spacing/>
      <w:ind/>
    </w:pPr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7" w:customStyle="1">
    <w:name w:val="Подпись к таблице (3)_"/>
    <w:link w:val="1058"/>
    <w:pPr>
      <w:pBdr/>
      <w:spacing/>
      <w:ind/>
    </w:pPr>
    <w:rPr>
      <w:rFonts w:ascii="Times New Roman" w:hAnsi="Times New Roman"/>
      <w:b/>
      <w:i/>
      <w:shd w:val="clear" w:color="auto" w:fill="ffffff"/>
    </w:rPr>
  </w:style>
  <w:style w:type="paragraph" w:styleId="1058" w:customStyle="1">
    <w:name w:val="Подпись к таблице (3)"/>
    <w:basedOn w:val="899"/>
    <w:link w:val="1057"/>
    <w:qFormat/>
    <w:pPr>
      <w:widowControl w:val="false"/>
      <w:pBdr/>
      <w:shd w:val="clear" w:color="auto" w:fill="ffffff"/>
      <w:spacing w:after="0" w:line="274" w:lineRule="exact"/>
      <w:ind/>
      <w:jc w:val="both"/>
    </w:pPr>
    <w:rPr>
      <w:rFonts w:ascii="Times New Roman" w:hAnsi="Times New Roman"/>
      <w:b/>
      <w:i/>
      <w:sz w:val="20"/>
      <w:szCs w:val="20"/>
    </w:rPr>
  </w:style>
  <w:style w:type="character" w:styleId="1059" w:customStyle="1">
    <w:name w:val="Основной текст (2) + 11 pt"/>
    <w:pPr>
      <w:pBdr/>
      <w:spacing/>
      <w:ind/>
    </w:pPr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character" w:styleId="1060" w:customStyle="1">
    <w:name w:val="Body text (9)_"/>
    <w:link w:val="1061"/>
    <w:pPr>
      <w:pBdr/>
      <w:spacing/>
      <w:ind/>
    </w:pPr>
    <w:rPr>
      <w:rFonts w:ascii="Times New Roman" w:hAnsi="Times New Roman"/>
      <w:sz w:val="24"/>
      <w:shd w:val="clear" w:color="auto" w:fill="ffffff"/>
    </w:rPr>
  </w:style>
  <w:style w:type="paragraph" w:styleId="1061" w:customStyle="1">
    <w:name w:val="Body text (9)"/>
    <w:basedOn w:val="899"/>
    <w:link w:val="1060"/>
    <w:qFormat/>
    <w:pPr>
      <w:pBdr/>
      <w:shd w:val="clear" w:color="auto" w:fill="ffffff"/>
      <w:spacing w:after="0" w:line="240" w:lineRule="atLeast"/>
      <w:ind/>
    </w:pPr>
    <w:rPr>
      <w:rFonts w:ascii="Times New Roman" w:hAnsi="Times New Roman"/>
      <w:sz w:val="24"/>
      <w:szCs w:val="20"/>
    </w:rPr>
  </w:style>
  <w:style w:type="character" w:styleId="1062" w:customStyle="1">
    <w:name w:val="Body text (4)_"/>
    <w:link w:val="1063"/>
    <w:pPr>
      <w:pBdr/>
      <w:spacing/>
      <w:ind/>
    </w:pPr>
    <w:rPr>
      <w:rFonts w:ascii="Times New Roman" w:hAnsi="Times New Roman"/>
      <w:sz w:val="24"/>
      <w:shd w:val="clear" w:color="auto" w:fill="ffffff"/>
    </w:rPr>
  </w:style>
  <w:style w:type="paragraph" w:styleId="1063" w:customStyle="1">
    <w:name w:val="Body text (4)"/>
    <w:basedOn w:val="899"/>
    <w:link w:val="1062"/>
    <w:qFormat/>
    <w:pPr>
      <w:pBdr/>
      <w:shd w:val="clear" w:color="auto" w:fill="ffffff"/>
      <w:spacing w:after="0" w:line="394" w:lineRule="exact"/>
      <w:ind/>
    </w:pPr>
    <w:rPr>
      <w:rFonts w:ascii="Times New Roman" w:hAnsi="Times New Roman"/>
      <w:sz w:val="24"/>
      <w:szCs w:val="20"/>
    </w:rPr>
  </w:style>
  <w:style w:type="character" w:styleId="1064" w:customStyle="1">
    <w:name w:val="Основной текст (4) Exact"/>
    <w:pPr>
      <w:pBdr/>
      <w:spacing/>
      <w:ind/>
    </w:pPr>
    <w:rPr>
      <w:rFonts w:ascii="Times New Roman" w:hAnsi="Times New Roman"/>
      <w:color w:val="000000"/>
      <w:spacing w:val="0"/>
      <w:position w:val="0"/>
      <w:sz w:val="22"/>
      <w:u w:val="single"/>
      <w:lang w:val="ru-RU" w:eastAsia="ru-RU"/>
    </w:rPr>
  </w:style>
  <w:style w:type="character" w:styleId="1065" w:customStyle="1">
    <w:name w:val="Font Style48"/>
    <w:uiPriority w:val="99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paragraph" w:styleId="1066" w:customStyle="1">
    <w:name w:val="Style16"/>
    <w:basedOn w:val="899"/>
    <w:uiPriority w:val="99"/>
    <w:qFormat/>
    <w:pPr>
      <w:widowControl w:val="false"/>
      <w:pBdr/>
      <w:spacing w:after="0" w:line="400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styleId="1067" w:customStyle="1">
    <w:name w:val="Заголовок 5 Знак"/>
    <w:link w:val="904"/>
    <w:uiPriority w:val="9"/>
    <w:semiHidden/>
    <w:pPr>
      <w:pBdr/>
      <w:spacing/>
      <w:ind/>
    </w:pPr>
    <w:rPr>
      <w:rFonts w:ascii="Cambria" w:hAnsi="Cambria" w:eastAsia="Times New Roman" w:cs="Times New Roman"/>
      <w:color w:val="243f60"/>
      <w:sz w:val="22"/>
      <w:szCs w:val="22"/>
    </w:rPr>
  </w:style>
  <w:style w:type="character" w:styleId="1068" w:customStyle="1">
    <w:name w:val="Заголовок 5 Знак1"/>
    <w:basedOn w:val="905"/>
    <w:uiPriority w:val="9"/>
    <w:semiHidden/>
    <w:pPr>
      <w:pBdr/>
      <w:spacing/>
      <w:ind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1069" w:customStyle="1">
    <w:name w:val="Текст сноски Знак1"/>
    <w:basedOn w:val="905"/>
    <w:uiPriority w:val="99"/>
    <w:semiHidden/>
    <w:pPr>
      <w:pBdr/>
      <w:spacing/>
      <w:ind/>
    </w:pPr>
  </w:style>
  <w:style w:type="character" w:styleId="1070" w:customStyle="1">
    <w:name w:val="Нижний колонтитул Знак1"/>
    <w:basedOn w:val="905"/>
    <w:uiPriority w:val="99"/>
    <w:semiHidden/>
    <w:pPr>
      <w:pBdr/>
      <w:spacing/>
      <w:ind/>
    </w:pPr>
    <w:rPr>
      <w:sz w:val="22"/>
      <w:szCs w:val="22"/>
    </w:rPr>
  </w:style>
  <w:style w:type="paragraph" w:styleId="1071" w:customStyle="1">
    <w:name w:val="Style43"/>
    <w:basedOn w:val="899"/>
    <w:uiPriority w:val="99"/>
    <w:qFormat/>
    <w:pPr>
      <w:widowControl w:val="false"/>
      <w:pBdr/>
      <w:spacing w:after="0" w:line="221" w:lineRule="exact"/>
      <w:ind/>
      <w:jc w:val="center"/>
    </w:pPr>
    <w:rPr>
      <w:rFonts w:ascii="Arial" w:hAnsi="Arial" w:cs="Arial"/>
      <w:sz w:val="24"/>
      <w:szCs w:val="24"/>
    </w:rPr>
  </w:style>
  <w:style w:type="paragraph" w:styleId="1072" w:customStyle="1">
    <w:name w:val="Style37"/>
    <w:basedOn w:val="899"/>
    <w:uiPriority w:val="99"/>
    <w:qFormat/>
    <w:pPr>
      <w:widowControl w:val="false"/>
      <w:pBdr/>
      <w:spacing w:after="0" w:line="264" w:lineRule="exact"/>
      <w:ind/>
    </w:pPr>
    <w:rPr>
      <w:rFonts w:ascii="Arial" w:hAnsi="Arial" w:cs="Arial"/>
      <w:sz w:val="24"/>
      <w:szCs w:val="24"/>
    </w:rPr>
  </w:style>
  <w:style w:type="paragraph" w:styleId="1073" w:customStyle="1">
    <w:name w:val="Style23"/>
    <w:basedOn w:val="899"/>
    <w:uiPriority w:val="99"/>
    <w:qFormat/>
    <w:pPr>
      <w:widowControl w:val="false"/>
      <w:pBdr/>
      <w:spacing w:after="0" w:line="288" w:lineRule="exact"/>
      <w:ind w:hanging="202"/>
    </w:pPr>
    <w:rPr>
      <w:rFonts w:ascii="Arial" w:hAnsi="Arial" w:cs="Arial"/>
      <w:sz w:val="24"/>
      <w:szCs w:val="24"/>
    </w:rPr>
  </w:style>
  <w:style w:type="character" w:styleId="1074" w:customStyle="1">
    <w:name w:val="Основной текст Знак1"/>
    <w:basedOn w:val="905"/>
    <w:semiHidden/>
    <w:pPr>
      <w:pBdr/>
      <w:spacing/>
      <w:ind/>
    </w:pPr>
    <w:rPr>
      <w:sz w:val="22"/>
      <w:szCs w:val="22"/>
    </w:rPr>
  </w:style>
  <w:style w:type="character" w:styleId="1075" w:customStyle="1">
    <w:name w:val="Основной текст 2 Знак1"/>
    <w:basedOn w:val="905"/>
    <w:semiHidden/>
    <w:pPr>
      <w:pBdr/>
      <w:spacing/>
      <w:ind/>
    </w:pPr>
    <w:rPr>
      <w:sz w:val="22"/>
      <w:szCs w:val="22"/>
    </w:rPr>
  </w:style>
  <w:style w:type="character" w:styleId="1076" w:customStyle="1">
    <w:name w:val="Текст выноски Знак1"/>
    <w:basedOn w:val="90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77" w:customStyle="1">
    <w:name w:val="Верхний колонтитул Знак1"/>
    <w:basedOn w:val="905"/>
    <w:uiPriority w:val="99"/>
    <w:semiHidden/>
    <w:pPr>
      <w:pBdr/>
      <w:spacing/>
      <w:ind/>
    </w:pPr>
    <w:rPr>
      <w:sz w:val="22"/>
      <w:szCs w:val="22"/>
    </w:rPr>
  </w:style>
  <w:style w:type="character" w:styleId="1078" w:customStyle="1">
    <w:name w:val="Основной текст с отступом 2 Знак1"/>
    <w:basedOn w:val="905"/>
    <w:semiHidden/>
    <w:pPr>
      <w:pBdr/>
      <w:spacing/>
      <w:ind/>
    </w:pPr>
    <w:rPr>
      <w:sz w:val="22"/>
      <w:szCs w:val="22"/>
    </w:rPr>
  </w:style>
  <w:style w:type="character" w:styleId="1079" w:customStyle="1">
    <w:name w:val="Текст концевой сноски Знак1"/>
    <w:basedOn w:val="905"/>
    <w:uiPriority w:val="99"/>
    <w:semiHidden/>
    <w:pPr>
      <w:pBdr/>
      <w:spacing/>
      <w:ind/>
    </w:pPr>
  </w:style>
  <w:style w:type="character" w:styleId="1080" w:customStyle="1">
    <w:name w:val="Подзаголовок Знак1"/>
    <w:basedOn w:val="905"/>
    <w:uiPriority w:val="11"/>
    <w:pPr>
      <w:pBdr/>
      <w:spacing/>
      <w:ind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</w:rPr>
  </w:style>
  <w:style w:type="character" w:styleId="1081" w:customStyle="1">
    <w:name w:val="Заголовок Знак1"/>
    <w:basedOn w:val="905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082" w:customStyle="1">
    <w:name w:val="Font Style73"/>
    <w:uiPriority w:val="99"/>
    <w:pPr>
      <w:pBdr/>
      <w:spacing/>
      <w:ind/>
    </w:pPr>
    <w:rPr>
      <w:rFonts w:hint="default" w:ascii="Times New Roman" w:hAnsi="Times New Roman" w:cs="Times New Roman"/>
      <w:sz w:val="26"/>
      <w:szCs w:val="26"/>
    </w:rPr>
  </w:style>
  <w:style w:type="character" w:styleId="1083" w:customStyle="1">
    <w:name w:val="Font Style75"/>
    <w:uiPriority w:val="99"/>
    <w:pPr>
      <w:pBdr/>
      <w:spacing/>
      <w:ind/>
    </w:pPr>
    <w:rPr>
      <w:rFonts w:hint="default" w:ascii="Times New Roman" w:hAnsi="Times New Roman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customXml" Target="../customXml/item1.xml" /><Relationship Id="rId14" Type="http://schemas.openxmlformats.org/officeDocument/2006/relationships/hyperlink" Target="https://obuchalka.org/20210724134563/laboratornie-i-prakticheskie-raboti-po-tehnologii-mashinostroeniya-beziyazichnii-v-f-nepomiluev-v-v-semenov-a-n-2021.html" TargetMode="External"/><Relationship Id="rId15" Type="http://schemas.openxmlformats.org/officeDocument/2006/relationships/hyperlink" Target="https://obuchalka.org/20181025104760/avtomaticheskoe-upravlenie-processami-mehanicheskoi-obrabotki-bratan-s-m-levchenko-e-a-pokintelica-n-i-harchenko-a-o-2018.html" TargetMode="External"/><Relationship Id="rId16" Type="http://schemas.openxmlformats.org/officeDocument/2006/relationships/hyperlink" Target="https://obuchalka.org/20210721134465/tehnologicheskoe-oborudovanie-mashinostroitelnogo-proizvodstva-uchebnoe-posobie-zavistovskii-s-e-2019.html" TargetMode="External"/><Relationship Id="rId17" Type="http://schemas.openxmlformats.org/officeDocument/2006/relationships/hyperlink" Target="http://window.edu.ru/" TargetMode="External"/><Relationship Id="rId18" Type="http://schemas.openxmlformats.org/officeDocument/2006/relationships/hyperlink" Target="http://www.informdom.com/" TargetMode="External"/><Relationship Id="rId19" Type="http://schemas.openxmlformats.org/officeDocument/2006/relationships/hyperlink" Target="https://new.znanium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32C29-C36F-4526-A879-266E4384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revision>10</cp:revision>
  <dcterms:created xsi:type="dcterms:W3CDTF">2024-06-16T11:57:00Z</dcterms:created>
  <dcterms:modified xsi:type="dcterms:W3CDTF">2024-06-26T15:35:21Z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1059261908</vt:i4>
  </property>
  <property fmtid="{D5CDD505-2E9C-101B-9397-08002B2CF9AE}" pid="3" name="KSOProductBuildVer">
    <vt:lpwstr>1049-11.2.0.11537</vt:lpwstr>
  </property>
  <property fmtid="{D5CDD505-2E9C-101B-9397-08002B2CF9AE}" pid="4" name="ICV">
    <vt:lpwstr>CEA4DB70887D4281B57C2D0D7E64B8BB</vt:lpwstr>
  </property>
</Properties>
</file>