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790611" w:rsidRPr="00BA6891" w:rsidRDefault="00790611" w:rsidP="007906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790611" w:rsidRPr="00BA6891" w:rsidRDefault="00790611" w:rsidP="0079061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11" w:rsidRPr="00BA6891" w:rsidRDefault="00790611" w:rsidP="0079061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11" w:rsidRPr="00BA6891" w:rsidRDefault="00790611" w:rsidP="0079061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90611" w:rsidRPr="00BA6891" w:rsidRDefault="00790611" w:rsidP="0079061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790611" w:rsidRPr="00BA6891" w:rsidRDefault="00790611" w:rsidP="0079061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790611" w:rsidRPr="00BA6891" w:rsidRDefault="00790611" w:rsidP="0079061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6F00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646F00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646F0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90611" w:rsidRPr="00BA6891" w:rsidRDefault="00790611" w:rsidP="00790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5002CF" w:rsidRPr="00790611" w:rsidRDefault="00790611" w:rsidP="00790611">
      <w:pPr>
        <w:widowControl w:val="0"/>
        <w:autoSpaceDE w:val="0"/>
        <w:autoSpaceDN w:val="0"/>
        <w:spacing w:before="205" w:after="0" w:line="240" w:lineRule="auto"/>
        <w:ind w:right="10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ОПЦ. 05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061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79061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79061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 xml:space="preserve">грамотности </w:t>
      </w:r>
    </w:p>
    <w:p w:rsidR="005002CF" w:rsidRPr="00790611" w:rsidRDefault="00790611" w:rsidP="00790611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611">
        <w:rPr>
          <w:rFonts w:ascii="Times New Roman" w:eastAsia="Times New Roman" w:hAnsi="Times New Roman" w:cs="Times New Roman"/>
          <w:sz w:val="28"/>
          <w:szCs w:val="28"/>
        </w:rPr>
        <w:t xml:space="preserve">15.01.38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>ператор-наладчик металлообрабатывающих</w:t>
      </w:r>
      <w:r w:rsidRPr="00790611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790611">
        <w:rPr>
          <w:rFonts w:ascii="Times New Roman" w:eastAsia="Times New Roman" w:hAnsi="Times New Roman" w:cs="Times New Roman"/>
          <w:sz w:val="28"/>
          <w:szCs w:val="28"/>
        </w:rPr>
        <w:t>станков</w:t>
      </w:r>
    </w:p>
    <w:p w:rsidR="005002CF" w:rsidRPr="00790611" w:rsidRDefault="005002CF" w:rsidP="007906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790611" w:rsidRPr="005002CF" w:rsidRDefault="00790611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002CF" w:rsidRPr="005002CF" w:rsidRDefault="00790611" w:rsidP="005002CF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5002CF" w:rsidRPr="005002C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5002CF" w:rsidRPr="005002CF">
        <w:rPr>
          <w:rFonts w:ascii="Times New Roman" w:eastAsia="Times New Roman" w:hAnsi="Times New Roman" w:cs="Times New Roman"/>
          <w:spacing w:val="-4"/>
          <w:sz w:val="28"/>
        </w:rPr>
        <w:t>2024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5002CF" w:rsidRPr="005002CF">
          <w:pgSz w:w="11920" w:h="16850"/>
          <w:pgMar w:top="1120" w:right="20" w:bottom="280" w:left="720" w:header="720" w:footer="720" w:gutter="0"/>
          <w:cols w:space="720"/>
        </w:sectPr>
      </w:pPr>
    </w:p>
    <w:p w:rsidR="00790611" w:rsidRDefault="00790611" w:rsidP="00790611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790611" w:rsidRDefault="00790611" w:rsidP="00790611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790611" w:rsidRDefault="00790611" w:rsidP="00790611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790611" w:rsidRDefault="00790611" w:rsidP="00790611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11" w:rsidRDefault="00790611" w:rsidP="005002CF">
      <w:pPr>
        <w:widowControl w:val="0"/>
        <w:autoSpaceDE w:val="0"/>
        <w:autoSpaceDN w:val="0"/>
        <w:spacing w:before="73" w:after="0" w:line="276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790611">
      <w:pPr>
        <w:widowControl w:val="0"/>
        <w:autoSpaceDE w:val="0"/>
        <w:autoSpaceDN w:val="0"/>
        <w:spacing w:before="73" w:after="0" w:line="276" w:lineRule="auto"/>
        <w:ind w:right="8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5002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программа учебной</w:t>
      </w:r>
      <w:r w:rsidRPr="005002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5002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5002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5002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5002CF" w:rsidRPr="005002CF" w:rsidRDefault="005002CF" w:rsidP="00790611">
      <w:pPr>
        <w:widowControl w:val="0"/>
        <w:autoSpaceDE w:val="0"/>
        <w:autoSpaceDN w:val="0"/>
        <w:spacing w:before="3" w:after="0" w:line="276" w:lineRule="auto"/>
        <w:ind w:right="8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5002CF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002CF" w:rsidRPr="005002CF" w:rsidRDefault="005002CF" w:rsidP="005002CF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002CF" w:rsidRPr="005002CF">
          <w:pgSz w:w="11920" w:h="16850"/>
          <w:pgMar w:top="1120" w:right="2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72" w:after="0" w:line="240" w:lineRule="auto"/>
        <w:ind w:right="562"/>
        <w:jc w:val="center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6"/>
        </w:numPr>
        <w:tabs>
          <w:tab w:val="left" w:pos="1040"/>
        </w:tabs>
        <w:autoSpaceDE w:val="0"/>
        <w:autoSpaceDN w:val="0"/>
        <w:spacing w:after="0" w:line="240" w:lineRule="auto"/>
        <w:ind w:left="1040" w:hanging="279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ОБЩАЯ</w:t>
      </w:r>
      <w:r w:rsidRPr="005002C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ХАРАКТЕРИСТИКА</w:t>
      </w:r>
      <w:r w:rsidRPr="005002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РАБОЧЕЙ</w:t>
      </w:r>
      <w:r w:rsidRPr="005002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УЧЕБНОЙ</w:t>
      </w:r>
      <w:r w:rsidRPr="005002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5002CF" w:rsidRPr="005002CF" w:rsidRDefault="005002CF" w:rsidP="005002CF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041" w:hanging="280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СТРУКТУРА</w:t>
      </w:r>
      <w:r w:rsidRPr="005002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И</w:t>
      </w:r>
      <w:r w:rsidRPr="005002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СОДЕРЖАНИЕ</w:t>
      </w:r>
      <w:r w:rsidRPr="005002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5002CF" w:rsidRPr="005002CF" w:rsidRDefault="005002CF" w:rsidP="005002CF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5002CF" w:rsidRPr="005002CF" w:rsidRDefault="005002CF" w:rsidP="005002CF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6"/>
        </w:numPr>
        <w:tabs>
          <w:tab w:val="left" w:pos="1041"/>
        </w:tabs>
        <w:autoSpaceDE w:val="0"/>
        <w:autoSpaceDN w:val="0"/>
        <w:spacing w:after="0" w:line="240" w:lineRule="auto"/>
        <w:ind w:left="1041" w:hanging="280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УСЛОВИЯ</w:t>
      </w:r>
      <w:r w:rsidRPr="005002C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РЕАЛИЗАЦИИ</w:t>
      </w:r>
      <w:r w:rsidRPr="005002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УЧЕБНОЙ</w:t>
      </w:r>
      <w:r w:rsidRPr="005002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5002CF" w:rsidRPr="005002CF" w:rsidRDefault="005002CF" w:rsidP="005002CF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6"/>
        </w:numPr>
        <w:tabs>
          <w:tab w:val="left" w:pos="1041"/>
        </w:tabs>
        <w:autoSpaceDE w:val="0"/>
        <w:autoSpaceDN w:val="0"/>
        <w:spacing w:before="1" w:after="0" w:line="360" w:lineRule="auto"/>
        <w:ind w:left="761" w:right="2129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КОНТРОЛЬ</w:t>
      </w:r>
      <w:r w:rsidRPr="005002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И</w:t>
      </w:r>
      <w:r w:rsidRPr="005002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ОЦЕНКА</w:t>
      </w:r>
      <w:r w:rsidRPr="005002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РЕЗУЛЬТАТОВ</w:t>
      </w:r>
      <w:r w:rsidRPr="005002C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ОСВОЕНИЯ</w:t>
      </w:r>
      <w:r w:rsidRPr="005002C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 xml:space="preserve">УЧЕБНОЙ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5002CF" w:rsidRPr="005002CF">
          <w:pgSz w:w="11920" w:h="16850"/>
          <w:pgMar w:top="1120" w:right="20" w:bottom="280" w:left="720" w:header="720" w:footer="720" w:gutter="0"/>
          <w:cols w:space="720"/>
        </w:sectPr>
      </w:pPr>
    </w:p>
    <w:p w:rsidR="005002CF" w:rsidRPr="005002CF" w:rsidRDefault="005002CF" w:rsidP="00790611">
      <w:pPr>
        <w:widowControl w:val="0"/>
        <w:numPr>
          <w:ilvl w:val="3"/>
          <w:numId w:val="6"/>
        </w:numPr>
        <w:tabs>
          <w:tab w:val="left" w:pos="1457"/>
        </w:tabs>
        <w:autoSpaceDE w:val="0"/>
        <w:autoSpaceDN w:val="0"/>
        <w:spacing w:before="73"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ХАРАКТЕРИСТИКА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РАБОЧЕЙ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5002CF" w:rsidRPr="005002CF" w:rsidRDefault="005002CF" w:rsidP="005002CF">
      <w:pPr>
        <w:widowControl w:val="0"/>
        <w:autoSpaceDE w:val="0"/>
        <w:autoSpaceDN w:val="0"/>
        <w:spacing w:before="18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9007"/>
      </w:tblGrid>
      <w:tr w:rsidR="005002CF" w:rsidRPr="005002CF" w:rsidTr="005A579E">
        <w:trPr>
          <w:trHeight w:val="456"/>
        </w:trPr>
        <w:tc>
          <w:tcPr>
            <w:tcW w:w="9007" w:type="dxa"/>
          </w:tcPr>
          <w:p w:rsidR="005002CF" w:rsidRPr="005002CF" w:rsidRDefault="005002CF" w:rsidP="005002CF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1.1.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Область</w:t>
            </w:r>
            <w:r w:rsidRPr="005002C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рабочей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5002CF" w:rsidRPr="005002CF" w:rsidTr="005A579E">
        <w:trPr>
          <w:trHeight w:val="693"/>
        </w:trPr>
        <w:tc>
          <w:tcPr>
            <w:tcW w:w="9007" w:type="dxa"/>
          </w:tcPr>
          <w:p w:rsidR="005002CF" w:rsidRPr="005002CF" w:rsidRDefault="005002CF" w:rsidP="005002CF">
            <w:pPr>
              <w:spacing w:before="122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является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частью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квалифицированных рабочих, служащих по профессии:</w:t>
            </w:r>
          </w:p>
        </w:tc>
      </w:tr>
      <w:tr w:rsidR="005002CF" w:rsidRPr="005002CF" w:rsidTr="005A579E">
        <w:trPr>
          <w:trHeight w:val="276"/>
        </w:trPr>
        <w:tc>
          <w:tcPr>
            <w:tcW w:w="9007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15.01.38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5002CF" w:rsidRPr="005002CF" w:rsidTr="005A579E">
        <w:trPr>
          <w:trHeight w:val="963"/>
        </w:trPr>
        <w:tc>
          <w:tcPr>
            <w:tcW w:w="9007" w:type="dxa"/>
          </w:tcPr>
          <w:p w:rsidR="005002CF" w:rsidRPr="005002CF" w:rsidRDefault="005002CF" w:rsidP="005002CF">
            <w:pPr>
              <w:tabs>
                <w:tab w:val="left" w:pos="1353"/>
                <w:tab w:val="left" w:pos="2728"/>
                <w:tab w:val="left" w:pos="5052"/>
                <w:tab w:val="left" w:pos="7405"/>
              </w:tabs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использована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адаптированной</w:t>
            </w:r>
            <w:r w:rsidRPr="005002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квалифицированных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рабочих,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служащих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5002C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15.01.38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5002CF" w:rsidRPr="005002CF" w:rsidTr="005A579E">
        <w:trPr>
          <w:trHeight w:val="920"/>
        </w:trPr>
        <w:tc>
          <w:tcPr>
            <w:tcW w:w="9007" w:type="dxa"/>
          </w:tcPr>
          <w:p w:rsidR="005002CF" w:rsidRPr="005002CF" w:rsidRDefault="005002CF" w:rsidP="005002CF">
            <w:pPr>
              <w:spacing w:before="131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1.2.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Нормативно-правовое обеспечение рабочей программы учебной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5002CF" w:rsidRPr="005002CF" w:rsidTr="005A579E">
        <w:trPr>
          <w:trHeight w:val="968"/>
        </w:trPr>
        <w:tc>
          <w:tcPr>
            <w:tcW w:w="9007" w:type="dxa"/>
          </w:tcPr>
          <w:p w:rsidR="005002CF" w:rsidRPr="005002CF" w:rsidRDefault="005002CF" w:rsidP="005002CF">
            <w:pPr>
              <w:spacing w:before="121" w:line="270" w:lineRule="atLeast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Рабочая программа учебной дисциплины разработана в соответствии с требованиями нормативно-правовой документации, регулирующей образовательный процесс, в том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числе:</w:t>
            </w:r>
          </w:p>
        </w:tc>
      </w:tr>
      <w:tr w:rsidR="005002CF" w:rsidRPr="005002CF" w:rsidTr="005A579E">
        <w:trPr>
          <w:trHeight w:val="1250"/>
        </w:trPr>
        <w:tc>
          <w:tcPr>
            <w:tcW w:w="9007" w:type="dxa"/>
          </w:tcPr>
          <w:p w:rsidR="005002CF" w:rsidRPr="005002CF" w:rsidRDefault="005002CF" w:rsidP="005002CF">
            <w:pPr>
              <w:spacing w:line="276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-приказ Министерства просвещения Российской Федерации от 15.11.2023 № 862 «Об утверждении федерального государственного образовательного стандарта среднего профессионального</w:t>
            </w:r>
            <w:r w:rsidRPr="005002CF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002CF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5002CF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15.01.38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наладчик</w:t>
            </w:r>
          </w:p>
          <w:p w:rsidR="005002CF" w:rsidRPr="005002CF" w:rsidRDefault="005002CF" w:rsidP="005002C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станков»;</w:t>
            </w:r>
          </w:p>
        </w:tc>
      </w:tr>
      <w:tr w:rsidR="005002CF" w:rsidRPr="005002CF" w:rsidTr="005A579E">
        <w:trPr>
          <w:trHeight w:val="944"/>
        </w:trPr>
        <w:tc>
          <w:tcPr>
            <w:tcW w:w="9007" w:type="dxa"/>
          </w:tcPr>
          <w:p w:rsidR="005002CF" w:rsidRPr="005002CF" w:rsidRDefault="005002CF" w:rsidP="005002CF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002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5002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5002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АТВМ</w:t>
            </w:r>
            <w:r w:rsidRPr="005002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5002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15.01.38</w:t>
            </w:r>
            <w:r w:rsidRPr="005002C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наладчик</w:t>
            </w:r>
          </w:p>
          <w:p w:rsidR="005002CF" w:rsidRPr="005002CF" w:rsidRDefault="005002CF" w:rsidP="005002CF">
            <w:pPr>
              <w:spacing w:before="5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металлообрабатывающих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станков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(нормативный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месяцев: сентябрь 2024г.-июнь 2026г.).</w:t>
            </w:r>
          </w:p>
        </w:tc>
      </w:tr>
      <w:tr w:rsidR="005002CF" w:rsidRPr="005002CF" w:rsidTr="005A579E">
        <w:trPr>
          <w:trHeight w:val="763"/>
        </w:trPr>
        <w:tc>
          <w:tcPr>
            <w:tcW w:w="9007" w:type="dxa"/>
          </w:tcPr>
          <w:p w:rsidR="005002CF" w:rsidRPr="005002CF" w:rsidRDefault="005002CF" w:rsidP="005002CF">
            <w:pPr>
              <w:spacing w:before="15" w:line="26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общепрофессионального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  <w:tr w:rsidR="005002CF" w:rsidRPr="005002CF" w:rsidTr="005A579E">
        <w:trPr>
          <w:trHeight w:val="478"/>
        </w:trPr>
        <w:tc>
          <w:tcPr>
            <w:tcW w:w="9007" w:type="dxa"/>
          </w:tcPr>
          <w:p w:rsidR="005002CF" w:rsidRPr="005002CF" w:rsidRDefault="005002CF" w:rsidP="005002CF">
            <w:pPr>
              <w:spacing w:before="151"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1.3.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</w:t>
            </w:r>
            <w:r w:rsidRPr="005002CF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5002CF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дисциплины</w:t>
            </w:r>
            <w:r w:rsidRPr="005002CF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структуре</w:t>
            </w:r>
            <w:r w:rsidRPr="005002CF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ППКРС</w:t>
            </w:r>
            <w:r w:rsidRPr="005002CF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</w:t>
            </w:r>
          </w:p>
        </w:tc>
      </w:tr>
      <w:tr w:rsidR="005002CF" w:rsidRPr="005002CF" w:rsidTr="005A579E">
        <w:trPr>
          <w:trHeight w:val="462"/>
        </w:trPr>
        <w:tc>
          <w:tcPr>
            <w:tcW w:w="9007" w:type="dxa"/>
          </w:tcPr>
          <w:p w:rsidR="005002CF" w:rsidRPr="005002CF" w:rsidRDefault="005002CF" w:rsidP="005002CF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</w:rPr>
              <w:t>15.01.38</w:t>
            </w:r>
            <w:r w:rsidRPr="005002CF">
              <w:rPr>
                <w:rFonts w:ascii="Times New Roman" w:eastAsia="Times New Roman" w:hAnsi="Times New Roman" w:cs="Times New Roman"/>
                <w:spacing w:val="9"/>
                <w:sz w:val="28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</w:rPr>
              <w:t>Оператор-наладчик</w:t>
            </w:r>
            <w:r w:rsidRPr="005002CF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металлообрабатывающих</w:t>
            </w:r>
            <w:r w:rsidRPr="005002CF">
              <w:rPr>
                <w:rFonts w:ascii="Times New Roman" w:eastAsia="Times New Roman" w:hAnsi="Times New Roman" w:cs="Times New Roman"/>
                <w:spacing w:val="15"/>
                <w:sz w:val="28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станков.</w:t>
            </w:r>
          </w:p>
        </w:tc>
      </w:tr>
      <w:tr w:rsidR="005002CF" w:rsidRPr="005002CF" w:rsidTr="005A579E">
        <w:trPr>
          <w:trHeight w:val="969"/>
        </w:trPr>
        <w:tc>
          <w:tcPr>
            <w:tcW w:w="9007" w:type="dxa"/>
          </w:tcPr>
          <w:p w:rsidR="005002CF" w:rsidRPr="005002CF" w:rsidRDefault="005002CF" w:rsidP="005002CF">
            <w:pPr>
              <w:spacing w:before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входит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социально-гуманитарного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цикла.Особое</w:t>
            </w:r>
          </w:p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002CF" w:rsidRPr="005002CF" w:rsidRDefault="005002CF" w:rsidP="005002C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развитии</w:t>
            </w:r>
          </w:p>
        </w:tc>
      </w:tr>
      <w:tr w:rsidR="005002CF" w:rsidRPr="005002CF" w:rsidTr="005A579E">
        <w:trPr>
          <w:trHeight w:val="270"/>
        </w:trPr>
        <w:tc>
          <w:tcPr>
            <w:tcW w:w="9007" w:type="dxa"/>
          </w:tcPr>
          <w:p w:rsidR="005002CF" w:rsidRPr="005002CF" w:rsidRDefault="005002CF" w:rsidP="005002CF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ОК 04,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ОК 05,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  <w:r w:rsidRPr="005002CF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.</w:t>
            </w: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</w:rPr>
        <w:sectPr w:rsidR="005002CF" w:rsidRPr="005002CF">
          <w:pgSz w:w="11920" w:h="16850"/>
          <w:pgMar w:top="1120" w:right="2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1"/>
          <w:numId w:val="7"/>
        </w:numPr>
        <w:tabs>
          <w:tab w:val="left" w:pos="580"/>
        </w:tabs>
        <w:autoSpaceDE w:val="0"/>
        <w:autoSpaceDN w:val="0"/>
        <w:spacing w:before="60" w:after="0" w:line="240" w:lineRule="auto"/>
        <w:ind w:left="580" w:hanging="420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lastRenderedPageBreak/>
        <w:t>Цель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и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планируемые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результаты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освоения</w:t>
      </w:r>
      <w:r w:rsidRPr="005002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дисциплины:</w:t>
      </w:r>
    </w:p>
    <w:p w:rsidR="005002CF" w:rsidRPr="005002CF" w:rsidRDefault="005002CF" w:rsidP="005002CF">
      <w:pPr>
        <w:widowControl w:val="0"/>
        <w:autoSpaceDE w:val="0"/>
        <w:autoSpaceDN w:val="0"/>
        <w:spacing w:before="202" w:after="0" w:line="276" w:lineRule="auto"/>
        <w:ind w:right="8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color w:val="1F1F22"/>
          <w:sz w:val="24"/>
          <w:szCs w:val="24"/>
        </w:rPr>
        <w:t>Целью освоения дисциплины «Основы финансовой грамотности» является формирование у обучающихся умений и навыков принятия финансовых решений в повседневной жизни и в процессе взаимодействия с финансовыми институтами.</w:t>
      </w:r>
    </w:p>
    <w:p w:rsidR="005002CF" w:rsidRPr="005002CF" w:rsidRDefault="005002CF" w:rsidP="005002CF">
      <w:pPr>
        <w:widowControl w:val="0"/>
        <w:autoSpaceDE w:val="0"/>
        <w:autoSpaceDN w:val="0"/>
        <w:spacing w:after="18" w:line="273" w:lineRule="auto"/>
        <w:ind w:right="1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sz w:val="24"/>
          <w:szCs w:val="24"/>
        </w:rPr>
        <w:t>В процессе освоения дисциплины у обучающихся должны формироваться общие компетенции (ОК):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674"/>
        <w:gridCol w:w="4540"/>
      </w:tblGrid>
      <w:tr w:rsidR="005002CF" w:rsidRPr="005002CF" w:rsidTr="005A579E">
        <w:trPr>
          <w:trHeight w:val="273"/>
        </w:trPr>
        <w:tc>
          <w:tcPr>
            <w:tcW w:w="1282" w:type="dxa"/>
            <w:vMerge w:val="restart"/>
          </w:tcPr>
          <w:p w:rsidR="005002CF" w:rsidRPr="005002CF" w:rsidRDefault="005002CF" w:rsidP="005002CF">
            <w:pPr>
              <w:spacing w:line="276" w:lineRule="exact"/>
              <w:ind w:right="2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r w:rsidRPr="005002CF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ПК, </w:t>
            </w:r>
            <w:r w:rsidRPr="005002CF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ОК</w:t>
            </w:r>
          </w:p>
        </w:tc>
        <w:tc>
          <w:tcPr>
            <w:tcW w:w="9214" w:type="dxa"/>
            <w:gridSpan w:val="2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  <w:r w:rsidRPr="005002CF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</w:p>
        </w:tc>
      </w:tr>
      <w:tr w:rsidR="005002CF" w:rsidRPr="005002CF" w:rsidTr="005A579E">
        <w:trPr>
          <w:trHeight w:val="278"/>
        </w:trPr>
        <w:tc>
          <w:tcPr>
            <w:tcW w:w="128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4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Умения</w:t>
            </w:r>
          </w:p>
        </w:tc>
        <w:tc>
          <w:tcPr>
            <w:tcW w:w="4540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Знания</w:t>
            </w:r>
          </w:p>
        </w:tc>
      </w:tr>
      <w:tr w:rsidR="005002CF" w:rsidRPr="005002CF" w:rsidTr="005A579E">
        <w:trPr>
          <w:trHeight w:val="260"/>
        </w:trPr>
        <w:tc>
          <w:tcPr>
            <w:tcW w:w="1282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01</w:t>
            </w: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наличные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безналичные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наличными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</w:tr>
      <w:tr w:rsidR="005002CF" w:rsidRPr="005002CF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03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платежи,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сравнивать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различные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способы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безналичными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платежами,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порядок</w:t>
            </w:r>
          </w:p>
        </w:tc>
      </w:tr>
      <w:tr w:rsidR="005002CF" w:rsidRPr="005002CF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соблюдать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покупки</w:t>
            </w:r>
          </w:p>
        </w:tc>
      </w:tr>
      <w:tr w:rsidR="005002CF" w:rsidRPr="005002CF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65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учитывать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инфляцию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решении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инфляции,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</w:tr>
      <w:tr w:rsidR="005002CF" w:rsidRPr="005002CF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личном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</w:p>
        </w:tc>
      </w:tr>
      <w:tr w:rsidR="005002CF" w:rsidRPr="005002CF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планировании</w:t>
            </w: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личном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планировании</w:t>
            </w:r>
          </w:p>
        </w:tc>
      </w:tr>
      <w:tr w:rsidR="005002CF" w:rsidRPr="005002CF" w:rsidTr="005A579E">
        <w:trPr>
          <w:trHeight w:val="25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производить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расчеты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валютно-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иностранной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валюты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</w:tr>
      <w:tr w:rsidR="005002CF" w:rsidRPr="005002CF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обменным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операциям</w:t>
            </w: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валютного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курса</w:t>
            </w:r>
          </w:p>
        </w:tc>
      </w:tr>
      <w:tr w:rsidR="005002CF" w:rsidRPr="005002CF" w:rsidTr="005A579E">
        <w:trPr>
          <w:trHeight w:val="26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доходы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расходы,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 доходов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расходов,</w:t>
            </w:r>
          </w:p>
        </w:tc>
      </w:tr>
      <w:tr w:rsidR="005002CF" w:rsidRPr="005002CF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принимать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решения,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личного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</w:tr>
      <w:tr w:rsidR="005002CF" w:rsidRPr="005002CF" w:rsidTr="005A579E">
        <w:trPr>
          <w:trHeight w:val="291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</w:t>
            </w: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семейного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бюджета</w:t>
            </w:r>
          </w:p>
        </w:tc>
      </w:tr>
      <w:tr w:rsidR="005002CF" w:rsidRPr="005002CF" w:rsidTr="005A579E">
        <w:trPr>
          <w:trHeight w:val="260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разнообразие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финансовых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банковских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</w:tr>
      <w:tr w:rsidR="005002CF" w:rsidRPr="005002CF" w:rsidTr="005A579E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личными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</w:tc>
      </w:tr>
      <w:tr w:rsidR="005002CF" w:rsidRPr="005002CF" w:rsidTr="005A579E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финансами в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целях</w:t>
            </w:r>
            <w:r w:rsidRPr="005002CF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достижения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профессиональной,</w:t>
            </w:r>
          </w:p>
        </w:tc>
      </w:tr>
      <w:tr w:rsidR="005002CF" w:rsidRPr="005002CF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благополучия,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учетом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</w:tr>
      <w:tr w:rsidR="005002CF" w:rsidRPr="005002CF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финансами</w:t>
            </w:r>
          </w:p>
        </w:tc>
      </w:tr>
      <w:tr w:rsidR="005002CF" w:rsidRPr="005002CF" w:rsidTr="005A579E">
        <w:trPr>
          <w:trHeight w:val="265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стороны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базовые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риски</w:t>
            </w:r>
          </w:p>
        </w:tc>
      </w:tr>
      <w:tr w:rsidR="005002CF" w:rsidRPr="005002CF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бизнес-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идеи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</w:tr>
      <w:tr w:rsidR="005002CF" w:rsidRPr="005002CF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</w:tr>
      <w:tr w:rsidR="005002CF" w:rsidRPr="005002CF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финансами</w:t>
            </w:r>
          </w:p>
        </w:tc>
      </w:tr>
      <w:tr w:rsidR="005002CF" w:rsidRPr="005002CF" w:rsidTr="005A579E">
        <w:trPr>
          <w:trHeight w:val="260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грамотно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презентацию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идеи</w:t>
            </w:r>
          </w:p>
        </w:tc>
        <w:tc>
          <w:tcPr>
            <w:tcW w:w="4540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полномочия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государственных</w:t>
            </w:r>
          </w:p>
        </w:tc>
      </w:tr>
      <w:tr w:rsidR="005002CF" w:rsidRPr="005002CF" w:rsidTr="005A579E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области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органов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сферах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профессиональной</w:t>
            </w:r>
          </w:p>
        </w:tc>
      </w:tr>
      <w:tr w:rsidR="005002CF" w:rsidRPr="005002CF" w:rsidTr="005A579E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</w:tr>
      <w:tr w:rsidR="005002CF" w:rsidRPr="005002CF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прав</w:t>
            </w:r>
          </w:p>
        </w:tc>
      </w:tr>
      <w:tr w:rsidR="005002CF" w:rsidRPr="005002CF" w:rsidTr="005A579E">
        <w:trPr>
          <w:trHeight w:val="287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потребителей</w:t>
            </w:r>
          </w:p>
        </w:tc>
      </w:tr>
      <w:tr w:rsidR="005002CF" w:rsidRPr="005002CF" w:rsidTr="005A579E">
        <w:trPr>
          <w:trHeight w:val="259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финансирования</w:t>
            </w:r>
          </w:p>
        </w:tc>
        <w:tc>
          <w:tcPr>
            <w:tcW w:w="4540" w:type="dxa"/>
            <w:vMerge w:val="restart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02CF" w:rsidRPr="005002CF" w:rsidTr="005A579E">
        <w:trPr>
          <w:trHeight w:val="28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бизнес-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идеи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5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производить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финансовые</w:t>
            </w:r>
          </w:p>
        </w:tc>
        <w:tc>
          <w:tcPr>
            <w:tcW w:w="4540" w:type="dxa"/>
            <w:vMerge w:val="restart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02CF" w:rsidRPr="005002CF" w:rsidTr="005A579E">
        <w:trPr>
          <w:trHeight w:val="267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расчеты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сферах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66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планирования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личных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83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57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риски,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</w:tc>
        <w:tc>
          <w:tcPr>
            <w:tcW w:w="4540" w:type="dxa"/>
            <w:vMerge w:val="restart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002CF" w:rsidRPr="005002CF" w:rsidTr="005A579E">
        <w:trPr>
          <w:trHeight w:val="266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осуществлением</w:t>
            </w:r>
            <w:r w:rsidRPr="005002C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64"/>
        </w:trPr>
        <w:tc>
          <w:tcPr>
            <w:tcW w:w="1282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планирования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личных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83"/>
        </w:trPr>
        <w:tc>
          <w:tcPr>
            <w:tcW w:w="1282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002CF" w:rsidRPr="005002CF">
          <w:pgSz w:w="11920" w:h="16850"/>
          <w:pgMar w:top="860" w:right="2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3"/>
          <w:numId w:val="6"/>
        </w:numPr>
        <w:tabs>
          <w:tab w:val="left" w:pos="2381"/>
        </w:tabs>
        <w:autoSpaceDE w:val="0"/>
        <w:autoSpaceDN w:val="0"/>
        <w:spacing w:before="75" w:after="0" w:line="240" w:lineRule="auto"/>
        <w:ind w:left="2381"/>
        <w:rPr>
          <w:rFonts w:ascii="Times New Roman" w:eastAsia="Times New Roman" w:hAnsi="Times New Roman" w:cs="Times New Roman"/>
          <w:b/>
          <w:sz w:val="24"/>
        </w:rPr>
      </w:pPr>
      <w:r w:rsidRPr="005002CF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5002C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И</w:t>
      </w:r>
      <w:r w:rsidRPr="005002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5002C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5002CF" w:rsidRPr="005002CF" w:rsidRDefault="005002CF" w:rsidP="005002CF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2CF" w:rsidRPr="005002CF" w:rsidRDefault="005002CF" w:rsidP="005002CF">
      <w:pPr>
        <w:widowControl w:val="0"/>
        <w:numPr>
          <w:ilvl w:val="4"/>
          <w:numId w:val="6"/>
        </w:numPr>
        <w:tabs>
          <w:tab w:val="left" w:pos="578"/>
        </w:tabs>
        <w:autoSpaceDE w:val="0"/>
        <w:autoSpaceDN w:val="0"/>
        <w:spacing w:after="8" w:line="240" w:lineRule="auto"/>
        <w:ind w:hanging="418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Объем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дисциплины</w:t>
      </w:r>
      <w:r w:rsidRPr="005002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и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виды</w:t>
      </w:r>
      <w:r w:rsidRPr="005002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9"/>
        <w:gridCol w:w="2554"/>
      </w:tblGrid>
      <w:tr w:rsidR="005002CF" w:rsidRPr="005002CF" w:rsidTr="005A579E">
        <w:trPr>
          <w:trHeight w:val="273"/>
        </w:trPr>
        <w:tc>
          <w:tcPr>
            <w:tcW w:w="7639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</w:p>
        </w:tc>
      </w:tr>
      <w:tr w:rsidR="005002CF" w:rsidRPr="005002CF" w:rsidTr="005A579E">
        <w:trPr>
          <w:trHeight w:val="278"/>
        </w:trPr>
        <w:tc>
          <w:tcPr>
            <w:tcW w:w="7639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5002C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(всего)</w:t>
            </w:r>
          </w:p>
        </w:tc>
        <w:tc>
          <w:tcPr>
            <w:tcW w:w="2554" w:type="dxa"/>
          </w:tcPr>
          <w:p w:rsidR="005002CF" w:rsidRPr="00790611" w:rsidRDefault="00790611" w:rsidP="005002CF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44</w:t>
            </w:r>
          </w:p>
        </w:tc>
      </w:tr>
      <w:tr w:rsidR="005002CF" w:rsidRPr="005002CF" w:rsidTr="005A579E">
        <w:trPr>
          <w:trHeight w:val="273"/>
        </w:trPr>
        <w:tc>
          <w:tcPr>
            <w:tcW w:w="7639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5002C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5002CF" w:rsidRPr="00790611" w:rsidRDefault="00790611" w:rsidP="005002CF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42</w:t>
            </w:r>
          </w:p>
        </w:tc>
      </w:tr>
      <w:tr w:rsidR="005002CF" w:rsidRPr="005002CF" w:rsidTr="005A579E">
        <w:trPr>
          <w:trHeight w:val="275"/>
        </w:trPr>
        <w:tc>
          <w:tcPr>
            <w:tcW w:w="7639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том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числе: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7639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56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7639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56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7639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56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002CF" w:rsidRPr="005002CF" w:rsidTr="005A579E">
        <w:trPr>
          <w:trHeight w:val="277"/>
        </w:trPr>
        <w:tc>
          <w:tcPr>
            <w:tcW w:w="7639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42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02CF" w:rsidRPr="005002CF" w:rsidTr="005A579E">
        <w:trPr>
          <w:trHeight w:val="273"/>
        </w:trPr>
        <w:tc>
          <w:tcPr>
            <w:tcW w:w="7639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5002CF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42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02CF" w:rsidRPr="005002CF" w:rsidTr="005A579E">
        <w:trPr>
          <w:trHeight w:val="273"/>
        </w:trPr>
        <w:tc>
          <w:tcPr>
            <w:tcW w:w="7639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зачет</w:t>
            </w:r>
          </w:p>
        </w:tc>
        <w:tc>
          <w:tcPr>
            <w:tcW w:w="2554" w:type="dxa"/>
          </w:tcPr>
          <w:p w:rsidR="005002CF" w:rsidRPr="005002CF" w:rsidRDefault="005002CF" w:rsidP="005002CF">
            <w:pPr>
              <w:spacing w:line="244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4" w:lineRule="exact"/>
        <w:jc w:val="center"/>
        <w:rPr>
          <w:rFonts w:ascii="Times New Roman" w:eastAsia="Times New Roman" w:hAnsi="Times New Roman" w:cs="Times New Roman"/>
        </w:rPr>
        <w:sectPr w:rsidR="005002CF" w:rsidRPr="005002CF">
          <w:pgSz w:w="11920" w:h="16850"/>
          <w:pgMar w:top="780" w:right="2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76" w:after="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002CF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5002C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852"/>
        <w:gridCol w:w="2271"/>
        <w:gridCol w:w="2412"/>
      </w:tblGrid>
      <w:tr w:rsidR="005002CF" w:rsidRPr="005002CF" w:rsidTr="005A579E">
        <w:trPr>
          <w:trHeight w:val="1658"/>
        </w:trPr>
        <w:tc>
          <w:tcPr>
            <w:tcW w:w="2921" w:type="dxa"/>
          </w:tcPr>
          <w:p w:rsidR="005002CF" w:rsidRPr="005002CF" w:rsidRDefault="005002CF" w:rsidP="005002CF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spacing w:before="1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r w:rsidRPr="005002C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разделови </w:t>
            </w:r>
            <w:r w:rsidRPr="005002C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</w:t>
            </w:r>
            <w:r w:rsidRPr="005002C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5002C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деятельности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135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Объем,</w:t>
            </w:r>
            <w:r w:rsidRPr="005002C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акад.</w:t>
            </w:r>
            <w:r w:rsidRPr="005002C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ч./</w:t>
            </w:r>
            <w:r w:rsidRPr="005002C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вт. ч. в форме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практической</w:t>
            </w:r>
          </w:p>
          <w:p w:rsidR="005002CF" w:rsidRPr="005002CF" w:rsidRDefault="005002CF" w:rsidP="005002CF">
            <w:pPr>
              <w:spacing w:before="1"/>
              <w:ind w:right="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подготовки, акад.ч.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Коды</w:t>
            </w:r>
            <w:r w:rsidRPr="005002C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компетенций,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формированию которых</w:t>
            </w:r>
          </w:p>
          <w:p w:rsidR="005002CF" w:rsidRPr="005002CF" w:rsidRDefault="005002CF" w:rsidP="005002CF">
            <w:pPr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способствует элемент</w:t>
            </w:r>
          </w:p>
          <w:p w:rsidR="005002CF" w:rsidRPr="005002CF" w:rsidRDefault="005002CF" w:rsidP="005002CF">
            <w:pPr>
              <w:spacing w:line="259" w:lineRule="exact"/>
              <w:ind w:right="3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программы</w:t>
            </w:r>
          </w:p>
        </w:tc>
      </w:tr>
      <w:tr w:rsidR="005002CF" w:rsidRPr="005002CF" w:rsidTr="005A579E">
        <w:trPr>
          <w:trHeight w:val="276"/>
        </w:trPr>
        <w:tc>
          <w:tcPr>
            <w:tcW w:w="2921" w:type="dxa"/>
          </w:tcPr>
          <w:p w:rsidR="005002CF" w:rsidRPr="005002CF" w:rsidRDefault="005002CF" w:rsidP="005002CF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4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4</w:t>
            </w:r>
          </w:p>
        </w:tc>
      </w:tr>
      <w:tr w:rsidR="005002CF" w:rsidRPr="005002CF" w:rsidTr="005A579E">
        <w:trPr>
          <w:trHeight w:val="1105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Введение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курс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финансовой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грамотности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ресурсы.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цели.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благополучие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риски.</w:t>
            </w:r>
          </w:p>
          <w:p w:rsidR="005002CF" w:rsidRPr="005002CF" w:rsidRDefault="005002CF" w:rsidP="005002C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Финансовые</w:t>
            </w:r>
          </w:p>
          <w:p w:rsidR="005002CF" w:rsidRPr="005002CF" w:rsidRDefault="005002CF" w:rsidP="005002C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решения.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поведение.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1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02CF" w:rsidRPr="005002CF" w:rsidTr="005A579E">
        <w:trPr>
          <w:trHeight w:val="270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Раздел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Деньги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операции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ними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1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7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before="6" w:line="237" w:lineRule="auto"/>
              <w:ind w:right="8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1.1.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Деньги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платежи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01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1379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Роль и функции денег. Виды современных денег, их основные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характеристики.</w:t>
            </w:r>
          </w:p>
          <w:p w:rsidR="005002CF" w:rsidRPr="005002CF" w:rsidRDefault="005002CF" w:rsidP="005002CF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Денежная система. Покупательная способность денег. Инфляция. Основные риски, связанные с использованием денег.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Возможности и ограничения использования иностранной валюты. Валютный курс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1377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Платежи и расчеты. Поставщики платежных услуг. Платежные агенты. Платежные системы. Основные платежные инструменты: банковский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счет,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мобильный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интернет-банк,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дебетовая,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кредитная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карты, электронный кошелек.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Риски при использовании различных</w:t>
            </w:r>
          </w:p>
          <w:p w:rsidR="005002CF" w:rsidRPr="005002CF" w:rsidRDefault="005002CF" w:rsidP="005002C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инструментов.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Подтверждение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расчетов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78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1101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инфляции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человека.</w:t>
            </w:r>
          </w:p>
          <w:p w:rsidR="005002CF" w:rsidRPr="005002CF" w:rsidRDefault="005002CF" w:rsidP="005002CF">
            <w:pPr>
              <w:spacing w:line="276" w:lineRule="exac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Издержки проведения платежей разного вида. 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78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line="242" w:lineRule="auto"/>
              <w:ind w:right="31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1.2.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Покупки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цены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</w:tc>
      </w:tr>
      <w:tr w:rsidR="005002CF" w:rsidRPr="005002CF" w:rsidTr="005A579E">
        <w:trPr>
          <w:trHeight w:val="539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002CF" w:rsidRPr="005002CF">
          <w:pgSz w:w="16850" w:h="11920" w:orient="landscape"/>
          <w:pgMar w:top="1100" w:right="420" w:bottom="280" w:left="74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852"/>
        <w:gridCol w:w="2271"/>
        <w:gridCol w:w="2412"/>
      </w:tblGrid>
      <w:tr w:rsidR="005002CF" w:rsidRPr="005002CF" w:rsidTr="005A579E">
        <w:trPr>
          <w:trHeight w:val="1929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5002CF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  <w:r w:rsidRPr="005002CF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Обязательная</w:t>
            </w:r>
            <w:r w:rsidRPr="005002CF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Pr="005002CF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002CF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(услуге). Поставщики</w:t>
            </w:r>
            <w:r w:rsidRPr="005002C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</w:t>
            </w:r>
            <w:r w:rsidRPr="005002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  <w:r w:rsidRPr="005002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Агрегаторы</w:t>
            </w:r>
            <w:r w:rsidRPr="005002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маркетплейсы.</w:t>
            </w:r>
            <w:r w:rsidRPr="005002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Цена</w:t>
            </w:r>
            <w:r w:rsidRPr="005002C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товара. Дифференциация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Ценовая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дискриминация.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лояльности (дисконтные</w:t>
            </w:r>
            <w:r w:rsidRPr="005002C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карты,</w:t>
            </w:r>
            <w:r w:rsidRPr="005002C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скидки,</w:t>
            </w:r>
            <w:r w:rsidRPr="005002C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бонусы,</w:t>
            </w:r>
            <w:r w:rsidRPr="005002C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кэшбек).</w:t>
            </w:r>
            <w:r w:rsidRPr="005002C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5002C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5002C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(разные виды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денег;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получения,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предоплата,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покупка</w:t>
            </w:r>
            <w:r w:rsidRPr="005002C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кредит, рассрочка, подписка). Роль рекламы и других способов продвижения товаров и услуг продавцами.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Возврат товара после покупки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3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3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6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 полной цены. Выбор наилучшего предложения. Влияние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73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ind w:right="8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1.3.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Безопасное использование денег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1934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денежного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покупок.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добросовестного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поставщика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данные, их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денег.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 пользования банкоматами. Безопасность денежных операций в цифровой среде.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инженерии,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включая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фишинг,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способы защиты.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Правила возмещения средств, несанкционированно списанных со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счета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273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tabs>
                <w:tab w:val="left" w:pos="4373"/>
                <w:tab w:val="left" w:pos="5571"/>
                <w:tab w:val="left" w:pos="6790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5002C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надежного</w:t>
            </w:r>
            <w:r w:rsidRPr="005002C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магазина.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Признаки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типичных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ситуаций</w:t>
            </w:r>
          </w:p>
          <w:p w:rsidR="005002CF" w:rsidRPr="005002CF" w:rsidRDefault="005002CF" w:rsidP="005002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мошенничества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77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Раздел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2.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Планирование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управление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финансами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before="263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01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329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before="1"/>
              <w:ind w:right="7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Тема 2.1. Личный и семейный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бюджет,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финансовое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планирование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1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1382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Постановка финансовых целей (краткосрочные и долгосрочные финансовые цели, принцип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SMART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, выбор способов и контроль достижения финансовой цели). Человеческий и финансовый капитал.</w:t>
            </w:r>
          </w:p>
          <w:p w:rsidR="005002CF" w:rsidRPr="005002CF" w:rsidRDefault="005002CF" w:rsidP="005002CF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доходов и расходов. Принципы ведения личного и семейного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бюджета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3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39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002CF" w:rsidRPr="005002CF">
          <w:pgSz w:w="16850" w:h="11920" w:orient="landscape"/>
          <w:pgMar w:top="800" w:right="420" w:bottom="280" w:left="74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852"/>
        <w:gridCol w:w="2271"/>
        <w:gridCol w:w="2412"/>
      </w:tblGrid>
      <w:tr w:rsidR="005002CF" w:rsidRPr="005002CF" w:rsidTr="005A579E">
        <w:trPr>
          <w:trHeight w:val="549"/>
        </w:trPr>
        <w:tc>
          <w:tcPr>
            <w:tcW w:w="292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 сокращения расходов и повышения доходов. Возможности для повышения дохода с учетом особенностей своей профессии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002CF" w:rsidRPr="005002CF" w:rsidTr="005A579E">
        <w:trPr>
          <w:trHeight w:val="345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before="6" w:line="237" w:lineRule="auto"/>
              <w:ind w:right="106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2.2.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Личные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сбережения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3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1379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</w:t>
            </w:r>
            <w:r w:rsidRPr="005002CF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банковских</w:t>
            </w:r>
            <w:r w:rsidRPr="005002C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вкладов.</w:t>
            </w:r>
            <w:r w:rsidRPr="005002CF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5002CF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  <w:r w:rsidRPr="005002CF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проценты.</w:t>
            </w:r>
            <w:r w:rsidRPr="005002CF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Влияние</w:t>
            </w:r>
          </w:p>
          <w:p w:rsidR="005002CF" w:rsidRPr="005002CF" w:rsidRDefault="005002CF" w:rsidP="005002CF">
            <w:pPr>
              <w:spacing w:line="266" w:lineRule="exact"/>
              <w:ind w:right="23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инфляции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процентный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доход.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Сейфовые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ячейки.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сбережений и пути их минимизации.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Система страхования вкладов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328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2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1106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Безопасное использование сберегательных инструментов. Выбор добросовестного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поставщика</w:t>
            </w:r>
            <w:r w:rsidRPr="005002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 и требуемого объема сбережений с учетом особенностей своей</w:t>
            </w:r>
          </w:p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87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ind w:right="8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2.3.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Кредиты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займы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6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before="263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3036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Цели заимствований. Проценты по кредитам и займам. Неустойки. Регулирование процентов и неустоек. Основные инструменты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заимствования.</w:t>
            </w:r>
          </w:p>
          <w:p w:rsidR="005002CF" w:rsidRPr="005002CF" w:rsidRDefault="005002CF" w:rsidP="005002CF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Банковский кредит. Принципы кредитования. Виды кредитов. Условия кредитования. Формы обеспечения возвратности кредита. Кредитный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договор.</w:t>
            </w:r>
          </w:p>
          <w:p w:rsidR="005002CF" w:rsidRPr="005002CF" w:rsidRDefault="005002CF" w:rsidP="005002C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</w:t>
            </w:r>
            <w:r w:rsidRPr="005002CF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5002CF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</w:t>
            </w:r>
            <w:r w:rsidRPr="005002CF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5002C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002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минимизации.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Страхование</w:t>
            </w:r>
          </w:p>
          <w:p w:rsidR="005002CF" w:rsidRPr="005002CF" w:rsidRDefault="005002CF" w:rsidP="005002CF">
            <w:pPr>
              <w:tabs>
                <w:tab w:val="left" w:pos="1289"/>
                <w:tab w:val="left" w:pos="3367"/>
                <w:tab w:val="left" w:pos="3722"/>
                <w:tab w:val="left" w:pos="5880"/>
                <w:tab w:val="left" w:pos="6972"/>
              </w:tabs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кредитовании.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Взыскание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долгов.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Кредитная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Кредитные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каникулы.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Реструктуризация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рефинансирование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кредита.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Личное</w:t>
            </w:r>
          </w:p>
          <w:p w:rsidR="005002CF" w:rsidRPr="005002CF" w:rsidRDefault="005002CF" w:rsidP="005002C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банкротство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311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5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110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tabs>
                <w:tab w:val="left" w:pos="1692"/>
                <w:tab w:val="left" w:pos="3622"/>
                <w:tab w:val="left" w:pos="5139"/>
                <w:tab w:val="left" w:pos="7052"/>
              </w:tabs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Безопасное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кредитных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инструментов.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Выбор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добросовестного поставщика финансовых услуг. Выбор оптимальных условий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заимствования.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допустимого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(уровень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дохода,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трат)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316"/>
        </w:trPr>
        <w:tc>
          <w:tcPr>
            <w:tcW w:w="292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01</w:t>
            </w: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5002CF" w:rsidRPr="005002CF">
          <w:pgSz w:w="16850" w:h="11920" w:orient="landscape"/>
          <w:pgMar w:top="800" w:right="420" w:bottom="280" w:left="74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852"/>
        <w:gridCol w:w="2271"/>
        <w:gridCol w:w="2412"/>
      </w:tblGrid>
      <w:tr w:rsidR="005002CF" w:rsidRPr="005002CF" w:rsidTr="005A579E">
        <w:trPr>
          <w:trHeight w:val="1101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ind w:right="55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Тема 2.4. Безопасное управление личными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финансами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цифровая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финансов. Оптимизация</w:t>
            </w:r>
            <w:r w:rsidRPr="005002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личного</w:t>
            </w:r>
            <w:r w:rsidRPr="005002CF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семейного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бюджета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5002C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обеспечения</w:t>
            </w:r>
          </w:p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безопасности. Удаленное банковское обслуживание.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Дистанционное управление личными финансами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311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6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личным бюджетом. Возможности и ограничения льготных программ банков с учетом особенностей 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Раздел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Риск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доходность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6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7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before="3" w:line="237" w:lineRule="auto"/>
              <w:ind w:right="31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Тема 3.1.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Инвестирование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165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Диверсификация.</w:t>
            </w:r>
          </w:p>
          <w:p w:rsidR="005002CF" w:rsidRPr="005002CF" w:rsidRDefault="005002CF" w:rsidP="005002CF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Мошенничество в сфере инвестиций, способы защиты от него.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Особенности финансовых пирамид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78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2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tabs>
                <w:tab w:val="left" w:pos="1428"/>
                <w:tab w:val="left" w:pos="3398"/>
                <w:tab w:val="left" w:pos="4342"/>
                <w:tab w:val="left" w:pos="5417"/>
                <w:tab w:val="left" w:pos="7002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Стратегия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инвестирования.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Расчет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размера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допустимого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объема</w:t>
            </w:r>
          </w:p>
          <w:p w:rsidR="005002CF" w:rsidRPr="005002CF" w:rsidRDefault="005002CF" w:rsidP="005002CF">
            <w:pPr>
              <w:spacing w:before="5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 в рамках личного бюджета с учетом особенностей своей профессии (уровень дохода, профиль трат)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3.2.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Страхование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6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1106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 один из способов управления рисками. Виды страхования: личное страхование, имущественное страхование, страхование гражданской ответственности.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Основные виды страховых</w:t>
            </w:r>
          </w:p>
          <w:p w:rsidR="005002CF" w:rsidRPr="005002CF" w:rsidRDefault="005002CF" w:rsidP="005002C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продуктов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32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5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tabs>
                <w:tab w:val="left" w:pos="1572"/>
                <w:tab w:val="left" w:pos="2887"/>
                <w:tab w:val="left" w:pos="3744"/>
                <w:tab w:val="left" w:pos="5148"/>
                <w:tab w:val="left" w:pos="6656"/>
                <w:tab w:val="left" w:pos="7007"/>
              </w:tabs>
              <w:spacing w:before="1" w:line="235" w:lineRule="auto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Безопасное использование страховых продуктов. Выбор добросовестного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поставщика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страховых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услуг.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Специфика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страхования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разных</w:t>
            </w:r>
          </w:p>
          <w:p w:rsidR="005002CF" w:rsidRPr="005002CF" w:rsidRDefault="005002CF" w:rsidP="005002CF">
            <w:pPr>
              <w:spacing w:before="2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профессиях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(профессиональные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страховые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продукты)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513"/>
        </w:trPr>
        <w:tc>
          <w:tcPr>
            <w:tcW w:w="292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02CF" w:rsidRPr="005002CF">
          <w:pgSz w:w="16850" w:h="11920" w:orient="landscape"/>
          <w:pgMar w:top="800" w:right="420" w:bottom="280" w:left="74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852"/>
        <w:gridCol w:w="2271"/>
        <w:gridCol w:w="2412"/>
      </w:tblGrid>
      <w:tr w:rsidR="005002CF" w:rsidRPr="005002CF" w:rsidTr="005A579E">
        <w:trPr>
          <w:trHeight w:val="1101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ind w:right="8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Тема 3.3.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Предпринимательство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основные характеристики.</w:t>
            </w:r>
          </w:p>
          <w:p w:rsidR="005002CF" w:rsidRPr="005002CF" w:rsidRDefault="005002CF" w:rsidP="005002CF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малого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01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05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07</w:t>
            </w:r>
          </w:p>
        </w:tc>
      </w:tr>
      <w:tr w:rsidR="005002CF" w:rsidRPr="005002CF" w:rsidTr="005A579E">
        <w:trPr>
          <w:trHeight w:val="282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6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3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2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действий.</w:t>
            </w:r>
          </w:p>
          <w:p w:rsidR="005002CF" w:rsidRPr="005002CF" w:rsidRDefault="005002CF" w:rsidP="005002CF">
            <w:pPr>
              <w:spacing w:before="5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бизнес-идей и рисков, связанных с ними, с учетом особенностей своей профессии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81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61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Раздел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Финансовая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среда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1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01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330"/>
        </w:trPr>
        <w:tc>
          <w:tcPr>
            <w:tcW w:w="2921" w:type="dxa"/>
            <w:vMerge w:val="restart"/>
          </w:tcPr>
          <w:p w:rsidR="005002CF" w:rsidRPr="005002CF" w:rsidRDefault="005002CF" w:rsidP="005002CF">
            <w:pPr>
              <w:ind w:right="8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Тема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4.1.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Финансовые взаимоотношения с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государством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2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35" w:lineRule="auto"/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7906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79061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личного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благосостояния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граждан.</w:t>
            </w:r>
            <w:r w:rsidRPr="0079061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Налоги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физических</w:t>
            </w:r>
          </w:p>
          <w:p w:rsidR="005002CF" w:rsidRPr="005002CF" w:rsidRDefault="005002CF" w:rsidP="005002C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лиц.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Налоговые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вычеты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льготы.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645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tabs>
                <w:tab w:val="left" w:pos="1663"/>
                <w:tab w:val="left" w:pos="2791"/>
                <w:tab w:val="left" w:pos="3884"/>
                <w:tab w:val="left" w:pos="5410"/>
                <w:tab w:val="left" w:pos="6828"/>
              </w:tabs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Пенсионная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система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России.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Социальная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поддержка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6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граждан.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Возможности инициативного бюджетирования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381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790611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906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9061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79061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790611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790611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551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790611" w:rsidRDefault="005002CF" w:rsidP="005002CF">
            <w:pPr>
              <w:spacing w:before="5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7906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вычетов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увеличения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дохода.</w:t>
            </w:r>
            <w:r w:rsidRPr="007906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цифровые сервисы государства для граждан.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70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2921" w:type="dxa"/>
            <w:vMerge w:val="restart"/>
          </w:tcPr>
          <w:p w:rsidR="005002CF" w:rsidRPr="00790611" w:rsidRDefault="005002CF" w:rsidP="005002CF">
            <w:pPr>
              <w:spacing w:before="1"/>
              <w:ind w:right="34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7906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Тема 4.2. Защита прав граждан в финансовой 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сфере</w:t>
            </w: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Основное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учебного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56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5002CF" w:rsidRPr="005002CF" w:rsidRDefault="005002CF" w:rsidP="005002C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5002CF" w:rsidRPr="005002CF" w:rsidRDefault="005002CF" w:rsidP="005002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5002CF" w:rsidRPr="005002CF" w:rsidRDefault="005002CF" w:rsidP="005002C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</w:tc>
      </w:tr>
      <w:tr w:rsidR="005002CF" w:rsidRPr="005002CF" w:rsidTr="005A579E">
        <w:trPr>
          <w:trHeight w:val="1656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37" w:lineRule="auto"/>
              <w:ind w:right="321"/>
              <w:rPr>
                <w:rFonts w:ascii="Times New Roman" w:eastAsia="Times New Roman" w:hAnsi="Times New Roman" w:cs="Times New Roman"/>
                <w:sz w:val="24"/>
              </w:rPr>
            </w:pP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права граждан в финансовой сфере и формы их защиты. Задачи</w:t>
            </w:r>
            <w:r w:rsidRPr="007906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906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полномочия</w:t>
            </w:r>
            <w:r w:rsidRPr="007906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7906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7906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7906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7906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7906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Особенности защиты прав потребителей в цифровой среде.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02CF" w:rsidRPr="005002CF" w:rsidRDefault="005002CF" w:rsidP="005002CF">
            <w:pPr>
              <w:spacing w:before="1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448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790611" w:rsidRDefault="005002CF" w:rsidP="005002CF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7906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том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числе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практических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9061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before="87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02CF" w:rsidRPr="005002CF" w:rsidTr="005A579E">
        <w:trPr>
          <w:trHeight w:val="830"/>
        </w:trPr>
        <w:tc>
          <w:tcPr>
            <w:tcW w:w="2921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52" w:type="dxa"/>
          </w:tcPr>
          <w:p w:rsidR="005002CF" w:rsidRPr="005002CF" w:rsidRDefault="005002CF" w:rsidP="005002CF">
            <w:pPr>
              <w:spacing w:line="276" w:lineRule="exact"/>
              <w:ind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Типичные ситуация нарушения прав граждан в финансовой сфере. Стратегии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проблемных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 своей профессии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002CF" w:rsidRPr="005002CF" w:rsidTr="005A579E">
        <w:trPr>
          <w:trHeight w:val="287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Промежуточная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аттестация</w:t>
            </w:r>
          </w:p>
        </w:tc>
        <w:tc>
          <w:tcPr>
            <w:tcW w:w="2271" w:type="dxa"/>
          </w:tcPr>
          <w:p w:rsidR="005002CF" w:rsidRPr="005002CF" w:rsidRDefault="005002CF" w:rsidP="005002CF">
            <w:pPr>
              <w:spacing w:line="265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359"/>
        </w:trPr>
        <w:tc>
          <w:tcPr>
            <w:tcW w:w="10773" w:type="dxa"/>
            <w:gridSpan w:val="2"/>
          </w:tcPr>
          <w:p w:rsidR="005002CF" w:rsidRPr="005002CF" w:rsidRDefault="005002CF" w:rsidP="005002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2271" w:type="dxa"/>
          </w:tcPr>
          <w:p w:rsidR="005002CF" w:rsidRPr="005002CF" w:rsidRDefault="00790611" w:rsidP="005002CF">
            <w:pPr>
              <w:spacing w:before="39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44</w:t>
            </w:r>
          </w:p>
        </w:tc>
        <w:tc>
          <w:tcPr>
            <w:tcW w:w="2412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02CF" w:rsidRPr="005002CF">
          <w:pgSz w:w="16850" w:h="11920" w:orient="landscape"/>
          <w:pgMar w:top="800" w:right="420" w:bottom="280" w:left="74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3"/>
          <w:numId w:val="6"/>
        </w:numPr>
        <w:tabs>
          <w:tab w:val="left" w:pos="2573"/>
        </w:tabs>
        <w:autoSpaceDE w:val="0"/>
        <w:autoSpaceDN w:val="0"/>
        <w:spacing w:before="76" w:after="0" w:line="240" w:lineRule="auto"/>
        <w:ind w:left="2573"/>
        <w:rPr>
          <w:rFonts w:ascii="Times New Roman" w:eastAsia="Times New Roman" w:hAnsi="Times New Roman" w:cs="Times New Roman"/>
          <w:b/>
          <w:sz w:val="24"/>
        </w:rPr>
      </w:pPr>
      <w:r w:rsidRPr="005002CF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5002C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5002CF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5002CF" w:rsidRPr="005002CF" w:rsidRDefault="005002CF" w:rsidP="00790611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2CF" w:rsidRPr="005002CF" w:rsidRDefault="005002CF" w:rsidP="005002CF">
      <w:pPr>
        <w:widowControl w:val="0"/>
        <w:numPr>
          <w:ilvl w:val="1"/>
          <w:numId w:val="5"/>
        </w:numPr>
        <w:tabs>
          <w:tab w:val="left" w:pos="658"/>
        </w:tabs>
        <w:autoSpaceDE w:val="0"/>
        <w:autoSpaceDN w:val="0"/>
        <w:spacing w:before="1" w:after="0" w:line="276" w:lineRule="auto"/>
        <w:ind w:right="474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Для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реализации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программы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дисциплины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должны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быть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предусмотреныследующие специальные помещения: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«Социально-гуманитарных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дисциплин»,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002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02C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требованиями образовательной программы по профессии</w:t>
      </w:r>
      <w:r w:rsidRPr="005002C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002CF" w:rsidRPr="005002CF" w:rsidRDefault="005002CF" w:rsidP="005002CF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002CF" w:rsidRPr="005002CF" w:rsidRDefault="005002CF" w:rsidP="005002CF">
      <w:pPr>
        <w:widowControl w:val="0"/>
        <w:numPr>
          <w:ilvl w:val="1"/>
          <w:numId w:val="4"/>
        </w:numPr>
        <w:tabs>
          <w:tab w:val="left" w:pos="2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Информационное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обеспечение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реализации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5002CF" w:rsidRPr="005002CF" w:rsidRDefault="005002CF" w:rsidP="005002CF">
      <w:pPr>
        <w:widowControl w:val="0"/>
        <w:autoSpaceDE w:val="0"/>
        <w:autoSpaceDN w:val="0"/>
        <w:spacing w:before="4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CF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</w:t>
      </w:r>
      <w:r w:rsidRPr="005002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>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</w:t>
      </w:r>
      <w:r w:rsidRPr="005002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  <w:szCs w:val="24"/>
        </w:rPr>
        <w:t xml:space="preserve">быть дополнен новыми </w:t>
      </w:r>
      <w:r w:rsidRPr="005002CF">
        <w:rPr>
          <w:rFonts w:ascii="Times New Roman" w:eastAsia="Times New Roman" w:hAnsi="Times New Roman" w:cs="Times New Roman"/>
          <w:spacing w:val="-2"/>
          <w:sz w:val="24"/>
          <w:szCs w:val="24"/>
        </w:rPr>
        <w:t>изданиями.</w:t>
      </w:r>
    </w:p>
    <w:p w:rsidR="005002CF" w:rsidRPr="005002CF" w:rsidRDefault="005002CF" w:rsidP="005002C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4"/>
        </w:numPr>
        <w:tabs>
          <w:tab w:val="left" w:pos="22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Основные</w:t>
      </w:r>
      <w:r w:rsidRPr="005002CF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печатные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5002CF" w:rsidRPr="005002CF" w:rsidRDefault="005002CF" w:rsidP="005002CF">
      <w:pPr>
        <w:widowControl w:val="0"/>
        <w:numPr>
          <w:ilvl w:val="2"/>
          <w:numId w:val="5"/>
        </w:numPr>
        <w:tabs>
          <w:tab w:val="left" w:pos="1702"/>
        </w:tabs>
        <w:autoSpaceDE w:val="0"/>
        <w:autoSpaceDN w:val="0"/>
        <w:spacing w:before="46" w:after="0" w:line="276" w:lineRule="auto"/>
        <w:ind w:right="234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Жданова А.О., Савицкая Е.В. Финансовая грамотность: материалы для обучающихся. Среднее профессиональное образование. – М.: ВАКО, 2020. – 400 с.</w:t>
      </w:r>
    </w:p>
    <w:p w:rsidR="005002CF" w:rsidRPr="005002CF" w:rsidRDefault="005002CF" w:rsidP="005002CF">
      <w:pPr>
        <w:widowControl w:val="0"/>
        <w:numPr>
          <w:ilvl w:val="2"/>
          <w:numId w:val="5"/>
        </w:numPr>
        <w:tabs>
          <w:tab w:val="left" w:pos="1702"/>
        </w:tabs>
        <w:autoSpaceDE w:val="0"/>
        <w:autoSpaceDN w:val="0"/>
        <w:spacing w:after="0" w:line="276" w:lineRule="auto"/>
        <w:ind w:right="217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Каджаева М.Р. Финансовая грамотность: учеб. пособие для студ. учреждений сред. профессиональное образования / М.Р. Каджаева, Л.В. Дубровская, А.Р. Елисеева. – . – 4-е изд. стер. Москва: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Издательский центр «Академия», 2022. – 288 с.</w:t>
      </w:r>
    </w:p>
    <w:p w:rsidR="005002CF" w:rsidRPr="005002CF" w:rsidRDefault="005002CF" w:rsidP="005002CF">
      <w:pPr>
        <w:widowControl w:val="0"/>
        <w:numPr>
          <w:ilvl w:val="2"/>
          <w:numId w:val="5"/>
        </w:numPr>
        <w:tabs>
          <w:tab w:val="left" w:pos="1702"/>
        </w:tabs>
        <w:autoSpaceDE w:val="0"/>
        <w:autoSpaceDN w:val="0"/>
        <w:spacing w:after="0" w:line="276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Каджаева М.Р. Финансовая грамотность. Методические рекомендации : учеб. пособие для студ. учреждений сред. профессиональное образования / М.Р. Каджаева, Л.В. Дубровская, А.Р. Елисеева. –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Москва :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Издательский центр «Академия», 2020. –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96 с.</w:t>
      </w:r>
    </w:p>
    <w:p w:rsidR="005002CF" w:rsidRPr="005002CF" w:rsidRDefault="005002CF" w:rsidP="005002CF">
      <w:pPr>
        <w:widowControl w:val="0"/>
        <w:numPr>
          <w:ilvl w:val="2"/>
          <w:numId w:val="5"/>
        </w:numPr>
        <w:tabs>
          <w:tab w:val="left" w:pos="1702"/>
        </w:tabs>
        <w:autoSpaceDE w:val="0"/>
        <w:autoSpaceDN w:val="0"/>
        <w:spacing w:before="1" w:after="0" w:line="278" w:lineRule="auto"/>
        <w:ind w:right="219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Каджаева М.Р. Финансовая грамотность. Практикум : учеб. пособие для студ. учреждений сред. профессиональное образования / М.Р. Каджаева, Л.В. Дубровская, А.Р. Елисеева. – 2-е изд. стер. – Москва :</w:t>
      </w:r>
      <w:r w:rsidRPr="005002C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Издательский центр «Академия», 2022. – 128 с.</w:t>
      </w:r>
    </w:p>
    <w:p w:rsidR="005002CF" w:rsidRPr="005002CF" w:rsidRDefault="005002CF" w:rsidP="005002CF">
      <w:pPr>
        <w:widowControl w:val="0"/>
        <w:numPr>
          <w:ilvl w:val="2"/>
          <w:numId w:val="5"/>
        </w:numPr>
        <w:tabs>
          <w:tab w:val="left" w:pos="1702"/>
        </w:tabs>
        <w:autoSpaceDE w:val="0"/>
        <w:autoSpaceDN w:val="0"/>
        <w:spacing w:after="0" w:line="276" w:lineRule="auto"/>
        <w:ind w:right="215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Флицлер А.В. Основы финансовой грамотности: учебное пособие для среднего профессионального образования / А.В. Флицлер, Е.А. Тарханова. – Москва: Издательство Юрайт, 2022. – 154 с.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2CF" w:rsidRPr="005002CF" w:rsidRDefault="005002CF" w:rsidP="005002CF">
      <w:pPr>
        <w:widowControl w:val="0"/>
        <w:numPr>
          <w:ilvl w:val="2"/>
          <w:numId w:val="4"/>
        </w:numPr>
        <w:tabs>
          <w:tab w:val="left" w:pos="22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Основные</w:t>
      </w:r>
      <w:r w:rsidRPr="005002C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электронные</w:t>
      </w:r>
      <w:r w:rsidRPr="005002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5002CF" w:rsidRPr="005002CF" w:rsidRDefault="005002CF" w:rsidP="005002CF">
      <w:pPr>
        <w:widowControl w:val="0"/>
        <w:numPr>
          <w:ilvl w:val="0"/>
          <w:numId w:val="3"/>
        </w:numPr>
        <w:tabs>
          <w:tab w:val="left" w:pos="1702"/>
        </w:tabs>
        <w:autoSpaceDE w:val="0"/>
        <w:autoSpaceDN w:val="0"/>
        <w:spacing w:before="39" w:after="0" w:line="276" w:lineRule="auto"/>
        <w:ind w:right="213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Купцова, Е. В. Бизнес-планирование : учебник и практикум для среднего профессионального образования / Е. В. Купцова, А. А. Степанов. — Москва : Издательство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Юрайт,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2023. —</w:t>
      </w:r>
      <w:r w:rsidRPr="005002C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435 с. —</w:t>
      </w:r>
      <w:r w:rsidRPr="005002C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5002C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образование). —</w:t>
      </w:r>
      <w:r w:rsidRPr="005002C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ISBN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978-5-534-11053-1.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—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Текст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:</w:t>
      </w:r>
      <w:r w:rsidRPr="005002C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электронный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//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Образовательная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платформа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 xml:space="preserve">Юрайт [сайт]. — URL: </w:t>
      </w:r>
      <w:hyperlink r:id="rId5">
        <w:r w:rsidRPr="005002CF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https://urait.ru/bcode/518212</w:t>
        </w:r>
      </w:hyperlink>
      <w:r w:rsidRPr="005002CF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(дата обращения: 29.05.2023).</w:t>
      </w:r>
    </w:p>
    <w:p w:rsidR="005002CF" w:rsidRPr="005002CF" w:rsidRDefault="005002CF" w:rsidP="005002CF">
      <w:pPr>
        <w:widowControl w:val="0"/>
        <w:numPr>
          <w:ilvl w:val="0"/>
          <w:numId w:val="3"/>
        </w:numPr>
        <w:tabs>
          <w:tab w:val="left" w:pos="1702"/>
        </w:tabs>
        <w:autoSpaceDE w:val="0"/>
        <w:autoSpaceDN w:val="0"/>
        <w:spacing w:before="2" w:after="0" w:line="276" w:lineRule="auto"/>
        <w:ind w:right="218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 xml:space="preserve">Каджаева М.Р. Электронный учебно-методический комплекс «Финансовая грамотность»: / М.Р. Каджаева, Л.В. Дубровская, А.Р. Елисеева, Е.Г. Метревели. – М.: Издательский центр «Академия», 2019. – URL: https://academia-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moscow.ru/catalogue/5411/477930/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5002CF" w:rsidRPr="005002CF">
          <w:pgSz w:w="11920" w:h="16850"/>
          <w:pgMar w:top="1360" w:right="34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2"/>
          <w:numId w:val="4"/>
        </w:numPr>
        <w:tabs>
          <w:tab w:val="left" w:pos="2290"/>
        </w:tabs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lastRenderedPageBreak/>
        <w:t>Дополнительные</w:t>
      </w:r>
      <w:r w:rsidRPr="005002C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источники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  <w:tab w:val="left" w:pos="3495"/>
          <w:tab w:val="left" w:pos="4800"/>
          <w:tab w:val="left" w:pos="5437"/>
          <w:tab w:val="left" w:pos="7230"/>
          <w:tab w:val="left" w:pos="8308"/>
          <w:tab w:val="left" w:pos="8745"/>
          <w:tab w:val="left" w:pos="9748"/>
        </w:tabs>
        <w:autoSpaceDE w:val="0"/>
        <w:autoSpaceDN w:val="0"/>
        <w:spacing w:before="46" w:after="0" w:line="276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pacing w:val="-2"/>
          <w:sz w:val="24"/>
        </w:rPr>
        <w:t>Министерство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финансов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>РФ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10"/>
          <w:sz w:val="24"/>
        </w:rPr>
        <w:t>–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доступа: </w:t>
      </w:r>
      <w:hyperlink r:id="rId6">
        <w:r w:rsidRPr="005002CF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https://minfin.gov.ru/</w:t>
        </w:r>
        <w:r w:rsidRPr="005002CF">
          <w:rPr>
            <w:rFonts w:ascii="Times New Roman" w:eastAsia="Times New Roman" w:hAnsi="Times New Roman" w:cs="Times New Roman"/>
            <w:spacing w:val="-2"/>
            <w:sz w:val="24"/>
          </w:rPr>
          <w:t>.</w:t>
        </w:r>
      </w:hyperlink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  <w:tab w:val="left" w:pos="3735"/>
          <w:tab w:val="left" w:pos="4834"/>
          <w:tab w:val="left" w:pos="5739"/>
          <w:tab w:val="left" w:pos="7451"/>
          <w:tab w:val="left" w:pos="8454"/>
          <w:tab w:val="left" w:pos="8814"/>
          <w:tab w:val="left" w:pos="9748"/>
        </w:tabs>
        <w:autoSpaceDE w:val="0"/>
        <w:autoSpaceDN w:val="0"/>
        <w:spacing w:after="0" w:line="280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pacing w:val="-2"/>
          <w:sz w:val="24"/>
        </w:rPr>
        <w:t>Образовательные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проекты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>ПАКК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10"/>
          <w:sz w:val="24"/>
        </w:rPr>
        <w:t>–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z w:val="24"/>
        </w:rPr>
        <w:tab/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доступа: </w:t>
      </w:r>
      <w:hyperlink r:id="rId7">
        <w:r w:rsidRPr="005002CF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www.edu.pacc.ru</w:t>
        </w:r>
      </w:hyperlink>
      <w:r w:rsidRPr="005002CF">
        <w:rPr>
          <w:rFonts w:ascii="Times New Roman" w:eastAsia="Times New Roman" w:hAnsi="Times New Roman" w:cs="Times New Roman"/>
          <w:spacing w:val="-2"/>
          <w:sz w:val="24"/>
          <w:u w:val="single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271" w:lineRule="exact"/>
        <w:ind w:left="1701" w:hanging="36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Пенсионный</w:t>
      </w:r>
      <w:r w:rsidRPr="005002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фонд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РФ</w:t>
      </w:r>
      <w:r w:rsidRPr="005002C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–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доступа: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hyperlink r:id="rId8">
        <w:r w:rsidRPr="005002CF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www.pfr.gov.ru</w:t>
        </w:r>
      </w:hyperlink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32" w:after="0" w:line="278" w:lineRule="auto"/>
        <w:ind w:right="253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pacing w:val="-2"/>
          <w:sz w:val="24"/>
        </w:rPr>
        <w:t>Персональный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навигатор</w:t>
      </w:r>
      <w:r w:rsidRPr="005002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по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>финансам</w:t>
      </w:r>
      <w:r w:rsidRPr="005002C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Моифинансы.рф [Электронный ресурс] – Режим </w:t>
      </w:r>
      <w:r w:rsidRPr="005002CF">
        <w:rPr>
          <w:rFonts w:ascii="Times New Roman" w:eastAsia="Times New Roman" w:hAnsi="Times New Roman" w:cs="Times New Roman"/>
          <w:sz w:val="24"/>
        </w:rPr>
        <w:t xml:space="preserve">доступа: https: </w:t>
      </w:r>
      <w:r w:rsidRPr="005002CF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https://моифинансы.рф/</w:t>
      </w:r>
      <w:r w:rsidRPr="005002CF">
        <w:rPr>
          <w:rFonts w:ascii="Times New Roman" w:eastAsia="Times New Roman" w:hAnsi="Times New Roman" w:cs="Times New Roman"/>
          <w:sz w:val="24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274" w:lineRule="exact"/>
        <w:ind w:left="1701" w:hanging="36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Роспотребнадзор</w:t>
      </w:r>
      <w:r w:rsidRPr="005002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–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доступа:</w:t>
      </w:r>
      <w:r w:rsidRPr="005002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hyperlink r:id="rId9">
        <w:r w:rsidRPr="005002CF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www.rospotrebnadzor.ru</w:t>
        </w:r>
      </w:hyperlink>
      <w:r w:rsidRPr="005002CF">
        <w:rPr>
          <w:rFonts w:ascii="Times New Roman" w:eastAsia="Times New Roman" w:hAnsi="Times New Roman" w:cs="Times New Roman"/>
          <w:spacing w:val="-2"/>
          <w:sz w:val="24"/>
          <w:u w:val="single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36" w:after="0" w:line="276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10">
        <w:r w:rsidRPr="005002CF">
          <w:rPr>
            <w:rFonts w:ascii="Times New Roman" w:eastAsia="Times New Roman" w:hAnsi="Times New Roman" w:cs="Times New Roman"/>
            <w:sz w:val="24"/>
            <w:u w:val="single"/>
          </w:rPr>
          <w:t>www.fmc.hse.ru</w:t>
        </w:r>
      </w:hyperlink>
      <w:r w:rsidRPr="005002CF"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1" w:after="0" w:line="278" w:lineRule="auto"/>
        <w:ind w:right="228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 xml:space="preserve">Центральный банк Российской Федерации [Электронный ресурс] – Режим доступа: </w:t>
      </w:r>
      <w:hyperlink r:id="rId11">
        <w:r w:rsidRPr="005002CF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http://www.cbr.ru</w:t>
        </w:r>
        <w:r w:rsidRPr="005002CF">
          <w:rPr>
            <w:rFonts w:ascii="Times New Roman" w:eastAsia="Times New Roman" w:hAnsi="Times New Roman" w:cs="Times New Roman"/>
            <w:spacing w:val="-2"/>
            <w:sz w:val="24"/>
          </w:rPr>
          <w:t>.</w:t>
        </w:r>
      </w:hyperlink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1" w:after="0" w:line="240" w:lineRule="auto"/>
        <w:ind w:left="1701" w:hanging="36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Федеральная</w:t>
      </w:r>
      <w:r w:rsidRPr="005002C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налоговая</w:t>
      </w:r>
      <w:r w:rsidRPr="005002C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служба</w:t>
      </w:r>
      <w:r w:rsidRPr="005002C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–</w:t>
      </w:r>
      <w:r w:rsidRPr="005002C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доступа:</w:t>
      </w:r>
      <w:r w:rsidRPr="005002C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hyperlink r:id="rId12">
        <w:r w:rsidRPr="005002CF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www.nalog.ru.</w:t>
        </w:r>
      </w:hyperlink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34" w:after="0" w:line="28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3">
        <w:r w:rsidRPr="005002CF">
          <w:rPr>
            <w:rFonts w:ascii="Times New Roman" w:eastAsia="Times New Roman" w:hAnsi="Times New Roman" w:cs="Times New Roman"/>
            <w:sz w:val="24"/>
            <w:u w:val="single"/>
          </w:rPr>
          <w:t>http://iurr.ranepa.ru/centry/finlit/</w:t>
        </w:r>
      </w:hyperlink>
      <w:r w:rsidRPr="005002CF"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271" w:lineRule="exact"/>
        <w:ind w:left="1701" w:hanging="362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Финансовая</w:t>
      </w:r>
      <w:r w:rsidRPr="005002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культура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–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Режим</w:t>
      </w:r>
      <w:r w:rsidRPr="005002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доступа:</w:t>
      </w:r>
      <w:r w:rsidRPr="005002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hyperlink r:id="rId14">
        <w:r w:rsidRPr="005002CF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https://fincult.info/</w:t>
        </w:r>
      </w:hyperlink>
      <w:r w:rsidRPr="005002CF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33" w:after="0" w:line="280" w:lineRule="auto"/>
        <w:ind w:right="253"/>
        <w:rPr>
          <w:rFonts w:ascii="Times New Roman" w:eastAsia="Times New Roman" w:hAnsi="Times New Roman" w:cs="Times New Roman"/>
          <w:sz w:val="24"/>
        </w:rPr>
      </w:pPr>
      <w:r w:rsidRPr="005002CF">
        <w:rPr>
          <w:rFonts w:ascii="Times New Roman" w:eastAsia="Times New Roman" w:hAnsi="Times New Roman" w:cs="Times New Roman"/>
          <w:sz w:val="24"/>
        </w:rPr>
        <w:t>Электронный</w:t>
      </w:r>
      <w:r w:rsidRPr="005002CF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учебник</w:t>
      </w:r>
      <w:r w:rsidRPr="005002CF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по</w:t>
      </w:r>
      <w:r w:rsidRPr="005002CF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финансовой</w:t>
      </w:r>
      <w:r w:rsidRPr="005002CF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грамотности.</w:t>
      </w:r>
      <w:r w:rsidRPr="005002CF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[Электронный</w:t>
      </w:r>
      <w:r w:rsidRPr="005002CF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ресурс]</w:t>
      </w:r>
      <w:r w:rsidRPr="005002C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>–</w:t>
      </w:r>
      <w:r w:rsidRPr="005002CF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sz w:val="24"/>
        </w:rPr>
        <w:t xml:space="preserve">Режим доступа: </w:t>
      </w:r>
      <w:r w:rsidRPr="005002CF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https://школа.вашифинансы.рф/</w:t>
      </w:r>
      <w:r w:rsidRPr="005002CF">
        <w:rPr>
          <w:rFonts w:ascii="Times New Roman" w:eastAsia="Times New Roman" w:hAnsi="Times New Roman" w:cs="Times New Roman"/>
          <w:sz w:val="24"/>
        </w:rPr>
        <w:t>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278" w:lineRule="auto"/>
        <w:ind w:right="250"/>
        <w:rPr>
          <w:rFonts w:ascii="Times New Roman" w:eastAsia="Times New Roman" w:hAnsi="Times New Roman" w:cs="Times New Roman"/>
          <w:sz w:val="26"/>
        </w:rPr>
      </w:pPr>
      <w:r w:rsidRPr="005002CF">
        <w:rPr>
          <w:rFonts w:ascii="Times New Roman" w:eastAsia="Times New Roman" w:hAnsi="Times New Roman" w:cs="Times New Roman"/>
          <w:sz w:val="28"/>
        </w:rPr>
        <w:t>Закон</w:t>
      </w:r>
      <w:r w:rsidRPr="005002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РФ</w:t>
      </w:r>
      <w:r w:rsidRPr="005002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от</w:t>
      </w:r>
      <w:r w:rsidRPr="005002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27</w:t>
      </w:r>
      <w:r w:rsidRPr="005002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ноября</w:t>
      </w:r>
      <w:r w:rsidRPr="005002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1992</w:t>
      </w:r>
      <w:r w:rsidRPr="005002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г.</w:t>
      </w:r>
      <w:r w:rsidRPr="005002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№</w:t>
      </w:r>
      <w:r w:rsidRPr="005002C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4015-1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«Об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организации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страхового</w:t>
      </w:r>
      <w:r w:rsidRPr="005002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дела в Российской Федерации».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278" w:lineRule="auto"/>
        <w:ind w:right="250"/>
        <w:rPr>
          <w:rFonts w:ascii="Times New Roman" w:eastAsia="Times New Roman" w:hAnsi="Times New Roman" w:cs="Times New Roman"/>
          <w:sz w:val="26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от 2 декабря 1990 г.</w:t>
      </w:r>
      <w:r w:rsidRPr="005002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 xml:space="preserve">№ 395-1 «О банках и банковской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деятельности».</w:t>
      </w:r>
    </w:p>
    <w:p w:rsidR="005002CF" w:rsidRPr="005002CF" w:rsidRDefault="005002CF" w:rsidP="005002CF">
      <w:pPr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278" w:lineRule="auto"/>
        <w:ind w:left="1339" w:right="248"/>
        <w:rPr>
          <w:rFonts w:ascii="Times New Roman" w:eastAsia="Times New Roman" w:hAnsi="Times New Roman" w:cs="Times New Roman"/>
          <w:sz w:val="26"/>
        </w:rPr>
      </w:pPr>
      <w:r w:rsidRPr="005002CF">
        <w:rPr>
          <w:rFonts w:ascii="Times New Roman" w:eastAsia="Times New Roman" w:hAnsi="Times New Roman" w:cs="Times New Roman"/>
          <w:spacing w:val="-2"/>
          <w:sz w:val="28"/>
        </w:rPr>
        <w:t>Федеральный</w:t>
      </w:r>
      <w:r w:rsidRPr="005002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закон</w:t>
      </w:r>
      <w:r w:rsidRPr="005002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от</w:t>
      </w:r>
      <w:r w:rsidRPr="005002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22</w:t>
      </w:r>
      <w:r w:rsidRPr="005002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апреля</w:t>
      </w:r>
      <w:r w:rsidRPr="005002C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1996</w:t>
      </w:r>
      <w:r w:rsidRPr="005002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г.</w:t>
      </w:r>
      <w:r w:rsidRPr="005002C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№</w:t>
      </w:r>
      <w:r w:rsidRPr="005002C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39-ФЗ</w:t>
      </w:r>
      <w:r w:rsidRPr="005002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«О</w:t>
      </w:r>
      <w:r w:rsidRPr="005002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рынке</w:t>
      </w:r>
      <w:r w:rsidRPr="005002CF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ценных</w:t>
      </w:r>
      <w:r w:rsidRPr="005002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 xml:space="preserve">бумаг». </w:t>
      </w:r>
      <w:r w:rsidRPr="005002CF">
        <w:rPr>
          <w:rFonts w:ascii="Times New Roman" w:eastAsia="Times New Roman" w:hAnsi="Times New Roman" w:cs="Times New Roman"/>
          <w:sz w:val="28"/>
        </w:rPr>
        <w:t>15.Федеральный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закон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от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16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июля</w:t>
      </w:r>
      <w:r w:rsidRPr="005002C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1998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г.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№</w:t>
      </w:r>
      <w:r w:rsidRPr="005002C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102-ФЗ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«Об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ипотеке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(залоге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pacing w:val="-2"/>
          <w:sz w:val="28"/>
        </w:rPr>
        <w:t>недвижимости)».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17" w:after="0" w:line="276" w:lineRule="auto"/>
        <w:ind w:right="220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3" w:after="0" w:line="271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 от 10 июля 2002 г. № 86-ФЗ «О Центральном банке Российской Федерации (Банке России)».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12" w:after="0" w:line="271" w:lineRule="auto"/>
        <w:ind w:right="219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 от 10 декабря 2003 г. № 173-ФЗ «О валютном регулировании и валютном контроле».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6" w:after="0" w:line="278" w:lineRule="auto"/>
        <w:ind w:right="221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 от 23 декабря 2003 г. № 177-ФЗ «О страховании вкладов в банках Российской Федерации».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2" w:after="0" w:line="276" w:lineRule="auto"/>
        <w:ind w:right="219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 xml:space="preserve">Федеральный закон от 30 декабря 2004 г. № 218-ФЗ «О кредитных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историях».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after="0" w:line="278" w:lineRule="auto"/>
        <w:ind w:right="226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Федеральный закон от 27 июня 2011 г. № 161-ФЗ «О национальной платежной системе».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sz w:val="28"/>
        </w:rPr>
        <w:sectPr w:rsidR="005002CF" w:rsidRPr="005002CF">
          <w:pgSz w:w="11920" w:h="16850"/>
          <w:pgMar w:top="1160" w:right="34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71" w:after="0" w:line="278" w:lineRule="auto"/>
        <w:ind w:right="944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lastRenderedPageBreak/>
        <w:t xml:space="preserve">Федеральный закон от 28 декабря 2013 г. № 400-ФЗ «О страховых </w:t>
      </w:r>
      <w:r w:rsidRPr="005002CF">
        <w:rPr>
          <w:rFonts w:ascii="Times New Roman" w:eastAsia="Times New Roman" w:hAnsi="Times New Roman" w:cs="Times New Roman"/>
          <w:spacing w:val="-2"/>
          <w:sz w:val="28"/>
        </w:rPr>
        <w:t>пенсиях».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after="0" w:line="276" w:lineRule="auto"/>
        <w:ind w:right="731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Гражданский кодекс Российской Федерации. Ч. 2. Налоговый кодекс Российской Федерации. Ч. 2.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after="0" w:line="273" w:lineRule="auto"/>
        <w:ind w:right="247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Положение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Банка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России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от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24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декабря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2004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г.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№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266-П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«Об</w:t>
      </w:r>
      <w:r w:rsidRPr="005002C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002CF">
        <w:rPr>
          <w:rFonts w:ascii="Times New Roman" w:eastAsia="Times New Roman" w:hAnsi="Times New Roman" w:cs="Times New Roman"/>
          <w:sz w:val="28"/>
        </w:rPr>
        <w:t>эмиссии платежных карт и об операциях, совершаемых с их использованием».</w:t>
      </w:r>
    </w:p>
    <w:p w:rsidR="005002CF" w:rsidRPr="005002CF" w:rsidRDefault="005002CF" w:rsidP="005002CF">
      <w:pPr>
        <w:widowControl w:val="0"/>
        <w:numPr>
          <w:ilvl w:val="0"/>
          <w:numId w:val="1"/>
        </w:numPr>
        <w:tabs>
          <w:tab w:val="left" w:pos="1702"/>
        </w:tabs>
        <w:autoSpaceDE w:val="0"/>
        <w:autoSpaceDN w:val="0"/>
        <w:spacing w:before="3" w:after="0" w:line="271" w:lineRule="auto"/>
        <w:ind w:right="1019"/>
        <w:rPr>
          <w:rFonts w:ascii="Times New Roman" w:eastAsia="Times New Roman" w:hAnsi="Times New Roman" w:cs="Times New Roman"/>
          <w:sz w:val="28"/>
        </w:rPr>
      </w:pPr>
      <w:r w:rsidRPr="005002CF">
        <w:rPr>
          <w:rFonts w:ascii="Times New Roman" w:eastAsia="Times New Roman" w:hAnsi="Times New Roman" w:cs="Times New Roman"/>
          <w:sz w:val="28"/>
        </w:rPr>
        <w:t>Положение Банка России от 29 июня 2021 г. № 762-П «О правилах осуществления перевода денежных средств».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71" w:lineRule="auto"/>
        <w:rPr>
          <w:rFonts w:ascii="Times New Roman" w:eastAsia="Times New Roman" w:hAnsi="Times New Roman" w:cs="Times New Roman"/>
          <w:sz w:val="28"/>
        </w:rPr>
        <w:sectPr w:rsidR="005002CF" w:rsidRPr="005002CF">
          <w:pgSz w:w="11920" w:h="16850"/>
          <w:pgMar w:top="1160" w:right="34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numPr>
          <w:ilvl w:val="3"/>
          <w:numId w:val="6"/>
        </w:numPr>
        <w:tabs>
          <w:tab w:val="left" w:pos="540"/>
        </w:tabs>
        <w:autoSpaceDE w:val="0"/>
        <w:autoSpaceDN w:val="0"/>
        <w:spacing w:before="69" w:after="47" w:line="240" w:lineRule="auto"/>
        <w:ind w:left="540"/>
        <w:rPr>
          <w:rFonts w:ascii="Times New Roman" w:eastAsia="Times New Roman" w:hAnsi="Times New Roman" w:cs="Times New Roman"/>
          <w:b/>
          <w:sz w:val="24"/>
        </w:rPr>
      </w:pPr>
      <w:r w:rsidRPr="005002CF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5002C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И</w:t>
      </w:r>
      <w:r w:rsidRPr="005002CF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ОЦЕНКА</w:t>
      </w:r>
      <w:r w:rsidRPr="005002C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5002CF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5002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5002CF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5002CF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3853"/>
        <w:gridCol w:w="2057"/>
      </w:tblGrid>
      <w:tr w:rsidR="005002CF" w:rsidRPr="005002CF" w:rsidTr="005A579E">
        <w:trPr>
          <w:trHeight w:val="275"/>
        </w:trPr>
        <w:tc>
          <w:tcPr>
            <w:tcW w:w="3994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5002C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обучения</w:t>
            </w:r>
          </w:p>
        </w:tc>
        <w:tc>
          <w:tcPr>
            <w:tcW w:w="3853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r w:rsidRPr="005002C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2057" w:type="dxa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r w:rsidRPr="005002C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</w:tr>
      <w:tr w:rsidR="005002CF" w:rsidRPr="005002CF" w:rsidTr="005A579E">
        <w:trPr>
          <w:trHeight w:val="277"/>
        </w:trPr>
        <w:tc>
          <w:tcPr>
            <w:tcW w:w="9904" w:type="dxa"/>
            <w:gridSpan w:val="3"/>
          </w:tcPr>
          <w:p w:rsidR="005002CF" w:rsidRPr="005002CF" w:rsidRDefault="005002CF" w:rsidP="005002C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5002CF" w:rsidRPr="005002CF" w:rsidTr="005A579E">
        <w:trPr>
          <w:trHeight w:val="272"/>
        </w:trPr>
        <w:tc>
          <w:tcPr>
            <w:tcW w:w="399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различие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наличными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853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понимание</w:t>
            </w:r>
          </w:p>
        </w:tc>
        <w:tc>
          <w:tcPr>
            <w:tcW w:w="2057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безналичными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платежами,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порядок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личного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оплате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семейного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бюджета;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устного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опроса;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покупки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назвать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банковские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инфляции,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продукты,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описать их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особенности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возможности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практической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профессии,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личном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планировании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работы;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иностранной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валюты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валютного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курса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управления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структуру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личных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доходов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финансами;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тестирования;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расходов,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составления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способен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назвать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базовые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Самооценка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личного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семейного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бюджета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риски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основных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знания,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банковскихи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осуществляемая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продуктов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обучающимися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управления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Экспертное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финансами;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за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>о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ходом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личными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органах 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выполнения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финансами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полномочиях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заданий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базовые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>риски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сферах,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а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инструментов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5002C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предпринимательской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потребителей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деятельностии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личными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финансами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полномочия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органов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сферах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2CF" w:rsidRPr="005002CF" w:rsidTr="005A579E">
        <w:trPr>
          <w:trHeight w:val="554"/>
        </w:trPr>
        <w:tc>
          <w:tcPr>
            <w:tcW w:w="3994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потребителей</w:t>
            </w:r>
          </w:p>
        </w:tc>
        <w:tc>
          <w:tcPr>
            <w:tcW w:w="3853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02CF" w:rsidRPr="005002CF" w:rsidTr="005A579E">
        <w:trPr>
          <w:trHeight w:val="276"/>
        </w:trPr>
        <w:tc>
          <w:tcPr>
            <w:tcW w:w="9904" w:type="dxa"/>
            <w:gridSpan w:val="3"/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наличные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853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выполняет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057" w:type="dxa"/>
            <w:tcBorders>
              <w:bottom w:val="nil"/>
            </w:tcBorders>
          </w:tcPr>
          <w:p w:rsidR="005002CF" w:rsidRPr="005002CF" w:rsidRDefault="005002CF" w:rsidP="005002CF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безналичные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платежи,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сравнивать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использованию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различных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различные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товаров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устного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опроса;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услуг,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соблюдать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конкретной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учетом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безопасности;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учитывать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инфляцию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учитывает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инфляцию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решении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практической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профессии,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профессии,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работы;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личном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планировании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личном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планировании;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производить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расчеты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валютно-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производит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расчеты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валютно-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обменным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планировать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обменным</w:t>
            </w:r>
            <w:r w:rsidRPr="005002CF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операциям;</w:t>
            </w:r>
            <w:r w:rsidRPr="005002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планирует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тестирования;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личные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доходы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расходы,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личные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доходы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расходы,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Самооценка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принимать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решения,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принимать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финансовыерешения,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 w:rsidRPr="005002C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умения,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личный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бюджет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составляет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личный</w:t>
            </w:r>
            <w:r w:rsidRPr="005002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бюджет;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осуществляемая</w:t>
            </w:r>
          </w:p>
        </w:tc>
      </w:tr>
      <w:tr w:rsidR="005002CF" w:rsidRPr="005002CF" w:rsidTr="005A579E">
        <w:trPr>
          <w:trHeight w:val="276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разнообразие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выполняет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задания,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обучающимися.</w:t>
            </w:r>
          </w:p>
        </w:tc>
      </w:tr>
      <w:tr w:rsidR="005002CF" w:rsidRPr="005002CF" w:rsidTr="005A579E">
        <w:trPr>
          <w:trHeight w:val="275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основанные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использовании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Экспертное</w:t>
            </w:r>
          </w:p>
        </w:tc>
      </w:tr>
      <w:tr w:rsidR="005002CF" w:rsidRPr="005002CF" w:rsidTr="005A579E">
        <w:trPr>
          <w:trHeight w:val="272"/>
        </w:trPr>
        <w:tc>
          <w:tcPr>
            <w:tcW w:w="3994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личными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</w:rPr>
              <w:t>финансами</w:t>
            </w:r>
            <w:r w:rsidRPr="005002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разнообразных</w:t>
            </w:r>
            <w:r w:rsidRPr="005002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финансовых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5002CF" w:rsidRPr="005002CF" w:rsidRDefault="005002CF" w:rsidP="005002CF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  <w:r w:rsidRPr="005002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5"/>
                <w:sz w:val="24"/>
              </w:rPr>
              <w:t>за</w:t>
            </w:r>
          </w:p>
        </w:tc>
      </w:tr>
      <w:tr w:rsidR="005002CF" w:rsidRPr="005002CF" w:rsidTr="005A579E">
        <w:trPr>
          <w:trHeight w:val="284"/>
        </w:trPr>
        <w:tc>
          <w:tcPr>
            <w:tcW w:w="3994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:rsidR="005002CF" w:rsidRPr="005002CF" w:rsidRDefault="005002CF" w:rsidP="005002C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ходом</w:t>
            </w:r>
          </w:p>
        </w:tc>
      </w:tr>
    </w:tbl>
    <w:p w:rsidR="005002CF" w:rsidRPr="005002CF" w:rsidRDefault="005002CF" w:rsidP="005002C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002CF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5002CF" w:rsidRPr="005002CF" w:rsidRDefault="005002CF" w:rsidP="0050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5002CF" w:rsidRPr="005002CF">
          <w:pgSz w:w="11920" w:h="16850"/>
          <w:pgMar w:top="1540" w:right="340" w:bottom="280" w:left="720" w:header="720" w:footer="720" w:gutter="0"/>
          <w:cols w:space="720"/>
        </w:sectPr>
      </w:pPr>
    </w:p>
    <w:p w:rsidR="005002CF" w:rsidRPr="005002CF" w:rsidRDefault="005002CF" w:rsidP="005002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3853"/>
        <w:gridCol w:w="2057"/>
      </w:tblGrid>
      <w:tr w:rsidR="005002CF" w:rsidRPr="005002CF" w:rsidTr="005A579E">
        <w:trPr>
          <w:trHeight w:val="7176"/>
        </w:trPr>
        <w:tc>
          <w:tcPr>
            <w:tcW w:w="3994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 достижения финансового благополучия,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финансовой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5002CF" w:rsidRPr="005002CF" w:rsidRDefault="005002CF" w:rsidP="005002CF">
            <w:pPr>
              <w:ind w:right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сильные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слабые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стороны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бизнес-идеи</w:t>
            </w:r>
          </w:p>
          <w:p w:rsidR="005002CF" w:rsidRPr="005002CF" w:rsidRDefault="005002CF" w:rsidP="005002CF">
            <w:pPr>
              <w:ind w:right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 проводить презентацию идеи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области профессиональной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5002CF" w:rsidRPr="005002CF" w:rsidRDefault="005002CF" w:rsidP="005002CF">
            <w:pPr>
              <w:ind w:right="6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источники финансирования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бизнес-идеи</w:t>
            </w:r>
          </w:p>
          <w:p w:rsidR="005002CF" w:rsidRPr="005002CF" w:rsidRDefault="005002CF" w:rsidP="005002CF">
            <w:pPr>
              <w:ind w:righ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производить основные финансовые расчеты в сферах 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планирования личных финансов оценивать финансовые риски, связанные с осуществлением 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планирования личных финансов</w:t>
            </w:r>
          </w:p>
        </w:tc>
        <w:tc>
          <w:tcPr>
            <w:tcW w:w="3853" w:type="dxa"/>
          </w:tcPr>
          <w:p w:rsidR="005002CF" w:rsidRPr="005002CF" w:rsidRDefault="005002CF" w:rsidP="005002CF">
            <w:pPr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 для управления личными финансами в целях достижения финансового благополучия</w:t>
            </w:r>
            <w:r w:rsidRPr="00500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5002C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 безопасности; анализирует бизнес- идею; проводит презентацию бизнес- идеи открытия собственного дела вобласти профессиональной деятельности; предлагает возможные источники финансирования для реализации бизнес- идеи;</w:t>
            </w:r>
          </w:p>
          <w:p w:rsidR="005002CF" w:rsidRPr="005002CF" w:rsidRDefault="005002CF" w:rsidP="005002CF">
            <w:pPr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 финансовые расчет, включая анализ расходов, необходимых</w:t>
            </w:r>
            <w:r w:rsidRPr="005002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002C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цели, выполняет практические задания, основанные на ситуациях, связанных с различными финансовыми</w:t>
            </w:r>
            <w:r w:rsidRPr="005002C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расчетами;</w:t>
            </w:r>
            <w:r w:rsidRPr="005002C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 оценку возможных финансовых рисков, связанных с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осуществлением предпринимательской</w:t>
            </w:r>
            <w:r w:rsidRPr="005002C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планирования личных финансов</w:t>
            </w:r>
          </w:p>
        </w:tc>
        <w:tc>
          <w:tcPr>
            <w:tcW w:w="2057" w:type="dxa"/>
          </w:tcPr>
          <w:p w:rsidR="005002CF" w:rsidRPr="005002CF" w:rsidRDefault="005002CF" w:rsidP="005002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выполнения учебных</w:t>
            </w:r>
            <w:r w:rsidRPr="005002C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002C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заданий</w:t>
            </w:r>
          </w:p>
        </w:tc>
      </w:tr>
    </w:tbl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146D"/>
    <w:multiLevelType w:val="multilevel"/>
    <w:tmpl w:val="24B0F44A"/>
    <w:lvl w:ilvl="0">
      <w:start w:val="1"/>
      <w:numFmt w:val="decimal"/>
      <w:lvlText w:val="%1"/>
      <w:lvlJc w:val="left"/>
      <w:pPr>
        <w:ind w:left="159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5" w:hanging="49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F22E1D"/>
    <w:multiLevelType w:val="hybridMultilevel"/>
    <w:tmpl w:val="6F9074F8"/>
    <w:lvl w:ilvl="0" w:tplc="B43CF23C">
      <w:start w:val="1"/>
      <w:numFmt w:val="decimal"/>
      <w:lvlText w:val="%1."/>
      <w:lvlJc w:val="left"/>
      <w:pPr>
        <w:ind w:left="17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4FE28">
      <w:numFmt w:val="bullet"/>
      <w:lvlText w:val="•"/>
      <w:lvlJc w:val="left"/>
      <w:pPr>
        <w:ind w:left="2615" w:hanging="363"/>
      </w:pPr>
      <w:rPr>
        <w:rFonts w:hint="default"/>
        <w:lang w:val="ru-RU" w:eastAsia="en-US" w:bidi="ar-SA"/>
      </w:rPr>
    </w:lvl>
    <w:lvl w:ilvl="2" w:tplc="F572A4DC">
      <w:numFmt w:val="bullet"/>
      <w:lvlText w:val="•"/>
      <w:lvlJc w:val="left"/>
      <w:pPr>
        <w:ind w:left="3530" w:hanging="363"/>
      </w:pPr>
      <w:rPr>
        <w:rFonts w:hint="default"/>
        <w:lang w:val="ru-RU" w:eastAsia="en-US" w:bidi="ar-SA"/>
      </w:rPr>
    </w:lvl>
    <w:lvl w:ilvl="3" w:tplc="038C74C4">
      <w:numFmt w:val="bullet"/>
      <w:lvlText w:val="•"/>
      <w:lvlJc w:val="left"/>
      <w:pPr>
        <w:ind w:left="4445" w:hanging="363"/>
      </w:pPr>
      <w:rPr>
        <w:rFonts w:hint="default"/>
        <w:lang w:val="ru-RU" w:eastAsia="en-US" w:bidi="ar-SA"/>
      </w:rPr>
    </w:lvl>
    <w:lvl w:ilvl="4" w:tplc="140082E2">
      <w:numFmt w:val="bullet"/>
      <w:lvlText w:val="•"/>
      <w:lvlJc w:val="left"/>
      <w:pPr>
        <w:ind w:left="5360" w:hanging="363"/>
      </w:pPr>
      <w:rPr>
        <w:rFonts w:hint="default"/>
        <w:lang w:val="ru-RU" w:eastAsia="en-US" w:bidi="ar-SA"/>
      </w:rPr>
    </w:lvl>
    <w:lvl w:ilvl="5" w:tplc="82069D7E">
      <w:numFmt w:val="bullet"/>
      <w:lvlText w:val="•"/>
      <w:lvlJc w:val="left"/>
      <w:pPr>
        <w:ind w:left="6275" w:hanging="363"/>
      </w:pPr>
      <w:rPr>
        <w:rFonts w:hint="default"/>
        <w:lang w:val="ru-RU" w:eastAsia="en-US" w:bidi="ar-SA"/>
      </w:rPr>
    </w:lvl>
    <w:lvl w:ilvl="6" w:tplc="9C4EC372">
      <w:numFmt w:val="bullet"/>
      <w:lvlText w:val="•"/>
      <w:lvlJc w:val="left"/>
      <w:pPr>
        <w:ind w:left="7190" w:hanging="363"/>
      </w:pPr>
      <w:rPr>
        <w:rFonts w:hint="default"/>
        <w:lang w:val="ru-RU" w:eastAsia="en-US" w:bidi="ar-SA"/>
      </w:rPr>
    </w:lvl>
    <w:lvl w:ilvl="7" w:tplc="8CCAA84E">
      <w:numFmt w:val="bullet"/>
      <w:lvlText w:val="•"/>
      <w:lvlJc w:val="left"/>
      <w:pPr>
        <w:ind w:left="8105" w:hanging="363"/>
      </w:pPr>
      <w:rPr>
        <w:rFonts w:hint="default"/>
        <w:lang w:val="ru-RU" w:eastAsia="en-US" w:bidi="ar-SA"/>
      </w:rPr>
    </w:lvl>
    <w:lvl w:ilvl="8" w:tplc="248EC936">
      <w:numFmt w:val="bullet"/>
      <w:lvlText w:val="•"/>
      <w:lvlJc w:val="left"/>
      <w:pPr>
        <w:ind w:left="9020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396D52C9"/>
    <w:multiLevelType w:val="multilevel"/>
    <w:tmpl w:val="E76A8488"/>
    <w:lvl w:ilvl="0">
      <w:start w:val="3"/>
      <w:numFmt w:val="decimal"/>
      <w:lvlText w:val="%1"/>
      <w:lvlJc w:val="left"/>
      <w:pPr>
        <w:ind w:left="300" w:hanging="3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7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C153009"/>
    <w:multiLevelType w:val="multilevel"/>
    <w:tmpl w:val="143CC5D0"/>
    <w:lvl w:ilvl="0">
      <w:start w:val="2"/>
      <w:numFmt w:val="decimal"/>
      <w:lvlText w:val="%1"/>
      <w:lvlJc w:val="left"/>
      <w:pPr>
        <w:ind w:left="718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8" w:hanging="41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5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78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194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629B2D34"/>
    <w:multiLevelType w:val="hybridMultilevel"/>
    <w:tmpl w:val="AE3475BE"/>
    <w:lvl w:ilvl="0" w:tplc="6D20EAFA">
      <w:start w:val="1"/>
      <w:numFmt w:val="decimal"/>
      <w:lvlText w:val="%1."/>
      <w:lvlJc w:val="left"/>
      <w:pPr>
        <w:ind w:left="1702" w:hanging="36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3DB2438C">
      <w:numFmt w:val="bullet"/>
      <w:lvlText w:val="•"/>
      <w:lvlJc w:val="left"/>
      <w:pPr>
        <w:ind w:left="2615" w:hanging="363"/>
      </w:pPr>
      <w:rPr>
        <w:rFonts w:hint="default"/>
        <w:lang w:val="ru-RU" w:eastAsia="en-US" w:bidi="ar-SA"/>
      </w:rPr>
    </w:lvl>
    <w:lvl w:ilvl="2" w:tplc="E19A7954">
      <w:numFmt w:val="bullet"/>
      <w:lvlText w:val="•"/>
      <w:lvlJc w:val="left"/>
      <w:pPr>
        <w:ind w:left="3530" w:hanging="363"/>
      </w:pPr>
      <w:rPr>
        <w:rFonts w:hint="default"/>
        <w:lang w:val="ru-RU" w:eastAsia="en-US" w:bidi="ar-SA"/>
      </w:rPr>
    </w:lvl>
    <w:lvl w:ilvl="3" w:tplc="15C2F214">
      <w:numFmt w:val="bullet"/>
      <w:lvlText w:val="•"/>
      <w:lvlJc w:val="left"/>
      <w:pPr>
        <w:ind w:left="4445" w:hanging="363"/>
      </w:pPr>
      <w:rPr>
        <w:rFonts w:hint="default"/>
        <w:lang w:val="ru-RU" w:eastAsia="en-US" w:bidi="ar-SA"/>
      </w:rPr>
    </w:lvl>
    <w:lvl w:ilvl="4" w:tplc="7B9461EE">
      <w:numFmt w:val="bullet"/>
      <w:lvlText w:val="•"/>
      <w:lvlJc w:val="left"/>
      <w:pPr>
        <w:ind w:left="5360" w:hanging="363"/>
      </w:pPr>
      <w:rPr>
        <w:rFonts w:hint="default"/>
        <w:lang w:val="ru-RU" w:eastAsia="en-US" w:bidi="ar-SA"/>
      </w:rPr>
    </w:lvl>
    <w:lvl w:ilvl="5" w:tplc="3D289D44">
      <w:numFmt w:val="bullet"/>
      <w:lvlText w:val="•"/>
      <w:lvlJc w:val="left"/>
      <w:pPr>
        <w:ind w:left="6275" w:hanging="363"/>
      </w:pPr>
      <w:rPr>
        <w:rFonts w:hint="default"/>
        <w:lang w:val="ru-RU" w:eastAsia="en-US" w:bidi="ar-SA"/>
      </w:rPr>
    </w:lvl>
    <w:lvl w:ilvl="6" w:tplc="B3684E68">
      <w:numFmt w:val="bullet"/>
      <w:lvlText w:val="•"/>
      <w:lvlJc w:val="left"/>
      <w:pPr>
        <w:ind w:left="7190" w:hanging="363"/>
      </w:pPr>
      <w:rPr>
        <w:rFonts w:hint="default"/>
        <w:lang w:val="ru-RU" w:eastAsia="en-US" w:bidi="ar-SA"/>
      </w:rPr>
    </w:lvl>
    <w:lvl w:ilvl="7" w:tplc="7BC26160">
      <w:numFmt w:val="bullet"/>
      <w:lvlText w:val="•"/>
      <w:lvlJc w:val="left"/>
      <w:pPr>
        <w:ind w:left="8105" w:hanging="363"/>
      </w:pPr>
      <w:rPr>
        <w:rFonts w:hint="default"/>
        <w:lang w:val="ru-RU" w:eastAsia="en-US" w:bidi="ar-SA"/>
      </w:rPr>
    </w:lvl>
    <w:lvl w:ilvl="8" w:tplc="FCEC975E">
      <w:numFmt w:val="bullet"/>
      <w:lvlText w:val="•"/>
      <w:lvlJc w:val="left"/>
      <w:pPr>
        <w:ind w:left="9020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6D384E84"/>
    <w:multiLevelType w:val="multilevel"/>
    <w:tmpl w:val="3B7209DC"/>
    <w:lvl w:ilvl="0">
      <w:start w:val="3"/>
      <w:numFmt w:val="decimal"/>
      <w:lvlText w:val="%1"/>
      <w:lvlJc w:val="left"/>
      <w:pPr>
        <w:ind w:left="211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1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9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0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7CC97AC6"/>
    <w:multiLevelType w:val="hybridMultilevel"/>
    <w:tmpl w:val="BB12264A"/>
    <w:lvl w:ilvl="0" w:tplc="715EABB2">
      <w:start w:val="16"/>
      <w:numFmt w:val="decimal"/>
      <w:lvlText w:val="%1."/>
      <w:lvlJc w:val="left"/>
      <w:pPr>
        <w:ind w:left="17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28A03F0">
      <w:numFmt w:val="bullet"/>
      <w:lvlText w:val="•"/>
      <w:lvlJc w:val="left"/>
      <w:pPr>
        <w:ind w:left="2615" w:hanging="363"/>
      </w:pPr>
      <w:rPr>
        <w:rFonts w:hint="default"/>
        <w:lang w:val="ru-RU" w:eastAsia="en-US" w:bidi="ar-SA"/>
      </w:rPr>
    </w:lvl>
    <w:lvl w:ilvl="2" w:tplc="909078A6">
      <w:numFmt w:val="bullet"/>
      <w:lvlText w:val="•"/>
      <w:lvlJc w:val="left"/>
      <w:pPr>
        <w:ind w:left="3530" w:hanging="363"/>
      </w:pPr>
      <w:rPr>
        <w:rFonts w:hint="default"/>
        <w:lang w:val="ru-RU" w:eastAsia="en-US" w:bidi="ar-SA"/>
      </w:rPr>
    </w:lvl>
    <w:lvl w:ilvl="3" w:tplc="E612FC80">
      <w:numFmt w:val="bullet"/>
      <w:lvlText w:val="•"/>
      <w:lvlJc w:val="left"/>
      <w:pPr>
        <w:ind w:left="4445" w:hanging="363"/>
      </w:pPr>
      <w:rPr>
        <w:rFonts w:hint="default"/>
        <w:lang w:val="ru-RU" w:eastAsia="en-US" w:bidi="ar-SA"/>
      </w:rPr>
    </w:lvl>
    <w:lvl w:ilvl="4" w:tplc="5AD89E62">
      <w:numFmt w:val="bullet"/>
      <w:lvlText w:val="•"/>
      <w:lvlJc w:val="left"/>
      <w:pPr>
        <w:ind w:left="5360" w:hanging="363"/>
      </w:pPr>
      <w:rPr>
        <w:rFonts w:hint="default"/>
        <w:lang w:val="ru-RU" w:eastAsia="en-US" w:bidi="ar-SA"/>
      </w:rPr>
    </w:lvl>
    <w:lvl w:ilvl="5" w:tplc="8B2CBFFA">
      <w:numFmt w:val="bullet"/>
      <w:lvlText w:val="•"/>
      <w:lvlJc w:val="left"/>
      <w:pPr>
        <w:ind w:left="6275" w:hanging="363"/>
      </w:pPr>
      <w:rPr>
        <w:rFonts w:hint="default"/>
        <w:lang w:val="ru-RU" w:eastAsia="en-US" w:bidi="ar-SA"/>
      </w:rPr>
    </w:lvl>
    <w:lvl w:ilvl="6" w:tplc="6978BF20">
      <w:numFmt w:val="bullet"/>
      <w:lvlText w:val="•"/>
      <w:lvlJc w:val="left"/>
      <w:pPr>
        <w:ind w:left="7190" w:hanging="363"/>
      </w:pPr>
      <w:rPr>
        <w:rFonts w:hint="default"/>
        <w:lang w:val="ru-RU" w:eastAsia="en-US" w:bidi="ar-SA"/>
      </w:rPr>
    </w:lvl>
    <w:lvl w:ilvl="7" w:tplc="A09614A2">
      <w:numFmt w:val="bullet"/>
      <w:lvlText w:val="•"/>
      <w:lvlJc w:val="left"/>
      <w:pPr>
        <w:ind w:left="8105" w:hanging="363"/>
      </w:pPr>
      <w:rPr>
        <w:rFonts w:hint="default"/>
        <w:lang w:val="ru-RU" w:eastAsia="en-US" w:bidi="ar-SA"/>
      </w:rPr>
    </w:lvl>
    <w:lvl w:ilvl="8" w:tplc="CB02B08E">
      <w:numFmt w:val="bullet"/>
      <w:lvlText w:val="•"/>
      <w:lvlJc w:val="left"/>
      <w:pPr>
        <w:ind w:left="9020" w:hanging="3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CF"/>
    <w:rsid w:val="005002CF"/>
    <w:rsid w:val="00646F00"/>
    <w:rsid w:val="00790611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E870"/>
  <w15:chartTrackingRefBased/>
  <w15:docId w15:val="{F84E98CE-02F5-4E29-9A16-5EB286FA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02CF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002CF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02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002C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02CF"/>
  </w:style>
  <w:style w:type="table" w:customStyle="1" w:styleId="TableNormal">
    <w:name w:val="Table Normal"/>
    <w:uiPriority w:val="2"/>
    <w:semiHidden/>
    <w:unhideWhenUsed/>
    <w:qFormat/>
    <w:rsid w:val="005002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002CF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00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2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02CF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0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/" TargetMode="External"/><Relationship Id="rId13" Type="http://schemas.openxmlformats.org/officeDocument/2006/relationships/hyperlink" Target="http://iurr.ranepa.ru/centry/finl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pacc.ru/" TargetMode="External"/><Relationship Id="rId12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nfin.gov.ru/" TargetMode="External"/><Relationship Id="rId11" Type="http://schemas.openxmlformats.org/officeDocument/2006/relationships/hyperlink" Target="http://www.cbr.ru/" TargetMode="External"/><Relationship Id="rId5" Type="http://schemas.openxmlformats.org/officeDocument/2006/relationships/hyperlink" Target="https://urait.ru/bcode/5182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mc.hs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potrebnadzor.ru/" TargetMode="External"/><Relationship Id="rId14" Type="http://schemas.openxmlformats.org/officeDocument/2006/relationships/hyperlink" Target="https://fincul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2024-06-14T12:11:00Z</dcterms:created>
  <dcterms:modified xsi:type="dcterms:W3CDTF">2024-07-02T10:07:00Z</dcterms:modified>
</cp:coreProperties>
</file>