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6048D3" w:rsidP="00456780">
      <w:pPr>
        <w:spacing w:line="36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ОПЦ.14 ПРАВОВОЕ ОБЕСПЕЧЕНИЕ В ПРОФЕССИОНАЛЬНОЙ ДЕЯТЕЛЬНОСТИ</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F40D75">
      <w:pPr>
        <w:spacing w:line="276" w:lineRule="auto"/>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F40D75">
      <w:pPr>
        <w:spacing w:line="276" w:lineRule="auto"/>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F40D75">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w:t>
      </w:r>
      <w:r w:rsidR="006048D3">
        <w:rPr>
          <w:rFonts w:ascii="Times New Roman" w:eastAsia="Times New Roman" w:hAnsi="Times New Roman" w:cs="Times New Roman"/>
          <w:sz w:val="24"/>
          <w:szCs w:val="24"/>
          <w:lang w:eastAsia="ru-RU"/>
        </w:rPr>
        <w:t>плины «Правовое обеспечение в профессиональной деятельности</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F40D75">
      <w:pPr>
        <w:spacing w:line="276" w:lineRule="auto"/>
        <w:ind w:firstLine="709"/>
        <w:jc w:val="both"/>
        <w:rPr>
          <w:rFonts w:ascii="Times New Roman" w:eastAsia="Times New Roman" w:hAnsi="Times New Roman" w:cs="Times New Roman"/>
          <w:sz w:val="24"/>
          <w:szCs w:val="24"/>
          <w:lang w:eastAsia="ru-RU"/>
        </w:rPr>
      </w:pPr>
    </w:p>
    <w:p w:rsidR="00C32120" w:rsidRPr="00C32120" w:rsidRDefault="00C32120" w:rsidP="00F40D75">
      <w:pPr>
        <w:spacing w:line="276" w:lineRule="auto"/>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F40D75">
      <w:pPr>
        <w:spacing w:line="276" w:lineRule="auto"/>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F40D75">
      <w:pPr>
        <w:spacing w:line="276" w:lineRule="auto"/>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Default="00C32120" w:rsidP="00C32120">
      <w:pPr>
        <w:rPr>
          <w:rFonts w:ascii="Times New Roman" w:hAnsi="Times New Roman" w:cs="Times New Roman"/>
          <w:sz w:val="24"/>
          <w:szCs w:val="24"/>
        </w:rPr>
      </w:pPr>
    </w:p>
    <w:p w:rsidR="009E6665" w:rsidRDefault="009E6665" w:rsidP="00C32120">
      <w:pPr>
        <w:rPr>
          <w:rFonts w:ascii="Times New Roman" w:hAnsi="Times New Roman" w:cs="Times New Roman"/>
          <w:sz w:val="24"/>
          <w:szCs w:val="24"/>
        </w:rPr>
      </w:pPr>
    </w:p>
    <w:p w:rsidR="00FC32FD" w:rsidRPr="00C32120" w:rsidRDefault="00FC32FD"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9E6665" w:rsidRDefault="009E6665" w:rsidP="00C32120">
      <w:pPr>
        <w:jc w:val="both"/>
        <w:rPr>
          <w:rFonts w:ascii="Times New Roman" w:eastAsia="Times New Roman" w:hAnsi="Times New Roman" w:cs="Times New Roman"/>
          <w:b/>
          <w:sz w:val="24"/>
          <w:szCs w:val="24"/>
          <w:lang w:eastAsia="ru-RU"/>
        </w:rPr>
      </w:pPr>
    </w:p>
    <w:p w:rsidR="009E6665" w:rsidRPr="00C32120" w:rsidRDefault="009E6665"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9E6665" w:rsidRDefault="009E6665" w:rsidP="00D848C7">
      <w:pPr>
        <w:jc w:val="both"/>
        <w:rPr>
          <w:rFonts w:ascii="Times New Roman" w:eastAsia="Times New Roman" w:hAnsi="Times New Roman" w:cs="Times New Roman"/>
          <w:b/>
          <w:sz w:val="24"/>
          <w:szCs w:val="24"/>
          <w:lang w:eastAsia="ru-RU"/>
        </w:rPr>
      </w:pPr>
    </w:p>
    <w:p w:rsidR="00FC32FD" w:rsidRPr="00FC32FD" w:rsidRDefault="00FC32FD" w:rsidP="00FC32FD">
      <w:pPr>
        <w:numPr>
          <w:ilvl w:val="0"/>
          <w:numId w:val="19"/>
        </w:numPr>
        <w:suppressAutoHyphens/>
        <w:spacing w:before="120" w:after="200" w:line="276" w:lineRule="auto"/>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lastRenderedPageBreak/>
        <w:t xml:space="preserve">ОБЩАЯ ХАРАКТЕРИСТИКА </w:t>
      </w:r>
      <w:r w:rsidRPr="00FC32FD">
        <w:rPr>
          <w:rFonts w:ascii="Times New Roman" w:eastAsia="Times New Roman" w:hAnsi="Times New Roman" w:cs="Times New Roman"/>
          <w:b/>
          <w:color w:val="000000"/>
          <w:sz w:val="24"/>
          <w:szCs w:val="24"/>
          <w:lang w:eastAsia="ru-RU"/>
        </w:rPr>
        <w:t>РАБОЧЕЙ ПРОГРАММЫ</w:t>
      </w:r>
      <w:r w:rsidRPr="00FC32FD">
        <w:rPr>
          <w:rFonts w:ascii="Times New Roman" w:eastAsia="Times New Roman" w:hAnsi="Times New Roman" w:cs="Times New Roman"/>
          <w:b/>
          <w:sz w:val="24"/>
          <w:szCs w:val="24"/>
          <w:lang w:eastAsia="ru-RU"/>
        </w:rPr>
        <w:t xml:space="preserve"> УЧЕБНОЙ ДИСЦИПЛИНЫ</w:t>
      </w:r>
    </w:p>
    <w:p w:rsidR="00FC32FD" w:rsidRPr="00FC32FD" w:rsidRDefault="00F40D75" w:rsidP="00FC32FD">
      <w:pPr>
        <w:suppressAutoHyphens/>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u w:val="single"/>
          <w:lang w:eastAsia="ru-RU"/>
        </w:rPr>
        <w:t xml:space="preserve"> «</w:t>
      </w:r>
      <w:r w:rsidR="006048D3">
        <w:rPr>
          <w:rFonts w:ascii="Times New Roman" w:eastAsia="Times New Roman" w:hAnsi="Times New Roman" w:cs="Times New Roman"/>
          <w:b/>
          <w:color w:val="000000"/>
          <w:sz w:val="24"/>
          <w:szCs w:val="24"/>
          <w:u w:val="single"/>
          <w:lang w:eastAsia="ru-RU"/>
        </w:rPr>
        <w:t>ОПЦ.14 ПРАВОВОЕ ОБЕСПЕЧЕНИЕ В ПРОФЕССИОНАЛЬНОЙ ДЕЯТЕЛЬНОСТИ</w:t>
      </w:r>
      <w:r w:rsidR="00FC32FD" w:rsidRPr="00FC32FD">
        <w:rPr>
          <w:rFonts w:ascii="Times New Roman" w:eastAsia="Times New Roman" w:hAnsi="Times New Roman" w:cs="Times New Roman"/>
          <w:b/>
          <w:color w:val="000000"/>
          <w:sz w:val="24"/>
          <w:szCs w:val="24"/>
          <w:lang w:eastAsia="ru-RU"/>
        </w:rPr>
        <w:t>»</w:t>
      </w:r>
    </w:p>
    <w:p w:rsidR="00FC32FD" w:rsidRPr="00FC32FD" w:rsidRDefault="00FC32FD" w:rsidP="00FC32FD">
      <w:pPr>
        <w:spacing w:line="276" w:lineRule="auto"/>
        <w:ind w:firstLine="709"/>
        <w:jc w:val="center"/>
        <w:rPr>
          <w:rFonts w:ascii="Times New Roman" w:eastAsia="Times New Roman" w:hAnsi="Times New Roman" w:cs="Times New Roman"/>
          <w:sz w:val="24"/>
          <w:szCs w:val="24"/>
          <w:vertAlign w:val="superscript"/>
          <w:lang w:eastAsia="ru-RU"/>
        </w:rPr>
      </w:pPr>
      <w:r w:rsidRPr="00FC32FD">
        <w:rPr>
          <w:rFonts w:ascii="Times New Roman" w:eastAsia="Times New Roman" w:hAnsi="Times New Roman" w:cs="Times New Roman"/>
          <w:sz w:val="24"/>
          <w:szCs w:val="24"/>
          <w:vertAlign w:val="superscript"/>
          <w:lang w:eastAsia="ru-RU"/>
        </w:rPr>
        <w:t>(наименование дисциплины)</w:t>
      </w:r>
    </w:p>
    <w:p w:rsidR="00FC32FD" w:rsidRPr="00FC32FD" w:rsidRDefault="00FC32FD" w:rsidP="00FC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FC32F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FC32FD" w:rsidRPr="00FC32FD" w:rsidRDefault="00FC32FD" w:rsidP="00FC32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Учебная дисциплина </w:t>
      </w:r>
      <w:r w:rsidR="006048D3">
        <w:rPr>
          <w:rFonts w:ascii="Times New Roman" w:eastAsia="Times New Roman" w:hAnsi="Times New Roman" w:cs="Times New Roman"/>
          <w:sz w:val="24"/>
          <w:szCs w:val="24"/>
          <w:lang w:eastAsia="ru-RU"/>
        </w:rPr>
        <w:t>«Правовое обеспечение в профессиональной деятельности</w:t>
      </w:r>
      <w:r w:rsidRPr="00FC32FD">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ПООП-П в соответствии с ФГОС СПО по </w:t>
      </w:r>
      <w:r w:rsidRPr="00FC32FD">
        <w:rPr>
          <w:rFonts w:ascii="Times New Roman" w:eastAsia="Times New Roman" w:hAnsi="Times New Roman" w:cs="Times New Roman"/>
          <w:color w:val="000000"/>
          <w:sz w:val="24"/>
          <w:szCs w:val="24"/>
          <w:lang w:eastAsia="ru-RU"/>
        </w:rPr>
        <w:t xml:space="preserve">специальности </w:t>
      </w:r>
      <w:r w:rsidRPr="00FC32FD">
        <w:rPr>
          <w:rFonts w:ascii="Times New Roman" w:eastAsia="Times New Roman" w:hAnsi="Times New Roman" w:cs="Times New Roman"/>
          <w:sz w:val="24"/>
          <w:szCs w:val="24"/>
          <w:lang w:eastAsia="ru-RU"/>
        </w:rPr>
        <w:t xml:space="preserve">15.02.16 Технология машиностроения. </w:t>
      </w:r>
    </w:p>
    <w:p w:rsidR="00FC32FD" w:rsidRPr="00FC32FD" w:rsidRDefault="00FC32FD" w:rsidP="00FC32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FC32FD">
        <w:rPr>
          <w:rFonts w:ascii="Times New Roman" w:eastAsia="Times New Roman" w:hAnsi="Times New Roman" w:cs="Times New Roman"/>
          <w:sz w:val="24"/>
          <w:szCs w:val="24"/>
          <w:lang w:eastAsia="ru-RU"/>
        </w:rPr>
        <w:t>ОК</w:t>
      </w:r>
      <w:proofErr w:type="gramEnd"/>
      <w:r w:rsidRPr="00FC32FD">
        <w:rPr>
          <w:rFonts w:ascii="Times New Roman" w:eastAsia="Times New Roman" w:hAnsi="Times New Roman" w:cs="Times New Roman"/>
          <w:sz w:val="24"/>
          <w:szCs w:val="24"/>
          <w:lang w:eastAsia="ru-RU"/>
        </w:rPr>
        <w:t xml:space="preserve"> 1,2,3,5,9</w:t>
      </w:r>
      <w:r w:rsidRPr="00FC32FD">
        <w:rPr>
          <w:rFonts w:ascii="Times New Roman" w:eastAsia="Times New Roman" w:hAnsi="Times New Roman" w:cs="Times New Roman"/>
          <w:i/>
          <w:sz w:val="24"/>
          <w:szCs w:val="24"/>
          <w:lang w:eastAsia="ru-RU"/>
        </w:rPr>
        <w:t>.</w:t>
      </w:r>
    </w:p>
    <w:p w:rsidR="00FC32FD" w:rsidRPr="00FC32FD" w:rsidRDefault="00FC32FD" w:rsidP="00FC32FD">
      <w:pPr>
        <w:spacing w:line="276" w:lineRule="auto"/>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1.2. Цель и планируемые результаты освоения дисциплины:</w:t>
      </w:r>
    </w:p>
    <w:p w:rsidR="00FC32FD" w:rsidRPr="00FC32FD" w:rsidRDefault="00FC32FD" w:rsidP="00FC32FD">
      <w:pPr>
        <w:suppressAutoHyphens/>
        <w:ind w:firstLine="709"/>
        <w:jc w:val="both"/>
        <w:rPr>
          <w:rFonts w:ascii="Times New Roman" w:eastAsia="Times New Roman" w:hAnsi="Times New Roman" w:cs="Times New Roman"/>
          <w:sz w:val="24"/>
          <w:szCs w:val="24"/>
        </w:rPr>
      </w:pPr>
      <w:r w:rsidRPr="00FC32FD">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FC32FD">
        <w:rPr>
          <w:rFonts w:ascii="Times New Roman" w:eastAsia="Times New Roman" w:hAnsi="Times New Roman" w:cs="Times New Roman"/>
          <w:sz w:val="24"/>
          <w:szCs w:val="24"/>
          <w:lang w:eastAsia="ru-RU"/>
        </w:rPr>
        <w:t>обучающимися</w:t>
      </w:r>
      <w:proofErr w:type="gramEnd"/>
      <w:r w:rsidRPr="00FC32FD">
        <w:rPr>
          <w:rFonts w:ascii="Times New Roman" w:eastAsia="Times New Roman" w:hAnsi="Times New Roman" w:cs="Times New Roman"/>
          <w:sz w:val="24"/>
          <w:szCs w:val="24"/>
          <w:lang w:eastAsia="ru-RU"/>
        </w:rPr>
        <w:t xml:space="preserve">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261"/>
        <w:gridCol w:w="5103"/>
      </w:tblGrid>
      <w:tr w:rsidR="00FC32FD" w:rsidRPr="006048D3" w:rsidTr="006048D3">
        <w:trPr>
          <w:trHeight w:val="20"/>
        </w:trPr>
        <w:tc>
          <w:tcPr>
            <w:tcW w:w="1242" w:type="dxa"/>
          </w:tcPr>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 xml:space="preserve">Код </w:t>
            </w:r>
          </w:p>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 xml:space="preserve">ПК, </w:t>
            </w:r>
            <w:proofErr w:type="gramStart"/>
            <w:r w:rsidRPr="006048D3">
              <w:rPr>
                <w:rFonts w:ascii="Times New Roman" w:eastAsia="Times New Roman" w:hAnsi="Times New Roman" w:cs="Times New Roman"/>
                <w:b/>
                <w:lang w:eastAsia="ru-RU"/>
              </w:rPr>
              <w:t>ОК</w:t>
            </w:r>
            <w:proofErr w:type="gramEnd"/>
          </w:p>
        </w:tc>
        <w:tc>
          <w:tcPr>
            <w:tcW w:w="3261" w:type="dxa"/>
          </w:tcPr>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Умения</w:t>
            </w:r>
          </w:p>
        </w:tc>
        <w:tc>
          <w:tcPr>
            <w:tcW w:w="5103" w:type="dxa"/>
          </w:tcPr>
          <w:p w:rsidR="00FC32FD" w:rsidRPr="006048D3" w:rsidRDefault="00FC32FD" w:rsidP="006048D3">
            <w:pPr>
              <w:suppressAutoHyphens/>
              <w:jc w:val="center"/>
              <w:rPr>
                <w:rFonts w:ascii="Times New Roman" w:eastAsia="Times New Roman" w:hAnsi="Times New Roman" w:cs="Times New Roman"/>
                <w:b/>
                <w:lang w:eastAsia="ru-RU"/>
              </w:rPr>
            </w:pPr>
            <w:r w:rsidRPr="006048D3">
              <w:rPr>
                <w:rFonts w:ascii="Times New Roman" w:eastAsia="Times New Roman" w:hAnsi="Times New Roman" w:cs="Times New Roman"/>
                <w:b/>
                <w:lang w:eastAsia="ru-RU"/>
              </w:rPr>
              <w:t>Знания</w:t>
            </w:r>
          </w:p>
        </w:tc>
      </w:tr>
      <w:tr w:rsidR="006048D3" w:rsidRPr="006048D3" w:rsidTr="006048D3">
        <w:trPr>
          <w:trHeight w:val="20"/>
        </w:trPr>
        <w:tc>
          <w:tcPr>
            <w:tcW w:w="1242" w:type="dxa"/>
          </w:tcPr>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01,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02,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03,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05,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09</w:t>
            </w:r>
          </w:p>
        </w:tc>
        <w:tc>
          <w:tcPr>
            <w:tcW w:w="3261" w:type="dxa"/>
          </w:tcPr>
          <w:p w:rsidR="006048D3" w:rsidRPr="006048D3" w:rsidRDefault="006048D3" w:rsidP="006048D3">
            <w:pPr>
              <w:numPr>
                <w:ilvl w:val="0"/>
                <w:numId w:val="23"/>
              </w:numPr>
              <w:tabs>
                <w:tab w:val="clear" w:pos="720"/>
                <w:tab w:val="num"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оформлять первичные документы по учету рабочего времени, выработки, заработной платы, простоев;</w:t>
            </w:r>
          </w:p>
          <w:p w:rsidR="006048D3" w:rsidRPr="006048D3" w:rsidRDefault="006048D3" w:rsidP="006048D3">
            <w:pPr>
              <w:numPr>
                <w:ilvl w:val="0"/>
                <w:numId w:val="23"/>
              </w:numPr>
              <w:tabs>
                <w:tab w:val="clear" w:pos="720"/>
                <w:tab w:val="num"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рассчитывать основные технико-экономические показатели деятельности подразделения (организации);</w:t>
            </w:r>
          </w:p>
          <w:p w:rsidR="006048D3" w:rsidRPr="006048D3" w:rsidRDefault="006048D3" w:rsidP="006048D3">
            <w:pPr>
              <w:numPr>
                <w:ilvl w:val="0"/>
                <w:numId w:val="23"/>
              </w:numPr>
              <w:tabs>
                <w:tab w:val="clear" w:pos="720"/>
                <w:tab w:val="num" w:pos="1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разрабатывать бизнес-план;</w:t>
            </w:r>
          </w:p>
          <w:p w:rsidR="006048D3" w:rsidRPr="006048D3" w:rsidRDefault="006048D3" w:rsidP="006048D3">
            <w:pPr>
              <w:numPr>
                <w:ilvl w:val="0"/>
                <w:numId w:val="23"/>
              </w:numPr>
              <w:tabs>
                <w:tab w:val="clear" w:pos="720"/>
                <w:tab w:val="num" w:pos="17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защищать свои права в соответствии с гражданским, гражданско-процессуальным и трудовым законодательством;</w:t>
            </w:r>
          </w:p>
          <w:p w:rsidR="006048D3" w:rsidRPr="006048D3" w:rsidRDefault="006048D3" w:rsidP="006048D3">
            <w:pPr>
              <w:numPr>
                <w:ilvl w:val="0"/>
                <w:numId w:val="23"/>
              </w:numPr>
              <w:tabs>
                <w:tab w:val="clear" w:pos="720"/>
                <w:tab w:val="num" w:pos="17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ight="-185"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анализировать и оценивать результаты и последствия деятельности (бездействия) с правовой точки зрения.</w:t>
            </w:r>
          </w:p>
        </w:tc>
        <w:tc>
          <w:tcPr>
            <w:tcW w:w="5103" w:type="dxa"/>
          </w:tcPr>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действующие законодательные и нормативные акты, регулирующие производственно-хозяйственную деятельность;</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материально-технические, трудовые и финансовые ресурсы отрасли и организации (предприятия), показатели их эффективного использования;</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методики расчета основных технико-экономических показателей деятельности организации;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методику разработки бизнес-плана;</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механизмы ценообразования на продукцию (услуги), формы оплаты труда в современных условиях;</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основы маркетинговой деятельности, менеджмента и принципы делового общения;</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основы организации работы коллектива исполнителей;</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основы планирования, финансирования и кредитования организации;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особенности менеджмента в области профессиональной деятельности;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производственную и организационную структуру организации;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классификацию, основные виды и правила составления нормативных документов;</w:t>
            </w:r>
          </w:p>
          <w:p w:rsidR="006048D3" w:rsidRPr="006048D3" w:rsidRDefault="006048D3" w:rsidP="006048D3">
            <w:pPr>
              <w:pStyle w:val="Style18"/>
              <w:numPr>
                <w:ilvl w:val="0"/>
                <w:numId w:val="24"/>
              </w:numPr>
              <w:spacing w:line="240" w:lineRule="auto"/>
              <w:ind w:left="175" w:hanging="142"/>
              <w:jc w:val="left"/>
              <w:rPr>
                <w:sz w:val="22"/>
                <w:szCs w:val="22"/>
              </w:rPr>
            </w:pPr>
            <w:r w:rsidRPr="006048D3">
              <w:rPr>
                <w:sz w:val="22"/>
                <w:szCs w:val="22"/>
              </w:rPr>
              <w:t>права и обязанности работников в сфере профессиональной деятельности.</w:t>
            </w:r>
          </w:p>
        </w:tc>
      </w:tr>
    </w:tbl>
    <w:p w:rsidR="00FC32FD" w:rsidRPr="00FC32FD" w:rsidRDefault="00FC32FD" w:rsidP="00FC32FD">
      <w:pPr>
        <w:suppressAutoHyphens/>
        <w:ind w:firstLine="709"/>
        <w:rPr>
          <w:rFonts w:ascii="Times New Roman" w:eastAsia="Times New Roman" w:hAnsi="Times New Roman" w:cs="Times New Roman"/>
          <w:b/>
          <w:lang w:eastAsia="ru-RU"/>
        </w:rPr>
      </w:pPr>
    </w:p>
    <w:p w:rsidR="00FC32FD" w:rsidRDefault="00FC32FD" w:rsidP="00FC32FD">
      <w:pPr>
        <w:suppressAutoHyphens/>
        <w:ind w:firstLine="709"/>
        <w:rPr>
          <w:rFonts w:ascii="Times New Roman" w:eastAsia="Times New Roman" w:hAnsi="Times New Roman" w:cs="Times New Roman"/>
          <w:b/>
          <w:lang w:eastAsia="ru-RU"/>
        </w:rPr>
      </w:pPr>
    </w:p>
    <w:p w:rsidR="006048D3" w:rsidRDefault="006048D3" w:rsidP="00FC32FD">
      <w:pPr>
        <w:suppressAutoHyphens/>
        <w:ind w:firstLine="709"/>
        <w:rPr>
          <w:rFonts w:ascii="Times New Roman" w:eastAsia="Times New Roman" w:hAnsi="Times New Roman" w:cs="Times New Roman"/>
          <w:b/>
          <w:lang w:eastAsia="ru-RU"/>
        </w:rPr>
      </w:pPr>
    </w:p>
    <w:p w:rsidR="006048D3" w:rsidRDefault="006048D3" w:rsidP="00FC32FD">
      <w:pPr>
        <w:suppressAutoHyphens/>
        <w:ind w:firstLine="709"/>
        <w:rPr>
          <w:rFonts w:ascii="Times New Roman" w:eastAsia="Times New Roman" w:hAnsi="Times New Roman" w:cs="Times New Roman"/>
          <w:b/>
          <w:lang w:eastAsia="ru-RU"/>
        </w:rPr>
      </w:pPr>
    </w:p>
    <w:p w:rsidR="006048D3" w:rsidRDefault="006048D3" w:rsidP="00FC32FD">
      <w:pPr>
        <w:suppressAutoHyphens/>
        <w:ind w:firstLine="709"/>
        <w:rPr>
          <w:rFonts w:ascii="Times New Roman" w:eastAsia="Times New Roman" w:hAnsi="Times New Roman" w:cs="Times New Roman"/>
          <w:b/>
          <w:lang w:eastAsia="ru-RU"/>
        </w:rPr>
      </w:pPr>
    </w:p>
    <w:p w:rsidR="006048D3" w:rsidRPr="00FC32FD" w:rsidRDefault="006048D3" w:rsidP="00FC32FD">
      <w:pPr>
        <w:suppressAutoHyphens/>
        <w:ind w:firstLine="709"/>
        <w:rPr>
          <w:rFonts w:ascii="Times New Roman" w:eastAsia="Times New Roman" w:hAnsi="Times New Roman" w:cs="Times New Roman"/>
          <w:b/>
          <w:lang w:eastAsia="ru-RU"/>
        </w:rPr>
      </w:pPr>
    </w:p>
    <w:p w:rsidR="00FC32FD" w:rsidRPr="00FC32FD" w:rsidRDefault="00FC32FD" w:rsidP="00FC32FD">
      <w:pPr>
        <w:suppressAutoHyphens/>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lastRenderedPageBreak/>
        <w:t>2. СТРУКТУРА И СОДЕРЖАНИЕ УЧЕБНОЙ ДИСЦИПЛИНЫ</w:t>
      </w:r>
    </w:p>
    <w:p w:rsidR="00FC32FD" w:rsidRPr="00FC32FD" w:rsidRDefault="00FC32FD" w:rsidP="00FC32FD">
      <w:pPr>
        <w:suppressAutoHyphens/>
        <w:jc w:val="center"/>
        <w:rPr>
          <w:rFonts w:ascii="Times New Roman" w:eastAsia="Times New Roman" w:hAnsi="Times New Roman" w:cs="Times New Roman"/>
          <w:b/>
          <w:sz w:val="24"/>
          <w:szCs w:val="24"/>
          <w:lang w:eastAsia="ru-RU"/>
        </w:rPr>
      </w:pPr>
    </w:p>
    <w:p w:rsidR="00FC32FD" w:rsidRPr="00FC32FD" w:rsidRDefault="00FC32FD" w:rsidP="00FC32FD">
      <w:pPr>
        <w:suppressAutoHyphens/>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2.1. Объем учебной дисциплины и виды учебной работы</w:t>
      </w:r>
    </w:p>
    <w:p w:rsidR="00FC32FD" w:rsidRPr="00FC32FD" w:rsidRDefault="00FC32FD" w:rsidP="00FC32FD">
      <w:pPr>
        <w:suppressAutoHyphens/>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Вид учебной работы</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b/>
                <w:iCs/>
                <w:lang w:eastAsia="ru-RU"/>
              </w:rPr>
            </w:pPr>
            <w:r w:rsidRPr="00FC32FD">
              <w:rPr>
                <w:rFonts w:ascii="Times New Roman" w:eastAsia="Times New Roman" w:hAnsi="Times New Roman" w:cs="Times New Roman"/>
                <w:b/>
                <w:iCs/>
                <w:lang w:eastAsia="ru-RU"/>
              </w:rPr>
              <w:t>Объем в часах</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36</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 xml:space="preserve">в </w:t>
            </w:r>
            <w:proofErr w:type="spellStart"/>
            <w:r w:rsidRPr="00FC32FD">
              <w:rPr>
                <w:rFonts w:ascii="Times New Roman" w:eastAsia="Times New Roman" w:hAnsi="Times New Roman" w:cs="Times New Roman"/>
                <w:b/>
                <w:lang w:eastAsia="ru-RU"/>
              </w:rPr>
              <w:t>т.ч</w:t>
            </w:r>
            <w:proofErr w:type="spellEnd"/>
            <w:r w:rsidRPr="00FC32FD">
              <w:rPr>
                <w:rFonts w:ascii="Times New Roman" w:eastAsia="Times New Roman" w:hAnsi="Times New Roman" w:cs="Times New Roman"/>
                <w:b/>
                <w:lang w:eastAsia="ru-RU"/>
              </w:rPr>
              <w:t>. в форме практической подготовки</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p>
        </w:tc>
      </w:tr>
      <w:tr w:rsidR="00FC32FD" w:rsidRPr="00FC32FD" w:rsidTr="009940AF">
        <w:trPr>
          <w:trHeight w:val="20"/>
        </w:trPr>
        <w:tc>
          <w:tcPr>
            <w:tcW w:w="5000" w:type="pct"/>
            <w:gridSpan w:val="2"/>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lang w:eastAsia="ru-RU"/>
              </w:rPr>
              <w:t>в т. ч.:</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теоретическое обучение</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10</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практические занятия</w:t>
            </w:r>
            <w:r w:rsidRPr="00FC32FD">
              <w:rPr>
                <w:rFonts w:ascii="Times New Roman" w:eastAsia="Times New Roman" w:hAnsi="Times New Roman" w:cs="Times New Roman"/>
                <w:i/>
                <w:lang w:eastAsia="ru-RU"/>
              </w:rPr>
              <w:t xml:space="preserve"> (если предусмотрено)</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21</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i/>
                <w:lang w:eastAsia="ru-RU"/>
              </w:rPr>
            </w:pPr>
            <w:r w:rsidRPr="00FC32FD">
              <w:rPr>
                <w:rFonts w:ascii="Times New Roman" w:eastAsia="Times New Roman" w:hAnsi="Times New Roman" w:cs="Times New Roman"/>
                <w:i/>
                <w:lang w:eastAsia="ru-RU"/>
              </w:rPr>
              <w:t xml:space="preserve">Самостоятельная работа </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5</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i/>
                <w:lang w:eastAsia="ru-RU"/>
              </w:rPr>
            </w:pPr>
            <w:r w:rsidRPr="00FC32FD">
              <w:rPr>
                <w:rFonts w:ascii="Times New Roman" w:eastAsia="Times New Roman" w:hAnsi="Times New Roman" w:cs="Times New Roman"/>
                <w:b/>
                <w:iCs/>
                <w:lang w:eastAsia="ru-RU"/>
              </w:rPr>
              <w:t>Промежуточная аттестация</w:t>
            </w:r>
          </w:p>
        </w:tc>
        <w:tc>
          <w:tcPr>
            <w:tcW w:w="1315" w:type="pct"/>
            <w:vAlign w:val="center"/>
          </w:tcPr>
          <w:p w:rsidR="00FC32FD" w:rsidRPr="00FC32FD" w:rsidRDefault="00077649" w:rsidP="00FC32FD">
            <w:pPr>
              <w:suppressAutoHyphens/>
              <w:spacing w:line="276" w:lineRule="auto"/>
              <w:rPr>
                <w:rFonts w:ascii="Times New Roman" w:eastAsia="Times New Roman" w:hAnsi="Times New Roman" w:cs="Times New Roman"/>
                <w:iCs/>
                <w:lang w:eastAsia="ru-RU"/>
              </w:rPr>
            </w:pPr>
            <w:proofErr w:type="spellStart"/>
            <w:r>
              <w:rPr>
                <w:rFonts w:ascii="Times New Roman" w:eastAsia="Times New Roman" w:hAnsi="Times New Roman" w:cs="Times New Roman"/>
                <w:iCs/>
                <w:lang w:eastAsia="ru-RU"/>
              </w:rPr>
              <w:t>дз</w:t>
            </w:r>
            <w:proofErr w:type="spellEnd"/>
          </w:p>
        </w:tc>
      </w:tr>
    </w:tbl>
    <w:p w:rsidR="00FC32FD" w:rsidRPr="00FC32FD" w:rsidRDefault="00FC32FD" w:rsidP="00FC32FD">
      <w:pPr>
        <w:spacing w:after="200" w:line="276" w:lineRule="auto"/>
        <w:rPr>
          <w:rFonts w:ascii="Times New Roman" w:eastAsia="Times New Roman" w:hAnsi="Times New Roman" w:cs="Times New Roman"/>
          <w:b/>
          <w:i/>
          <w:lang w:eastAsia="ru-RU"/>
        </w:rPr>
        <w:sectPr w:rsidR="00FC32FD" w:rsidRPr="00FC32FD">
          <w:footerReference w:type="even" r:id="rId11"/>
          <w:footerReference w:type="default" r:id="rId12"/>
          <w:pgSz w:w="11906" w:h="16838"/>
          <w:pgMar w:top="1134" w:right="850" w:bottom="284" w:left="1701" w:header="708" w:footer="708" w:gutter="0"/>
          <w:cols w:space="720"/>
          <w:docGrid w:linePitch="299"/>
        </w:sectPr>
      </w:pPr>
    </w:p>
    <w:p w:rsidR="00FC32FD" w:rsidRDefault="00FC32FD" w:rsidP="00FC32FD">
      <w:pPr>
        <w:spacing w:after="200" w:line="276" w:lineRule="auto"/>
        <w:ind w:firstLine="709"/>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3"/>
        <w:gridCol w:w="364"/>
        <w:gridCol w:w="155"/>
        <w:gridCol w:w="9137"/>
        <w:gridCol w:w="1154"/>
        <w:gridCol w:w="1988"/>
      </w:tblGrid>
      <w:tr w:rsidR="006048D3" w:rsidRPr="006048D3" w:rsidTr="006048D3">
        <w:trPr>
          <w:trHeight w:val="20"/>
          <w:tblHeader/>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Наименование разделов и тем</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roofErr w:type="gramStart"/>
            <w:r w:rsidRPr="006048D3">
              <w:rPr>
                <w:rFonts w:ascii="Times New Roman" w:eastAsia="Calibri"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6048D3">
              <w:rPr>
                <w:rFonts w:ascii="Times New Roman" w:eastAsia="Calibri" w:hAnsi="Times New Roman" w:cs="Times New Roman"/>
                <w:i/>
                <w:iCs/>
              </w:rPr>
              <w:t xml:space="preserve"> </w:t>
            </w:r>
            <w:proofErr w:type="gramEnd"/>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Объем часов</w:t>
            </w:r>
          </w:p>
        </w:tc>
        <w:tc>
          <w:tcPr>
            <w:tcW w:w="1988"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 xml:space="preserve">Код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6048D3">
              <w:rPr>
                <w:rFonts w:ascii="Times New Roman" w:eastAsia="Calibri" w:hAnsi="Times New Roman" w:cs="Times New Roman"/>
                <w:b/>
                <w:bCs/>
              </w:rPr>
              <w:t>образовательного результата</w:t>
            </w: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1.</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
                <w:bCs/>
                <w:lang w:eastAsia="ar-SA"/>
              </w:rPr>
              <w:t>Организация (предприятие) в системе национального хозяйства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01,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02,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03,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09</w:t>
            </w: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1.1. </w:t>
            </w:r>
            <w:r w:rsidRPr="006048D3">
              <w:rPr>
                <w:rFonts w:ascii="Times New Roman" w:eastAsia="Times New Roman" w:hAnsi="Times New Roman" w:cs="Times New Roman"/>
                <w:bCs/>
                <w:lang w:eastAsia="ar-SA"/>
              </w:rPr>
              <w:t>Народнохозяйственный комплекс России</w:t>
            </w:r>
            <w:r w:rsidRPr="006048D3">
              <w:rPr>
                <w:rFonts w:ascii="Times New Roman" w:eastAsia="Times New Roman" w:hAnsi="Times New Roman" w:cs="Times New Roman"/>
                <w:b/>
                <w:bCs/>
                <w:lang w:eastAsia="ar-SA"/>
              </w:rPr>
              <w:t>.</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Понятие национального хозяйства. Состав народнохозяйственного комплекса: секторы, комплексы, отрасли. Значение и роль отрасли машиностроения в  народнохозяйственном комплексе. Основные направления структурной перестройки  экономики на современном этапе развития. Материально-техническая база, трудовые и финансовые ресурсы отрасли и организации. Показатели их эффективного использования.</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Проработка конспекта занятия, учебной и экономической  литературы (по вопросам к параграфам, главам учебных пособий, составленным преподавателем). </w:t>
            </w:r>
          </w:p>
          <w:p w:rsidR="006048D3" w:rsidRPr="006048D3" w:rsidRDefault="006048D3" w:rsidP="006048D3">
            <w:pPr>
              <w:numPr>
                <w:ilvl w:val="0"/>
                <w:numId w:val="25"/>
              </w:numPr>
              <w:tabs>
                <w:tab w:val="clear" w:pos="720"/>
                <w:tab w:val="num" w:pos="4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proofErr w:type="gramStart"/>
            <w:r w:rsidRPr="006048D3">
              <w:rPr>
                <w:rFonts w:ascii="Times New Roman" w:eastAsia="Times New Roman" w:hAnsi="Times New Roman" w:cs="Times New Roman"/>
                <w:bCs/>
                <w:lang w:eastAsia="ar-SA"/>
              </w:rPr>
              <w:t>Формы организации  производства: концентрация, специализация, кооперирование, комбинирование производства, их сущность, виды, экономическая эффективность.</w:t>
            </w:r>
            <w:proofErr w:type="gramEnd"/>
          </w:p>
          <w:p w:rsidR="006048D3" w:rsidRPr="006048D3" w:rsidRDefault="006048D3" w:rsidP="006048D3">
            <w:pPr>
              <w:numPr>
                <w:ilvl w:val="0"/>
                <w:numId w:val="25"/>
              </w:numPr>
              <w:tabs>
                <w:tab w:val="clear" w:pos="720"/>
                <w:tab w:val="num" w:pos="4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Факторы, влияющие на экономическую эффективность каждой из форм организации производства в отрасли.</w:t>
            </w:r>
            <w:r>
              <w:rPr>
                <w:rFonts w:ascii="Times New Roman" w:eastAsia="Times New Roman" w:hAnsi="Times New Roman" w:cs="Times New Roman"/>
                <w:bCs/>
                <w:lang w:eastAsia="ar-SA"/>
              </w:rPr>
              <w:t xml:space="preserve"> </w:t>
            </w:r>
            <w:r w:rsidRPr="006048D3">
              <w:rPr>
                <w:rFonts w:ascii="Times New Roman" w:eastAsia="Times New Roman" w:hAnsi="Times New Roman" w:cs="Times New Roman"/>
                <w:bCs/>
                <w:lang w:eastAsia="ar-SA"/>
              </w:rPr>
              <w:t>Тестирование по теме занятия.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1.2. </w:t>
            </w:r>
            <w:r w:rsidRPr="006048D3">
              <w:rPr>
                <w:rFonts w:ascii="Times New Roman" w:eastAsia="Times New Roman" w:hAnsi="Times New Roman" w:cs="Times New Roman"/>
                <w:bCs/>
                <w:lang w:eastAsia="ar-SA"/>
              </w:rPr>
              <w:t>Организация как хозяйствующий субъект в рыночной экономике.</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01,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02,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03,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09</w:t>
            </w: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Предпринимательство и предприятие. Правовое положение субъектов предпринимательской деятельности. Понятие организации (предприятия), принципы и виды деятельности. Классификация предприятий (организаций): по виду и характеру деятельности, по размерам, формам собственности, организационно-правовым формам, организационно-экономическим формам. Законодательные и нормативные акты, регулирующие производственно-хозяйственную деятельность предприятий (организаций).</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tcBorders>
              <w:bottom w:val="single" w:sz="4" w:space="0" w:color="auto"/>
            </w:tcBorders>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Проработка конспекта занятия, учебной и экономической  литературы (по вопросам к параграфам, главам учебных пособий, составленным преподавателем). </w:t>
            </w:r>
          </w:p>
          <w:p w:rsidR="006048D3" w:rsidRPr="006048D3" w:rsidRDefault="006048D3" w:rsidP="006048D3">
            <w:pPr>
              <w:numPr>
                <w:ilvl w:val="0"/>
                <w:numId w:val="26"/>
              </w:numPr>
              <w:tabs>
                <w:tab w:val="clear" w:pos="720"/>
                <w:tab w:val="num" w:pos="3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Организационно-правовые формы организаций (предприятий): хозяйственные товарищества, хозяйственные общества, производственные кооперативы, государственные и муниципальные унитарные предприятия, акционерное общество: сущность и особенности функционирования.</w:t>
            </w:r>
          </w:p>
          <w:p w:rsidR="006048D3" w:rsidRPr="006048D3" w:rsidRDefault="006048D3" w:rsidP="006048D3">
            <w:pPr>
              <w:numPr>
                <w:ilvl w:val="0"/>
                <w:numId w:val="26"/>
              </w:numPr>
              <w:tabs>
                <w:tab w:val="clear" w:pos="720"/>
                <w:tab w:val="num" w:pos="3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Виды предприятий в отрасли.</w:t>
            </w:r>
          </w:p>
          <w:p w:rsidR="006048D3" w:rsidRPr="006048D3" w:rsidRDefault="006048D3" w:rsidP="006048D3">
            <w:pPr>
              <w:numPr>
                <w:ilvl w:val="0"/>
                <w:numId w:val="26"/>
              </w:numPr>
              <w:tabs>
                <w:tab w:val="clear" w:pos="720"/>
                <w:tab w:val="num" w:pos="3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6"/>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Учредительный договор. Устав и паспорт организации (предприятия)</w:t>
            </w:r>
            <w:r>
              <w:rPr>
                <w:rFonts w:ascii="Times New Roman" w:eastAsia="Times New Roman" w:hAnsi="Times New Roman" w:cs="Times New Roman"/>
                <w:bCs/>
                <w:lang w:eastAsia="ar-SA"/>
              </w:rPr>
              <w:t xml:space="preserve">. </w:t>
            </w:r>
            <w:r w:rsidRPr="006048D3">
              <w:rPr>
                <w:rFonts w:ascii="Times New Roman" w:eastAsia="Times New Roman" w:hAnsi="Times New Roman" w:cs="Times New Roman"/>
                <w:bCs/>
                <w:lang w:eastAsia="ar-SA"/>
              </w:rPr>
              <w:t>Тестирование по теме занятия.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2.</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
                <w:bCs/>
                <w:lang w:eastAsia="ar-SA"/>
              </w:rPr>
              <w:t>Общая и производственная структура организации (предприятия)</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01,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02,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lastRenderedPageBreak/>
              <w:t>ОК</w:t>
            </w:r>
            <w:proofErr w:type="gramEnd"/>
            <w:r w:rsidRPr="006048D3">
              <w:rPr>
                <w:rFonts w:ascii="Times New Roman" w:eastAsia="Times New Roman" w:hAnsi="Times New Roman" w:cs="Times New Roman"/>
                <w:lang w:eastAsia="ru-RU"/>
              </w:rPr>
              <w:t xml:space="preserve"> 03,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09</w:t>
            </w: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2.1. </w:t>
            </w:r>
            <w:r w:rsidRPr="006048D3">
              <w:rPr>
                <w:rFonts w:ascii="Times New Roman" w:eastAsia="Times New Roman" w:hAnsi="Times New Roman" w:cs="Times New Roman"/>
                <w:bCs/>
                <w:lang w:eastAsia="ar-SA"/>
              </w:rPr>
              <w:t xml:space="preserve">Организация </w:t>
            </w:r>
            <w:r w:rsidRPr="006048D3">
              <w:rPr>
                <w:rFonts w:ascii="Times New Roman" w:eastAsia="Times New Roman" w:hAnsi="Times New Roman" w:cs="Times New Roman"/>
                <w:bCs/>
                <w:lang w:eastAsia="ar-SA"/>
              </w:rPr>
              <w:lastRenderedPageBreak/>
              <w:t>производственной структуры и структуры управления</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lastRenderedPageBreak/>
              <w:t>Содержание учебного материала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Типы производства, их технико-экономическая характеристика. Влияние типа производства на методы его организации. Факторы, определяющие производственную структуру предприятия (организации), ее элементы. Функциональные подразделения организации (предприятия). Производственная инфраструктура. Принципы построения и виды организационных структур управления. Менеджмент как особый вид профессиональной деятельности. Основы организации работы коллектива исполнителей. Деловое общение, его характеристика.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tcBorders>
              <w:bottom w:val="single" w:sz="4" w:space="0" w:color="auto"/>
            </w:tcBorders>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Проработка конспекта занятия, учебной и экономической  литературы (по вопросам к параграфам, главам учебных пособий, составленным преподавателем). Тестирование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Примерная тематика рефератов:</w:t>
            </w:r>
          </w:p>
          <w:p w:rsidR="006048D3" w:rsidRPr="006048D3" w:rsidRDefault="006048D3" w:rsidP="006048D3">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«Производственный  процесс в организации (предприятии): содержание и основные принципы рациональной организации»</w:t>
            </w:r>
          </w:p>
          <w:p w:rsidR="006048D3" w:rsidRPr="006048D3" w:rsidRDefault="006048D3" w:rsidP="006048D3">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«Технологический процесс, его элементы»</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«Особенности менеджмента в области профессиональной деятельности» </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«Основы организации работы коллектива»</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«Этика делового общения»</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 «Организационная структура управления»</w:t>
            </w:r>
          </w:p>
          <w:p w:rsid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«Стили управления и факторы его формирования»</w:t>
            </w:r>
          </w:p>
          <w:p w:rsidR="006048D3" w:rsidRPr="006048D3" w:rsidRDefault="006048D3" w:rsidP="006048D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«Система мотивации труда»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 xml:space="preserve">Тема 2.2. </w:t>
            </w:r>
            <w:r w:rsidRPr="006048D3">
              <w:rPr>
                <w:rFonts w:ascii="Times New Roman" w:eastAsia="Times New Roman" w:hAnsi="Times New Roman" w:cs="Times New Roman"/>
                <w:bCs/>
                <w:lang w:eastAsia="ar-SA"/>
              </w:rPr>
              <w:t>Экономические ресурсы организации (предприятия)</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val="restart"/>
            <w:shd w:val="clear" w:color="auto" w:fill="auto"/>
          </w:tcPr>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01,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02,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03, </w:t>
            </w:r>
          </w:p>
          <w:p w:rsidR="006048D3" w:rsidRPr="006048D3" w:rsidRDefault="006048D3" w:rsidP="006048D3">
            <w:pPr>
              <w:suppressAutoHyphens/>
              <w:rPr>
                <w:rFonts w:ascii="Times New Roman" w:eastAsia="Times New Roman" w:hAnsi="Times New Roman" w:cs="Times New Roman"/>
                <w:lang w:eastAsia="ru-RU"/>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05,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lang w:eastAsia="ar-SA"/>
              </w:rPr>
            </w:pPr>
            <w:proofErr w:type="gramStart"/>
            <w:r w:rsidRPr="006048D3">
              <w:rPr>
                <w:rFonts w:ascii="Times New Roman" w:eastAsia="Times New Roman" w:hAnsi="Times New Roman" w:cs="Times New Roman"/>
                <w:lang w:eastAsia="ru-RU"/>
              </w:rPr>
              <w:t>ОК</w:t>
            </w:r>
            <w:proofErr w:type="gramEnd"/>
            <w:r w:rsidRPr="006048D3">
              <w:rPr>
                <w:rFonts w:ascii="Times New Roman" w:eastAsia="Times New Roman" w:hAnsi="Times New Roman" w:cs="Times New Roman"/>
                <w:lang w:eastAsia="ru-RU"/>
              </w:rPr>
              <w:t xml:space="preserve"> 09</w:t>
            </w: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Основные фонды организации (предприятия): понятие, состав, структура. Виды оценки и методы переоценки фондов и их значение. Износ и амортизация основных средств, их воспроизводство. Основные факторы, определяющие величину нормы амортизации. Методы начисления амортизации. Показатели использования основных средств. Пути улучшения использования основных средств организации. Производственная мощность предприятия (цеха, участка), методика расчета.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Основные фонды: расчет показателей технического состояния, движения, среднегодовой стоимости ОПФ и эффективного использования.</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Оборотные средства: расчет показателей оборачиваемости оборотных средств и потребности в оборотных средствах</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lang w:eastAsia="ar-SA"/>
              </w:rPr>
              <w:t>Не предусмо</w:t>
            </w:r>
            <w:r w:rsidRPr="006048D3">
              <w:rPr>
                <w:rFonts w:ascii="Times New Roman" w:eastAsia="Times New Roman" w:hAnsi="Times New Roman" w:cs="Times New Roman"/>
                <w:bCs/>
                <w:lang w:eastAsia="ar-SA"/>
              </w:rPr>
              <w:lastRenderedPageBreak/>
              <w:t>трено</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highlight w:val="yellow"/>
                <w:lang w:eastAsia="ar-SA"/>
              </w:rPr>
            </w:pPr>
            <w:r w:rsidRPr="006048D3">
              <w:rPr>
                <w:rFonts w:ascii="Times New Roman" w:eastAsia="Times New Roman" w:hAnsi="Times New Roman" w:cs="Times New Roman"/>
                <w:b/>
                <w:bCs/>
                <w:lang w:eastAsia="ar-SA"/>
              </w:rPr>
              <w:lastRenderedPageBreak/>
              <w:t xml:space="preserve">Тема 2.3. </w:t>
            </w:r>
            <w:r w:rsidRPr="006048D3">
              <w:rPr>
                <w:rFonts w:ascii="Times New Roman" w:eastAsia="Times New Roman" w:hAnsi="Times New Roman" w:cs="Times New Roman"/>
                <w:bCs/>
                <w:lang w:eastAsia="ar-SA"/>
              </w:rPr>
              <w:t>Трудовые ресурсы и  организация оплаты труда</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Сущность трудовых ресурсов предприятия, их значение, состав и структура. Планирование численности и состава персонала. Нормирование труда: виды норм и их взаимосвязь. Баланс рабочего времени работника (бюджет рабочего времени).</w:t>
            </w:r>
            <w:r w:rsidRPr="006048D3">
              <w:rPr>
                <w:rFonts w:ascii="Times New Roman" w:eastAsia="Times New Roman" w:hAnsi="Times New Roman" w:cs="Times New Roman"/>
                <w:lang w:eastAsia="ar-SA"/>
              </w:rPr>
              <w:t xml:space="preserve"> </w:t>
            </w:r>
            <w:r w:rsidRPr="006048D3">
              <w:rPr>
                <w:rFonts w:ascii="Times New Roman" w:eastAsia="Times New Roman" w:hAnsi="Times New Roman" w:cs="Times New Roman"/>
                <w:bCs/>
                <w:lang w:eastAsia="ar-SA"/>
              </w:rPr>
              <w:t>Производительность труда. Классификация и характеристика основных показателей, методы измерения  производительности труда. Факторы и резервы роста производительности труда. Сущность заработной платы, принципы и методы ее начисления и планирования. Организация оплаты труда на предприятии. Номинальная и реальная заработная плата Формы и системы оплаты труда. Повременная и сдельная оплата Тарифная и бестарифная системы. Тарифная ставка. Тарифная сетка. Тарифный коэффициент. Заработная плата и производительность труда. Методика ее расчета в различных отраслях народного хозяйства.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Оформление первичных документов по учету рабочего времени и простоев.</w:t>
            </w:r>
          </w:p>
          <w:p w:rsidR="006048D3" w:rsidRPr="006048D3" w:rsidRDefault="006048D3" w:rsidP="006048D3">
            <w:pPr>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Оформление первичных документов по учету выработки и заработной платы.</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Систематическая проработка конспектов занятий, учебной и экономической  литературы (по вопросам к параграфам, главам учебных пособий, составленным преподавателем).</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Подготовка к практическим работам с использованием методических рекомендаций преподавателей, оформление практических работ и подготовка к их защите. Тестирование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задач по определению размера заработной платы работника.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1</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highlight w:val="yellow"/>
                <w:lang w:eastAsia="ar-SA"/>
              </w:rPr>
            </w:pPr>
            <w:r w:rsidRPr="006048D3">
              <w:rPr>
                <w:rFonts w:ascii="Times New Roman" w:eastAsia="Times New Roman" w:hAnsi="Times New Roman" w:cs="Times New Roman"/>
                <w:b/>
                <w:bCs/>
                <w:lang w:eastAsia="ar-SA"/>
              </w:rPr>
              <w:t xml:space="preserve">Тема 2.4. </w:t>
            </w:r>
            <w:proofErr w:type="gramStart"/>
            <w:r w:rsidRPr="006048D3">
              <w:rPr>
                <w:rFonts w:ascii="Times New Roman" w:eastAsia="Times New Roman" w:hAnsi="Times New Roman" w:cs="Times New Roman"/>
                <w:bCs/>
                <w:lang w:eastAsia="ar-SA"/>
              </w:rPr>
              <w:t>Экономический механизм</w:t>
            </w:r>
            <w:proofErr w:type="gramEnd"/>
            <w:r w:rsidRPr="006048D3">
              <w:rPr>
                <w:rFonts w:ascii="Times New Roman" w:eastAsia="Times New Roman" w:hAnsi="Times New Roman" w:cs="Times New Roman"/>
                <w:bCs/>
                <w:lang w:eastAsia="ar-SA"/>
              </w:rPr>
              <w:t xml:space="preserve"> функционирования организации</w:t>
            </w:r>
            <w:r w:rsidRPr="006048D3">
              <w:rPr>
                <w:rFonts w:ascii="Times New Roman" w:eastAsia="Times New Roman" w:hAnsi="Times New Roman" w:cs="Times New Roman"/>
                <w:b/>
                <w:bCs/>
                <w:lang w:eastAsia="ar-SA"/>
              </w:rPr>
              <w:t xml:space="preserve"> </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Сущность, цели, задачи производственного планирования. Функции и принципы </w:t>
            </w:r>
            <w:proofErr w:type="gramStart"/>
            <w:r w:rsidRPr="006048D3">
              <w:rPr>
                <w:rFonts w:ascii="Times New Roman" w:eastAsia="Times New Roman" w:hAnsi="Times New Roman" w:cs="Times New Roman"/>
                <w:bCs/>
                <w:lang w:eastAsia="ar-SA"/>
              </w:rPr>
              <w:t>бизнес-планирования</w:t>
            </w:r>
            <w:proofErr w:type="gramEnd"/>
            <w:r w:rsidRPr="006048D3">
              <w:rPr>
                <w:rFonts w:ascii="Times New Roman" w:eastAsia="Times New Roman" w:hAnsi="Times New Roman" w:cs="Times New Roman"/>
                <w:bCs/>
                <w:lang w:eastAsia="ar-SA"/>
              </w:rPr>
              <w:t>. Структура и содержание бизнес-плана организации, его значение. Последовательность разработки бизнес-плана. Издержки производства и себестоимость продукции, работ и услуг. Механизм рыночного ценообразования. Цели, задачи и методы финансового планирования на предприятии. Кредитные взаимоотношения. Государственный кредит. Классификация государственных займов. Оценка эффективности хозяйственной деятельности. Прибыль и рентабельность – основные показатели эффективности деятельности предприятия. Маркетинговая деятельность предприятия – как основа планирования программы выпуска продукции и ассортимента товаров.</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Разработка бизнес-плана.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Систематическая проработка конспектов занятий, учебной и экономической  литературы (по вопросам к параграфам, главам учебных пособий, составленным преподавателем).</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Подготовка к практическим работам с использованием методических рекомендаций преподавателей, оформление практических работ и подготовка к их защите. Тестирование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задач по определению размера заработной платы работника.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3.</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Правовое регулирование производственных отношений</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3.1 </w:t>
            </w:r>
            <w:r w:rsidRPr="006048D3">
              <w:rPr>
                <w:rFonts w:ascii="Times New Roman" w:eastAsia="Times New Roman" w:hAnsi="Times New Roman" w:cs="Times New Roman"/>
                <w:bCs/>
                <w:lang w:eastAsia="ar-SA"/>
              </w:rPr>
              <w:t>Правовое положение субъектов предпринимательской деятельности</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292"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Предпринимательская деятельность, ее основные признаки и значение.  Российское законодательство в сфере предпринимательской деятельности. Понятие и виды субъектов предпринимательской деятельности. Правовое положение субъектов предпринимательской деятельности</w:t>
            </w:r>
            <w:proofErr w:type="gramStart"/>
            <w:r w:rsidRPr="006048D3">
              <w:rPr>
                <w:rFonts w:ascii="Times New Roman" w:eastAsia="Times New Roman" w:hAnsi="Times New Roman" w:cs="Times New Roman"/>
                <w:bCs/>
                <w:lang w:eastAsia="ar-SA"/>
              </w:rPr>
              <w:t>.</w:t>
            </w:r>
            <w:proofErr w:type="gramEnd"/>
            <w:r w:rsidRPr="006048D3">
              <w:rPr>
                <w:rFonts w:ascii="Times New Roman" w:eastAsia="Times New Roman" w:hAnsi="Times New Roman" w:cs="Times New Roman"/>
                <w:bCs/>
                <w:lang w:eastAsia="ar-SA"/>
              </w:rPr>
              <w:t xml:space="preserve"> </w:t>
            </w:r>
            <w:proofErr w:type="gramStart"/>
            <w:r w:rsidRPr="006048D3">
              <w:rPr>
                <w:rFonts w:ascii="Times New Roman" w:eastAsia="Times New Roman" w:hAnsi="Times New Roman" w:cs="Times New Roman"/>
                <w:bCs/>
                <w:lang w:eastAsia="ar-SA"/>
              </w:rPr>
              <w:t>л</w:t>
            </w:r>
            <w:proofErr w:type="gramEnd"/>
            <w:r w:rsidRPr="006048D3">
              <w:rPr>
                <w:rFonts w:ascii="Times New Roman" w:eastAsia="Times New Roman" w:hAnsi="Times New Roman" w:cs="Times New Roman"/>
                <w:bCs/>
                <w:lang w:eastAsia="ar-SA"/>
              </w:rPr>
              <w:t>иц. Надзор и контроль в сфере предпринимательской деятельности.</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 Выполнение тестов по теме занятия.</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Организационно-правовые формы юридических лиц.</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Основные положения об организациях (предприятиях). </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Учредительные документы и государственная регистрация юридических лиц.</w:t>
            </w:r>
          </w:p>
          <w:p w:rsidR="006048D3" w:rsidRPr="006048D3" w:rsidRDefault="006048D3" w:rsidP="006048D3">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Реорганизация и ликвидация юридических лиц.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Основные положения об отдельных видах организаций.</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Раздел 4. </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Правовое регулирование договорных отношений.</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4.1 </w:t>
            </w:r>
            <w:r w:rsidRPr="006048D3">
              <w:rPr>
                <w:rFonts w:ascii="Times New Roman" w:eastAsia="Times New Roman" w:hAnsi="Times New Roman" w:cs="Times New Roman"/>
                <w:bCs/>
                <w:lang w:eastAsia="ar-SA"/>
              </w:rPr>
              <w:t>Договорные отношения в профессиональной деятельности</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Хозяйственный договор. Гражданско-правовой договор. Виды, формы, условия. Защита гражданских и предпринимательских прав. Классификация, основные виды и правила составления нормативных документов. Порядок заключения, изменения и расторжения договора. Обеспечение исполнения обязательств. Ответственность за неисполнение обязательств по договору. Система (виды) договоров.</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ситуационных задач по теме: «Анализ и оценка результатов и последствий деятельности (бездействия) с точки зрения договорных отношений»</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Разработка проектов гражданско-правовых договоров, исковых заявлений, </w:t>
            </w:r>
            <w:proofErr w:type="spellStart"/>
            <w:r w:rsidRPr="006048D3">
              <w:rPr>
                <w:rFonts w:ascii="Times New Roman" w:eastAsia="Times New Roman" w:hAnsi="Times New Roman" w:cs="Times New Roman"/>
                <w:bCs/>
                <w:lang w:eastAsia="ar-SA"/>
              </w:rPr>
              <w:t>аппеляционных</w:t>
            </w:r>
            <w:proofErr w:type="spellEnd"/>
            <w:r w:rsidRPr="006048D3">
              <w:rPr>
                <w:rFonts w:ascii="Times New Roman" w:eastAsia="Times New Roman" w:hAnsi="Times New Roman" w:cs="Times New Roman"/>
                <w:bCs/>
                <w:lang w:eastAsia="ar-SA"/>
              </w:rPr>
              <w:t>, кассационных и надзорных жалоб, претензий</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lastRenderedPageBreak/>
              <w:t>Составление хозяйственных договоров</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lastRenderedPageBreak/>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 Выполнение тестов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Разработка нормативных документов деятельности индивидуального предпринимателя или юридического лица.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Раздел 5.</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Правовое регулирование в сфере профессиональной деятельности</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5.1 </w:t>
            </w:r>
            <w:r w:rsidRPr="006048D3">
              <w:rPr>
                <w:rFonts w:ascii="Times New Roman" w:eastAsia="Times New Roman" w:hAnsi="Times New Roman" w:cs="Times New Roman"/>
                <w:bCs/>
                <w:lang w:eastAsia="ar-SA"/>
              </w:rPr>
              <w:t>Правовое регулирование трудовых отношений</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Содержание учебного материала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Понятие правового регулирования в сфере профессиональной деятельности.  Основные положения Конституции РФ, действующих законодательных и иных нормативно-правовых актов, регулирующих правоотношения в процессе профессиональной (трудовой) деятельности. Локальное правовое регулирование социально-трудовых отношений. Государственная политика в социально-трудовой сфере. Роль государственного регулирования в обеспечении занятости населения. </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2</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Права и свободы человека и гражданина и их реализация при заключении трудового договора. Основания возникновения, изменения и прекращения трудового правоотношения. Процедуры допуска к самостоятельной работе в сварочном производстве. Обязательная аттестация сварщиков и специалистов сварочного производства.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Составление трудовых договоров</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Изменение существенных условий трудового договора</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p>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w:t>
            </w:r>
          </w:p>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Выполнение тестов по теме занятия.</w:t>
            </w:r>
          </w:p>
          <w:p w:rsidR="006048D3" w:rsidRPr="006048D3" w:rsidRDefault="006048D3" w:rsidP="006048D3">
            <w:p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 xml:space="preserve">Решение ситуативных задач: </w:t>
            </w:r>
          </w:p>
          <w:p w:rsidR="006048D3" w:rsidRPr="006048D3" w:rsidRDefault="006048D3" w:rsidP="006048D3">
            <w:pPr>
              <w:numPr>
                <w:ilvl w:val="0"/>
                <w:numId w:val="30"/>
              </w:num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 xml:space="preserve">«Права и обязанности работника и работодателя при заключении трудового договора», </w:t>
            </w:r>
          </w:p>
          <w:p w:rsidR="006048D3" w:rsidRPr="006048D3" w:rsidRDefault="006048D3" w:rsidP="006048D3">
            <w:pPr>
              <w:numPr>
                <w:ilvl w:val="0"/>
                <w:numId w:val="30"/>
              </w:numPr>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«Увольнение по инициативе работника и по инициативе работодателя».</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val="restart"/>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6048D3">
              <w:rPr>
                <w:rFonts w:ascii="Times New Roman" w:eastAsia="Times New Roman" w:hAnsi="Times New Roman" w:cs="Times New Roman"/>
                <w:b/>
                <w:bCs/>
                <w:lang w:eastAsia="ar-SA"/>
              </w:rPr>
              <w:t xml:space="preserve">Тема 5.2 </w:t>
            </w:r>
            <w:r w:rsidRPr="006048D3">
              <w:rPr>
                <w:rFonts w:ascii="Times New Roman" w:eastAsia="Times New Roman" w:hAnsi="Times New Roman" w:cs="Times New Roman"/>
                <w:bCs/>
                <w:lang w:eastAsia="ar-SA"/>
              </w:rPr>
              <w:t xml:space="preserve">Права и обязанности работников и работодателей  в сфере профессиональной </w:t>
            </w:r>
            <w:r w:rsidRPr="006048D3">
              <w:rPr>
                <w:rFonts w:ascii="Times New Roman" w:eastAsia="Times New Roman" w:hAnsi="Times New Roman" w:cs="Times New Roman"/>
                <w:bCs/>
                <w:lang w:eastAsia="ar-SA"/>
              </w:rPr>
              <w:lastRenderedPageBreak/>
              <w:t>деятельности</w:t>
            </w: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lastRenderedPageBreak/>
              <w:t>Содержание учебного материала</w:t>
            </w:r>
          </w:p>
        </w:tc>
        <w:tc>
          <w:tcPr>
            <w:tcW w:w="1154" w:type="dxa"/>
            <w:vMerge w:val="restart"/>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1</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Права работников и работодателей. Коллективно-договорное регулирование социально-трудовых отношений. Формы участия работников в управлении организацией. Сущность трудовых </w:t>
            </w:r>
            <w:proofErr w:type="gramStart"/>
            <w:r w:rsidRPr="006048D3">
              <w:rPr>
                <w:rFonts w:ascii="Times New Roman" w:eastAsia="Times New Roman" w:hAnsi="Times New Roman" w:cs="Times New Roman"/>
                <w:bCs/>
                <w:lang w:eastAsia="ar-SA"/>
              </w:rPr>
              <w:t>споро</w:t>
            </w:r>
            <w:proofErr w:type="gramEnd"/>
            <w:r w:rsidRPr="006048D3">
              <w:rPr>
                <w:rFonts w:ascii="Times New Roman" w:eastAsia="Times New Roman" w:hAnsi="Times New Roman" w:cs="Times New Roman"/>
                <w:bCs/>
                <w:lang w:eastAsia="ar-SA"/>
              </w:rPr>
              <w:t xml:space="preserve"> и порядок их урегулирования. Нормы защиты нарушенных прав и судебный </w:t>
            </w:r>
            <w:r w:rsidRPr="006048D3">
              <w:rPr>
                <w:rFonts w:ascii="Times New Roman" w:eastAsia="Times New Roman" w:hAnsi="Times New Roman" w:cs="Times New Roman"/>
                <w:bCs/>
                <w:lang w:eastAsia="ar-SA"/>
              </w:rPr>
              <w:lastRenderedPageBreak/>
              <w:t>порядок разрешения споров. Внесудебное рассмотрение трудовых споров.</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2</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Гарантии, компенсации и льготы. Сокращенная продолжительность рабочего времени. Ежегодный дополнительный оплачиваемый отпуск. Доплаты за работу в особых условиях. Компенсационные выплаты за вредные условия труд. Льготное пенсионное обеспечение. Аттестация рабочих мест как неотъемлемое условие получения компенсаций и льгот. Организация работодателем повышения квалификации и сертификации специалистов сварочного производства.</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3</w:t>
            </w:r>
          </w:p>
        </w:tc>
        <w:tc>
          <w:tcPr>
            <w:tcW w:w="9137" w:type="dxa"/>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Дисциплина труда. Правила внутреннего распорядка и другие локальные нормативные правовые акты работодателей, направленные на обеспечение дисциплины труда. Меры поощрения за добросовестный труд. Дисциплинарная ответственность. Материальная ответственность работника. Условия наступления материальной ответственности. Порядок привлечения к материальной ответственности. Административная ответственность работника. Виды ответственности работодателя.</w:t>
            </w:r>
          </w:p>
        </w:tc>
        <w:tc>
          <w:tcPr>
            <w:tcW w:w="1154"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Практические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highlight w:val="yellow"/>
                <w:lang w:eastAsia="ar-SA"/>
              </w:rPr>
            </w:pPr>
            <w:r w:rsidRPr="006048D3">
              <w:rPr>
                <w:rFonts w:ascii="Times New Roman" w:eastAsia="Times New Roman" w:hAnsi="Times New Roman" w:cs="Times New Roman"/>
                <w:bCs/>
                <w:lang w:eastAsia="ar-SA"/>
              </w:rPr>
              <w:t>Правовые основания на гарантии и компенсации для  лиц, работающих в особых условиях труда.</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highlight w:val="yellow"/>
                <w:lang w:eastAsia="ar-SA"/>
              </w:rPr>
            </w:pPr>
            <w:r w:rsidRPr="006048D3">
              <w:rPr>
                <w:rFonts w:ascii="Times New Roman" w:eastAsia="Times New Roman" w:hAnsi="Times New Roman" w:cs="Times New Roman"/>
                <w:bCs/>
                <w:lang w:eastAsia="ar-SA"/>
              </w:rPr>
              <w:t>Право на досрочное назначение трудовой пенсии по старости отдельных категорий работников, занятых в производстве с вредными или опасными  условиями труда. Исчисление трудового стажа.</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Защита нарушенных трудовых и гражданских прав в судебном и внесудебном порядке.</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2</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2643" w:type="dxa"/>
            <w:vMerge/>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Самостоятельная работа </w:t>
            </w:r>
            <w:proofErr w:type="gramStart"/>
            <w:r w:rsidRPr="006048D3">
              <w:rPr>
                <w:rFonts w:ascii="Times New Roman" w:eastAsia="Times New Roman" w:hAnsi="Times New Roman" w:cs="Times New Roman"/>
                <w:bCs/>
                <w:lang w:eastAsia="ar-SA"/>
              </w:rPr>
              <w:t>обучающихся</w:t>
            </w:r>
            <w:proofErr w:type="gramEnd"/>
            <w:r w:rsidRPr="006048D3">
              <w:rPr>
                <w:rFonts w:ascii="Times New Roman" w:eastAsia="Times New Roman" w:hAnsi="Times New Roman" w:cs="Times New Roman"/>
                <w:bCs/>
                <w:lang w:eastAsia="ar-SA"/>
              </w:rPr>
              <w:t xml:space="preserve">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 xml:space="preserve">Проработка конспекта занятия, учебной, нормативной, справочной и специальной литературы (по вопросам к параграфам, главам учебных пособий, составленным преподавателем). Подготовка к тестированию по теме занятия. </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Выполнение тестов по теме занятия.</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Решение ситуационных задач по теме «Урегулирование хозяйственных и трудовых споров»</w:t>
            </w:r>
          </w:p>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hanging="64"/>
              <w:rPr>
                <w:rFonts w:ascii="Times New Roman" w:eastAsia="Times New Roman" w:hAnsi="Times New Roman" w:cs="Times New Roman"/>
                <w:bCs/>
                <w:lang w:eastAsia="ar-SA"/>
              </w:rPr>
            </w:pPr>
            <w:r w:rsidRPr="006048D3">
              <w:rPr>
                <w:rFonts w:ascii="Times New Roman" w:eastAsia="Times New Roman" w:hAnsi="Times New Roman" w:cs="Times New Roman"/>
                <w:bCs/>
                <w:lang w:eastAsia="ar-SA"/>
              </w:rPr>
              <w:t>Учебно-исследовательский проект: «Формы участия работников в управлении организацией».</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r w:rsidR="006048D3" w:rsidRPr="006048D3" w:rsidTr="006048D3">
        <w:trPr>
          <w:trHeight w:val="20"/>
        </w:trPr>
        <w:tc>
          <w:tcPr>
            <w:tcW w:w="12299" w:type="dxa"/>
            <w:gridSpan w:val="4"/>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bCs/>
                <w:lang w:eastAsia="ar-SA"/>
              </w:rPr>
            </w:pPr>
            <w:r w:rsidRPr="006048D3">
              <w:rPr>
                <w:rFonts w:ascii="Times New Roman" w:eastAsia="Times New Roman" w:hAnsi="Times New Roman" w:cs="Times New Roman"/>
                <w:b/>
                <w:bCs/>
                <w:lang w:eastAsia="ar-SA"/>
              </w:rPr>
              <w:t>Всего:</w:t>
            </w:r>
          </w:p>
        </w:tc>
        <w:tc>
          <w:tcPr>
            <w:tcW w:w="1154" w:type="dxa"/>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r w:rsidRPr="006048D3">
              <w:rPr>
                <w:rFonts w:ascii="Times New Roman" w:eastAsia="Times New Roman" w:hAnsi="Times New Roman" w:cs="Times New Roman"/>
                <w:bCs/>
                <w:i/>
                <w:lang w:eastAsia="ar-SA"/>
              </w:rPr>
              <w:t>36</w:t>
            </w:r>
          </w:p>
        </w:tc>
        <w:tc>
          <w:tcPr>
            <w:tcW w:w="1988" w:type="dxa"/>
            <w:vMerge/>
            <w:shd w:val="clear" w:color="auto" w:fill="auto"/>
          </w:tcPr>
          <w:p w:rsidR="006048D3" w:rsidRPr="006048D3" w:rsidRDefault="006048D3" w:rsidP="00604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lang w:eastAsia="ar-SA"/>
              </w:rPr>
            </w:pPr>
          </w:p>
        </w:tc>
      </w:tr>
    </w:tbl>
    <w:p w:rsidR="006048D3" w:rsidRDefault="006048D3" w:rsidP="00FC32FD">
      <w:pPr>
        <w:spacing w:after="200" w:line="276" w:lineRule="auto"/>
        <w:ind w:firstLine="709"/>
        <w:rPr>
          <w:rFonts w:ascii="Times New Roman" w:eastAsia="Times New Roman" w:hAnsi="Times New Roman" w:cs="Times New Roman"/>
          <w:b/>
          <w:lang w:eastAsia="ru-RU"/>
        </w:rPr>
      </w:pPr>
    </w:p>
    <w:p w:rsidR="006048D3" w:rsidRDefault="006048D3" w:rsidP="00FC32FD">
      <w:pPr>
        <w:spacing w:after="200" w:line="276" w:lineRule="auto"/>
        <w:ind w:firstLine="709"/>
        <w:rPr>
          <w:rFonts w:ascii="Times New Roman" w:eastAsia="Times New Roman" w:hAnsi="Times New Roman" w:cs="Times New Roman"/>
          <w:b/>
          <w:lang w:eastAsia="ru-RU"/>
        </w:rPr>
      </w:pPr>
    </w:p>
    <w:p w:rsidR="006048D3" w:rsidRDefault="006048D3" w:rsidP="00FC32FD">
      <w:pPr>
        <w:spacing w:after="200" w:line="276" w:lineRule="auto"/>
        <w:ind w:firstLine="709"/>
        <w:rPr>
          <w:rFonts w:ascii="Times New Roman" w:eastAsia="Times New Roman" w:hAnsi="Times New Roman" w:cs="Times New Roman"/>
          <w:b/>
          <w:lang w:eastAsia="ru-RU"/>
        </w:rPr>
      </w:pPr>
    </w:p>
    <w:p w:rsidR="006048D3" w:rsidRDefault="006048D3" w:rsidP="00FC32FD">
      <w:pPr>
        <w:spacing w:after="200" w:line="276" w:lineRule="auto"/>
        <w:ind w:firstLine="709"/>
        <w:rPr>
          <w:rFonts w:ascii="Times New Roman" w:eastAsia="Times New Roman" w:hAnsi="Times New Roman" w:cs="Times New Roman"/>
          <w:b/>
          <w:lang w:eastAsia="ru-RU"/>
        </w:rPr>
      </w:pPr>
    </w:p>
    <w:p w:rsidR="00FC32FD" w:rsidRPr="00FC32FD" w:rsidRDefault="00FC32FD" w:rsidP="006048D3">
      <w:pPr>
        <w:spacing w:after="200" w:line="276" w:lineRule="auto"/>
        <w:rPr>
          <w:rFonts w:ascii="Times New Roman" w:eastAsia="Times New Roman" w:hAnsi="Times New Roman" w:cs="Times New Roman"/>
          <w:i/>
          <w:lang w:eastAsia="ru-RU"/>
        </w:rPr>
        <w:sectPr w:rsidR="00FC32FD" w:rsidRPr="00FC32FD">
          <w:pgSz w:w="16840" w:h="11907" w:orient="landscape"/>
          <w:pgMar w:top="851" w:right="1134" w:bottom="851" w:left="992" w:header="709" w:footer="709" w:gutter="0"/>
          <w:cols w:space="720"/>
        </w:sectPr>
      </w:pPr>
    </w:p>
    <w:p w:rsidR="00FC32FD" w:rsidRPr="00077649" w:rsidRDefault="00FC32FD" w:rsidP="00077649">
      <w:pPr>
        <w:spacing w:line="276" w:lineRule="auto"/>
        <w:ind w:left="1353"/>
        <w:rPr>
          <w:rFonts w:ascii="Times New Roman" w:eastAsia="Times New Roman" w:hAnsi="Times New Roman" w:cs="Times New Roman"/>
          <w:b/>
          <w:bCs/>
          <w:sz w:val="24"/>
          <w:szCs w:val="24"/>
          <w:lang w:eastAsia="ru-RU"/>
        </w:rPr>
      </w:pPr>
      <w:r w:rsidRPr="00077649">
        <w:rPr>
          <w:rFonts w:ascii="Times New Roman" w:eastAsia="Times New Roman" w:hAnsi="Times New Roman" w:cs="Times New Roman"/>
          <w:b/>
          <w:bCs/>
          <w:sz w:val="24"/>
          <w:szCs w:val="24"/>
          <w:lang w:eastAsia="ru-RU"/>
        </w:rPr>
        <w:lastRenderedPageBreak/>
        <w:t>3. УСЛОВИЯ РЕАЛИЗАЦИИ УЧЕБНОЙ ДИСЦИПЛИНЫ</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4"/>
          <w:szCs w:val="24"/>
        </w:rPr>
      </w:pP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4"/>
          <w:szCs w:val="24"/>
        </w:rPr>
      </w:pPr>
      <w:r w:rsidRPr="00077649">
        <w:rPr>
          <w:rFonts w:ascii="Times New Roman" w:hAnsi="Times New Roman" w:cs="Times New Roman"/>
          <w:b/>
          <w:bCs/>
          <w:sz w:val="24"/>
          <w:szCs w:val="24"/>
        </w:rPr>
        <w:t>3.1. Требования к минимальному материально-техническому обеспечению</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4"/>
          <w:szCs w:val="24"/>
        </w:rPr>
      </w:pPr>
      <w:r w:rsidRPr="00077649">
        <w:rPr>
          <w:rFonts w:ascii="Times New Roman" w:hAnsi="Times New Roman" w:cs="Times New Roman"/>
          <w:bCs/>
          <w:sz w:val="24"/>
          <w:szCs w:val="24"/>
        </w:rPr>
        <w:t>Реализация программы дисциплины требует наличия стандартного учебного кабинета  общепрофессиональных дисциплин.</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4"/>
          <w:szCs w:val="24"/>
        </w:rPr>
      </w:pP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Cs/>
          <w:sz w:val="24"/>
          <w:szCs w:val="24"/>
        </w:rPr>
      </w:pPr>
      <w:r w:rsidRPr="00077649">
        <w:rPr>
          <w:rFonts w:ascii="Times New Roman" w:hAnsi="Times New Roman" w:cs="Times New Roman"/>
          <w:bCs/>
          <w:sz w:val="24"/>
          <w:szCs w:val="24"/>
        </w:rPr>
        <w:t>Оборудование учебного кабинета:</w:t>
      </w:r>
    </w:p>
    <w:p w:rsidR="00077649" w:rsidRPr="00077649" w:rsidRDefault="00077649" w:rsidP="00077649">
      <w:pPr>
        <w:pStyle w:val="Default"/>
        <w:spacing w:line="276" w:lineRule="auto"/>
        <w:jc w:val="both"/>
      </w:pPr>
      <w:r w:rsidRPr="00077649">
        <w:t xml:space="preserve">- посадочные места по количеству </w:t>
      </w:r>
      <w:proofErr w:type="gramStart"/>
      <w:r w:rsidRPr="00077649">
        <w:t>обучающихся</w:t>
      </w:r>
      <w:proofErr w:type="gramEnd"/>
      <w:r w:rsidRPr="00077649">
        <w:t xml:space="preserve">; </w:t>
      </w:r>
    </w:p>
    <w:p w:rsidR="00077649" w:rsidRPr="00077649" w:rsidRDefault="00077649" w:rsidP="00077649">
      <w:pPr>
        <w:pStyle w:val="Default"/>
        <w:spacing w:line="276" w:lineRule="auto"/>
        <w:jc w:val="both"/>
      </w:pPr>
      <w:r w:rsidRPr="00077649">
        <w:t xml:space="preserve">- рабочее место преподавателя; </w:t>
      </w:r>
    </w:p>
    <w:p w:rsidR="00077649" w:rsidRPr="00077649" w:rsidRDefault="00077649" w:rsidP="00077649">
      <w:pPr>
        <w:widowControl w:val="0"/>
        <w:suppressAutoHyphens/>
        <w:spacing w:line="276" w:lineRule="auto"/>
        <w:rPr>
          <w:rFonts w:ascii="Times New Roman" w:hAnsi="Times New Roman" w:cs="Times New Roman"/>
          <w:bCs/>
          <w:sz w:val="24"/>
          <w:szCs w:val="24"/>
        </w:rPr>
      </w:pPr>
      <w:r w:rsidRPr="00077649">
        <w:rPr>
          <w:rFonts w:ascii="Times New Roman" w:hAnsi="Times New Roman" w:cs="Times New Roman"/>
          <w:bCs/>
          <w:sz w:val="24"/>
          <w:szCs w:val="24"/>
        </w:rPr>
        <w:t>- доска классная.</w:t>
      </w:r>
    </w:p>
    <w:p w:rsidR="00077649" w:rsidRPr="00077649" w:rsidRDefault="00077649" w:rsidP="00077649">
      <w:pPr>
        <w:spacing w:line="276" w:lineRule="auto"/>
        <w:ind w:firstLine="709"/>
        <w:jc w:val="both"/>
        <w:rPr>
          <w:rFonts w:ascii="Times New Roman" w:hAnsi="Times New Roman" w:cs="Times New Roman"/>
          <w:bCs/>
          <w:sz w:val="24"/>
          <w:szCs w:val="24"/>
        </w:rPr>
      </w:pPr>
      <w:r w:rsidRPr="00077649">
        <w:rPr>
          <w:rFonts w:ascii="Times New Roman" w:hAnsi="Times New Roman" w:cs="Times New Roman"/>
          <w:bCs/>
          <w:sz w:val="24"/>
          <w:szCs w:val="24"/>
        </w:rPr>
        <w:t xml:space="preserve">Оборудование </w:t>
      </w:r>
      <w:r w:rsidRPr="00077649">
        <w:rPr>
          <w:rFonts w:ascii="Times New Roman" w:hAnsi="Times New Roman" w:cs="Times New Roman"/>
          <w:sz w:val="24"/>
          <w:szCs w:val="24"/>
        </w:rPr>
        <w:t xml:space="preserve">лаборатории </w:t>
      </w:r>
      <w:r w:rsidRPr="00077649">
        <w:rPr>
          <w:rFonts w:ascii="Times New Roman" w:hAnsi="Times New Roman" w:cs="Times New Roman"/>
          <w:bCs/>
          <w:sz w:val="24"/>
          <w:szCs w:val="24"/>
        </w:rPr>
        <w:t xml:space="preserve">и рабочих мест лаборатории: </w:t>
      </w:r>
    </w:p>
    <w:p w:rsidR="00077649" w:rsidRPr="00077649" w:rsidRDefault="00BC22D1"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7649" w:rsidRPr="00077649">
        <w:rPr>
          <w:rFonts w:ascii="Times New Roman" w:hAnsi="Times New Roman" w:cs="Times New Roman"/>
          <w:sz w:val="24"/>
          <w:szCs w:val="24"/>
        </w:rPr>
        <w:t>интерактивная доска;</w:t>
      </w:r>
    </w:p>
    <w:p w:rsidR="00077649" w:rsidRPr="00077649" w:rsidRDefault="00077649" w:rsidP="00077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77649">
        <w:rPr>
          <w:rFonts w:ascii="Times New Roman" w:hAnsi="Times New Roman" w:cs="Times New Roman"/>
          <w:sz w:val="24"/>
          <w:szCs w:val="24"/>
        </w:rPr>
        <w:t>- компьютер или ноутбук с лицензионным программным обеспечением;</w:t>
      </w:r>
    </w:p>
    <w:p w:rsidR="00077649" w:rsidRPr="00BC22D1" w:rsidRDefault="00077649" w:rsidP="00BC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077649">
        <w:rPr>
          <w:rFonts w:ascii="Times New Roman" w:hAnsi="Times New Roman" w:cs="Times New Roman"/>
          <w:sz w:val="24"/>
          <w:szCs w:val="24"/>
        </w:rPr>
        <w:t xml:space="preserve">- </w:t>
      </w:r>
      <w:proofErr w:type="spellStart"/>
      <w:r w:rsidRPr="00BC22D1">
        <w:rPr>
          <w:rFonts w:ascii="Times New Roman" w:hAnsi="Times New Roman" w:cs="Times New Roman"/>
          <w:sz w:val="24"/>
          <w:szCs w:val="24"/>
        </w:rPr>
        <w:t>мультимедиапроектор</w:t>
      </w:r>
      <w:proofErr w:type="spellEnd"/>
      <w:r w:rsidRPr="00BC22D1">
        <w:rPr>
          <w:rFonts w:ascii="Times New Roman" w:hAnsi="Times New Roman" w:cs="Times New Roman"/>
          <w:sz w:val="24"/>
          <w:szCs w:val="24"/>
        </w:rPr>
        <w:t>;</w:t>
      </w:r>
    </w:p>
    <w:p w:rsidR="00077649" w:rsidRPr="00BC22D1" w:rsidRDefault="00077649" w:rsidP="00BC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r w:rsidRPr="00BC22D1">
        <w:rPr>
          <w:rFonts w:ascii="Times New Roman" w:hAnsi="Times New Roman" w:cs="Times New Roman"/>
          <w:sz w:val="24"/>
          <w:szCs w:val="24"/>
        </w:rPr>
        <w:t>- экран проекционный.</w:t>
      </w:r>
    </w:p>
    <w:p w:rsidR="00077649" w:rsidRPr="00BC22D1" w:rsidRDefault="00077649" w:rsidP="00BC22D1">
      <w:pPr>
        <w:pStyle w:val="5"/>
        <w:spacing w:before="0" w:after="0" w:line="276" w:lineRule="auto"/>
        <w:rPr>
          <w:rFonts w:ascii="Times New Roman" w:hAnsi="Times New Roman" w:cs="Times New Roman"/>
        </w:rPr>
      </w:pPr>
    </w:p>
    <w:p w:rsidR="00077649" w:rsidRPr="00BC22D1" w:rsidRDefault="00077649" w:rsidP="00BC22D1">
      <w:pPr>
        <w:pStyle w:val="5"/>
        <w:spacing w:before="0" w:after="0" w:line="276" w:lineRule="auto"/>
        <w:ind w:firstLine="709"/>
        <w:jc w:val="both"/>
        <w:rPr>
          <w:rFonts w:ascii="Times New Roman" w:hAnsi="Times New Roman" w:cs="Times New Roman"/>
          <w:b w:val="0"/>
        </w:rPr>
      </w:pPr>
      <w:r w:rsidRPr="00BC22D1">
        <w:rPr>
          <w:rFonts w:ascii="Times New Roman" w:hAnsi="Times New Roman" w:cs="Times New Roman"/>
        </w:rPr>
        <w:t xml:space="preserve">3.2. Информационное обеспечение обучения  </w:t>
      </w:r>
      <w:r w:rsidRPr="00BC22D1">
        <w:rPr>
          <w:rFonts w:ascii="Times New Roman" w:hAnsi="Times New Roman" w:cs="Times New Roman"/>
          <w:b w:val="0"/>
        </w:rPr>
        <w:t>(перечень рекомендуемых учебных изданий, Интернет-ресурсов, дополнительной литературы)</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bookmarkStart w:id="0" w:name="_Toc418106112"/>
      <w:proofErr w:type="spellStart"/>
      <w:r w:rsidRPr="00BC22D1">
        <w:rPr>
          <w:rFonts w:ascii="Times New Roman" w:eastAsia="Times New Roman" w:hAnsi="Times New Roman" w:cs="Times New Roman"/>
          <w:color w:val="000000"/>
          <w:sz w:val="24"/>
          <w:szCs w:val="24"/>
          <w:lang w:eastAsia="ru-RU"/>
        </w:rPr>
        <w:t>Алексейчева</w:t>
      </w:r>
      <w:proofErr w:type="spellEnd"/>
      <w:r w:rsidRPr="00BC22D1">
        <w:rPr>
          <w:rFonts w:ascii="Times New Roman" w:eastAsia="Times New Roman" w:hAnsi="Times New Roman" w:cs="Times New Roman"/>
          <w:color w:val="000000"/>
          <w:sz w:val="24"/>
          <w:szCs w:val="24"/>
          <w:lang w:eastAsia="ru-RU"/>
        </w:rPr>
        <w:t>, Е.Ю. Экономика организации (предприятия): Учебник для бакалавров / - М.: Дашков и К, 2016.</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Коршунов Ю.Н. Комментарий к Трудовому кодексу РФ.- М.: Экзамен,2015г</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Тыщенко А.И. Правовое обеспечение профессиональной деятельности.- Ростов-на-Дону: Феникс,2014.</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Конституция РФ 1993 г</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Гражданский кодекс РФ / ч.1 и ч.2/</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несостоятельности / банкротстве/»</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«Об обществах с ограниченной ответственностью»</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«Об акционерных обществах»</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производственных кооперативах»</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w:t>
      </w:r>
      <w:proofErr w:type="gramStart"/>
      <w:r w:rsidRPr="00BC22D1">
        <w:rPr>
          <w:rFonts w:ascii="Times New Roman" w:eastAsia="Times New Roman" w:hAnsi="Times New Roman" w:cs="Times New Roman"/>
          <w:color w:val="000000"/>
          <w:sz w:val="24"/>
          <w:szCs w:val="24"/>
          <w:lang w:eastAsia="ru-RU"/>
        </w:rPr>
        <w:t>я(</w:t>
      </w:r>
      <w:proofErr w:type="gramEnd"/>
      <w:r w:rsidRPr="00BC22D1">
        <w:rPr>
          <w:rFonts w:ascii="Times New Roman" w:eastAsia="Times New Roman" w:hAnsi="Times New Roman" w:cs="Times New Roman"/>
          <w:color w:val="000000"/>
          <w:sz w:val="24"/>
          <w:szCs w:val="24"/>
          <w:lang w:eastAsia="ru-RU"/>
        </w:rPr>
        <w:t>надзора)»</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защите прав потребителей»</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Трудовой кодекс РФ</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Налоговый кодекс РФ</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Кодекс об административных правонарушениях РФ</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Ершова И.В. Предпринимательское право: Учебник. - М., 2014.</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proofErr w:type="spellStart"/>
      <w:r w:rsidRPr="00BC22D1">
        <w:rPr>
          <w:rFonts w:ascii="Times New Roman" w:eastAsia="Times New Roman" w:hAnsi="Times New Roman" w:cs="Times New Roman"/>
          <w:color w:val="000000"/>
          <w:sz w:val="24"/>
          <w:szCs w:val="24"/>
          <w:lang w:eastAsia="ru-RU"/>
        </w:rPr>
        <w:t>Жилинский</w:t>
      </w:r>
      <w:proofErr w:type="spellEnd"/>
      <w:r w:rsidRPr="00BC22D1">
        <w:rPr>
          <w:rFonts w:ascii="Times New Roman" w:eastAsia="Times New Roman" w:hAnsi="Times New Roman" w:cs="Times New Roman"/>
          <w:color w:val="000000"/>
          <w:sz w:val="24"/>
          <w:szCs w:val="24"/>
          <w:lang w:eastAsia="ru-RU"/>
        </w:rPr>
        <w:t xml:space="preserve"> С.Э. Правовая основа </w:t>
      </w:r>
      <w:proofErr w:type="gramStart"/>
      <w:r w:rsidRPr="00BC22D1">
        <w:rPr>
          <w:rFonts w:ascii="Times New Roman" w:eastAsia="Times New Roman" w:hAnsi="Times New Roman" w:cs="Times New Roman"/>
          <w:color w:val="000000"/>
          <w:sz w:val="24"/>
          <w:szCs w:val="24"/>
          <w:lang w:eastAsia="ru-RU"/>
        </w:rPr>
        <w:t>предпринимательской</w:t>
      </w:r>
      <w:proofErr w:type="gramEnd"/>
      <w:r w:rsidRPr="00BC22D1">
        <w:rPr>
          <w:rFonts w:ascii="Times New Roman" w:eastAsia="Times New Roman" w:hAnsi="Times New Roman" w:cs="Times New Roman"/>
          <w:color w:val="000000"/>
          <w:sz w:val="24"/>
          <w:szCs w:val="24"/>
          <w:lang w:eastAsia="ru-RU"/>
        </w:rPr>
        <w:t>.</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Комментарий к Трудовому кодексу Российской Федерации</w:t>
      </w:r>
      <w:proofErr w:type="gramStart"/>
      <w:r w:rsidRPr="00BC22D1">
        <w:rPr>
          <w:rFonts w:ascii="Times New Roman" w:eastAsia="Times New Roman" w:hAnsi="Times New Roman" w:cs="Times New Roman"/>
          <w:color w:val="000000"/>
          <w:sz w:val="24"/>
          <w:szCs w:val="24"/>
          <w:lang w:eastAsia="ru-RU"/>
        </w:rPr>
        <w:t xml:space="preserve"> / П</w:t>
      </w:r>
      <w:proofErr w:type="gramEnd"/>
      <w:r w:rsidRPr="00BC22D1">
        <w:rPr>
          <w:rFonts w:ascii="Times New Roman" w:eastAsia="Times New Roman" w:hAnsi="Times New Roman" w:cs="Times New Roman"/>
          <w:color w:val="000000"/>
          <w:sz w:val="24"/>
          <w:szCs w:val="24"/>
          <w:lang w:eastAsia="ru-RU"/>
        </w:rPr>
        <w:t xml:space="preserve">од ред. </w:t>
      </w:r>
      <w:proofErr w:type="spellStart"/>
      <w:r w:rsidRPr="00BC22D1">
        <w:rPr>
          <w:rFonts w:ascii="Times New Roman" w:eastAsia="Times New Roman" w:hAnsi="Times New Roman" w:cs="Times New Roman"/>
          <w:color w:val="000000"/>
          <w:sz w:val="24"/>
          <w:szCs w:val="24"/>
          <w:lang w:eastAsia="ru-RU"/>
        </w:rPr>
        <w:t>К.Н.Гусова</w:t>
      </w:r>
      <w:proofErr w:type="spellEnd"/>
      <w:r w:rsidRPr="00BC22D1">
        <w:rPr>
          <w:rFonts w:ascii="Times New Roman" w:eastAsia="Times New Roman" w:hAnsi="Times New Roman" w:cs="Times New Roman"/>
          <w:color w:val="000000"/>
          <w:sz w:val="24"/>
          <w:szCs w:val="24"/>
          <w:lang w:eastAsia="ru-RU"/>
        </w:rPr>
        <w:t>. - М., 2016.</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Куренной A.M. Трудовые споры: Практический комментарий. - М., 2016.</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proofErr w:type="spellStart"/>
      <w:r w:rsidRPr="00BC22D1">
        <w:rPr>
          <w:rFonts w:ascii="Times New Roman" w:eastAsia="Times New Roman" w:hAnsi="Times New Roman" w:cs="Times New Roman"/>
          <w:color w:val="000000"/>
          <w:sz w:val="24"/>
          <w:szCs w:val="24"/>
          <w:lang w:eastAsia="ru-RU"/>
        </w:rPr>
        <w:t>Скачкова</w:t>
      </w:r>
      <w:proofErr w:type="spellEnd"/>
      <w:r w:rsidRPr="00BC22D1">
        <w:rPr>
          <w:rFonts w:ascii="Times New Roman" w:eastAsia="Times New Roman" w:hAnsi="Times New Roman" w:cs="Times New Roman"/>
          <w:color w:val="000000"/>
          <w:sz w:val="24"/>
          <w:szCs w:val="24"/>
          <w:lang w:eastAsia="ru-RU"/>
        </w:rPr>
        <w:t xml:space="preserve"> Г.С. Договоры (контракты) о труде в различных сферах деятельности. М„ 2015.</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Тихомирова Л.В. Тихомиров М.Ю. Трудовой договор: постатейный комментарий к разделу III Трудового кодекса Российской Федерации. - М., 2015.</w:t>
      </w:r>
    </w:p>
    <w:p w:rsidR="00BC22D1" w:rsidRPr="00BC22D1" w:rsidRDefault="00BC22D1" w:rsidP="00BC22D1">
      <w:pPr>
        <w:pStyle w:val="a3"/>
        <w:numPr>
          <w:ilvl w:val="0"/>
          <w:numId w:val="31"/>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lastRenderedPageBreak/>
        <w:t>Четвериков В.С. Административное право: Учебник. - М.: ФОРУМ: ИНФРА-М, 2016.</w:t>
      </w:r>
    </w:p>
    <w:p w:rsidR="00077649" w:rsidRPr="00077649" w:rsidRDefault="00077649" w:rsidP="00077649">
      <w:pPr>
        <w:pStyle w:val="1"/>
        <w:spacing w:before="0" w:beforeAutospacing="0" w:after="0" w:afterAutospacing="0" w:line="276" w:lineRule="auto"/>
        <w:jc w:val="left"/>
      </w:pPr>
    </w:p>
    <w:p w:rsidR="00077649" w:rsidRPr="00077649" w:rsidRDefault="00077649" w:rsidP="00077649">
      <w:pPr>
        <w:pStyle w:val="1"/>
        <w:spacing w:before="0" w:beforeAutospacing="0" w:after="0" w:afterAutospacing="0" w:line="276" w:lineRule="auto"/>
      </w:pPr>
      <w:r w:rsidRPr="00077649">
        <w:t>4. КОНТРОЛЬ И ОЦЕНКА РЕЗУЛЬТАТОВ ОСВОЕНИЯ ДИСЦИПЛИНЫ</w:t>
      </w:r>
      <w:bookmarkEnd w:id="0"/>
    </w:p>
    <w:p w:rsidR="00077649" w:rsidRPr="00877CBC" w:rsidRDefault="00077649" w:rsidP="0007764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4543"/>
      </w:tblGrid>
      <w:tr w:rsidR="00077649" w:rsidRPr="00BC22D1" w:rsidTr="00BC22D1">
        <w:trPr>
          <w:tblHeader/>
        </w:trPr>
        <w:tc>
          <w:tcPr>
            <w:tcW w:w="5028" w:type="dxa"/>
            <w:tcBorders>
              <w:top w:val="single" w:sz="4" w:space="0" w:color="auto"/>
              <w:left w:val="single" w:sz="4" w:space="0" w:color="auto"/>
              <w:bottom w:val="single" w:sz="4" w:space="0" w:color="auto"/>
              <w:right w:val="single" w:sz="4" w:space="0" w:color="auto"/>
            </w:tcBorders>
            <w:shd w:val="clear" w:color="auto" w:fill="auto"/>
            <w:vAlign w:val="center"/>
          </w:tcPr>
          <w:p w:rsidR="00077649" w:rsidRPr="00BC22D1" w:rsidRDefault="00077649" w:rsidP="00BC22D1">
            <w:pPr>
              <w:jc w:val="center"/>
              <w:rPr>
                <w:rFonts w:ascii="Times New Roman" w:hAnsi="Times New Roman" w:cs="Times New Roman"/>
                <w:b/>
                <w:bCs/>
              </w:rPr>
            </w:pPr>
            <w:r w:rsidRPr="00BC22D1">
              <w:rPr>
                <w:rFonts w:ascii="Times New Roman" w:hAnsi="Times New Roman" w:cs="Times New Roman"/>
                <w:b/>
                <w:bCs/>
              </w:rPr>
              <w:t>Результаты обучения</w:t>
            </w:r>
          </w:p>
          <w:p w:rsidR="00077649" w:rsidRPr="00BC22D1" w:rsidRDefault="00077649" w:rsidP="00BC22D1">
            <w:pPr>
              <w:jc w:val="center"/>
              <w:rPr>
                <w:rFonts w:ascii="Times New Roman" w:hAnsi="Times New Roman" w:cs="Times New Roman"/>
                <w:b/>
                <w:bCs/>
              </w:rPr>
            </w:pPr>
            <w:r w:rsidRPr="00BC22D1">
              <w:rPr>
                <w:rFonts w:ascii="Times New Roman" w:hAnsi="Times New Roman" w:cs="Times New Roman"/>
                <w:b/>
                <w:bCs/>
              </w:rPr>
              <w:t>(освоенные умения, усвоенные знания)</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rsidR="00077649" w:rsidRPr="00BC22D1" w:rsidRDefault="00077649" w:rsidP="00BC22D1">
            <w:pPr>
              <w:jc w:val="center"/>
              <w:rPr>
                <w:rFonts w:ascii="Times New Roman" w:hAnsi="Times New Roman" w:cs="Times New Roman"/>
                <w:b/>
                <w:bCs/>
              </w:rPr>
            </w:pPr>
            <w:r w:rsidRPr="00BC22D1">
              <w:rPr>
                <w:rFonts w:ascii="Times New Roman" w:hAnsi="Times New Roman" w:cs="Times New Roman"/>
                <w:b/>
                <w:bCs/>
              </w:rPr>
              <w:t xml:space="preserve">Формы и методы контроля и оценки результатов обучения </w:t>
            </w:r>
          </w:p>
        </w:tc>
      </w:tr>
      <w:tr w:rsidR="00BC22D1" w:rsidRPr="00BC22D1" w:rsidTr="00BC22D1">
        <w:tc>
          <w:tcPr>
            <w:tcW w:w="5028" w:type="dxa"/>
            <w:tcBorders>
              <w:top w:val="single" w:sz="4" w:space="0" w:color="auto"/>
              <w:left w:val="single" w:sz="4" w:space="0" w:color="auto"/>
              <w:bottom w:val="single" w:sz="4" w:space="0" w:color="auto"/>
              <w:right w:val="single" w:sz="4" w:space="0" w:color="auto"/>
            </w:tcBorders>
            <w:shd w:val="clear" w:color="auto" w:fill="auto"/>
          </w:tcPr>
          <w:p w:rsidR="00BC22D1" w:rsidRPr="00BC22D1" w:rsidRDefault="00BC22D1" w:rsidP="00BC22D1">
            <w:pPr>
              <w:jc w:val="both"/>
              <w:rPr>
                <w:rFonts w:ascii="Times New Roman" w:eastAsia="Times New Roman" w:hAnsi="Times New Roman" w:cs="Times New Roman"/>
                <w:b/>
                <w:bCs/>
                <w:lang w:eastAsia="ar-SA"/>
              </w:rPr>
            </w:pPr>
            <w:r w:rsidRPr="00BC22D1">
              <w:rPr>
                <w:rFonts w:ascii="Times New Roman" w:eastAsia="Times New Roman" w:hAnsi="Times New Roman" w:cs="Times New Roman"/>
                <w:b/>
                <w:bCs/>
                <w:lang w:eastAsia="ar-SA"/>
              </w:rPr>
              <w:t>Умения:</w:t>
            </w:r>
          </w:p>
          <w:p w:rsidR="00BC22D1" w:rsidRPr="00BC22D1" w:rsidRDefault="00BC22D1" w:rsidP="00BC22D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оформлять первичные документы по учету рабочего времени, выработки, заработной платы, простоев;</w:t>
            </w:r>
          </w:p>
          <w:p w:rsidR="00BC22D1" w:rsidRPr="00BC22D1" w:rsidRDefault="00BC22D1" w:rsidP="00BC22D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рассчитывать основные технико-экономические показатели деятельности подразделения (организации);</w:t>
            </w:r>
          </w:p>
          <w:p w:rsidR="00BC22D1" w:rsidRPr="00BC22D1" w:rsidRDefault="00BC22D1" w:rsidP="00BC22D1">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разрабатывать бизнес-план;</w:t>
            </w:r>
          </w:p>
          <w:p w:rsidR="00BC22D1" w:rsidRPr="00BC22D1" w:rsidRDefault="00BC22D1" w:rsidP="00BC22D1">
            <w:pPr>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защищать свои права в соответствии с гражданским, гражданско-процессуальным и трудовым законодательством;</w:t>
            </w:r>
          </w:p>
          <w:p w:rsidR="00BC22D1" w:rsidRPr="00BC22D1" w:rsidRDefault="00BC22D1" w:rsidP="00BC22D1">
            <w:pPr>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анализировать и оценивать результаты и последствия деятельности (бездействия) с правовой точки зрения.</w:t>
            </w:r>
          </w:p>
          <w:p w:rsidR="00BC22D1" w:rsidRPr="00BC22D1" w:rsidRDefault="00BC22D1" w:rsidP="00BC22D1">
            <w:pPr>
              <w:jc w:val="both"/>
              <w:rPr>
                <w:rFonts w:ascii="Times New Roman" w:eastAsia="Times New Roman" w:hAnsi="Times New Roman" w:cs="Times New Roman"/>
                <w:b/>
                <w:bCs/>
                <w:lang w:eastAsia="ar-SA"/>
              </w:rPr>
            </w:pPr>
          </w:p>
          <w:p w:rsidR="00BC22D1" w:rsidRPr="00BC22D1" w:rsidRDefault="00BC22D1" w:rsidP="00BC22D1">
            <w:pPr>
              <w:jc w:val="both"/>
              <w:rPr>
                <w:rFonts w:ascii="Times New Roman" w:eastAsia="Times New Roman" w:hAnsi="Times New Roman" w:cs="Times New Roman"/>
                <w:b/>
                <w:bCs/>
                <w:highlight w:val="yellow"/>
                <w:lang w:eastAsia="ar-SA"/>
              </w:rPr>
            </w:pPr>
            <w:r w:rsidRPr="00BC22D1">
              <w:rPr>
                <w:rFonts w:ascii="Times New Roman" w:eastAsia="Times New Roman" w:hAnsi="Times New Roman" w:cs="Times New Roman"/>
                <w:b/>
                <w:bCs/>
                <w:lang w:eastAsia="ar-SA"/>
              </w:rPr>
              <w:t>Знания:</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действующие законодательные и нормативные акты, регулирующие производственно-хозяйственную деятельность;</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материально-технические, трудовые и финансовые ресурсы отрасли и организации (предприятия), показатели их эффективного использования;</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методики расчета основных технико-экономических показателей деятельности организации;</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методику разработки бизнес-плана;</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механизмы ценообразования на продукцию (услуги), формы оплаты труда в современных условиях;</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основы маркетинговой деятельности, менеджмента и принципы делового общения;</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основы организации работы коллектива исполнителей;</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основы планирования, финансирования и кредитования организации;</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особенности менеджмента в области профессиональной деятельности;</w:t>
            </w:r>
          </w:p>
          <w:p w:rsidR="00BC22D1" w:rsidRPr="00BC22D1" w:rsidRDefault="00BC22D1" w:rsidP="00BC22D1">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производственную и организационную структуру организации;</w:t>
            </w:r>
          </w:p>
          <w:p w:rsidR="00BC22D1" w:rsidRPr="00BC22D1" w:rsidRDefault="00BC22D1" w:rsidP="00BC22D1">
            <w:pPr>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 xml:space="preserve">основные положения </w:t>
            </w:r>
            <w:hyperlink r:id="rId13" w:history="1">
              <w:r w:rsidRPr="00BC22D1">
                <w:rPr>
                  <w:rFonts w:ascii="Times New Roman" w:eastAsia="Times New Roman" w:hAnsi="Times New Roman" w:cs="Times New Roman"/>
                  <w:lang w:eastAsia="ar-SA"/>
                </w:rPr>
                <w:t>Конституции</w:t>
              </w:r>
            </w:hyperlink>
            <w:r w:rsidRPr="00BC22D1">
              <w:rPr>
                <w:rFonts w:ascii="Times New Roman" w:eastAsia="Times New Roman" w:hAnsi="Times New Roman" w:cs="Times New Roman"/>
                <w:lang w:eastAsia="ar-SA"/>
              </w:rPr>
              <w:t xml:space="preserve"> Российской Федерации, действующие законодательные и иные нормативно-правовые акты, регулирующие правоотношения в процессе </w:t>
            </w:r>
            <w:r w:rsidRPr="00BC22D1">
              <w:rPr>
                <w:rFonts w:ascii="Times New Roman" w:eastAsia="Times New Roman" w:hAnsi="Times New Roman" w:cs="Times New Roman"/>
                <w:lang w:eastAsia="ar-SA"/>
              </w:rPr>
              <w:lastRenderedPageBreak/>
              <w:t>профессиональной (трудовой) деятельности;</w:t>
            </w:r>
          </w:p>
          <w:p w:rsidR="00BC22D1" w:rsidRPr="00BC22D1" w:rsidRDefault="00BC22D1" w:rsidP="00BC22D1">
            <w:pPr>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классификацию, основные виды и правила составления нормативных документов;</w:t>
            </w:r>
          </w:p>
          <w:p w:rsidR="00BC22D1" w:rsidRPr="00BC22D1" w:rsidRDefault="00BC22D1" w:rsidP="00BC22D1">
            <w:pPr>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права и обязанности работников в сфере профессиональной деятельности.</w:t>
            </w:r>
          </w:p>
        </w:tc>
        <w:tc>
          <w:tcPr>
            <w:tcW w:w="4543" w:type="dxa"/>
            <w:tcBorders>
              <w:top w:val="single" w:sz="4" w:space="0" w:color="auto"/>
              <w:left w:val="single" w:sz="4" w:space="0" w:color="auto"/>
              <w:bottom w:val="single" w:sz="4" w:space="0" w:color="auto"/>
              <w:right w:val="single" w:sz="4" w:space="0" w:color="auto"/>
            </w:tcBorders>
            <w:shd w:val="clear" w:color="auto" w:fill="auto"/>
          </w:tcPr>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highlight w:val="yellow"/>
                <w:lang w:eastAsia="ar-SA"/>
              </w:rPr>
            </w:pPr>
            <w:r w:rsidRPr="00BC22D1">
              <w:rPr>
                <w:rFonts w:ascii="Times New Roman" w:eastAsia="Times New Roman" w:hAnsi="Times New Roman" w:cs="Times New Roman"/>
                <w:bCs/>
                <w:lang w:eastAsia="ar-SA"/>
              </w:rPr>
              <w:t>практическая работа</w:t>
            </w:r>
          </w:p>
          <w:p w:rsidR="00BC22D1" w:rsidRPr="00BC22D1" w:rsidRDefault="00BC22D1" w:rsidP="00BC22D1">
            <w:pPr>
              <w:jc w:val="both"/>
              <w:rPr>
                <w:rFonts w:ascii="Times New Roman" w:eastAsia="Times New Roman" w:hAnsi="Times New Roman" w:cs="Times New Roman"/>
                <w:bCs/>
                <w:highlight w:val="yellow"/>
                <w:lang w:eastAsia="ar-SA"/>
              </w:rPr>
            </w:pPr>
            <w:r w:rsidRPr="00BC22D1">
              <w:rPr>
                <w:rFonts w:ascii="Times New Roman" w:eastAsia="Times New Roman" w:hAnsi="Times New Roman" w:cs="Times New Roman"/>
                <w:bCs/>
                <w:lang w:eastAsia="ar-SA"/>
              </w:rPr>
              <w:t>практическая работа</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практическая работа, защита </w:t>
            </w:r>
            <w:proofErr w:type="gramStart"/>
            <w:r w:rsidRPr="00BC22D1">
              <w:rPr>
                <w:rFonts w:ascii="Times New Roman" w:eastAsia="Times New Roman" w:hAnsi="Times New Roman" w:cs="Times New Roman"/>
                <w:bCs/>
                <w:lang w:eastAsia="ar-SA"/>
              </w:rPr>
              <w:t>индивидуального проекта</w:t>
            </w:r>
            <w:proofErr w:type="gramEnd"/>
            <w:r w:rsidRPr="00BC22D1">
              <w:rPr>
                <w:rFonts w:ascii="Times New Roman" w:eastAsia="Times New Roman" w:hAnsi="Times New Roman" w:cs="Times New Roman"/>
                <w:bCs/>
                <w:lang w:eastAsia="ar-SA"/>
              </w:rPr>
              <w:t xml:space="preserve"> бизнес-плана организации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интерактивный опрос, </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защита реферата. </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решение задач</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выполнение практических работ, </w:t>
            </w:r>
            <w:r w:rsidRPr="00BC22D1">
              <w:rPr>
                <w:rFonts w:ascii="Times New Roman" w:eastAsia="Times New Roman" w:hAnsi="Times New Roman" w:cs="Times New Roman"/>
                <w:lang w:eastAsia="ar-SA"/>
              </w:rPr>
              <w:t>компьютерное тестирование, 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bookmarkStart w:id="1" w:name="_GoBack"/>
            <w:bookmarkEnd w:id="1"/>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выполнение практических работ, 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выполнение практических работ, </w:t>
            </w:r>
            <w:r w:rsidRPr="00BC22D1">
              <w:rPr>
                <w:rFonts w:ascii="Times New Roman" w:eastAsia="Times New Roman" w:hAnsi="Times New Roman" w:cs="Times New Roman"/>
                <w:lang w:eastAsia="ar-SA"/>
              </w:rPr>
              <w:t>компьютерное тестирование, 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интерактивный опрос</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интерактивный опрос</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lang w:eastAsia="ar-SA"/>
              </w:rPr>
            </w:pPr>
          </w:p>
          <w:p w:rsidR="00BC22D1" w:rsidRPr="00BC22D1" w:rsidRDefault="00BC22D1" w:rsidP="00BC22D1">
            <w:pPr>
              <w:jc w:val="both"/>
              <w:rPr>
                <w:rFonts w:ascii="Times New Roman" w:eastAsia="Times New Roman" w:hAnsi="Times New Roman" w:cs="Times New Roman"/>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lang w:eastAsia="ar-SA"/>
              </w:rPr>
              <w:t>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lang w:eastAsia="ar-SA"/>
              </w:rPr>
            </w:pPr>
          </w:p>
          <w:p w:rsidR="00BC22D1" w:rsidRPr="00BC22D1" w:rsidRDefault="00BC22D1" w:rsidP="00BC22D1">
            <w:pPr>
              <w:jc w:val="both"/>
              <w:rPr>
                <w:rFonts w:ascii="Times New Roman" w:eastAsia="Times New Roman" w:hAnsi="Times New Roman" w:cs="Times New Roman"/>
                <w:lang w:eastAsia="ar-SA"/>
              </w:rPr>
            </w:pPr>
            <w:r w:rsidRPr="00BC22D1">
              <w:rPr>
                <w:rFonts w:ascii="Times New Roman" w:eastAsia="Times New Roman" w:hAnsi="Times New Roman" w:cs="Times New Roman"/>
                <w:lang w:eastAsia="ar-SA"/>
              </w:rPr>
              <w:t>решение ситуационных задач в сфере профессиональной деятельности</w:t>
            </w: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выполнение практических работ, тестирование</w:t>
            </w:r>
          </w:p>
          <w:p w:rsidR="00BC22D1" w:rsidRPr="00BC22D1" w:rsidRDefault="00BC22D1" w:rsidP="00BC22D1">
            <w:pPr>
              <w:jc w:val="both"/>
              <w:rPr>
                <w:rFonts w:ascii="Times New Roman" w:eastAsia="Times New Roman" w:hAnsi="Times New Roman" w:cs="Times New Roman"/>
                <w:bCs/>
                <w:lang w:eastAsia="ar-SA"/>
              </w:rPr>
            </w:pPr>
          </w:p>
          <w:p w:rsidR="00BC22D1" w:rsidRPr="00BC22D1" w:rsidRDefault="00BC22D1" w:rsidP="00BC22D1">
            <w:pPr>
              <w:jc w:val="both"/>
              <w:rPr>
                <w:rFonts w:ascii="Times New Roman" w:eastAsia="Times New Roman" w:hAnsi="Times New Roman" w:cs="Times New Roman"/>
                <w:bCs/>
                <w:lang w:eastAsia="ar-SA"/>
              </w:rPr>
            </w:pPr>
            <w:r w:rsidRPr="00BC22D1">
              <w:rPr>
                <w:rFonts w:ascii="Times New Roman" w:eastAsia="Times New Roman" w:hAnsi="Times New Roman" w:cs="Times New Roman"/>
                <w:bCs/>
                <w:lang w:eastAsia="ar-SA"/>
              </w:rPr>
              <w:t xml:space="preserve">выполнение практических работ, </w:t>
            </w:r>
            <w:r w:rsidRPr="00BC22D1">
              <w:rPr>
                <w:rFonts w:ascii="Times New Roman" w:eastAsia="Times New Roman" w:hAnsi="Times New Roman" w:cs="Times New Roman"/>
                <w:lang w:eastAsia="ar-SA"/>
              </w:rPr>
              <w:t xml:space="preserve">компьютерное тестирование, решение ситуационных задач в сфере </w:t>
            </w:r>
            <w:r w:rsidRPr="00BC22D1">
              <w:rPr>
                <w:rFonts w:ascii="Times New Roman" w:eastAsia="Times New Roman" w:hAnsi="Times New Roman" w:cs="Times New Roman"/>
                <w:lang w:eastAsia="ar-SA"/>
              </w:rPr>
              <w:lastRenderedPageBreak/>
              <w:t>профессиональной деятельности</w:t>
            </w:r>
          </w:p>
        </w:tc>
      </w:tr>
    </w:tbl>
    <w:p w:rsidR="00077649" w:rsidRPr="00877CBC" w:rsidRDefault="00077649" w:rsidP="00077649">
      <w:pPr>
        <w:ind w:firstLine="709"/>
        <w:jc w:val="both"/>
        <w:rPr>
          <w:sz w:val="28"/>
          <w:szCs w:val="28"/>
        </w:rPr>
      </w:pPr>
    </w:p>
    <w:p w:rsidR="00FC32FD" w:rsidRDefault="00FC32FD" w:rsidP="00FC32FD">
      <w:pPr>
        <w:suppressAutoHyphens/>
        <w:spacing w:line="276" w:lineRule="auto"/>
        <w:ind w:firstLine="709"/>
        <w:jc w:val="both"/>
        <w:rPr>
          <w:rFonts w:ascii="Times New Roman" w:eastAsia="Times New Roman" w:hAnsi="Times New Roman" w:cs="Times New Roman"/>
          <w:bCs/>
          <w:sz w:val="24"/>
          <w:szCs w:val="24"/>
          <w:lang w:eastAsia="ru-RU"/>
        </w:rPr>
      </w:pPr>
    </w:p>
    <w:sectPr w:rsidR="00FC32FD" w:rsidSect="00D848C7">
      <w:headerReference w:type="even" r:id="rId14"/>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62" w:rsidRDefault="00582D62" w:rsidP="00707BE4">
      <w:r>
        <w:separator/>
      </w:r>
    </w:p>
  </w:endnote>
  <w:endnote w:type="continuationSeparator" w:id="0">
    <w:p w:rsidR="00582D62" w:rsidRDefault="00582D62"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6048D3">
      <w:rPr>
        <w:rStyle w:val="ad"/>
        <w:rFonts w:ascii="Times New Roman" w:hAnsi="Times New Roman" w:cs="Times New Roman"/>
        <w:noProof/>
        <w:sz w:val="24"/>
        <w:szCs w:val="24"/>
      </w:rPr>
      <w:t>2</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FD" w:rsidRDefault="00FC32FD" w:rsidP="00F9454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C32FD" w:rsidRDefault="00FC32FD" w:rsidP="00F94541">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FD" w:rsidRDefault="00FC32FD" w:rsidP="00F94541">
    <w:pPr>
      <w:pStyle w:val="ab"/>
      <w:jc w:val="right"/>
    </w:pPr>
    <w:r>
      <w:fldChar w:fldCharType="begin"/>
    </w:r>
    <w:r>
      <w:instrText>PAGE   \* MERGEFORMAT</w:instrText>
    </w:r>
    <w:r>
      <w:fldChar w:fldCharType="separate"/>
    </w:r>
    <w:r w:rsidR="00BC22D1">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62" w:rsidRDefault="00582D62" w:rsidP="00707BE4">
      <w:r>
        <w:separator/>
      </w:r>
    </w:p>
  </w:footnote>
  <w:footnote w:type="continuationSeparator" w:id="0">
    <w:p w:rsidR="00582D62" w:rsidRDefault="00582D62"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855"/>
    <w:multiLevelType w:val="hybridMultilevel"/>
    <w:tmpl w:val="4C8AD5E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nsid w:val="056224D3"/>
    <w:multiLevelType w:val="hybridMultilevel"/>
    <w:tmpl w:val="CCF684B4"/>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F95CEC"/>
    <w:multiLevelType w:val="hybridMultilevel"/>
    <w:tmpl w:val="1E0C0966"/>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91465E"/>
    <w:multiLevelType w:val="hybridMultilevel"/>
    <w:tmpl w:val="989AC180"/>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1709C9"/>
    <w:multiLevelType w:val="hybridMultilevel"/>
    <w:tmpl w:val="183E7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nsid w:val="28132249"/>
    <w:multiLevelType w:val="hybridMultilevel"/>
    <w:tmpl w:val="02AE4A00"/>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0979BB"/>
    <w:multiLevelType w:val="multilevel"/>
    <w:tmpl w:val="A46EB4E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lvlText w:val="%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nsid w:val="29474C5D"/>
    <w:multiLevelType w:val="hybridMultilevel"/>
    <w:tmpl w:val="A01C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FE70D1"/>
    <w:multiLevelType w:val="hybridMultilevel"/>
    <w:tmpl w:val="836663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EF8264D"/>
    <w:multiLevelType w:val="multilevel"/>
    <w:tmpl w:val="4754B4A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D83E39"/>
    <w:multiLevelType w:val="hybridMultilevel"/>
    <w:tmpl w:val="B8BA4480"/>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AC6CE1"/>
    <w:multiLevelType w:val="hybridMultilevel"/>
    <w:tmpl w:val="617A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E12868"/>
    <w:multiLevelType w:val="hybridMultilevel"/>
    <w:tmpl w:val="ABE622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D4F2075"/>
    <w:multiLevelType w:val="hybridMultilevel"/>
    <w:tmpl w:val="C73258CC"/>
    <w:lvl w:ilvl="0" w:tplc="79F4E0BA">
      <w:start w:val="1"/>
      <w:numFmt w:val="decimal"/>
      <w:lvlText w:val="%1."/>
      <w:lvlJc w:val="left"/>
      <w:pPr>
        <w:ind w:left="365" w:hanging="360"/>
      </w:pPr>
      <w:rPr>
        <w:rFonts w:hint="default"/>
        <w:b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1">
    <w:nsid w:val="50AE5D28"/>
    <w:multiLevelType w:val="hybridMultilevel"/>
    <w:tmpl w:val="B00C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23">
    <w:nsid w:val="5C753793"/>
    <w:multiLevelType w:val="hybridMultilevel"/>
    <w:tmpl w:val="8490EF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E13C92"/>
    <w:multiLevelType w:val="multilevel"/>
    <w:tmpl w:val="40AA2AD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nsid w:val="63EA5A34"/>
    <w:multiLevelType w:val="hybridMultilevel"/>
    <w:tmpl w:val="87A678AC"/>
    <w:lvl w:ilvl="0" w:tplc="C9F45040">
      <w:start w:val="1"/>
      <w:numFmt w:val="bullet"/>
      <w:lvlText w:val=""/>
      <w:lvlJc w:val="left"/>
      <w:pPr>
        <w:tabs>
          <w:tab w:val="num" w:pos="350"/>
        </w:tabs>
        <w:ind w:left="35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AB2F13"/>
    <w:multiLevelType w:val="multilevel"/>
    <w:tmpl w:val="65AB2F1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7">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8">
    <w:nsid w:val="71C3233B"/>
    <w:multiLevelType w:val="hybridMultilevel"/>
    <w:tmpl w:val="4C8AD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79D1D0F"/>
    <w:multiLevelType w:val="hybridMultilevel"/>
    <w:tmpl w:val="0AF26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7A22EF"/>
    <w:multiLevelType w:val="hybridMultilevel"/>
    <w:tmpl w:val="C14AA5AE"/>
    <w:lvl w:ilvl="0" w:tplc="D09C710C">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num w:numId="1">
    <w:abstractNumId w:val="9"/>
  </w:num>
  <w:num w:numId="2">
    <w:abstractNumId w:val="7"/>
  </w:num>
  <w:num w:numId="3">
    <w:abstractNumId w:val="8"/>
  </w:num>
  <w:num w:numId="4">
    <w:abstractNumId w:val="16"/>
  </w:num>
  <w:num w:numId="5">
    <w:abstractNumId w:val="30"/>
  </w:num>
  <w:num w:numId="6">
    <w:abstractNumId w:val="10"/>
  </w:num>
  <w:num w:numId="7">
    <w:abstractNumId w:val="3"/>
  </w:num>
  <w:num w:numId="8">
    <w:abstractNumId w:val="27"/>
  </w:num>
  <w:num w:numId="9">
    <w:abstractNumId w:val="6"/>
  </w:num>
  <w:num w:numId="10">
    <w:abstractNumId w:val="2"/>
  </w:num>
  <w:num w:numId="11">
    <w:abstractNumId w:val="26"/>
  </w:num>
  <w:num w:numId="12">
    <w:abstractNumId w:val="13"/>
  </w:num>
  <w:num w:numId="13">
    <w:abstractNumId w:val="18"/>
  </w:num>
  <w:num w:numId="14">
    <w:abstractNumId w:val="20"/>
  </w:num>
  <w:num w:numId="15">
    <w:abstractNumId w:val="21"/>
  </w:num>
  <w:num w:numId="16">
    <w:abstractNumId w:val="24"/>
  </w:num>
  <w:num w:numId="17">
    <w:abstractNumId w:val="12"/>
  </w:num>
  <w:num w:numId="18">
    <w:abstractNumId w:val="15"/>
  </w:num>
  <w:num w:numId="19">
    <w:abstractNumId w:val="29"/>
  </w:num>
  <w:num w:numId="20">
    <w:abstractNumId w:val="22"/>
  </w:num>
  <w:num w:numId="21">
    <w:abstractNumId w:val="0"/>
  </w:num>
  <w:num w:numId="22">
    <w:abstractNumId w:val="28"/>
  </w:num>
  <w:num w:numId="23">
    <w:abstractNumId w:val="1"/>
  </w:num>
  <w:num w:numId="24">
    <w:abstractNumId w:val="4"/>
  </w:num>
  <w:num w:numId="25">
    <w:abstractNumId w:val="14"/>
  </w:num>
  <w:num w:numId="26">
    <w:abstractNumId w:val="19"/>
  </w:num>
  <w:num w:numId="27">
    <w:abstractNumId w:val="31"/>
  </w:num>
  <w:num w:numId="28">
    <w:abstractNumId w:val="17"/>
  </w:num>
  <w:num w:numId="29">
    <w:abstractNumId w:val="23"/>
  </w:num>
  <w:num w:numId="30">
    <w:abstractNumId w:val="25"/>
  </w:num>
  <w:num w:numId="31">
    <w:abstractNumId w:val="5"/>
  </w:num>
  <w:num w:numId="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77649"/>
    <w:rsid w:val="00092901"/>
    <w:rsid w:val="000D6B14"/>
    <w:rsid w:val="001554C8"/>
    <w:rsid w:val="00182AF7"/>
    <w:rsid w:val="001B2735"/>
    <w:rsid w:val="001C2DD3"/>
    <w:rsid w:val="00254632"/>
    <w:rsid w:val="002745A0"/>
    <w:rsid w:val="00297F48"/>
    <w:rsid w:val="002C75F8"/>
    <w:rsid w:val="00390724"/>
    <w:rsid w:val="00391960"/>
    <w:rsid w:val="003E6328"/>
    <w:rsid w:val="003F024A"/>
    <w:rsid w:val="004524D2"/>
    <w:rsid w:val="00456780"/>
    <w:rsid w:val="005661BA"/>
    <w:rsid w:val="00582D62"/>
    <w:rsid w:val="006048D3"/>
    <w:rsid w:val="006119CF"/>
    <w:rsid w:val="00620285"/>
    <w:rsid w:val="00707BE4"/>
    <w:rsid w:val="00770546"/>
    <w:rsid w:val="00785085"/>
    <w:rsid w:val="00837581"/>
    <w:rsid w:val="008A42A5"/>
    <w:rsid w:val="008D5404"/>
    <w:rsid w:val="008F67D1"/>
    <w:rsid w:val="00963A76"/>
    <w:rsid w:val="00965DB3"/>
    <w:rsid w:val="00966FE6"/>
    <w:rsid w:val="009E2664"/>
    <w:rsid w:val="009E5A6A"/>
    <w:rsid w:val="009E6665"/>
    <w:rsid w:val="00A0428C"/>
    <w:rsid w:val="00B55144"/>
    <w:rsid w:val="00BC0FA3"/>
    <w:rsid w:val="00BC22D1"/>
    <w:rsid w:val="00BE5E4B"/>
    <w:rsid w:val="00C32120"/>
    <w:rsid w:val="00C46787"/>
    <w:rsid w:val="00CA2DE2"/>
    <w:rsid w:val="00D24198"/>
    <w:rsid w:val="00D611BC"/>
    <w:rsid w:val="00D848C7"/>
    <w:rsid w:val="00E42F10"/>
    <w:rsid w:val="00E82988"/>
    <w:rsid w:val="00E86861"/>
    <w:rsid w:val="00F00005"/>
    <w:rsid w:val="00F40D75"/>
    <w:rsid w:val="00FC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G:\1\267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14</Pages>
  <Words>3476</Words>
  <Characters>19818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2023-12-23T11:13:00Z</cp:lastPrinted>
  <dcterms:created xsi:type="dcterms:W3CDTF">2025-05-24T04:35:00Z</dcterms:created>
  <dcterms:modified xsi:type="dcterms:W3CDTF">2025-05-27T13:00:00Z</dcterms:modified>
</cp:coreProperties>
</file>