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49" w:rsidRDefault="000F2A10">
      <w:pPr>
        <w:ind w:left="1276" w:firstLine="0"/>
        <w:jc w:val="center"/>
        <w:rPr>
          <w:b/>
        </w:rPr>
      </w:pPr>
      <w:r>
        <w:rPr>
          <w:b/>
        </w:rPr>
        <w:t>МИНИСТЕРСТВО ОБРАЗОВАНИЯ САМАРСКОЙ ОБЛАСТИ</w:t>
      </w:r>
    </w:p>
    <w:p w:rsidR="00035F49" w:rsidRDefault="00035F49">
      <w:pPr>
        <w:ind w:firstLine="0"/>
        <w:jc w:val="right"/>
        <w:rPr>
          <w:b/>
          <w:sz w:val="28"/>
          <w:szCs w:val="28"/>
        </w:rPr>
      </w:pPr>
    </w:p>
    <w:tbl>
      <w:tblPr>
        <w:tblStyle w:val="a5"/>
        <w:tblW w:w="89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7088"/>
      </w:tblGrid>
      <w:tr w:rsidR="00035F49">
        <w:tc>
          <w:tcPr>
            <w:tcW w:w="1843" w:type="dxa"/>
            <w:shd w:val="clear" w:color="auto" w:fill="auto"/>
          </w:tcPr>
          <w:p w:rsidR="00035F49" w:rsidRDefault="000F2A1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0</wp:posOffset>
                  </wp:positionV>
                  <wp:extent cx="975360" cy="784860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784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shd w:val="clear" w:color="auto" w:fill="auto"/>
          </w:tcPr>
          <w:p w:rsidR="00035F49" w:rsidRDefault="000F2A1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государственное автономное профессиональное</w:t>
            </w:r>
          </w:p>
          <w:p w:rsidR="00035F49" w:rsidRDefault="000F2A1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образовательное учреждение Самарской области</w:t>
            </w:r>
          </w:p>
          <w:p w:rsidR="00035F49" w:rsidRDefault="000F2A10">
            <w:pPr>
              <w:ind w:left="-113" w:right="-111" w:firstLine="0"/>
              <w:jc w:val="center"/>
              <w:rPr>
                <w:b/>
              </w:rPr>
            </w:pPr>
            <w:r>
              <w:rPr>
                <w:b/>
              </w:rPr>
              <w:t xml:space="preserve"> «Самарский колледж сервиса производственного оборудования имени Героя Российской Федерации Е.В. Золотухина» </w:t>
            </w:r>
          </w:p>
          <w:p w:rsidR="00035F49" w:rsidRDefault="00035F49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tbl>
      <w:tblPr>
        <w:tblStyle w:val="a6"/>
        <w:tblW w:w="920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93"/>
        <w:gridCol w:w="3156"/>
      </w:tblGrid>
      <w:tr w:rsidR="00035F4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35F49" w:rsidRDefault="00035F49">
            <w:pPr>
              <w:spacing w:line="276" w:lineRule="auto"/>
              <w:ind w:firstLine="0"/>
              <w:jc w:val="center"/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035F49" w:rsidRDefault="00035F4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035F49" w:rsidRDefault="000F2A1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35F49" w:rsidRDefault="000F2A1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________202_ г.</w:t>
            </w:r>
          </w:p>
          <w:p w:rsidR="00035F49" w:rsidRDefault="00035F4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jc w:val="center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jc w:val="center"/>
        <w:rPr>
          <w:sz w:val="28"/>
          <w:szCs w:val="28"/>
        </w:rPr>
      </w:pPr>
    </w:p>
    <w:p w:rsidR="00035F49" w:rsidRDefault="000F2A1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035F49" w:rsidRDefault="000F2A10">
      <w:pPr>
        <w:spacing w:line="276" w:lineRule="auto"/>
        <w:ind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каникулярной смены </w:t>
      </w:r>
    </w:p>
    <w:p w:rsidR="00035F49" w:rsidRDefault="000F2A1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8-9-х классов</w:t>
      </w:r>
    </w:p>
    <w:p w:rsidR="00035F49" w:rsidRDefault="000F2A1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</w:p>
    <w:p w:rsidR="00035F49" w:rsidRDefault="00785DE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44.02.02 Начальное</w:t>
      </w:r>
      <w:r w:rsidR="000F2A10">
        <w:rPr>
          <w:sz w:val="28"/>
          <w:szCs w:val="28"/>
        </w:rPr>
        <w:t xml:space="preserve"> образование</w:t>
      </w:r>
    </w:p>
    <w:p w:rsidR="00035F49" w:rsidRDefault="00035F49">
      <w:pPr>
        <w:spacing w:line="276" w:lineRule="auto"/>
        <w:ind w:firstLine="0"/>
        <w:jc w:val="center"/>
        <w:rPr>
          <w:sz w:val="28"/>
          <w:szCs w:val="28"/>
        </w:rPr>
      </w:pPr>
    </w:p>
    <w:p w:rsidR="00035F49" w:rsidRDefault="00785DE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«Учитель начальных классов</w:t>
      </w:r>
      <w:r w:rsidR="000F2A10">
        <w:rPr>
          <w:sz w:val="28"/>
          <w:szCs w:val="28"/>
        </w:rPr>
        <w:t>»</w:t>
      </w:r>
    </w:p>
    <w:p w:rsidR="00035F49" w:rsidRDefault="00035F49">
      <w:pPr>
        <w:spacing w:line="276" w:lineRule="auto"/>
        <w:ind w:firstLine="0"/>
        <w:jc w:val="center"/>
        <w:rPr>
          <w:sz w:val="28"/>
          <w:szCs w:val="28"/>
        </w:rPr>
      </w:pPr>
    </w:p>
    <w:p w:rsidR="00035F49" w:rsidRDefault="000F2A1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реализации программы: очная </w:t>
      </w:r>
    </w:p>
    <w:p w:rsidR="00035F49" w:rsidRDefault="00035F49">
      <w:pPr>
        <w:spacing w:line="276" w:lineRule="auto"/>
        <w:ind w:firstLine="0"/>
        <w:jc w:val="right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jc w:val="right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jc w:val="right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jc w:val="right"/>
        <w:rPr>
          <w:sz w:val="28"/>
          <w:szCs w:val="28"/>
        </w:rPr>
      </w:pPr>
    </w:p>
    <w:p w:rsidR="00035F49" w:rsidRDefault="000F2A10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035F49" w:rsidRDefault="00785DE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Дмитриева А.Д</w:t>
      </w:r>
      <w:r w:rsidR="000F2A10">
        <w:rPr>
          <w:sz w:val="28"/>
          <w:szCs w:val="28"/>
        </w:rPr>
        <w:t>., преподаватель</w:t>
      </w:r>
    </w:p>
    <w:p w:rsidR="00035F49" w:rsidRDefault="00035F49">
      <w:pPr>
        <w:spacing w:line="276" w:lineRule="auto"/>
        <w:ind w:firstLine="0"/>
        <w:jc w:val="right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F2A10">
      <w:pPr>
        <w:spacing w:line="276" w:lineRule="auto"/>
        <w:ind w:firstLine="0"/>
        <w:jc w:val="center"/>
        <w:rPr>
          <w:sz w:val="28"/>
          <w:szCs w:val="28"/>
        </w:rPr>
        <w:sectPr w:rsidR="00035F49">
          <w:pgSz w:w="11906" w:h="16838"/>
          <w:pgMar w:top="1134" w:right="991" w:bottom="1134" w:left="1701" w:header="709" w:footer="709" w:gutter="0"/>
          <w:pgNumType w:start="1"/>
          <w:cols w:space="720"/>
        </w:sectPr>
      </w:pPr>
      <w:r>
        <w:rPr>
          <w:sz w:val="28"/>
          <w:szCs w:val="28"/>
        </w:rPr>
        <w:t>Самара, 2024</w:t>
      </w:r>
    </w:p>
    <w:p w:rsidR="00035F49" w:rsidRDefault="000F2A10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подготовка </w:t>
      </w:r>
      <w:proofErr w:type="spellStart"/>
      <w:r>
        <w:rPr>
          <w:sz w:val="28"/>
          <w:szCs w:val="28"/>
        </w:rPr>
        <w:t>конкурентноспособных</w:t>
      </w:r>
      <w:proofErr w:type="spellEnd"/>
      <w:r>
        <w:rPr>
          <w:sz w:val="28"/>
          <w:szCs w:val="28"/>
        </w:rPr>
        <w:t xml:space="preserve"> специалистов, отвечающих тре</w:t>
      </w:r>
      <w:r>
        <w:rPr>
          <w:sz w:val="28"/>
          <w:szCs w:val="28"/>
        </w:rPr>
        <w:t xml:space="preserve">бованиям рыночной экономики, является важной задачей системы образования. Поэтому много внимания уделяется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работе с обучающимися. В ГАПОУ СКСПО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направлена на повышение уровня информированности обучающихся общеоб</w:t>
      </w:r>
      <w:r>
        <w:rPr>
          <w:sz w:val="28"/>
          <w:szCs w:val="28"/>
        </w:rPr>
        <w:t>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Настоящая программа направлена на повышение уровня информированности обучающихся о</w:t>
      </w:r>
      <w:r>
        <w:rPr>
          <w:sz w:val="28"/>
          <w:szCs w:val="28"/>
        </w:rPr>
        <w:t>бщеобразовательных ор</w:t>
      </w:r>
      <w:r w:rsidR="00785DEF">
        <w:rPr>
          <w:sz w:val="28"/>
          <w:szCs w:val="28"/>
        </w:rPr>
        <w:t>ганизаций специальности 44.02.02 Начальное образование</w:t>
      </w:r>
      <w:r>
        <w:rPr>
          <w:sz w:val="28"/>
          <w:szCs w:val="28"/>
        </w:rPr>
        <w:t>.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Цель программы – ознакомление обучающихся общеобразовательных организаций с профессиональным к</w:t>
      </w:r>
      <w:r w:rsidR="00785DEF">
        <w:rPr>
          <w:sz w:val="28"/>
          <w:szCs w:val="28"/>
        </w:rPr>
        <w:t>онтекстом специальности 44.02.02 Начальное</w:t>
      </w:r>
      <w:r>
        <w:rPr>
          <w:sz w:val="28"/>
          <w:szCs w:val="28"/>
        </w:rPr>
        <w:t xml:space="preserve"> образование.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035F49" w:rsidRDefault="000F2A10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ознакомление обучающихся общеобразовательных организаций</w:t>
      </w:r>
    </w:p>
    <w:p w:rsidR="00035F49" w:rsidRDefault="000F2A10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с производственно-технологическим процессом; </w:t>
      </w:r>
    </w:p>
    <w:p w:rsidR="00035F49" w:rsidRDefault="000F2A10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 трудовым процессом;</w:t>
      </w:r>
    </w:p>
    <w:p w:rsidR="00035F49" w:rsidRDefault="000F2A10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 профессионально-важными качествами работника;</w:t>
      </w:r>
    </w:p>
    <w:p w:rsidR="00035F49" w:rsidRDefault="000F2A10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 организационной культурой начальной</w:t>
      </w:r>
      <w:r>
        <w:rPr>
          <w:sz w:val="28"/>
          <w:szCs w:val="28"/>
        </w:rPr>
        <w:t xml:space="preserve"> образовательной организации;</w:t>
      </w:r>
    </w:p>
    <w:p w:rsidR="00035F49" w:rsidRDefault="000F2A10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 условиями пол</w:t>
      </w:r>
      <w:r>
        <w:rPr>
          <w:sz w:val="28"/>
          <w:szCs w:val="28"/>
        </w:rPr>
        <w:t>учения об</w:t>
      </w:r>
      <w:r w:rsidR="00785DEF">
        <w:rPr>
          <w:sz w:val="28"/>
          <w:szCs w:val="28"/>
        </w:rPr>
        <w:t>разования специальности 44.02.02 Начальное</w:t>
      </w:r>
      <w:r>
        <w:rPr>
          <w:sz w:val="28"/>
          <w:szCs w:val="28"/>
        </w:rPr>
        <w:t xml:space="preserve"> образование в ГАПОУ СКСПО;</w:t>
      </w:r>
    </w:p>
    <w:p w:rsidR="00035F49" w:rsidRDefault="000F2A10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получение обучающимися общеобразовательных организаций практического опыта выполнения трудовых де</w:t>
      </w:r>
      <w:r w:rsidR="00785DEF">
        <w:rPr>
          <w:sz w:val="28"/>
          <w:szCs w:val="28"/>
        </w:rPr>
        <w:t>йствий по специальности 44.02.02</w:t>
      </w:r>
      <w:r>
        <w:rPr>
          <w:sz w:val="28"/>
          <w:szCs w:val="28"/>
        </w:rPr>
        <w:t xml:space="preserve"> </w:t>
      </w:r>
      <w:r w:rsidR="00785DEF">
        <w:rPr>
          <w:sz w:val="28"/>
          <w:szCs w:val="28"/>
        </w:rPr>
        <w:t>Начальное</w:t>
      </w:r>
      <w:r w:rsidR="00785DE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образование;</w:t>
      </w:r>
    </w:p>
    <w:p w:rsidR="00035F49" w:rsidRDefault="000F2A10">
      <w:pPr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предоставление обучающ</w:t>
      </w:r>
      <w:r>
        <w:rPr>
          <w:sz w:val="28"/>
          <w:szCs w:val="28"/>
        </w:rPr>
        <w:t>имся общеобразовательных организаций возможности рефлексии полученного опыта.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Целевая аудитория: обучающиеся 8-9 классов общеобразовательных организаций Самарской области.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 часов на освоение программы: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всего – 8 часов, в том числе:</w:t>
      </w:r>
    </w:p>
    <w:p w:rsidR="00035F49" w:rsidRDefault="000F2A10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наблюдение шко</w:t>
      </w:r>
      <w:r>
        <w:rPr>
          <w:sz w:val="28"/>
          <w:szCs w:val="28"/>
        </w:rPr>
        <w:t>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начальной</w:t>
      </w:r>
      <w:r>
        <w:rPr>
          <w:sz w:val="28"/>
          <w:szCs w:val="28"/>
        </w:rPr>
        <w:t xml:space="preserve"> образовательной организации – 2 часа;</w:t>
      </w:r>
    </w:p>
    <w:p w:rsidR="00035F49" w:rsidRDefault="000F2A10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школьником опыта выполнения элементов профессиональной деятельности на базе ГАПОУ СКСПО – 3 часа;</w:t>
      </w:r>
    </w:p>
    <w:p w:rsidR="00035F49" w:rsidRDefault="000F2A10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ознакомление с условиями получения профессионального образования в ГАПОУ СКСПО – 2 часа;</w:t>
      </w:r>
    </w:p>
    <w:p w:rsidR="00035F49" w:rsidRDefault="000F2A10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рефлексия – 1 час.</w:t>
      </w:r>
    </w:p>
    <w:p w:rsidR="00035F49" w:rsidRDefault="000F2A10">
      <w:pPr>
        <w:spacing w:line="276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Продолжительность программы: </w:t>
      </w:r>
      <w:r>
        <w:rPr>
          <w:color w:val="000000"/>
          <w:sz w:val="28"/>
          <w:szCs w:val="28"/>
        </w:rPr>
        <w:t>2 дня.</w:t>
      </w:r>
    </w:p>
    <w:p w:rsidR="00035F49" w:rsidRDefault="000F2A1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Ожид</w:t>
      </w:r>
      <w:r>
        <w:rPr>
          <w:sz w:val="28"/>
          <w:szCs w:val="28"/>
        </w:rPr>
        <w:t>аемые результаты:</w:t>
      </w:r>
    </w:p>
    <w:p w:rsidR="00035F49" w:rsidRDefault="000F2A10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обучающихся общеобразовательных организаций общего представления о профессиональном </w:t>
      </w:r>
      <w:r w:rsidR="00785DEF">
        <w:rPr>
          <w:sz w:val="28"/>
          <w:szCs w:val="28"/>
        </w:rPr>
        <w:t>контексте специальности 44.02.02</w:t>
      </w:r>
      <w:r>
        <w:rPr>
          <w:sz w:val="28"/>
          <w:szCs w:val="28"/>
        </w:rPr>
        <w:t xml:space="preserve"> </w:t>
      </w:r>
      <w:r w:rsidR="00785DEF">
        <w:rPr>
          <w:sz w:val="28"/>
          <w:szCs w:val="28"/>
        </w:rPr>
        <w:t>Начальное</w:t>
      </w:r>
      <w:r w:rsidR="00785DE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образование;</w:t>
      </w:r>
    </w:p>
    <w:p w:rsidR="00035F49" w:rsidRDefault="000F2A10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получение обучающимися общеобразовательных организаций опыта выполнения практическ</w:t>
      </w:r>
      <w:r>
        <w:rPr>
          <w:sz w:val="28"/>
          <w:szCs w:val="28"/>
        </w:rPr>
        <w:t>и</w:t>
      </w:r>
      <w:r w:rsidR="00785DEF">
        <w:rPr>
          <w:sz w:val="28"/>
          <w:szCs w:val="28"/>
        </w:rPr>
        <w:t>х заданий специальности 44.02.02</w:t>
      </w:r>
      <w:r>
        <w:rPr>
          <w:sz w:val="28"/>
          <w:szCs w:val="28"/>
        </w:rPr>
        <w:t xml:space="preserve"> </w:t>
      </w:r>
      <w:r w:rsidR="00785DEF">
        <w:rPr>
          <w:sz w:val="28"/>
          <w:szCs w:val="28"/>
        </w:rPr>
        <w:t>Начальное</w:t>
      </w:r>
      <w:r w:rsidR="00785DE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образование;</w:t>
      </w:r>
    </w:p>
    <w:p w:rsidR="00035F49" w:rsidRDefault="000F2A10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035F49" w:rsidRDefault="00035F49">
      <w:pPr>
        <w:spacing w:line="276" w:lineRule="auto"/>
        <w:ind w:left="720" w:firstLine="0"/>
        <w:rPr>
          <w:sz w:val="28"/>
          <w:szCs w:val="28"/>
        </w:rPr>
      </w:pPr>
    </w:p>
    <w:p w:rsidR="00035F49" w:rsidRDefault="000F2A10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</w:t>
      </w:r>
    </w:p>
    <w:p w:rsidR="00035F49" w:rsidRDefault="00035F49">
      <w:pPr>
        <w:spacing w:line="276" w:lineRule="auto"/>
        <w:rPr>
          <w:i/>
          <w:sz w:val="28"/>
          <w:szCs w:val="28"/>
        </w:rPr>
      </w:pP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4504"/>
        <w:gridCol w:w="1559"/>
        <w:gridCol w:w="2835"/>
      </w:tblGrid>
      <w:tr w:rsidR="00035F49">
        <w:tc>
          <w:tcPr>
            <w:tcW w:w="594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04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559" w:type="dxa"/>
          </w:tcPr>
          <w:p w:rsidR="00035F49" w:rsidRDefault="000F2A10">
            <w:pPr>
              <w:spacing w:line="276" w:lineRule="auto"/>
              <w:ind w:left="-57" w:right="-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</w:tcPr>
          <w:p w:rsidR="00035F49" w:rsidRDefault="000F2A10">
            <w:pPr>
              <w:spacing w:line="276" w:lineRule="auto"/>
              <w:ind w:left="-57" w:right="-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035F49">
        <w:trPr>
          <w:trHeight w:val="1481"/>
        </w:trPr>
        <w:tc>
          <w:tcPr>
            <w:tcW w:w="594" w:type="dxa"/>
          </w:tcPr>
          <w:p w:rsidR="00035F49" w:rsidRDefault="00035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04" w:type="dxa"/>
          </w:tcPr>
          <w:p w:rsidR="00035F49" w:rsidRPr="00785DEF" w:rsidRDefault="000F2A10">
            <w:pPr>
              <w:spacing w:line="276" w:lineRule="auto"/>
              <w:ind w:left="-57" w:right="-57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</w:t>
            </w:r>
            <w:r w:rsidR="00785DEF">
              <w:rPr>
                <w:sz w:val="28"/>
                <w:szCs w:val="28"/>
              </w:rPr>
              <w:t xml:space="preserve">теристика специальности 44.02.02 </w:t>
            </w:r>
            <w:r w:rsidR="00785DEF">
              <w:rPr>
                <w:sz w:val="28"/>
                <w:szCs w:val="28"/>
              </w:rPr>
              <w:t>Начальное</w:t>
            </w:r>
            <w:r>
              <w:rPr>
                <w:sz w:val="28"/>
                <w:szCs w:val="28"/>
              </w:rPr>
              <w:t xml:space="preserve"> образование</w:t>
            </w:r>
          </w:p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559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035F49" w:rsidRDefault="00035F49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</w:p>
        </w:tc>
      </w:tr>
      <w:tr w:rsidR="00035F49">
        <w:trPr>
          <w:trHeight w:val="3703"/>
        </w:trPr>
        <w:tc>
          <w:tcPr>
            <w:tcW w:w="594" w:type="dxa"/>
          </w:tcPr>
          <w:p w:rsidR="00035F49" w:rsidRDefault="00035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4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сведения о начальных </w:t>
            </w:r>
            <w:r>
              <w:rPr>
                <w:sz w:val="28"/>
                <w:szCs w:val="28"/>
              </w:rPr>
              <w:t>образовательных организациях.</w:t>
            </w:r>
          </w:p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индивидуальным особенностям воспитателя, медицинские противопоказания.</w:t>
            </w:r>
          </w:p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культура начальных</w:t>
            </w:r>
            <w:r>
              <w:rPr>
                <w:sz w:val="28"/>
                <w:szCs w:val="28"/>
              </w:rPr>
              <w:t xml:space="preserve"> образовательных организаций, меры поддержки молодых специалистов.</w:t>
            </w:r>
          </w:p>
        </w:tc>
        <w:tc>
          <w:tcPr>
            <w:tcW w:w="1559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035F49" w:rsidRDefault="00035F49">
            <w:pPr>
              <w:spacing w:line="276" w:lineRule="auto"/>
              <w:ind w:left="-57" w:right="-57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35F49">
        <w:trPr>
          <w:trHeight w:val="2271"/>
        </w:trPr>
        <w:tc>
          <w:tcPr>
            <w:tcW w:w="594" w:type="dxa"/>
          </w:tcPr>
          <w:p w:rsidR="00035F49" w:rsidRDefault="00035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4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Функциональные обязанности специалиста, рабочее место, оборудование</w:t>
            </w:r>
          </w:p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обучения специальности 44.02.02 Начальное</w:t>
            </w:r>
            <w:r>
              <w:rPr>
                <w:sz w:val="28"/>
                <w:szCs w:val="28"/>
              </w:rPr>
              <w:t xml:space="preserve"> образование </w:t>
            </w:r>
          </w:p>
        </w:tc>
        <w:tc>
          <w:tcPr>
            <w:tcW w:w="1559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экскурсия в ГАПОУ СКСПО, в том числе в специализированный кабинет Начального</w:t>
            </w:r>
            <w:r>
              <w:rPr>
                <w:sz w:val="28"/>
                <w:szCs w:val="28"/>
              </w:rPr>
              <w:t xml:space="preserve"> образования  </w:t>
            </w:r>
          </w:p>
        </w:tc>
      </w:tr>
      <w:tr w:rsidR="00035F49">
        <w:tc>
          <w:tcPr>
            <w:tcW w:w="594" w:type="dxa"/>
          </w:tcPr>
          <w:p w:rsidR="00035F49" w:rsidRDefault="00035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4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559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 по направлениям развития начального</w:t>
            </w:r>
            <w:r>
              <w:rPr>
                <w:sz w:val="28"/>
                <w:szCs w:val="28"/>
              </w:rPr>
              <w:t xml:space="preserve"> образования: познавательное, речевое, физическое, художественно-эстетическое и социально-коммуникативное развитие.</w:t>
            </w:r>
          </w:p>
        </w:tc>
      </w:tr>
      <w:tr w:rsidR="00035F49">
        <w:tc>
          <w:tcPr>
            <w:tcW w:w="594" w:type="dxa"/>
          </w:tcPr>
          <w:p w:rsidR="00035F49" w:rsidRDefault="00035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4" w:type="dxa"/>
          </w:tcPr>
          <w:p w:rsidR="00035F49" w:rsidRDefault="000F2A10">
            <w:pPr>
              <w:spacing w:line="276" w:lineRule="auto"/>
              <w:ind w:left="-57" w:right="-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 участия в ПКС </w:t>
            </w:r>
          </w:p>
        </w:tc>
        <w:tc>
          <w:tcPr>
            <w:tcW w:w="1559" w:type="dxa"/>
          </w:tcPr>
          <w:p w:rsidR="00035F49" w:rsidRDefault="000F2A1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35F49" w:rsidRDefault="000F2A10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Деловая игра</w:t>
            </w:r>
          </w:p>
        </w:tc>
      </w:tr>
    </w:tbl>
    <w:p w:rsidR="00035F49" w:rsidRDefault="00035F49">
      <w:pPr>
        <w:spacing w:line="276" w:lineRule="auto"/>
        <w:ind w:firstLine="0"/>
        <w:rPr>
          <w:sz w:val="28"/>
          <w:szCs w:val="28"/>
        </w:rPr>
      </w:pPr>
    </w:p>
    <w:p w:rsidR="00035F49" w:rsidRDefault="00035F49">
      <w:pPr>
        <w:spacing w:line="276" w:lineRule="auto"/>
        <w:ind w:firstLine="0"/>
        <w:jc w:val="center"/>
        <w:rPr>
          <w:b/>
          <w:sz w:val="16"/>
          <w:szCs w:val="16"/>
        </w:rPr>
      </w:pPr>
    </w:p>
    <w:p w:rsidR="00035F49" w:rsidRDefault="000F2A10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</w:t>
      </w:r>
    </w:p>
    <w:p w:rsidR="00035F49" w:rsidRDefault="00035F49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035F49" w:rsidRDefault="000F2A10">
      <w:pPr>
        <w:spacing w:after="12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Требования к материально-техническому обеспечению:</w:t>
      </w:r>
    </w:p>
    <w:p w:rsidR="00035F49" w:rsidRDefault="000F2A10">
      <w:pPr>
        <w:spacing w:after="12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Кабинеты спец </w:t>
      </w:r>
      <w:bookmarkStart w:id="0" w:name="_GoBack"/>
      <w:bookmarkEnd w:id="0"/>
      <w:r>
        <w:rPr>
          <w:sz w:val="28"/>
          <w:szCs w:val="28"/>
        </w:rPr>
        <w:t>дисциплин специальности 44.02.02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образование. </w:t>
      </w:r>
    </w:p>
    <w:p w:rsidR="00035F49" w:rsidRDefault="000F2A10">
      <w:pPr>
        <w:spacing w:after="12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обеспечение:</w:t>
      </w:r>
    </w:p>
    <w:p w:rsidR="00035F49" w:rsidRDefault="000F2A1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>Презентация «Профессия – учитель начальных классов</w:t>
      </w:r>
      <w:r>
        <w:rPr>
          <w:sz w:val="28"/>
          <w:szCs w:val="28"/>
        </w:rPr>
        <w:t>», выставка учебной литературы специальности 44.02.02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образование, </w:t>
      </w:r>
      <w:r>
        <w:rPr>
          <w:sz w:val="28"/>
          <w:szCs w:val="28"/>
        </w:rPr>
        <w:t>дидактические игры и пособия для младших школьников</w:t>
      </w:r>
      <w:r>
        <w:rPr>
          <w:sz w:val="28"/>
          <w:szCs w:val="28"/>
        </w:rPr>
        <w:t>, карточки с вопросами для деловой игры</w:t>
      </w:r>
      <w:r>
        <w:rPr>
          <w:sz w:val="28"/>
          <w:szCs w:val="28"/>
        </w:rPr>
        <w:t>, карточки с ситуационными (проблемными) задачами.</w:t>
      </w:r>
    </w:p>
    <w:p w:rsidR="00035F49" w:rsidRDefault="000F2A10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Кадровое обеспечение: </w:t>
      </w:r>
    </w:p>
    <w:p w:rsidR="00035F49" w:rsidRDefault="000F2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специалисты ГАПОУ СКСПО, имеющие опыт работы в области профессиональной ориентации обучающихся общеобразовательных организаций;</w:t>
      </w:r>
    </w:p>
    <w:p w:rsidR="00035F49" w:rsidRDefault="000F2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</w:pPr>
      <w:r>
        <w:rPr>
          <w:color w:val="000000"/>
          <w:sz w:val="28"/>
          <w:szCs w:val="28"/>
        </w:rPr>
        <w:t>сотрудники начальных</w:t>
      </w:r>
      <w:r>
        <w:rPr>
          <w:color w:val="000000"/>
          <w:sz w:val="28"/>
          <w:szCs w:val="28"/>
        </w:rPr>
        <w:t xml:space="preserve"> образовательных организаций «по согласованию». </w:t>
      </w:r>
    </w:p>
    <w:sectPr w:rsidR="00035F49">
      <w:pgSz w:w="11906" w:h="16838"/>
      <w:pgMar w:top="1134" w:right="99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6E7"/>
    <w:multiLevelType w:val="multilevel"/>
    <w:tmpl w:val="246250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072CD"/>
    <w:multiLevelType w:val="multilevel"/>
    <w:tmpl w:val="D6F656B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7C3FEF"/>
    <w:multiLevelType w:val="multilevel"/>
    <w:tmpl w:val="00A642C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9B711E"/>
    <w:multiLevelType w:val="multilevel"/>
    <w:tmpl w:val="B15802C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68695B"/>
    <w:multiLevelType w:val="multilevel"/>
    <w:tmpl w:val="31A0502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EF1044"/>
    <w:multiLevelType w:val="multilevel"/>
    <w:tmpl w:val="58E85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49"/>
    <w:rsid w:val="00035F49"/>
    <w:rsid w:val="000F2A10"/>
    <w:rsid w:val="0078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A3EF"/>
  <w15:docId w15:val="{E601C7D8-1591-4D45-A17F-776AB9E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rFonts w:ascii="XO Thames" w:eastAsia="XO Thames" w:hAnsi="XO Thames" w:cs="XO Thames"/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rFonts w:ascii="XO Thames" w:eastAsia="XO Thames" w:hAnsi="XO Thames" w:cs="XO Thames"/>
      <w:b/>
      <w:color w:val="000000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rFonts w:ascii="XO Thames" w:eastAsia="XO Thames" w:hAnsi="XO Thames" w:cs="XO Thames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i/>
      <w:color w:val="00000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2024-10-18T04:47:00Z</dcterms:created>
  <dcterms:modified xsi:type="dcterms:W3CDTF">2024-10-18T05:05:00Z</dcterms:modified>
</cp:coreProperties>
</file>