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  <w:bookmarkStart w:id="0" w:name="_GoBack"/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4E771A" w:rsidRPr="0031092E" w:rsidRDefault="002136A7" w:rsidP="004E771A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2136A7">
        <w:rPr>
          <w:sz w:val="28"/>
          <w:szCs w:val="28"/>
        </w:rPr>
        <w:t>по специальности 22.02.06 Сварочное производство "Первые шаги в мир сварки"</w:t>
      </w:r>
    </w:p>
    <w:p w:rsidR="003866D5" w:rsidRPr="0031092E" w:rsidRDefault="003866D5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Default="00615D85" w:rsidP="00615D85">
      <w:pPr>
        <w:spacing w:line="276" w:lineRule="auto"/>
        <w:ind w:firstLine="0"/>
        <w:jc w:val="right"/>
        <w:rPr>
          <w:iCs/>
          <w:sz w:val="28"/>
          <w:szCs w:val="28"/>
        </w:rPr>
      </w:pPr>
      <w:r w:rsidRPr="00615D85">
        <w:rPr>
          <w:iCs/>
          <w:sz w:val="28"/>
          <w:szCs w:val="28"/>
        </w:rPr>
        <w:t>Агафонова</w:t>
      </w:r>
      <w:r>
        <w:rPr>
          <w:iCs/>
          <w:sz w:val="28"/>
          <w:szCs w:val="28"/>
        </w:rPr>
        <w:t xml:space="preserve"> </w:t>
      </w:r>
      <w:r w:rsidRPr="00615D85">
        <w:rPr>
          <w:iCs/>
          <w:sz w:val="28"/>
          <w:szCs w:val="28"/>
        </w:rPr>
        <w:t>Лариса</w:t>
      </w:r>
      <w:r>
        <w:rPr>
          <w:iCs/>
          <w:sz w:val="28"/>
          <w:szCs w:val="28"/>
        </w:rPr>
        <w:t xml:space="preserve"> Тельмановна</w:t>
      </w:r>
      <w:r w:rsidR="003866D5" w:rsidRPr="003866D5">
        <w:rPr>
          <w:iCs/>
          <w:sz w:val="28"/>
          <w:szCs w:val="28"/>
        </w:rPr>
        <w:t>, преподаватель</w:t>
      </w:r>
    </w:p>
    <w:p w:rsidR="000A07E2" w:rsidRPr="003866D5" w:rsidRDefault="000A07E2" w:rsidP="00615D85">
      <w:pPr>
        <w:spacing w:line="276" w:lineRule="auto"/>
        <w:ind w:firstLine="0"/>
        <w:jc w:val="right"/>
        <w:rPr>
          <w:iCs/>
          <w:sz w:val="28"/>
          <w:szCs w:val="28"/>
        </w:rPr>
      </w:pPr>
      <w:r w:rsidRPr="000C75A4">
        <w:rPr>
          <w:iCs/>
          <w:sz w:val="28"/>
          <w:szCs w:val="28"/>
        </w:rPr>
        <w:t>Бугранова</w:t>
      </w:r>
      <w:r>
        <w:rPr>
          <w:iCs/>
          <w:sz w:val="28"/>
          <w:szCs w:val="28"/>
        </w:rPr>
        <w:t xml:space="preserve"> </w:t>
      </w:r>
      <w:r w:rsidRPr="000C75A4">
        <w:rPr>
          <w:iCs/>
          <w:sz w:val="28"/>
          <w:szCs w:val="28"/>
        </w:rPr>
        <w:t>Ольга</w:t>
      </w:r>
      <w:r>
        <w:rPr>
          <w:iCs/>
          <w:sz w:val="28"/>
          <w:szCs w:val="28"/>
        </w:rPr>
        <w:t xml:space="preserve"> Михайловна</w:t>
      </w:r>
      <w:r w:rsidRPr="003866D5">
        <w:rPr>
          <w:iCs/>
          <w:sz w:val="28"/>
          <w:szCs w:val="28"/>
        </w:rPr>
        <w:t>, преподаватель</w:t>
      </w: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583463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="002136A7" w:rsidRPr="002136A7">
        <w:rPr>
          <w:noProof/>
          <w:sz w:val="28"/>
          <w:szCs w:val="28"/>
          <w:lang w:eastAsia="ru-RU"/>
        </w:rPr>
        <w:t>Сварочное производство играет важную роль в промышленности и строительстве, требуя высококвалифицированных специалистов. Профориентационная работа среди школьников способствует привлечению молодежи к освоению сварочных профессий. Настоящая программа направлена на ознакомление учащихся с основами сварки и создание условий для их профессионального самоопределения.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Цель программы — ознакомление учащихся общеобразовательных организаций с профессиональным контекстом специальности сварочного производства, формирование у них интереса к профессии сварщика и стимулирование желания продолжить обучение в данном направлении.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Задачи программы: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ознакомление учащихся с основными видами сварочных процессов и их применением;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изучение базовых принципов и методов сварки;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приобретение практических навыков в сварочном деле;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развитие интереса к сварочному производству;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предоставление учащимся возможности рефлексии полученного опыта.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Целевая аудитория: обучающиеся 8-9-х классов общеобразовательных организаций.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Количество часов на освоение программы: всего – 4 часа, в том числе: экскурсия в учебное заведение – 1 час; выполнение практических заданий – 3 часа.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Продолжительность программы: 2 дня.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ab/>
      </w:r>
      <w:r w:rsidRPr="002136A7">
        <w:rPr>
          <w:noProof/>
          <w:sz w:val="28"/>
          <w:szCs w:val="28"/>
          <w:lang w:eastAsia="ru-RU"/>
        </w:rPr>
        <w:t>Ожидаемые результаты: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формирование у учащихся общего представления о профессиональном контексте сварочного производства;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получение учащимися начального опыта в сварочном деле;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формулирование учащимися своего отношения к сварочным профессиям.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Тематический план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3790"/>
        <w:gridCol w:w="1738"/>
        <w:gridCol w:w="2943"/>
      </w:tblGrid>
      <w:tr w:rsidR="002136A7" w:rsidRPr="002136A7" w:rsidTr="002136A7">
        <w:tc>
          <w:tcPr>
            <w:tcW w:w="959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90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38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43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Организационная форма деятельности</w:t>
            </w:r>
          </w:p>
        </w:tc>
      </w:tr>
      <w:tr w:rsidR="002136A7" w:rsidRPr="002136A7" w:rsidTr="002136A7">
        <w:tc>
          <w:tcPr>
            <w:tcW w:w="959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0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Введение в специальность "Сварщик"</w:t>
            </w:r>
          </w:p>
        </w:tc>
        <w:tc>
          <w:tcPr>
            <w:tcW w:w="1738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3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Деловая игра "Первые шаги в мир сварки"</w:t>
            </w:r>
          </w:p>
        </w:tc>
      </w:tr>
      <w:tr w:rsidR="002136A7" w:rsidRPr="002136A7" w:rsidTr="002136A7">
        <w:tc>
          <w:tcPr>
            <w:tcW w:w="959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0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 xml:space="preserve">Основы сварочного </w:t>
            </w:r>
            <w:r w:rsidRPr="002136A7">
              <w:rPr>
                <w:noProof/>
                <w:sz w:val="28"/>
                <w:szCs w:val="28"/>
                <w:lang w:eastAsia="ru-RU"/>
              </w:rPr>
              <w:lastRenderedPageBreak/>
              <w:t>производства</w:t>
            </w:r>
          </w:p>
        </w:tc>
        <w:tc>
          <w:tcPr>
            <w:tcW w:w="1738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43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Лекция</w:t>
            </w:r>
          </w:p>
        </w:tc>
      </w:tr>
      <w:tr w:rsidR="002136A7" w:rsidRPr="002136A7" w:rsidTr="002136A7">
        <w:tc>
          <w:tcPr>
            <w:tcW w:w="959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790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Практическое ознакомление с элементами профессиональной деятельности</w:t>
            </w:r>
          </w:p>
        </w:tc>
        <w:tc>
          <w:tcPr>
            <w:tcW w:w="1738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943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Мастер-класс</w:t>
            </w:r>
          </w:p>
        </w:tc>
      </w:tr>
      <w:tr w:rsidR="002136A7" w:rsidRPr="002136A7" w:rsidTr="002136A7">
        <w:tc>
          <w:tcPr>
            <w:tcW w:w="959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90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Рефлексия участия в программе. Подведение итогов мастер-класса.</w:t>
            </w:r>
          </w:p>
        </w:tc>
        <w:tc>
          <w:tcPr>
            <w:tcW w:w="1738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943" w:type="dxa"/>
          </w:tcPr>
          <w:p w:rsidR="002136A7" w:rsidRPr="002136A7" w:rsidRDefault="002136A7" w:rsidP="00342364">
            <w:pPr>
              <w:spacing w:line="276" w:lineRule="auto"/>
              <w:ind w:firstLine="0"/>
              <w:rPr>
                <w:noProof/>
                <w:sz w:val="28"/>
                <w:szCs w:val="28"/>
                <w:lang w:eastAsia="ru-RU"/>
              </w:rPr>
            </w:pPr>
            <w:r w:rsidRPr="002136A7">
              <w:rPr>
                <w:noProof/>
                <w:sz w:val="28"/>
                <w:szCs w:val="28"/>
                <w:lang w:eastAsia="ru-RU"/>
              </w:rPr>
              <w:t>Презентация проектов</w:t>
            </w:r>
          </w:p>
        </w:tc>
      </w:tr>
    </w:tbl>
    <w:p w:rsid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1. </w:t>
      </w:r>
      <w:r w:rsidRPr="002136A7">
        <w:rPr>
          <w:noProof/>
          <w:sz w:val="28"/>
          <w:szCs w:val="28"/>
          <w:lang w:eastAsia="ru-RU"/>
        </w:rPr>
        <w:t>Введение в специальность "Сварщик"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Форма проведения: Деловая игра "Первые шаги в мир сварки"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Описание: Интерактивная игра, где участники знакомятся с основными аспектами работы сварщика, такими как виды сварки, применяемое оборудование и материалы, безопасность труда. Игра помогает понять структуру и специфику работы в сварочном производстве.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2. </w:t>
      </w:r>
      <w:r w:rsidRPr="002136A7">
        <w:rPr>
          <w:noProof/>
          <w:sz w:val="28"/>
          <w:szCs w:val="28"/>
          <w:lang w:eastAsia="ru-RU"/>
        </w:rPr>
        <w:t>Основы сварочного производства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Форма проведения: Лекция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Описание: Знакомит участников с базовыми принципами и методами сварочного производства, такими как физико-химические процессы сварки, классификация сварных соединений, технология выполнения сварочных работ. Рассматриваются вопросы техники безопасности и охраны труда.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3. </w:t>
      </w:r>
      <w:r w:rsidRPr="002136A7">
        <w:rPr>
          <w:noProof/>
          <w:sz w:val="28"/>
          <w:szCs w:val="28"/>
          <w:lang w:eastAsia="ru-RU"/>
        </w:rPr>
        <w:t>Практическое ознакомление с элементами профессиональной деятельности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Форма проведения: Мастер-класс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Описание: Практическое занятие, где участники получают навыки работы со сварочным оборудованием, учатся выполнять простые сварочные соединения, соблюдая технику безопасности. Участники знакомятся с основными приемами и техниками сварки.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4. </w:t>
      </w:r>
      <w:r w:rsidRPr="002136A7">
        <w:rPr>
          <w:noProof/>
          <w:sz w:val="28"/>
          <w:szCs w:val="28"/>
          <w:lang w:eastAsia="ru-RU"/>
        </w:rPr>
        <w:t>Рефлексия участия в программе. Подведение итогов мастер-класса.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Форма проведения: Презентация проектов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Описание: Участники представляют свои достижения и впечатления от программы, обсуждают полученные знания и навыки, а также формируют свое отношение к профессии сварщика.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2136A7" w:rsidP="002136A7">
      <w:pPr>
        <w:spacing w:line="276" w:lineRule="auto"/>
        <w:ind w:firstLine="0"/>
        <w:rPr>
          <w:b/>
          <w:noProof/>
          <w:sz w:val="28"/>
          <w:szCs w:val="28"/>
          <w:lang w:eastAsia="ru-RU"/>
        </w:rPr>
      </w:pPr>
      <w:r w:rsidRPr="002136A7">
        <w:rPr>
          <w:b/>
          <w:noProof/>
          <w:sz w:val="28"/>
          <w:szCs w:val="28"/>
          <w:lang w:eastAsia="ru-RU"/>
        </w:rPr>
        <w:t>Условия реализации программы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Требования к материально-техническому обеспечению: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Специализированные помещения: мастерские для сварочных работ, оснащенные необходимым оборудованием.</w:t>
      </w: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lastRenderedPageBreak/>
        <w:t>Необходимое оборудование: сварочные аппараты, защитное снаряжение, инструменты для резки металла, верстаки.</w:t>
      </w:r>
    </w:p>
    <w:p w:rsid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2136A7" w:rsidRP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Информационное обеспечение: презентации по основам сварочного дела, видеоматериалы, инструкции по технике безопасности.</w:t>
      </w:r>
    </w:p>
    <w:p w:rsidR="002136A7" w:rsidRDefault="002136A7" w:rsidP="002136A7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D47FAD" w:rsidRPr="004E771A" w:rsidRDefault="002136A7" w:rsidP="002136A7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136A7">
        <w:rPr>
          <w:noProof/>
          <w:sz w:val="28"/>
          <w:szCs w:val="28"/>
          <w:lang w:eastAsia="ru-RU"/>
        </w:rPr>
        <w:t>Кадровое обеспечение: специалисты учебного заведения, имеющие опыт работы в области профессиональной ориентации и преподавания основ сварочного производства.</w:t>
      </w:r>
    </w:p>
    <w:sectPr w:rsidR="00D47FAD" w:rsidRPr="004E771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94B" w:rsidRDefault="00E8494B" w:rsidP="00980798">
      <w:r>
        <w:separator/>
      </w:r>
    </w:p>
  </w:endnote>
  <w:endnote w:type="continuationSeparator" w:id="1">
    <w:p w:rsidR="00E8494B" w:rsidRDefault="00E8494B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85" w:rsidRDefault="00615D85" w:rsidP="00615D85">
    <w:pPr>
      <w:pStyle w:val="a6"/>
      <w:jc w:val="center"/>
    </w:pPr>
  </w:p>
  <w:p w:rsidR="000B402B" w:rsidRDefault="000B40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94B" w:rsidRDefault="00E8494B" w:rsidP="00980798">
      <w:r>
        <w:separator/>
      </w:r>
    </w:p>
  </w:footnote>
  <w:footnote w:type="continuationSeparator" w:id="1">
    <w:p w:rsidR="00E8494B" w:rsidRDefault="00E8494B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D0"/>
    <w:multiLevelType w:val="multilevel"/>
    <w:tmpl w:val="28B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23BD6"/>
    <w:multiLevelType w:val="multilevel"/>
    <w:tmpl w:val="83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E4E56"/>
    <w:multiLevelType w:val="multilevel"/>
    <w:tmpl w:val="FD4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402A9D"/>
    <w:multiLevelType w:val="multilevel"/>
    <w:tmpl w:val="112E7470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4635"/>
        </w:tabs>
        <w:ind w:left="4635" w:hanging="360"/>
      </w:pPr>
    </w:lvl>
    <w:lvl w:ilvl="3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entative="1">
      <w:start w:val="1"/>
      <w:numFmt w:val="decimal"/>
      <w:lvlText w:val="%5."/>
      <w:lvlJc w:val="left"/>
      <w:pPr>
        <w:tabs>
          <w:tab w:val="num" w:pos="6075"/>
        </w:tabs>
        <w:ind w:left="6075" w:hanging="360"/>
      </w:pPr>
    </w:lvl>
    <w:lvl w:ilvl="5" w:tentative="1">
      <w:start w:val="1"/>
      <w:numFmt w:val="decimal"/>
      <w:lvlText w:val="%6."/>
      <w:lvlJc w:val="left"/>
      <w:pPr>
        <w:tabs>
          <w:tab w:val="num" w:pos="6795"/>
        </w:tabs>
        <w:ind w:left="6795" w:hanging="360"/>
      </w:pPr>
    </w:lvl>
    <w:lvl w:ilvl="6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entative="1">
      <w:start w:val="1"/>
      <w:numFmt w:val="decimal"/>
      <w:lvlText w:val="%8."/>
      <w:lvlJc w:val="left"/>
      <w:pPr>
        <w:tabs>
          <w:tab w:val="num" w:pos="8235"/>
        </w:tabs>
        <w:ind w:left="8235" w:hanging="360"/>
      </w:pPr>
    </w:lvl>
    <w:lvl w:ilvl="8" w:tentative="1">
      <w:start w:val="1"/>
      <w:numFmt w:val="decimal"/>
      <w:lvlText w:val="%9."/>
      <w:lvlJc w:val="left"/>
      <w:pPr>
        <w:tabs>
          <w:tab w:val="num" w:pos="8955"/>
        </w:tabs>
        <w:ind w:left="8955" w:hanging="360"/>
      </w:pPr>
    </w:lvl>
  </w:abstractNum>
  <w:abstractNum w:abstractNumId="6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115E1"/>
    <w:multiLevelType w:val="multilevel"/>
    <w:tmpl w:val="32B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260C8F"/>
    <w:multiLevelType w:val="multilevel"/>
    <w:tmpl w:val="176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536BB5"/>
    <w:multiLevelType w:val="multilevel"/>
    <w:tmpl w:val="B892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D06F4"/>
    <w:multiLevelType w:val="multilevel"/>
    <w:tmpl w:val="C2ACC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1"/>
  </w:num>
  <w:num w:numId="5">
    <w:abstractNumId w:val="17"/>
  </w:num>
  <w:num w:numId="6">
    <w:abstractNumId w:val="4"/>
  </w:num>
  <w:num w:numId="7">
    <w:abstractNumId w:val="22"/>
  </w:num>
  <w:num w:numId="8">
    <w:abstractNumId w:val="24"/>
  </w:num>
  <w:num w:numId="9">
    <w:abstractNumId w:val="12"/>
  </w:num>
  <w:num w:numId="10">
    <w:abstractNumId w:val="19"/>
  </w:num>
  <w:num w:numId="11">
    <w:abstractNumId w:val="7"/>
  </w:num>
  <w:num w:numId="12">
    <w:abstractNumId w:val="8"/>
  </w:num>
  <w:num w:numId="13">
    <w:abstractNumId w:val="13"/>
  </w:num>
  <w:num w:numId="14">
    <w:abstractNumId w:val="26"/>
  </w:num>
  <w:num w:numId="15">
    <w:abstractNumId w:val="25"/>
  </w:num>
  <w:num w:numId="16">
    <w:abstractNumId w:val="6"/>
  </w:num>
  <w:num w:numId="17">
    <w:abstractNumId w:val="1"/>
  </w:num>
  <w:num w:numId="18">
    <w:abstractNumId w:val="23"/>
  </w:num>
  <w:num w:numId="19">
    <w:abstractNumId w:val="18"/>
  </w:num>
  <w:num w:numId="2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1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07E2"/>
    <w:rsid w:val="000A183A"/>
    <w:rsid w:val="000A5FC3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136A7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6C8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7787D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0C16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71A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FFD"/>
    <w:rsid w:val="005772AB"/>
    <w:rsid w:val="00583463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15D85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4805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2EB1"/>
    <w:rsid w:val="0094562B"/>
    <w:rsid w:val="00953B63"/>
    <w:rsid w:val="009559D5"/>
    <w:rsid w:val="0097208D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A6C21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298"/>
    <w:rsid w:val="00A95738"/>
    <w:rsid w:val="00AB6F04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1B83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17428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494B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01FD"/>
    <w:rsid w:val="00F31E01"/>
    <w:rsid w:val="00F32C64"/>
    <w:rsid w:val="00F358AE"/>
    <w:rsid w:val="00F407E2"/>
    <w:rsid w:val="00F40CA5"/>
    <w:rsid w:val="00F42772"/>
    <w:rsid w:val="00F42F27"/>
    <w:rsid w:val="00F45D7B"/>
    <w:rsid w:val="00F4693D"/>
    <w:rsid w:val="00F47DE8"/>
    <w:rsid w:val="00F5679D"/>
    <w:rsid w:val="00F56893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3FBD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2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F30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01F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F301F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c-ehmyha">
    <w:name w:val="sc-ehmyha"/>
    <w:basedOn w:val="a0"/>
    <w:rsid w:val="00F30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43B4-9A56-46BF-9840-90B5CB96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Пасечникова</dc:creator>
  <cp:lastModifiedBy>admin</cp:lastModifiedBy>
  <cp:revision>10</cp:revision>
  <cp:lastPrinted>2023-03-01T12:36:00Z</cp:lastPrinted>
  <dcterms:created xsi:type="dcterms:W3CDTF">2024-10-16T05:49:00Z</dcterms:created>
  <dcterms:modified xsi:type="dcterms:W3CDTF">2025-05-22T06:29:00Z</dcterms:modified>
</cp:coreProperties>
</file>