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D4B9F" w14:textId="77777777" w:rsidR="003C7492" w:rsidRDefault="0097753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ГОСУДАРСТВЕННОЕ БЮБЖЕТНОЕ ПРОФЕССИОНАЛЬНОЕ ОБЩЕОБРАЗОВАТЕЛЬНОЕ УЧРЕЖДЕНИЕ </w:t>
      </w:r>
    </w:p>
    <w:p w14:paraId="4B1B0301" w14:textId="77777777" w:rsidR="003C7492" w:rsidRDefault="0097753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«САМАРСКИЙ МЕДИЦИНСКИЙ КОЛЛЕДЖ ИМ. Н ЛЯПИНОЙ»</w:t>
      </w:r>
    </w:p>
    <w:p w14:paraId="664F1AF2" w14:textId="77777777" w:rsidR="003C7492" w:rsidRDefault="003C74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3C9B11A" w14:textId="77777777" w:rsidR="003C7492" w:rsidRDefault="003C74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9BD73C" w14:textId="77777777" w:rsidR="003C7492" w:rsidRDefault="003C74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9CF9C1" w14:textId="77777777" w:rsidR="003C7492" w:rsidRDefault="003C74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5263CC1" w14:textId="77777777" w:rsidR="003C7492" w:rsidRDefault="00977537">
      <w:pPr>
        <w:autoSpaceDE w:val="0"/>
        <w:autoSpaceDN w:val="0"/>
        <w:spacing w:line="360" w:lineRule="auto"/>
        <w:ind w:right="-8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МЕТОДИЧЕСКИЕ РЕКОМЕНДАЦИИ ДЛЯ ПРЕПОДАВАТЕЛЯ ПО ПРОВЕДЕНИЮ ПРАКТИЧЕСКИХ ЗАНЯТИЙ</w:t>
      </w:r>
    </w:p>
    <w:p w14:paraId="46F57135" w14:textId="77777777" w:rsidR="003C7492" w:rsidRDefault="0097753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 xml:space="preserve">ФАРМАЦЕВТИЧЕСКОЕ КОНСУЛЬТИРОВАНИЕ ПРИ ПРОДАЖЕ ЛЕКАРСТВЕННЫХ СРЕДСТВ </w:t>
      </w:r>
    </w:p>
    <w:p w14:paraId="5104E7D4" w14:textId="77777777" w:rsidR="003C7492" w:rsidRDefault="0097753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БЕЗРЕЦЕПТУРНОГО ОТПУСКА (при заболеваниях ЖКТ)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443E873B" w14:textId="77777777" w:rsidR="003C7492" w:rsidRDefault="003C74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D6CCC2" w14:textId="77777777" w:rsidR="003C7492" w:rsidRDefault="009775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ПМ.01. «</w:t>
      </w:r>
      <w:r>
        <w:rPr>
          <w:rFonts w:ascii="Times New Roman" w:hAnsi="Times New Roman"/>
          <w:b/>
          <w:sz w:val="24"/>
          <w:szCs w:val="24"/>
        </w:rPr>
        <w:t>Оптовая и розничная торговля лекарственными средствами и отпуск лекарственных препаратов для медицинского и ветеринарного использования»</w:t>
      </w:r>
    </w:p>
    <w:p w14:paraId="2479FEA7" w14:textId="77777777" w:rsidR="003C7492" w:rsidRDefault="00977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МДК 01.02 «</w:t>
      </w:r>
      <w:r>
        <w:rPr>
          <w:rFonts w:ascii="Times New Roman" w:hAnsi="Times New Roman"/>
          <w:b/>
          <w:sz w:val="24"/>
          <w:szCs w:val="24"/>
        </w:rPr>
        <w:t>Розничная торговля лекарственными препаратами и отпуск лекарственных препаратов и товаров аптечного ассортимента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772B0DC7" w14:textId="77777777" w:rsidR="003C7492" w:rsidRDefault="00977537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основной профессиональной образовательной программы среднего профессионального образования</w:t>
      </w:r>
    </w:p>
    <w:p w14:paraId="49BC8593" w14:textId="77777777" w:rsidR="003C7492" w:rsidRDefault="0097753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33.02.01. Фармация</w:t>
      </w:r>
    </w:p>
    <w:p w14:paraId="605D4306" w14:textId="77777777" w:rsidR="003C7492" w:rsidRDefault="003C74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2097EA" w14:textId="77777777" w:rsidR="003C7492" w:rsidRDefault="003C74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CC23EC" w14:textId="77777777" w:rsidR="00CA47F5" w:rsidRDefault="00CA47F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8AEF79" w14:textId="77777777" w:rsidR="00CA47F5" w:rsidRDefault="00CA47F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E11CD86" w14:textId="77777777" w:rsidR="00CA47F5" w:rsidRDefault="00CA47F5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070D535" w14:textId="77777777" w:rsidR="003C7492" w:rsidRDefault="003C74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3B02CFD" w14:textId="77777777" w:rsidR="003C7492" w:rsidRDefault="003C74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BAE4D7" w14:textId="77777777" w:rsidR="003C7492" w:rsidRDefault="003C74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E9DA8E" w14:textId="77777777" w:rsidR="003C7492" w:rsidRDefault="0097753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САМАРА, 2025</w:t>
      </w:r>
      <w:r w:rsidRPr="00CA47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</w:p>
    <w:p w14:paraId="5A725A3E" w14:textId="77777777" w:rsidR="003C7492" w:rsidRDefault="003C74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FCE280" w14:textId="77777777" w:rsidR="003C7492" w:rsidRDefault="003C749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8A2A81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556"/>
        <w:tblW w:w="9666" w:type="dxa"/>
        <w:tblLook w:val="04A0" w:firstRow="1" w:lastRow="0" w:firstColumn="1" w:lastColumn="0" w:noHBand="0" w:noVBand="1"/>
      </w:tblPr>
      <w:tblGrid>
        <w:gridCol w:w="5997"/>
        <w:gridCol w:w="3669"/>
      </w:tblGrid>
      <w:tr w:rsidR="003C7492" w14:paraId="1A8DF4DB" w14:textId="77777777">
        <w:trPr>
          <w:trHeight w:val="549"/>
        </w:trPr>
        <w:tc>
          <w:tcPr>
            <w:tcW w:w="599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62"/>
            </w:tblGrid>
            <w:tr w:rsidR="003C7492" w14:paraId="724C26E5" w14:textId="77777777">
              <w:tc>
                <w:tcPr>
                  <w:tcW w:w="3362" w:type="dxa"/>
                </w:tcPr>
                <w:p w14:paraId="768D872E" w14:textId="77777777" w:rsidR="003C7492" w:rsidRDefault="00977537">
                  <w:pPr>
                    <w:framePr w:hSpace="180" w:wrap="around" w:vAnchor="text" w:hAnchor="margin" w:y="-55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Одобрено</w:t>
                  </w:r>
                </w:p>
                <w:p w14:paraId="2E87D444" w14:textId="77777777" w:rsidR="003C7492" w:rsidRDefault="00977537">
                  <w:pPr>
                    <w:framePr w:hSpace="180" w:wrap="around" w:vAnchor="text" w:hAnchor="margin" w:y="-55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Цикловой методической комиссией …..</w:t>
                  </w:r>
                </w:p>
                <w:p w14:paraId="2BE7058D" w14:textId="77777777" w:rsidR="003C7492" w:rsidRDefault="00977537">
                  <w:pPr>
                    <w:framePr w:hSpace="180" w:wrap="around" w:vAnchor="text" w:hAnchor="margin" w:y="-55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</w:t>
                  </w:r>
                </w:p>
                <w:p w14:paraId="58CCCBB0" w14:textId="77777777" w:rsidR="003C7492" w:rsidRDefault="00977537">
                  <w:pPr>
                    <w:framePr w:hSpace="180" w:wrap="around" w:vAnchor="text" w:hAnchor="margin" w:y="-55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</w:t>
                  </w:r>
                </w:p>
                <w:p w14:paraId="43AEF422" w14:textId="77777777" w:rsidR="003C7492" w:rsidRDefault="00977537">
                  <w:pPr>
                    <w:framePr w:hSpace="180" w:wrap="around" w:vAnchor="text" w:hAnchor="margin" w:y="-556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   ____________ 20 _г</w:t>
                  </w:r>
                </w:p>
                <w:p w14:paraId="29D883FC" w14:textId="77777777" w:rsidR="003C7492" w:rsidRDefault="003C7492">
                  <w:pPr>
                    <w:framePr w:hSpace="180" w:wrap="around" w:vAnchor="text" w:hAnchor="margin" w:y="-55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7D22EA" w14:textId="77777777" w:rsidR="003C7492" w:rsidRDefault="003C7492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9" w:type="dxa"/>
          </w:tcPr>
          <w:p w14:paraId="51B1516F" w14:textId="77777777" w:rsidR="003C7492" w:rsidRDefault="003C7492">
            <w:pPr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7492" w14:paraId="613A790D" w14:textId="77777777">
        <w:trPr>
          <w:trHeight w:val="345"/>
        </w:trPr>
        <w:tc>
          <w:tcPr>
            <w:tcW w:w="5997" w:type="dxa"/>
          </w:tcPr>
          <w:p w14:paraId="52F72DC1" w14:textId="77777777" w:rsidR="003C7492" w:rsidRDefault="003C74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14:paraId="6FA327CB" w14:textId="77777777" w:rsidR="003C7492" w:rsidRDefault="003C7492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7492" w14:paraId="2C980572" w14:textId="77777777">
        <w:trPr>
          <w:trHeight w:val="533"/>
        </w:trPr>
        <w:tc>
          <w:tcPr>
            <w:tcW w:w="5997" w:type="dxa"/>
          </w:tcPr>
          <w:p w14:paraId="1B42CD8E" w14:textId="77777777" w:rsidR="003C7492" w:rsidRDefault="003C74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14:paraId="6CD46E4A" w14:textId="77777777" w:rsidR="003C7492" w:rsidRDefault="003C7492">
            <w:pPr>
              <w:spacing w:line="24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F15A3EE" w14:textId="7C065BFA" w:rsidR="003C7492" w:rsidRDefault="0097753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  <w:szCs w:val="28"/>
        </w:rPr>
        <w:t>Французова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sz w:val="28"/>
          <w:szCs w:val="28"/>
        </w:rPr>
        <w:t>Иосебовна</w:t>
      </w:r>
      <w:proofErr w:type="spellEnd"/>
      <w:r>
        <w:rPr>
          <w:rFonts w:ascii="Times New Roman" w:hAnsi="Times New Roman"/>
          <w:sz w:val="28"/>
          <w:szCs w:val="28"/>
        </w:rPr>
        <w:t>, преподаватель ГБПОУ «СМК им. Н. Ляпиной»</w:t>
      </w:r>
    </w:p>
    <w:p w14:paraId="5C3EC02B" w14:textId="77777777" w:rsidR="003C7492" w:rsidRDefault="003C7492">
      <w:pPr>
        <w:ind w:firstLine="708"/>
        <w:jc w:val="both"/>
        <w:rPr>
          <w:sz w:val="28"/>
          <w:szCs w:val="28"/>
        </w:rPr>
      </w:pPr>
    </w:p>
    <w:p w14:paraId="6E5F223C" w14:textId="77777777" w:rsidR="003C7492" w:rsidRDefault="003C749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B15839" w14:textId="77777777" w:rsidR="003C7492" w:rsidRDefault="003C749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892696E" w14:textId="77777777" w:rsidR="003C7492" w:rsidRDefault="003C749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E3A24A" w14:textId="77777777" w:rsidR="003C7492" w:rsidRDefault="00977537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Методические указания разработаны на основе Федерального государственного стандарта среднего профессионального образования по специальности 33.02.01 Фармация утвержденной приказом ___________</w:t>
      </w:r>
    </w:p>
    <w:p w14:paraId="6ED5B823" w14:textId="77777777" w:rsidR="003C7492" w:rsidRDefault="003C7492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8060CF4" w14:textId="77777777" w:rsidR="003C7492" w:rsidRDefault="003C7492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3B2BB865" w14:textId="77777777" w:rsidR="003C7492" w:rsidRDefault="003C7492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174DC6AC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1DCB6F01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206E4DE2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2AEACBF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225E677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3073D38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7C46CF5" w14:textId="77777777" w:rsidR="003C7492" w:rsidRDefault="00977537">
      <w:pPr>
        <w:shd w:val="clear" w:color="auto" w:fill="FFFFFF"/>
        <w:tabs>
          <w:tab w:val="left" w:pos="0"/>
        </w:tabs>
        <w:ind w:right="-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14:paraId="15949DCA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ind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4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761D5D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ind w:righ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 - методическая карта занятия                                                              6</w:t>
      </w:r>
    </w:p>
    <w:p w14:paraId="2B511722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spacing w:after="40" w:line="360" w:lineRule="auto"/>
        <w:ind w:right="-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Этапы и ход практического занятия                                                                12  </w:t>
      </w:r>
    </w:p>
    <w:p w14:paraId="60F13C7B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spacing w:after="40" w:line="360" w:lineRule="auto"/>
        <w:ind w:right="-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Основная часть                                                                                                  14                                                                </w:t>
      </w:r>
    </w:p>
    <w:p w14:paraId="21AA2AD1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spacing w:after="40" w:line="360" w:lineRule="auto"/>
        <w:ind w:right="-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Задания для самостоятельной аудиторной работы студентов                      18</w:t>
      </w:r>
    </w:p>
    <w:p w14:paraId="183953EB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spacing w:after="40" w:line="360" w:lineRule="auto"/>
        <w:ind w:right="-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рекомендуемых источников                                                               21</w:t>
      </w:r>
    </w:p>
    <w:p w14:paraId="6A55167D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spacing w:after="40" w:line="360" w:lineRule="auto"/>
        <w:ind w:right="-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Приложения (Эталоны ответов на задания для самостоятельной работы) 23</w:t>
      </w:r>
    </w:p>
    <w:p w14:paraId="5D4CBB7C" w14:textId="77777777" w:rsidR="003C7492" w:rsidRDefault="003C7492">
      <w:pPr>
        <w:shd w:val="clear" w:color="auto" w:fill="FFFFFF"/>
        <w:tabs>
          <w:tab w:val="left" w:pos="0"/>
        </w:tabs>
        <w:spacing w:line="360" w:lineRule="auto"/>
        <w:ind w:right="-426"/>
        <w:jc w:val="both"/>
        <w:rPr>
          <w:rFonts w:ascii="Times New Roman" w:hAnsi="Times New Roman"/>
          <w:bCs/>
          <w:sz w:val="28"/>
          <w:szCs w:val="28"/>
        </w:rPr>
      </w:pPr>
    </w:p>
    <w:p w14:paraId="63C16A79" w14:textId="77777777" w:rsidR="003C7492" w:rsidRDefault="0097753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0E1E896A" w14:textId="77777777" w:rsidR="003C7492" w:rsidRDefault="00977537">
      <w:pPr>
        <w:pStyle w:val="ae"/>
        <w:rPr>
          <w:bCs/>
          <w:szCs w:val="28"/>
        </w:rPr>
      </w:pPr>
      <w:r>
        <w:rPr>
          <w:bCs/>
          <w:szCs w:val="28"/>
        </w:rPr>
        <w:lastRenderedPageBreak/>
        <w:t>ПОЯСНИТЕЛЬНАЯ ЗАПИСКА</w:t>
      </w:r>
    </w:p>
    <w:p w14:paraId="448A58BC" w14:textId="77777777" w:rsidR="003C7492" w:rsidRDefault="003C7492">
      <w:pPr>
        <w:pStyle w:val="ae"/>
        <w:rPr>
          <w:bCs/>
          <w:szCs w:val="28"/>
        </w:rPr>
      </w:pPr>
    </w:p>
    <w:p w14:paraId="0A7B0B1A" w14:textId="77777777" w:rsidR="003C7492" w:rsidRDefault="0097753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Тема занятия « Фармацевтическое консультирование при продаже лекарственных средств безрецептурного отпуска» предусмотрена Федеральным государственным образовательным стандартом (или ФГОС СПО) по профессиональному модулю «Оптовая и розничная торговля лекарственными средствами и отпуск лекарственных препаратов для медицинского и ветеринарного использования».</w:t>
      </w:r>
    </w:p>
    <w:p w14:paraId="2D65A004" w14:textId="77777777" w:rsidR="003C7492" w:rsidRDefault="0097753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Данная тема содержит основополагающий материал, необходимый для профессиональной деятельности фармацевта, который связан с МДК 01.01 Организация деятельности аптеки и ее структурных подразделений, МДК 01.04 Лекарствоведение с основами фармакологии, МДК 01.05 Лекарствоведение с основами фармакогнозии.</w:t>
      </w:r>
    </w:p>
    <w:p w14:paraId="2EB87C71" w14:textId="77777777" w:rsidR="003C7492" w:rsidRDefault="00977537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рамках модуля информация изучается на уровне применения теоретических знаний при выполнении практических заданий</w:t>
      </w: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14:paraId="768ABD5C" w14:textId="77777777" w:rsidR="003C7492" w:rsidRDefault="009775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Отпуск лекарственных средств без рецепта врача</w:t>
      </w:r>
      <w:r>
        <w:rPr>
          <w:rFonts w:ascii="Times New Roman" w:eastAsia="Times New Roman" w:hAnsi="Times New Roman" w:cs="Times New Roman"/>
          <w:sz w:val="28"/>
          <w:szCs w:val="28"/>
        </w:rPr>
        <w:t> является одной из важнейших функций фармацевта в аптеке, учитывая какие группы товаров в ней продаются. Гражданам, обратившимся за медицинской помощью в аптечное учреждение, при необходимости продолжения лечения после выписки из стационара.</w:t>
      </w:r>
    </w:p>
    <w:p w14:paraId="438F691C" w14:textId="77777777" w:rsidR="003C7492" w:rsidRDefault="00977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практического занятия используются 2 интерактивных метода обучения: работа малыми группами и моделирование профессиональной деятельности.</w:t>
      </w:r>
    </w:p>
    <w:p w14:paraId="6FC02638" w14:textId="77777777" w:rsidR="003C7492" w:rsidRDefault="00977537">
      <w:pPr>
        <w:pStyle w:val="ad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в малой группе - неотъемлемая часть многих интерактивных методов обучения. Большим плюсом метода малых групп является то, что в обсуждении можно вовлечь всех участников обучения. Также использование этого приема позволяет:</w:t>
      </w:r>
    </w:p>
    <w:p w14:paraId="39872463" w14:textId="77777777" w:rsidR="003C7492" w:rsidRDefault="009775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устранить пробелы в знаниях участников,</w:t>
      </w:r>
    </w:p>
    <w:p w14:paraId="108BAF20" w14:textId="77777777" w:rsidR="003C7492" w:rsidRDefault="009775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позволяет участникам взаимодействовать с различными точками зрения, идеями и опытом,</w:t>
      </w:r>
    </w:p>
    <w:p w14:paraId="59CA2B33" w14:textId="77777777" w:rsidR="003C7492" w:rsidRDefault="009775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участникам прояснить свое отношение к предмету обучения и представлению о нем, поскольку они проверяют свои собственные идеи и взгляды на других людях,</w:t>
      </w:r>
    </w:p>
    <w:p w14:paraId="3BE835CB" w14:textId="77777777" w:rsidR="003C7492" w:rsidRDefault="009775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поощряет участников к самостоятельному и независимому обучению,</w:t>
      </w:r>
    </w:p>
    <w:p w14:paraId="566486A9" w14:textId="77777777" w:rsidR="003C7492" w:rsidRDefault="009775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развить навыки критического мышления, решения проблем, общения, межличностных отношений, командной работы, командного лидерства.</w:t>
      </w:r>
    </w:p>
    <w:p w14:paraId="698EDA08" w14:textId="77777777" w:rsidR="003C7492" w:rsidRDefault="00977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Способность студента переносить свои знания в дальнейшую практическую профессиональную деятельность и выполнять все основные профессиональные функции дает методика моделирования профессиональной деятельности. Моделирование профессиональной деятельности в учебном процессе - это такое ее отражение в содержании обучения и в реальной учебной деятельности студентов, которое, во-первых, дает студентам правильное и полное представление о целостной профессиональной деятельности (от целеполагания до самоанализа процесса и результатов деятельности) и, во-вторых, позволяет им в процессе обучения овладеть способами (действиями, операциями) профессиональной деятельности настолько полно, чтобы обеспечить безболезненный переход к реальному выполнению своих трудовых обязанностей (профессиональных функций).</w:t>
      </w:r>
    </w:p>
    <w:p w14:paraId="284F608A" w14:textId="77777777" w:rsidR="003C7492" w:rsidRDefault="009775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Методическая разработка включает учебно-методическую карту занятия, структура занятия, задания для самостоятельной аудиторной работы студенток, блок контроля (контрольно-оценочные средства с эталонами ответов), перечень основной и дополнительной литературы, ресурсы интернета, приложен</w:t>
      </w:r>
    </w:p>
    <w:p w14:paraId="08375CBC" w14:textId="77777777" w:rsidR="003C7492" w:rsidRDefault="003C7492">
      <w:pPr>
        <w:pStyle w:val="ae"/>
        <w:rPr>
          <w:bCs/>
          <w:szCs w:val="28"/>
        </w:rPr>
      </w:pPr>
    </w:p>
    <w:p w14:paraId="4EED6087" w14:textId="77777777" w:rsidR="003C7492" w:rsidRDefault="003C7492">
      <w:pPr>
        <w:pStyle w:val="ae"/>
        <w:ind w:left="0"/>
        <w:jc w:val="both"/>
        <w:rPr>
          <w:bCs/>
          <w:szCs w:val="28"/>
        </w:rPr>
      </w:pPr>
    </w:p>
    <w:p w14:paraId="039CF8C8" w14:textId="77777777" w:rsidR="003C7492" w:rsidRDefault="00977537">
      <w:pPr>
        <w:pStyle w:val="ae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 УЧЕБНО - МЕТОДИЧЕСКАЯ КАРТА ЗАНЯТИЯ</w:t>
      </w:r>
      <w:r>
        <w:t xml:space="preserve"> </w:t>
      </w:r>
    </w:p>
    <w:p w14:paraId="3800CD0D" w14:textId="77777777" w:rsidR="003C7492" w:rsidRDefault="003C7492">
      <w:pPr>
        <w:ind w:left="-1134" w:right="-766"/>
        <w:jc w:val="center"/>
        <w:rPr>
          <w:rFonts w:ascii="Times New Roman" w:hAnsi="Times New Roman"/>
          <w:sz w:val="24"/>
        </w:rPr>
      </w:pPr>
    </w:p>
    <w:p w14:paraId="11C72EA3" w14:textId="77777777" w:rsidR="003C7492" w:rsidRDefault="00977537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ПМ: </w:t>
      </w:r>
      <w:r>
        <w:rPr>
          <w:rFonts w:ascii="Times New Roman" w:hAnsi="Times New Roman"/>
          <w:sz w:val="28"/>
          <w:szCs w:val="28"/>
        </w:rPr>
        <w:t>ПМ. 01 «Оптовая и розничная торговля лекарственными средствами и отпуск лекарственных препаратов для медицинского и ветеринарного использования»</w:t>
      </w:r>
    </w:p>
    <w:p w14:paraId="2154DE8F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МДК: </w:t>
      </w:r>
      <w:r>
        <w:rPr>
          <w:rFonts w:ascii="Times New Roman" w:hAnsi="Times New Roman"/>
          <w:sz w:val="28"/>
          <w:szCs w:val="28"/>
        </w:rPr>
        <w:t xml:space="preserve">МДК.01.02 Розничная торговля лекарственными препаратами и отпуск лекарственных препаратов и товаров аптечного ассортимента </w:t>
      </w:r>
    </w:p>
    <w:p w14:paraId="4FEAE865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темы: </w:t>
      </w:r>
      <w:r>
        <w:rPr>
          <w:rFonts w:ascii="Times New Roman" w:hAnsi="Times New Roman"/>
          <w:sz w:val="28"/>
          <w:szCs w:val="28"/>
        </w:rPr>
        <w:t>Фармацевтическое консультирование при продаже лекарственных средств безрецептурного отпуска</w:t>
      </w:r>
    </w:p>
    <w:p w14:paraId="01E2395F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 занятия: </w:t>
      </w:r>
      <w:r>
        <w:rPr>
          <w:rFonts w:ascii="Times New Roman" w:hAnsi="Times New Roman"/>
          <w:sz w:val="28"/>
          <w:szCs w:val="28"/>
        </w:rPr>
        <w:t>270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минут</w:t>
      </w:r>
    </w:p>
    <w:p w14:paraId="5EBF9A59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индивидуальная, индивидуально-групповая</w:t>
      </w:r>
    </w:p>
    <w:p w14:paraId="779121F2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занятия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умений и навыков</w:t>
      </w:r>
    </w:p>
    <w:p w14:paraId="15D03B0D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занятия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практическое занятие с использованием активных методов работы со студентами (погружение в профессиональную деятельность)</w:t>
      </w:r>
    </w:p>
    <w:p w14:paraId="70761831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изучения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репродуктивный, продуктивный</w:t>
      </w:r>
    </w:p>
    <w:p w14:paraId="7D8B1206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14:paraId="5B3F64B1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Личностные (ЛР): </w:t>
      </w:r>
      <w:r>
        <w:rPr>
          <w:rFonts w:ascii="Times New Roman" w:hAnsi="Times New Roman"/>
          <w:sz w:val="28"/>
          <w:szCs w:val="28"/>
        </w:rPr>
        <w:t>ЛР 9.1, ЛР 9.2. ЛР 13, ЛР 15, ЛР 16, ЛР 17, ЛР 17, ЛР 19, ЛР 22, ЛР 24, ЛР 26.</w:t>
      </w:r>
    </w:p>
    <w:p w14:paraId="2A06C586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(МР):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МДК 01.01 Организация деятельности аптеки и ее структурных</w:t>
      </w:r>
    </w:p>
    <w:p w14:paraId="60D47CBF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подразделений, МДК 01.04 Лекарствоведение с основами фармакологии, </w:t>
      </w:r>
    </w:p>
    <w:p w14:paraId="52C287C6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\\МДК 01.05 Лекарствоведение с основами фармакогнозии</w:t>
      </w:r>
    </w:p>
    <w:p w14:paraId="0BDF8F59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(ПР):</w:t>
      </w:r>
    </w:p>
    <w:p w14:paraId="1A8B09B3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-обучающийся должен </w:t>
      </w:r>
      <w:r>
        <w:rPr>
          <w:rFonts w:ascii="Times New Roman" w:hAnsi="Times New Roman"/>
          <w:b/>
          <w:sz w:val="28"/>
          <w:szCs w:val="28"/>
        </w:rPr>
        <w:t xml:space="preserve">уметь: </w:t>
      </w:r>
    </w:p>
    <w:p w14:paraId="62FFCCA0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оформлять торговый зал с использованием элементов </w:t>
      </w:r>
      <w:proofErr w:type="spellStart"/>
      <w:r>
        <w:rPr>
          <w:rFonts w:ascii="Times New Roman" w:hAnsi="Times New Roman"/>
          <w:sz w:val="28"/>
          <w:szCs w:val="28"/>
        </w:rPr>
        <w:t>мерчандайзинга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A5A0399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современные технологии и давать обоснованные рекомендации при отпуске товаров аптечного ассортимента;</w:t>
      </w:r>
    </w:p>
    <w:p w14:paraId="3A48C685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собирать информацию по спросу и потребностям населения </w:t>
      </w:r>
    </w:p>
    <w:p w14:paraId="14F4B02A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лекарственные препараты и товары аптечного ассортимента;</w:t>
      </w:r>
    </w:p>
    <w:p w14:paraId="0A16F88E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оказывать консультативную помощь в целях обеспечения ответственного самолечения;</w:t>
      </w:r>
    </w:p>
    <w:p w14:paraId="2E4A0307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вербальные и невербальные способы общения </w:t>
      </w:r>
    </w:p>
    <w:p w14:paraId="6862FA28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профессиональной деятельности;</w:t>
      </w:r>
    </w:p>
    <w:p w14:paraId="3823CFD6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потребителей; </w:t>
      </w:r>
    </w:p>
    <w:p w14:paraId="50E90F85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предупреждать конфликтные ситуации с потребителями;</w:t>
      </w:r>
    </w:p>
    <w:p w14:paraId="180545CC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урегулировать претензии потребителей в рамках своей компетенции;</w:t>
      </w:r>
    </w:p>
    <w:p w14:paraId="1D536CD7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мониторинг знаний потребителей по новым препаратам и другим товарам аптечного ассортимента;</w:t>
      </w:r>
    </w:p>
    <w:p w14:paraId="248343C2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строить профессиональное общение с соблюдением делового этикета и фармацевтической деонтологии;</w:t>
      </w:r>
    </w:p>
    <w:p w14:paraId="5ACB202C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вести отчетные, кассовые документы, реестры (журналы) в установленном порядке и по установленному перечню;</w:t>
      </w:r>
    </w:p>
    <w:p w14:paraId="3D9E28C0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приемку товаров аптечного ассортимента;</w:t>
      </w:r>
    </w:p>
    <w:p w14:paraId="778E35BF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условия хранения лекарственных препаратов, и товаров аптечного ассортимента;</w:t>
      </w:r>
    </w:p>
    <w:p w14:paraId="25B0E516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вести учет лекарственных средств в помещении хранения;</w:t>
      </w:r>
    </w:p>
    <w:p w14:paraId="0E514AD9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порядок реализации и отпуска лекарственных препаратов населению и медицинским организациям;</w:t>
      </w:r>
    </w:p>
    <w:p w14:paraId="5FB10FBE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информировать потребителей о поступлении новых лекарственных препаратов и других товаров аптечного ассортимента, рекламных компаниях производителей;</w:t>
      </w:r>
    </w:p>
    <w:p w14:paraId="26B5CC9C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устные и письменные коммуникации в общении с коллегами и потребителями;</w:t>
      </w:r>
    </w:p>
    <w:p w14:paraId="27773552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пользоваться контрольно-измерительным приборами, расчетно-кассовым оборудованием и прочим оборудованием, предназначенным для осуществления фармацевтической деятельности;</w:t>
      </w:r>
    </w:p>
    <w:p w14:paraId="23454A8E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пользоваться нормативной и справочной документацией;</w:t>
      </w:r>
    </w:p>
    <w:p w14:paraId="3449F32B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понимать и осознавать последствия несоблюдения условий хранения лекарственных средств;</w:t>
      </w:r>
    </w:p>
    <w:p w14:paraId="14027A56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прогнозировать риски потери качества, эффективности и безопасности лекарственных средств при несоблюдении режима хранения;</w:t>
      </w:r>
    </w:p>
    <w:p w14:paraId="3E1BF42F" w14:textId="77777777" w:rsidR="003C7492" w:rsidRDefault="00977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обучающийся должен </w:t>
      </w:r>
      <w:r>
        <w:rPr>
          <w:rFonts w:ascii="Times New Roman" w:hAnsi="Times New Roman"/>
          <w:b/>
          <w:sz w:val="28"/>
          <w:szCs w:val="28"/>
        </w:rPr>
        <w:t>знать:</w:t>
      </w:r>
    </w:p>
    <w:p w14:paraId="517378BA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современный ассортимент готовых лекарственных препаратов и других товаров аптечного ассортимента;</w:t>
      </w:r>
    </w:p>
    <w:p w14:paraId="55EB669D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фармакологические группы лекарственных средств;</w:t>
      </w:r>
    </w:p>
    <w:p w14:paraId="42CC7638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характеристику лекарственных препаратов, в том числе торговые наименования в рамках одного международного непатентованного наименования и аналогичные лекарственные препараты в рамках фармакологической группы, механизма действия, показания и способ применения, противопоказания, побочные действия;</w:t>
      </w:r>
    </w:p>
    <w:p w14:paraId="38E00C60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рационального применения лекарственных препаратов: дозирования, совместимости и взаимодействия, в том числе с пищевыми продуктами, лекарственных препаратов, условия хранения в домашних условиях;</w:t>
      </w:r>
    </w:p>
    <w:p w14:paraId="0647840A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и формы регистрации незарегистрированных побочных действий лекарственных препаратов;</w:t>
      </w:r>
    </w:p>
    <w:p w14:paraId="00A119DA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и порядок действий при замене лекарственных препаратов, выписанных медицинским работником;</w:t>
      </w:r>
    </w:p>
    <w:p w14:paraId="3F6965BC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идентификацию товаров аптечного ассортимента;</w:t>
      </w:r>
    </w:p>
    <w:p w14:paraId="4970B736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и приемы урегулирования конфликтов с потребителями;</w:t>
      </w:r>
    </w:p>
    <w:p w14:paraId="043176BA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 хранения лекарственных препаратов и других товаров аптечного ассортимента;</w:t>
      </w:r>
    </w:p>
    <w:p w14:paraId="78A46474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перечень товаров, разрешенных к продаже в аптечных организациях наряду с лекарственными препаратами;</w:t>
      </w:r>
    </w:p>
    <w:p w14:paraId="55AEC0C2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транспортировки термолабильных лекарственных средств по «</w:t>
      </w:r>
      <w:proofErr w:type="spellStart"/>
      <w:r>
        <w:rPr>
          <w:rFonts w:ascii="Times New Roman" w:hAnsi="Times New Roman"/>
          <w:sz w:val="28"/>
          <w:szCs w:val="28"/>
        </w:rPr>
        <w:t>холодовой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цепи» и используемые для контроля соблюдения температуры средства;</w:t>
      </w:r>
    </w:p>
    <w:p w14:paraId="2C25ADD1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требования к качеству лекарственных средств, в том числе к маркировке лекарственных средств и к документам, подтверждающим качество лекарственных средств и других товаров аптечного ассортимента;</w:t>
      </w:r>
    </w:p>
    <w:p w14:paraId="3C89EE83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фармацевтической этики и деонтологии в соответствии с нормативными документами;</w:t>
      </w:r>
    </w:p>
    <w:p w14:paraId="128FEB4A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принципы эффективного общения, особенности различных типов потребителей аптечных организаций;</w:t>
      </w:r>
    </w:p>
    <w:p w14:paraId="3642253D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требования санитарно-гигиенического режима, охраны труда, меры пожарной безопасности, порядок действия при чрезвычайных ситуациях;</w:t>
      </w:r>
    </w:p>
    <w:p w14:paraId="229B6735" w14:textId="77777777" w:rsidR="003C7492" w:rsidRDefault="009775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проведения занятия обучающийся должен освоить </w:t>
      </w:r>
    </w:p>
    <w:p w14:paraId="3ED3321F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</w:t>
      </w:r>
      <w:r>
        <w:rPr>
          <w:rFonts w:ascii="Times New Roman" w:hAnsi="Times New Roman"/>
          <w:b/>
          <w:sz w:val="28"/>
          <w:szCs w:val="28"/>
        </w:rPr>
        <w:t>вид деятельности</w:t>
      </w:r>
      <w:r>
        <w:rPr>
          <w:rFonts w:ascii="Times New Roman" w:hAnsi="Times New Roman"/>
          <w:sz w:val="28"/>
          <w:szCs w:val="28"/>
        </w:rPr>
        <w:t>: ВД.1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736AF3F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общих компетенций: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9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8220"/>
      </w:tblGrid>
      <w:tr w:rsidR="003C7492" w14:paraId="153A89BD" w14:textId="77777777">
        <w:trPr>
          <w:trHeight w:val="479"/>
        </w:trPr>
        <w:tc>
          <w:tcPr>
            <w:tcW w:w="1230" w:type="dxa"/>
            <w:vAlign w:val="center"/>
          </w:tcPr>
          <w:p w14:paraId="17EDD184" w14:textId="77777777" w:rsidR="003C7492" w:rsidRDefault="00977537">
            <w:pPr>
              <w:shd w:val="clear" w:color="auto" w:fill="FFFFFF"/>
              <w:spacing w:after="0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220" w:type="dxa"/>
            <w:vAlign w:val="center"/>
          </w:tcPr>
          <w:p w14:paraId="198B6F53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</w:tr>
      <w:tr w:rsidR="003C7492" w14:paraId="08B63875" w14:textId="77777777">
        <w:trPr>
          <w:trHeight w:val="330"/>
        </w:trPr>
        <w:tc>
          <w:tcPr>
            <w:tcW w:w="1230" w:type="dxa"/>
          </w:tcPr>
          <w:p w14:paraId="01C2CF30" w14:textId="77777777" w:rsidR="003C7492" w:rsidRDefault="00977537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8220" w:type="dxa"/>
          </w:tcPr>
          <w:p w14:paraId="29930868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C7492" w14:paraId="04ACD1CB" w14:textId="77777777">
        <w:trPr>
          <w:trHeight w:val="330"/>
        </w:trPr>
        <w:tc>
          <w:tcPr>
            <w:tcW w:w="1230" w:type="dxa"/>
          </w:tcPr>
          <w:p w14:paraId="51A08D3C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8220" w:type="dxa"/>
          </w:tcPr>
          <w:p w14:paraId="1757217F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C7492" w14:paraId="3757C2DF" w14:textId="77777777">
        <w:trPr>
          <w:trHeight w:val="330"/>
        </w:trPr>
        <w:tc>
          <w:tcPr>
            <w:tcW w:w="1230" w:type="dxa"/>
          </w:tcPr>
          <w:p w14:paraId="74F90540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8220" w:type="dxa"/>
          </w:tcPr>
          <w:p w14:paraId="104B6469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3C7492" w14:paraId="0ACA23AE" w14:textId="77777777">
        <w:trPr>
          <w:trHeight w:val="330"/>
        </w:trPr>
        <w:tc>
          <w:tcPr>
            <w:tcW w:w="1230" w:type="dxa"/>
          </w:tcPr>
          <w:p w14:paraId="3CDBBDBA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8220" w:type="dxa"/>
          </w:tcPr>
          <w:p w14:paraId="550A64CE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C7492" w14:paraId="6921D13A" w14:textId="77777777">
        <w:trPr>
          <w:trHeight w:val="330"/>
        </w:trPr>
        <w:tc>
          <w:tcPr>
            <w:tcW w:w="1230" w:type="dxa"/>
          </w:tcPr>
          <w:p w14:paraId="07C792D2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8220" w:type="dxa"/>
          </w:tcPr>
          <w:p w14:paraId="0E583625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C7492" w14:paraId="6F9E448E" w14:textId="77777777">
        <w:trPr>
          <w:trHeight w:val="330"/>
        </w:trPr>
        <w:tc>
          <w:tcPr>
            <w:tcW w:w="1230" w:type="dxa"/>
          </w:tcPr>
          <w:p w14:paraId="51648938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8220" w:type="dxa"/>
          </w:tcPr>
          <w:p w14:paraId="18F0F972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3C7492" w14:paraId="7D1552F7" w14:textId="77777777">
        <w:trPr>
          <w:trHeight w:val="330"/>
        </w:trPr>
        <w:tc>
          <w:tcPr>
            <w:tcW w:w="1230" w:type="dxa"/>
          </w:tcPr>
          <w:p w14:paraId="25B8F9FE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8220" w:type="dxa"/>
          </w:tcPr>
          <w:p w14:paraId="445B493C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информационные технологии в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  <w:tr w:rsidR="003C7492" w14:paraId="4CDED87F" w14:textId="77777777">
        <w:trPr>
          <w:trHeight w:val="330"/>
        </w:trPr>
        <w:tc>
          <w:tcPr>
            <w:tcW w:w="1230" w:type="dxa"/>
          </w:tcPr>
          <w:p w14:paraId="361CDB92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10.</w:t>
            </w:r>
          </w:p>
        </w:tc>
        <w:tc>
          <w:tcPr>
            <w:tcW w:w="8220" w:type="dxa"/>
          </w:tcPr>
          <w:p w14:paraId="0C20440A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3C7492" w14:paraId="4408879C" w14:textId="77777777">
        <w:trPr>
          <w:trHeight w:val="330"/>
        </w:trPr>
        <w:tc>
          <w:tcPr>
            <w:tcW w:w="1230" w:type="dxa"/>
          </w:tcPr>
          <w:p w14:paraId="1C246811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11.</w:t>
            </w:r>
          </w:p>
        </w:tc>
        <w:tc>
          <w:tcPr>
            <w:tcW w:w="8220" w:type="dxa"/>
          </w:tcPr>
          <w:p w14:paraId="3BB9052E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  <w:tr w:rsidR="003C7492" w14:paraId="6A1BFBDC" w14:textId="77777777">
        <w:trPr>
          <w:trHeight w:val="330"/>
        </w:trPr>
        <w:tc>
          <w:tcPr>
            <w:tcW w:w="1230" w:type="dxa"/>
          </w:tcPr>
          <w:p w14:paraId="1647339B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12.</w:t>
            </w:r>
          </w:p>
        </w:tc>
        <w:tc>
          <w:tcPr>
            <w:tcW w:w="8220" w:type="dxa"/>
          </w:tcPr>
          <w:p w14:paraId="4493832C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первую помощь до оказания медицинской помощи гражданам при несчастных случаях, травмах, отравлениях и других состояниях и заболеваниях, угрожающих их жизни и здоровью</w:t>
            </w:r>
          </w:p>
        </w:tc>
      </w:tr>
    </w:tbl>
    <w:p w14:paraId="4E9A0EB2" w14:textId="77777777" w:rsidR="003C7492" w:rsidRDefault="003C7492">
      <w:pPr>
        <w:spacing w:after="0"/>
        <w:ind w:right="-9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32B276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профессиональных компетенций: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3C7492" w14:paraId="5519DD87" w14:textId="77777777">
        <w:trPr>
          <w:trHeight w:val="487"/>
        </w:trPr>
        <w:tc>
          <w:tcPr>
            <w:tcW w:w="1276" w:type="dxa"/>
            <w:vAlign w:val="center"/>
          </w:tcPr>
          <w:p w14:paraId="3EF50CA5" w14:textId="77777777" w:rsidR="003C7492" w:rsidRDefault="00977537">
            <w:pPr>
              <w:shd w:val="clear" w:color="auto" w:fill="FFFFFF"/>
              <w:spacing w:after="0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222" w:type="dxa"/>
            <w:vAlign w:val="center"/>
          </w:tcPr>
          <w:p w14:paraId="59F2DD1F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3C7492" w14:paraId="78B20E19" w14:textId="77777777">
        <w:trPr>
          <w:trHeight w:val="330"/>
        </w:trPr>
        <w:tc>
          <w:tcPr>
            <w:tcW w:w="1276" w:type="dxa"/>
          </w:tcPr>
          <w:p w14:paraId="5C547A21" w14:textId="77777777" w:rsidR="003C7492" w:rsidRDefault="00977537">
            <w:pPr>
              <w:shd w:val="clear" w:color="auto" w:fill="FFFFFF"/>
              <w:spacing w:after="0"/>
              <w:ind w:lef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 1</w:t>
            </w:r>
          </w:p>
        </w:tc>
        <w:tc>
          <w:tcPr>
            <w:tcW w:w="8222" w:type="dxa"/>
          </w:tcPr>
          <w:p w14:paraId="2FDE2805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3C7492" w14:paraId="1CA03ED5" w14:textId="77777777">
        <w:trPr>
          <w:trHeight w:val="330"/>
        </w:trPr>
        <w:tc>
          <w:tcPr>
            <w:tcW w:w="1276" w:type="dxa"/>
          </w:tcPr>
          <w:p w14:paraId="61D3BD75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8222" w:type="dxa"/>
          </w:tcPr>
          <w:p w14:paraId="13180C65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3C7492" w14:paraId="1751C0B6" w14:textId="77777777">
        <w:trPr>
          <w:trHeight w:val="330"/>
        </w:trPr>
        <w:tc>
          <w:tcPr>
            <w:tcW w:w="1276" w:type="dxa"/>
          </w:tcPr>
          <w:p w14:paraId="4A973770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8222" w:type="dxa"/>
          </w:tcPr>
          <w:p w14:paraId="26369729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оформлению торгового зала</w:t>
            </w:r>
          </w:p>
        </w:tc>
      </w:tr>
      <w:tr w:rsidR="003C7492" w14:paraId="3544B88D" w14:textId="77777777">
        <w:trPr>
          <w:trHeight w:val="330"/>
        </w:trPr>
        <w:tc>
          <w:tcPr>
            <w:tcW w:w="1276" w:type="dxa"/>
          </w:tcPr>
          <w:p w14:paraId="365ABE2A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8222" w:type="dxa"/>
          </w:tcPr>
          <w:p w14:paraId="523E2600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Оказывать информационно-консультативную помощь потребителям, медицинским работникам по выбору лекарственных препаратов и других товаров аптечного ассортимента</w:t>
            </w:r>
          </w:p>
        </w:tc>
      </w:tr>
      <w:tr w:rsidR="003C7492" w14:paraId="4D535804" w14:textId="77777777">
        <w:trPr>
          <w:trHeight w:val="330"/>
        </w:trPr>
        <w:tc>
          <w:tcPr>
            <w:tcW w:w="1276" w:type="dxa"/>
          </w:tcPr>
          <w:p w14:paraId="2868B7F0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8222" w:type="dxa"/>
          </w:tcPr>
          <w:p w14:paraId="54654D4D" w14:textId="77777777" w:rsidR="003C7492" w:rsidRDefault="0097753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3C7492" w14:paraId="65AC7EAF" w14:textId="77777777">
        <w:trPr>
          <w:trHeight w:val="330"/>
        </w:trPr>
        <w:tc>
          <w:tcPr>
            <w:tcW w:w="1276" w:type="dxa"/>
          </w:tcPr>
          <w:p w14:paraId="11647184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8222" w:type="dxa"/>
          </w:tcPr>
          <w:p w14:paraId="5563832F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медицинскими изделиями и другими товарами аптечного ассортимента</w:t>
            </w:r>
          </w:p>
        </w:tc>
      </w:tr>
      <w:tr w:rsidR="003C7492" w14:paraId="27400EAD" w14:textId="77777777">
        <w:trPr>
          <w:trHeight w:val="330"/>
        </w:trPr>
        <w:tc>
          <w:tcPr>
            <w:tcW w:w="1276" w:type="dxa"/>
          </w:tcPr>
          <w:p w14:paraId="2584ECE6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1.7.</w:t>
            </w:r>
          </w:p>
        </w:tc>
        <w:tc>
          <w:tcPr>
            <w:tcW w:w="8222" w:type="dxa"/>
          </w:tcPr>
          <w:p w14:paraId="7780E78D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первичную учетно-отчетную документацию</w:t>
            </w:r>
          </w:p>
        </w:tc>
      </w:tr>
      <w:tr w:rsidR="003C7492" w14:paraId="4F3171B4" w14:textId="77777777">
        <w:trPr>
          <w:trHeight w:val="330"/>
        </w:trPr>
        <w:tc>
          <w:tcPr>
            <w:tcW w:w="1276" w:type="dxa"/>
          </w:tcPr>
          <w:p w14:paraId="5F7FBF77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1.8.</w:t>
            </w:r>
          </w:p>
        </w:tc>
        <w:tc>
          <w:tcPr>
            <w:tcW w:w="8222" w:type="dxa"/>
          </w:tcPr>
          <w:p w14:paraId="42E1100C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3C7492" w14:paraId="10A2966F" w14:textId="77777777">
        <w:trPr>
          <w:trHeight w:val="330"/>
        </w:trPr>
        <w:tc>
          <w:tcPr>
            <w:tcW w:w="1276" w:type="dxa"/>
          </w:tcPr>
          <w:p w14:paraId="36E3DBF6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1.9.</w:t>
            </w:r>
          </w:p>
        </w:tc>
        <w:tc>
          <w:tcPr>
            <w:tcW w:w="8222" w:type="dxa"/>
          </w:tcPr>
          <w:p w14:paraId="5E7A307A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3C7492" w14:paraId="4B52F9F5" w14:textId="77777777">
        <w:trPr>
          <w:trHeight w:val="330"/>
        </w:trPr>
        <w:tc>
          <w:tcPr>
            <w:tcW w:w="1276" w:type="dxa"/>
          </w:tcPr>
          <w:p w14:paraId="4871D932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1.11.</w:t>
            </w:r>
          </w:p>
        </w:tc>
        <w:tc>
          <w:tcPr>
            <w:tcW w:w="8222" w:type="dxa"/>
          </w:tcPr>
          <w:p w14:paraId="52A627D5" w14:textId="77777777" w:rsidR="003C7492" w:rsidRDefault="0097753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494C1534" w14:textId="77777777" w:rsidR="003C7492" w:rsidRDefault="00977537">
      <w:pPr>
        <w:spacing w:after="0" w:line="360" w:lineRule="auto"/>
        <w:ind w:right="-9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14:paraId="06D646A2" w14:textId="77777777" w:rsidR="003C7492" w:rsidRDefault="00977537">
      <w:pPr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Лаборатория «Оптовая и розничная торговля лекарственными средствами и отпуск лекарственных препаратов для медицинского и ветеринарного применения» </w:t>
      </w:r>
    </w:p>
    <w:p w14:paraId="6560670D" w14:textId="77777777" w:rsidR="003C7492" w:rsidRDefault="00977537">
      <w:pPr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 обучения:</w:t>
      </w:r>
      <w:r>
        <w:rPr>
          <w:rFonts w:ascii="Times New Roman" w:hAnsi="Times New Roman" w:cs="Times New Roman"/>
          <w:sz w:val="28"/>
          <w:szCs w:val="28"/>
        </w:rPr>
        <w:t xml:space="preserve"> алгоритмы деятельности практических манипуляций, таблицы, стенды, мультимедийная презентация.</w:t>
      </w:r>
    </w:p>
    <w:p w14:paraId="3E5E5263" w14:textId="77777777" w:rsidR="003C7492" w:rsidRDefault="00977537">
      <w:pPr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Технические средства обучения (оборудование):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проектор, интерактивная доска, компьютер и т.д.</w:t>
      </w:r>
    </w:p>
    <w:p w14:paraId="438B72B0" w14:textId="77777777" w:rsidR="003C7492" w:rsidRDefault="00977537">
      <w:pPr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 контроля:</w:t>
      </w:r>
      <w:r>
        <w:rPr>
          <w:rFonts w:ascii="Times New Roman" w:hAnsi="Times New Roman" w:cs="Times New Roman"/>
          <w:sz w:val="28"/>
          <w:szCs w:val="28"/>
        </w:rPr>
        <w:t xml:space="preserve"> задания в тестовой форме, проблемно-ситуационные задачи, профессиональные задачи и задания.</w:t>
      </w:r>
    </w:p>
    <w:p w14:paraId="57BB91CB" w14:textId="77777777" w:rsidR="003C7492" w:rsidRDefault="003C7492">
      <w:pPr>
        <w:pStyle w:val="ae"/>
        <w:rPr>
          <w:sz w:val="24"/>
          <w:szCs w:val="24"/>
        </w:rPr>
      </w:pPr>
    </w:p>
    <w:p w14:paraId="51D4FA01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7287C95C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5E44B5D2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0D002C9B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5ABBFEB0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7926919B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57ACE82F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1F543D1A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7DB8C2BE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3413EAFC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7B2A980A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2C17B750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24E03F52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49E9FCAA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308ED15D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72029AD3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68FA79C6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6C1E9B23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6D32715E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43341377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3FDBA0DC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67B6EF96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70123B42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06785727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51B43687" w14:textId="77777777" w:rsidR="003C7492" w:rsidRDefault="003C7492">
      <w:pPr>
        <w:pStyle w:val="ae"/>
        <w:ind w:left="0"/>
        <w:jc w:val="left"/>
        <w:rPr>
          <w:sz w:val="24"/>
          <w:szCs w:val="24"/>
        </w:rPr>
      </w:pPr>
    </w:p>
    <w:p w14:paraId="099CBE33" w14:textId="77777777" w:rsidR="003C7492" w:rsidRDefault="003C7492">
      <w:pPr>
        <w:pStyle w:val="ae"/>
        <w:rPr>
          <w:sz w:val="24"/>
          <w:szCs w:val="24"/>
        </w:rPr>
      </w:pPr>
    </w:p>
    <w:p w14:paraId="5D39663E" w14:textId="77777777" w:rsidR="003C7492" w:rsidRDefault="003C7492">
      <w:pPr>
        <w:pStyle w:val="ae"/>
        <w:rPr>
          <w:sz w:val="24"/>
          <w:szCs w:val="24"/>
        </w:rPr>
      </w:pPr>
    </w:p>
    <w:p w14:paraId="7E144FCE" w14:textId="77777777" w:rsidR="003C7492" w:rsidRDefault="003C7492">
      <w:pPr>
        <w:pStyle w:val="ae"/>
        <w:rPr>
          <w:sz w:val="24"/>
          <w:szCs w:val="24"/>
        </w:rPr>
      </w:pPr>
    </w:p>
    <w:p w14:paraId="6C4698A1" w14:textId="77777777" w:rsidR="003C7492" w:rsidRDefault="003C7492">
      <w:pPr>
        <w:pStyle w:val="ae"/>
        <w:rPr>
          <w:sz w:val="24"/>
          <w:szCs w:val="24"/>
        </w:rPr>
      </w:pPr>
    </w:p>
    <w:p w14:paraId="6B5A4FFF" w14:textId="77777777" w:rsidR="003C7492" w:rsidRDefault="003C7492">
      <w:pPr>
        <w:pStyle w:val="ae"/>
        <w:rPr>
          <w:sz w:val="24"/>
          <w:szCs w:val="24"/>
        </w:rPr>
      </w:pPr>
    </w:p>
    <w:p w14:paraId="02BBDF0E" w14:textId="77777777" w:rsidR="003C7492" w:rsidRDefault="003C7492">
      <w:pPr>
        <w:pStyle w:val="ae"/>
        <w:rPr>
          <w:sz w:val="24"/>
          <w:szCs w:val="24"/>
        </w:rPr>
      </w:pPr>
    </w:p>
    <w:p w14:paraId="7C68C179" w14:textId="77777777" w:rsidR="003C7492" w:rsidRDefault="003C7492">
      <w:pPr>
        <w:pStyle w:val="ae"/>
        <w:rPr>
          <w:sz w:val="24"/>
          <w:szCs w:val="24"/>
        </w:rPr>
      </w:pPr>
    </w:p>
    <w:p w14:paraId="59D3314C" w14:textId="77777777" w:rsidR="003C7492" w:rsidRDefault="003C7492">
      <w:pPr>
        <w:pStyle w:val="ae"/>
        <w:rPr>
          <w:sz w:val="24"/>
          <w:szCs w:val="24"/>
        </w:rPr>
      </w:pPr>
    </w:p>
    <w:p w14:paraId="16172893" w14:textId="77777777" w:rsidR="003C7492" w:rsidRDefault="003C7492">
      <w:pPr>
        <w:pStyle w:val="ae"/>
        <w:rPr>
          <w:sz w:val="24"/>
          <w:szCs w:val="24"/>
        </w:rPr>
      </w:pPr>
    </w:p>
    <w:p w14:paraId="117C3B77" w14:textId="77777777" w:rsidR="003C7492" w:rsidRDefault="003C7492">
      <w:pPr>
        <w:pStyle w:val="ae"/>
        <w:rPr>
          <w:sz w:val="24"/>
          <w:szCs w:val="24"/>
        </w:rPr>
      </w:pPr>
    </w:p>
    <w:p w14:paraId="6601F036" w14:textId="77777777" w:rsidR="003C7492" w:rsidRDefault="003C7492">
      <w:pPr>
        <w:pStyle w:val="ae"/>
        <w:rPr>
          <w:sz w:val="24"/>
          <w:szCs w:val="24"/>
        </w:rPr>
      </w:pPr>
    </w:p>
    <w:p w14:paraId="7369395B" w14:textId="77777777" w:rsidR="003C7492" w:rsidRDefault="003C7492">
      <w:pPr>
        <w:pStyle w:val="ae"/>
        <w:rPr>
          <w:sz w:val="24"/>
          <w:szCs w:val="24"/>
        </w:rPr>
      </w:pPr>
    </w:p>
    <w:p w14:paraId="26CA4DEC" w14:textId="77777777" w:rsidR="003C7492" w:rsidRDefault="003C7492">
      <w:pPr>
        <w:pStyle w:val="ae"/>
        <w:rPr>
          <w:sz w:val="24"/>
          <w:szCs w:val="24"/>
        </w:rPr>
      </w:pPr>
    </w:p>
    <w:p w14:paraId="3A1C25EF" w14:textId="77777777" w:rsidR="003C7492" w:rsidRDefault="003C7492">
      <w:pPr>
        <w:pStyle w:val="ae"/>
        <w:rPr>
          <w:sz w:val="24"/>
          <w:szCs w:val="24"/>
        </w:rPr>
      </w:pPr>
    </w:p>
    <w:p w14:paraId="64E81B70" w14:textId="77777777" w:rsidR="003C7492" w:rsidRDefault="003C7492">
      <w:pPr>
        <w:pStyle w:val="ae"/>
        <w:rPr>
          <w:sz w:val="24"/>
          <w:szCs w:val="24"/>
        </w:rPr>
      </w:pPr>
    </w:p>
    <w:p w14:paraId="37717AD2" w14:textId="77777777" w:rsidR="003C7492" w:rsidRDefault="003C7492">
      <w:pPr>
        <w:pStyle w:val="ae"/>
        <w:rPr>
          <w:sz w:val="24"/>
          <w:szCs w:val="24"/>
        </w:rPr>
      </w:pPr>
    </w:p>
    <w:p w14:paraId="178189AE" w14:textId="77777777" w:rsidR="003C7492" w:rsidRDefault="003C7492">
      <w:pPr>
        <w:pStyle w:val="ae"/>
        <w:rPr>
          <w:sz w:val="24"/>
          <w:szCs w:val="24"/>
        </w:rPr>
      </w:pPr>
    </w:p>
    <w:p w14:paraId="5F8BA550" w14:textId="77777777" w:rsidR="003C7492" w:rsidRDefault="00977537">
      <w:pPr>
        <w:numPr>
          <w:ilvl w:val="0"/>
          <w:numId w:val="2"/>
        </w:numPr>
        <w:shd w:val="clear" w:color="auto" w:fill="FFFFFF"/>
        <w:spacing w:after="0" w:line="283" w:lineRule="exact"/>
        <w:ind w:left="-1134" w:right="9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ЭТАПЫ И ХОД ПРАКТИЧЕСКОГО ЗАНЯТИЯ</w:t>
      </w:r>
    </w:p>
    <w:p w14:paraId="0B51C462" w14:textId="77777777" w:rsidR="003C7492" w:rsidRDefault="003C7492">
      <w:pPr>
        <w:shd w:val="clear" w:color="auto" w:fill="FFFFFF"/>
        <w:spacing w:after="0" w:line="283" w:lineRule="exact"/>
        <w:ind w:right="960"/>
        <w:jc w:val="center"/>
        <w:rPr>
          <w:rFonts w:ascii="Times New Roman" w:hAnsi="Times New Roman"/>
          <w:b/>
          <w:sz w:val="28"/>
          <w:szCs w:val="28"/>
        </w:rPr>
      </w:pPr>
    </w:p>
    <w:p w14:paraId="5AE7A0AB" w14:textId="77777777" w:rsidR="003C7492" w:rsidRDefault="0097753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Ф</w:t>
      </w:r>
      <w:r>
        <w:rPr>
          <w:rFonts w:ascii="Times New Roman" w:hAnsi="Times New Roman" w:cs="Times New Roman"/>
          <w:b/>
          <w:sz w:val="28"/>
          <w:szCs w:val="28"/>
        </w:rPr>
        <w:t xml:space="preserve">армацевтическое консультирование при продаже лекарственных средств безрецептурного отпуска </w:t>
      </w:r>
    </w:p>
    <w:p w14:paraId="030B9B63" w14:textId="77777777" w:rsidR="003C7492" w:rsidRDefault="0097753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 заболеваниях ЖКТ)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395"/>
        <w:gridCol w:w="1553"/>
      </w:tblGrid>
      <w:tr w:rsidR="003C7492" w14:paraId="12E44EB7" w14:textId="77777777">
        <w:tc>
          <w:tcPr>
            <w:tcW w:w="3397" w:type="dxa"/>
            <w:shd w:val="clear" w:color="auto" w:fill="auto"/>
          </w:tcPr>
          <w:p w14:paraId="6F54E194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395" w:type="dxa"/>
            <w:shd w:val="clear" w:color="auto" w:fill="auto"/>
          </w:tcPr>
          <w:p w14:paraId="265EE8F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553" w:type="dxa"/>
            <w:shd w:val="clear" w:color="auto" w:fill="auto"/>
          </w:tcPr>
          <w:p w14:paraId="221B7856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Время(мин)</w:t>
            </w:r>
          </w:p>
        </w:tc>
      </w:tr>
      <w:tr w:rsidR="003C7492" w14:paraId="1B13ABC7" w14:textId="77777777">
        <w:tc>
          <w:tcPr>
            <w:tcW w:w="9345" w:type="dxa"/>
            <w:gridSpan w:val="3"/>
            <w:shd w:val="clear" w:color="auto" w:fill="auto"/>
          </w:tcPr>
          <w:p w14:paraId="5BAC834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1.Организационный этап занятия</w:t>
            </w:r>
          </w:p>
          <w:p w14:paraId="0435B2A9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Вхождение в тему урока и создание условий для осознанного восприятия нового материала</w:t>
            </w:r>
          </w:p>
        </w:tc>
      </w:tr>
      <w:tr w:rsidR="003C7492" w14:paraId="583838AA" w14:textId="77777777">
        <w:tc>
          <w:tcPr>
            <w:tcW w:w="3397" w:type="dxa"/>
            <w:shd w:val="clear" w:color="auto" w:fill="auto"/>
          </w:tcPr>
          <w:p w14:paraId="5CB1B57A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1.1.Мотивирование на учебную деятельность</w:t>
            </w:r>
          </w:p>
        </w:tc>
        <w:tc>
          <w:tcPr>
            <w:tcW w:w="4395" w:type="dxa"/>
            <w:shd w:val="clear" w:color="auto" w:fill="auto"/>
          </w:tcPr>
          <w:p w14:paraId="288BEE66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Приветствие студентов. Контроль внешнего вида, отметка присутствующих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мотивация студентов на позитивный настрой в работе.</w:t>
            </w:r>
          </w:p>
        </w:tc>
        <w:tc>
          <w:tcPr>
            <w:tcW w:w="1553" w:type="dxa"/>
            <w:shd w:val="clear" w:color="auto" w:fill="auto"/>
          </w:tcPr>
          <w:p w14:paraId="1B459A2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7492" w14:paraId="1885FE4B" w14:textId="77777777">
        <w:tc>
          <w:tcPr>
            <w:tcW w:w="3397" w:type="dxa"/>
            <w:shd w:val="clear" w:color="auto" w:fill="auto"/>
          </w:tcPr>
          <w:p w14:paraId="7FE2B1D0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Актуализация опорных знаний</w:t>
            </w:r>
          </w:p>
        </w:tc>
        <w:tc>
          <w:tcPr>
            <w:tcW w:w="4395" w:type="dxa"/>
            <w:shd w:val="clear" w:color="auto" w:fill="auto"/>
          </w:tcPr>
          <w:p w14:paraId="36CC7385" w14:textId="77777777" w:rsidR="003C7492" w:rsidRDefault="00977537">
            <w:pPr>
              <w:shd w:val="clear" w:color="FFFFFF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Решение тестовых заданий </w:t>
            </w:r>
          </w:p>
        </w:tc>
        <w:tc>
          <w:tcPr>
            <w:tcW w:w="1553" w:type="dxa"/>
            <w:shd w:val="clear" w:color="auto" w:fill="auto"/>
          </w:tcPr>
          <w:p w14:paraId="5C78920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C7492" w14:paraId="3677CB7B" w14:textId="77777777">
        <w:tc>
          <w:tcPr>
            <w:tcW w:w="3397" w:type="dxa"/>
            <w:shd w:val="clear" w:color="auto" w:fill="auto"/>
          </w:tcPr>
          <w:p w14:paraId="67793320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Целеполагание</w:t>
            </w:r>
          </w:p>
        </w:tc>
        <w:tc>
          <w:tcPr>
            <w:tcW w:w="4395" w:type="dxa"/>
            <w:shd w:val="clear" w:color="auto" w:fill="auto"/>
          </w:tcPr>
          <w:p w14:paraId="2FAB2F16" w14:textId="77777777" w:rsidR="003C7492" w:rsidRDefault="00977537">
            <w:pPr>
              <w:widowControl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Определение темы, цели и плана занятия.</w:t>
            </w:r>
          </w:p>
        </w:tc>
        <w:tc>
          <w:tcPr>
            <w:tcW w:w="1553" w:type="dxa"/>
            <w:shd w:val="clear" w:color="auto" w:fill="auto"/>
          </w:tcPr>
          <w:p w14:paraId="553A3E6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492" w14:paraId="29545546" w14:textId="77777777">
        <w:tc>
          <w:tcPr>
            <w:tcW w:w="9345" w:type="dxa"/>
            <w:gridSpan w:val="3"/>
            <w:shd w:val="clear" w:color="auto" w:fill="auto"/>
          </w:tcPr>
          <w:p w14:paraId="2CC60906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2.Основной этап занятия</w:t>
            </w:r>
          </w:p>
          <w:p w14:paraId="4454EEC4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нового материала, применение изученного материала и др.</w:t>
            </w:r>
          </w:p>
          <w:p w14:paraId="0958A8E7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приобретенных знаний, умений, навыков</w:t>
            </w:r>
          </w:p>
        </w:tc>
      </w:tr>
      <w:tr w:rsidR="003C7492" w14:paraId="38BAA7DC" w14:textId="77777777">
        <w:tc>
          <w:tcPr>
            <w:tcW w:w="3397" w:type="dxa"/>
            <w:shd w:val="clear" w:color="auto" w:fill="auto"/>
          </w:tcPr>
          <w:p w14:paraId="2358307A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Проверка первичного усвоения</w:t>
            </w:r>
          </w:p>
        </w:tc>
        <w:tc>
          <w:tcPr>
            <w:tcW w:w="4395" w:type="dxa"/>
            <w:shd w:val="clear" w:color="auto" w:fill="auto"/>
          </w:tcPr>
          <w:p w14:paraId="09488E31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Опережающее задание: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(наиболее успешные в учебной деятельности) выступали с презентациями по теме занятия, заранее подготовленными по заданию преподавателя</w:t>
            </w:r>
          </w:p>
        </w:tc>
        <w:tc>
          <w:tcPr>
            <w:tcW w:w="1553" w:type="dxa"/>
            <w:shd w:val="clear" w:color="auto" w:fill="auto"/>
          </w:tcPr>
          <w:p w14:paraId="3F83A76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C7492" w14:paraId="2AB195CE" w14:textId="77777777">
        <w:tc>
          <w:tcPr>
            <w:tcW w:w="3397" w:type="dxa"/>
            <w:shd w:val="clear" w:color="auto" w:fill="auto"/>
          </w:tcPr>
          <w:p w14:paraId="6BC683A7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2.2.Выполнение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заданий и заданий из реальной жизни</w:t>
            </w:r>
          </w:p>
        </w:tc>
        <w:tc>
          <w:tcPr>
            <w:tcW w:w="4395" w:type="dxa"/>
            <w:shd w:val="clear" w:color="auto" w:fill="auto"/>
          </w:tcPr>
          <w:p w14:paraId="39B58A9D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проблемно – ситуационных заданий с педагогическим показом алгоритма действий</w:t>
            </w:r>
          </w:p>
        </w:tc>
        <w:tc>
          <w:tcPr>
            <w:tcW w:w="1553" w:type="dxa"/>
            <w:shd w:val="clear" w:color="auto" w:fill="auto"/>
          </w:tcPr>
          <w:p w14:paraId="0493871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C7492" w14:paraId="18A74125" w14:textId="77777777">
        <w:tc>
          <w:tcPr>
            <w:tcW w:w="3397" w:type="dxa"/>
            <w:shd w:val="clear" w:color="auto" w:fill="auto"/>
          </w:tcPr>
          <w:p w14:paraId="79CCD89F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2.3. Применение знаний, в том числе в новых ситуациях</w:t>
            </w:r>
          </w:p>
        </w:tc>
        <w:tc>
          <w:tcPr>
            <w:tcW w:w="4395" w:type="dxa"/>
            <w:shd w:val="clear" w:color="auto" w:fill="auto"/>
          </w:tcPr>
          <w:p w14:paraId="429F5555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работа студентов: выполнение заданий для самостоятельной аудиторной работы</w:t>
            </w:r>
          </w:p>
        </w:tc>
        <w:tc>
          <w:tcPr>
            <w:tcW w:w="1553" w:type="dxa"/>
            <w:shd w:val="clear" w:color="auto" w:fill="auto"/>
          </w:tcPr>
          <w:p w14:paraId="7599643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3C7492" w14:paraId="06279728" w14:textId="77777777">
        <w:tc>
          <w:tcPr>
            <w:tcW w:w="3397" w:type="dxa"/>
            <w:shd w:val="clear" w:color="auto" w:fill="auto"/>
          </w:tcPr>
          <w:p w14:paraId="637AD8EB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2.4.Систематизация знаний и умений</w:t>
            </w:r>
          </w:p>
        </w:tc>
        <w:tc>
          <w:tcPr>
            <w:tcW w:w="4395" w:type="dxa"/>
            <w:shd w:val="clear" w:color="auto" w:fill="auto"/>
          </w:tcPr>
          <w:p w14:paraId="7AE09D36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профессиональных задач</w:t>
            </w:r>
          </w:p>
        </w:tc>
        <w:tc>
          <w:tcPr>
            <w:tcW w:w="1553" w:type="dxa"/>
            <w:shd w:val="clear" w:color="auto" w:fill="auto"/>
          </w:tcPr>
          <w:p w14:paraId="15FC2BC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C7492" w14:paraId="0B7875F5" w14:textId="77777777">
        <w:tc>
          <w:tcPr>
            <w:tcW w:w="3397" w:type="dxa"/>
            <w:shd w:val="clear" w:color="auto" w:fill="auto"/>
          </w:tcPr>
          <w:p w14:paraId="37DE9FAA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2.5.Диагностика/самодиагностика</w:t>
            </w:r>
          </w:p>
        </w:tc>
        <w:tc>
          <w:tcPr>
            <w:tcW w:w="4395" w:type="dxa"/>
            <w:shd w:val="clear" w:color="auto" w:fill="auto"/>
          </w:tcPr>
          <w:p w14:paraId="72A01732" w14:textId="77777777" w:rsidR="003C7492" w:rsidRDefault="00977537">
            <w:pPr>
              <w:tabs>
                <w:tab w:val="left" w:pos="259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Коррекция и оценка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работы.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A6BC3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518F8F47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C7492" w14:paraId="3DA73998" w14:textId="77777777">
        <w:tc>
          <w:tcPr>
            <w:tcW w:w="9345" w:type="dxa"/>
            <w:gridSpan w:val="3"/>
            <w:shd w:val="clear" w:color="auto" w:fill="auto"/>
          </w:tcPr>
          <w:p w14:paraId="2751F659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3.Заключительный этап занятия</w:t>
            </w:r>
          </w:p>
          <w:p w14:paraId="0E646C9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итогов, домашнее задание</w:t>
            </w:r>
          </w:p>
        </w:tc>
      </w:tr>
      <w:tr w:rsidR="003C7492" w14:paraId="23CECDA8" w14:textId="77777777">
        <w:tc>
          <w:tcPr>
            <w:tcW w:w="3397" w:type="dxa"/>
            <w:shd w:val="clear" w:color="auto" w:fill="auto"/>
          </w:tcPr>
          <w:p w14:paraId="53595A67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3.1. Рефлексия</w:t>
            </w:r>
          </w:p>
        </w:tc>
        <w:tc>
          <w:tcPr>
            <w:tcW w:w="4395" w:type="dxa"/>
            <w:shd w:val="clear" w:color="auto" w:fill="auto"/>
          </w:tcPr>
          <w:p w14:paraId="25EE079F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Помочь сделать обучающимся выводы по итогам урока, рекомендовать им совершенствовать навыки подведения итогов своей деятельности, умение делать выводы, правильно выражать свои мысли с достаточной полнотой и точностью</w:t>
            </w:r>
          </w:p>
        </w:tc>
        <w:tc>
          <w:tcPr>
            <w:tcW w:w="1553" w:type="dxa"/>
            <w:shd w:val="clear" w:color="auto" w:fill="auto"/>
          </w:tcPr>
          <w:p w14:paraId="37A72F4F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7492" w14:paraId="095315C3" w14:textId="77777777">
        <w:tc>
          <w:tcPr>
            <w:tcW w:w="3397" w:type="dxa"/>
            <w:shd w:val="clear" w:color="auto" w:fill="auto"/>
          </w:tcPr>
          <w:p w14:paraId="4FB46558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3.2. Домашнее задание</w:t>
            </w:r>
          </w:p>
        </w:tc>
        <w:tc>
          <w:tcPr>
            <w:tcW w:w="4395" w:type="dxa"/>
            <w:shd w:val="clear" w:color="auto" w:fill="auto"/>
          </w:tcPr>
          <w:p w14:paraId="56A0CD77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Объявление темы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следующего занятия: «Порядок продажи лекарственных препаратов и других товаров аптечного ассортимента. Обмен и возврат аптечных товаров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1F728AB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Задание на дом: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подготовиться 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контролю по вопросам: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E00B2D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перечень товаров, разрешенных к реализации в аптечных организациях;</w:t>
            </w:r>
          </w:p>
          <w:p w14:paraId="7B199C47" w14:textId="77777777" w:rsidR="003C7492" w:rsidRDefault="0097753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нормативная документация, регламентирующая обмен и возврат товаров аптечного ассортимента.</w:t>
            </w:r>
          </w:p>
          <w:p w14:paraId="208D5551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0ED24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14:paraId="78A5BD1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376928F" w14:textId="77777777" w:rsidR="003C7492" w:rsidRDefault="003C7492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6E1650C" w14:textId="77777777" w:rsidR="003C7492" w:rsidRDefault="003C7492">
      <w:pPr>
        <w:pStyle w:val="ae"/>
        <w:rPr>
          <w:sz w:val="24"/>
          <w:szCs w:val="24"/>
        </w:rPr>
      </w:pPr>
    </w:p>
    <w:p w14:paraId="0FEE42D2" w14:textId="77777777" w:rsidR="003C7492" w:rsidRDefault="003C7492">
      <w:pPr>
        <w:pStyle w:val="ae"/>
        <w:rPr>
          <w:sz w:val="24"/>
          <w:szCs w:val="24"/>
        </w:rPr>
      </w:pPr>
    </w:p>
    <w:p w14:paraId="42863460" w14:textId="77777777" w:rsidR="003C7492" w:rsidRDefault="003C7492">
      <w:pPr>
        <w:pStyle w:val="ae"/>
        <w:rPr>
          <w:sz w:val="24"/>
          <w:szCs w:val="24"/>
        </w:rPr>
      </w:pPr>
    </w:p>
    <w:p w14:paraId="319428A8" w14:textId="77777777" w:rsidR="003C7492" w:rsidRDefault="003C7492">
      <w:pPr>
        <w:pStyle w:val="ae"/>
        <w:rPr>
          <w:sz w:val="24"/>
          <w:szCs w:val="24"/>
        </w:rPr>
      </w:pPr>
    </w:p>
    <w:p w14:paraId="1BE89072" w14:textId="77777777" w:rsidR="003C7492" w:rsidRDefault="003C7492">
      <w:pPr>
        <w:pStyle w:val="ae"/>
        <w:rPr>
          <w:sz w:val="24"/>
          <w:szCs w:val="24"/>
        </w:rPr>
      </w:pPr>
    </w:p>
    <w:p w14:paraId="43FA2FF8" w14:textId="77777777" w:rsidR="003C7492" w:rsidRDefault="003C7492">
      <w:pPr>
        <w:pStyle w:val="ae"/>
        <w:rPr>
          <w:sz w:val="24"/>
          <w:szCs w:val="24"/>
        </w:rPr>
      </w:pPr>
    </w:p>
    <w:p w14:paraId="700F0CAA" w14:textId="77777777" w:rsidR="003C7492" w:rsidRDefault="003C7492">
      <w:pPr>
        <w:pStyle w:val="ae"/>
        <w:rPr>
          <w:sz w:val="24"/>
          <w:szCs w:val="24"/>
        </w:rPr>
      </w:pPr>
    </w:p>
    <w:p w14:paraId="0C65D238" w14:textId="77777777" w:rsidR="003C7492" w:rsidRDefault="003C7492">
      <w:pPr>
        <w:tabs>
          <w:tab w:val="left" w:pos="37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3E5695" w14:textId="77777777" w:rsidR="003C7492" w:rsidRDefault="003C7492">
      <w:pPr>
        <w:tabs>
          <w:tab w:val="left" w:pos="378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8C5A5D" w14:textId="77777777" w:rsidR="003C7492" w:rsidRDefault="003C7492">
      <w:pPr>
        <w:shd w:val="clear" w:color="auto" w:fill="FFFFFF"/>
        <w:spacing w:after="0"/>
        <w:ind w:right="120"/>
        <w:jc w:val="center"/>
        <w:rPr>
          <w:rFonts w:ascii="Times New Roman" w:hAnsi="Times New Roman"/>
          <w:b/>
          <w:sz w:val="28"/>
          <w:szCs w:val="28"/>
        </w:rPr>
      </w:pPr>
    </w:p>
    <w:p w14:paraId="4E735928" w14:textId="77777777" w:rsidR="003C7492" w:rsidRDefault="003C7492">
      <w:pPr>
        <w:shd w:val="clear" w:color="auto" w:fill="FFFFFF"/>
        <w:spacing w:after="0"/>
        <w:ind w:right="120"/>
        <w:jc w:val="center"/>
        <w:rPr>
          <w:rFonts w:ascii="Times New Roman" w:hAnsi="Times New Roman"/>
          <w:b/>
          <w:sz w:val="28"/>
          <w:szCs w:val="28"/>
        </w:rPr>
      </w:pPr>
    </w:p>
    <w:p w14:paraId="3A30364A" w14:textId="77777777" w:rsidR="003C7492" w:rsidRDefault="003C7492">
      <w:pPr>
        <w:shd w:val="clear" w:color="auto" w:fill="FFFFFF"/>
        <w:spacing w:after="0"/>
        <w:ind w:right="120"/>
        <w:jc w:val="center"/>
        <w:rPr>
          <w:rFonts w:ascii="Times New Roman" w:hAnsi="Times New Roman"/>
          <w:b/>
          <w:sz w:val="28"/>
          <w:szCs w:val="28"/>
        </w:rPr>
      </w:pPr>
    </w:p>
    <w:p w14:paraId="669F77CB" w14:textId="77777777" w:rsidR="003C7492" w:rsidRDefault="003C7492">
      <w:pPr>
        <w:shd w:val="clear" w:color="auto" w:fill="FFFFFF"/>
        <w:spacing w:after="0"/>
        <w:ind w:right="120"/>
        <w:jc w:val="center"/>
        <w:rPr>
          <w:rFonts w:ascii="Times New Roman" w:hAnsi="Times New Roman"/>
          <w:b/>
          <w:sz w:val="28"/>
          <w:szCs w:val="28"/>
        </w:rPr>
      </w:pPr>
    </w:p>
    <w:p w14:paraId="0EC38875" w14:textId="77777777" w:rsidR="003C7492" w:rsidRDefault="003C7492">
      <w:pPr>
        <w:shd w:val="clear" w:color="auto" w:fill="FFFFFF"/>
        <w:spacing w:after="0"/>
        <w:ind w:right="120"/>
        <w:jc w:val="center"/>
        <w:rPr>
          <w:rFonts w:ascii="Times New Roman" w:hAnsi="Times New Roman"/>
          <w:b/>
          <w:sz w:val="28"/>
          <w:szCs w:val="28"/>
        </w:rPr>
      </w:pPr>
    </w:p>
    <w:p w14:paraId="7E569E95" w14:textId="77777777" w:rsidR="003C7492" w:rsidRDefault="003C7492">
      <w:pPr>
        <w:shd w:val="clear" w:color="auto" w:fill="FFFFFF"/>
        <w:spacing w:after="0"/>
        <w:ind w:right="120"/>
        <w:jc w:val="center"/>
        <w:rPr>
          <w:rFonts w:ascii="Times New Roman" w:hAnsi="Times New Roman"/>
          <w:b/>
          <w:sz w:val="28"/>
          <w:szCs w:val="28"/>
        </w:rPr>
      </w:pPr>
    </w:p>
    <w:p w14:paraId="5C0EAF2A" w14:textId="77777777" w:rsidR="003C7492" w:rsidRDefault="003C7492">
      <w:pPr>
        <w:shd w:val="clear" w:color="auto" w:fill="FFFFFF"/>
        <w:spacing w:after="0"/>
        <w:ind w:right="120"/>
        <w:jc w:val="center"/>
        <w:rPr>
          <w:rFonts w:ascii="Times New Roman" w:hAnsi="Times New Roman"/>
          <w:b/>
          <w:sz w:val="28"/>
          <w:szCs w:val="28"/>
        </w:rPr>
      </w:pPr>
    </w:p>
    <w:p w14:paraId="3A62D3F9" w14:textId="77777777" w:rsidR="003C7492" w:rsidRDefault="003C7492">
      <w:pPr>
        <w:jc w:val="both"/>
        <w:rPr>
          <w:rFonts w:ascii="Times New Roman" w:hAnsi="Times New Roman"/>
          <w:b/>
          <w:sz w:val="24"/>
          <w:szCs w:val="24"/>
        </w:rPr>
      </w:pPr>
    </w:p>
    <w:p w14:paraId="7C6AB8A4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53A6CD5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D6DE798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5A7F40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D0633D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37BDC5A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1C11D38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88AD3D9" w14:textId="77777777" w:rsidR="003C7492" w:rsidRDefault="003C7492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0EDF1E3" w14:textId="77777777" w:rsidR="003C7492" w:rsidRDefault="00977537">
      <w:pPr>
        <w:numPr>
          <w:ilvl w:val="0"/>
          <w:numId w:val="3"/>
        </w:num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ОСНОВНАЯ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ЧАСТЬ</w:t>
      </w:r>
    </w:p>
    <w:p w14:paraId="73658B4C" w14:textId="77777777" w:rsidR="003C7492" w:rsidRDefault="00977537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Вступительное слово преподавателя</w:t>
      </w:r>
    </w:p>
    <w:p w14:paraId="199DC9F0" w14:textId="77777777" w:rsidR="003C7492" w:rsidRDefault="0097753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Заболевания желудочно-кишечного тракта (ЖКТ) представляют собой серьезную медицинскую проблему, которая затрагивает миллионы людей по всему миру. ЖКТ включает в себя органы, и играет важную роль в процессе пищеварения и усвоения питательных веществ организмом.</w:t>
      </w:r>
    </w:p>
    <w:p w14:paraId="5558C23F" w14:textId="77777777" w:rsidR="003C7492" w:rsidRDefault="0097753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Проблемы с ЖКТ могут вызывать значительные негативные последствия для здоровья и качества жизни. Они могут проявляться в виде различных симптомов, таких как боль в животе, диарея, запоры, изжога, тошнота, рвота и другие неприятные ощущения. Некоторые заболевания ЖКТ, такие как язвенная болезнь или хронический колит, могут привести к серьезным осложнениям, включая кровотечения и развитие рака.</w:t>
      </w:r>
    </w:p>
    <w:p w14:paraId="4920BE5B" w14:textId="77777777" w:rsidR="003C7492" w:rsidRDefault="0097753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Одной из наиболее распространенных причин заболеваний ЖКТ является неправильное питание и несбалансированная диета. Чрезмерное потребление жирных и жареных продуктов, сдобных и сладких булочек, карбонатных напитков, алкоголя и других вредных продуктов может нарушить нормальное функционирование ЖКТ и привести к развитию различных проблем. Однако, помимо питания, существуют и другие факторы, которые могут стать причиной заболеваний ЖКТ. Это может быть стресс, инфекции, генетическая предрасположенность, неправильный образ жизни (недостаток физической активности, курение и др.), а также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некотоpые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сопутствующие заболевания, такие как сахарный диабет или аутоиммунные заболевания.</w:t>
      </w:r>
    </w:p>
    <w:p w14:paraId="0833903D" w14:textId="77777777" w:rsidR="003C7492" w:rsidRDefault="00977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ПИЩЕВАРЕНИЕ - совокупность физических, химических и физиологических процессов, обеспечивающих обработку и превращение пищевых продуктов в простые химические соединения, способные усваиваться клетками организма.</w:t>
      </w:r>
    </w:p>
    <w:p w14:paraId="3D312C35" w14:textId="77777777" w:rsidR="003C7492" w:rsidRDefault="00977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Отрыжка - внезапное непроизвольное выделение в полость рта газа из желудка, сопровождающееся характерным звуком выходящего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рот воздуха, при усилении секреции желудка она может сопровождаться ощущением кислоты во рту, а при гнилостных процессах в желудке — неприятным запахом. </w:t>
      </w:r>
    </w:p>
    <w:p w14:paraId="2279C200" w14:textId="77777777" w:rsidR="003C7492" w:rsidRDefault="00977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Изжога - ощущение жара или жжения в подложечной области и за грудиной, возникающее при попадании желудочного содержимого в нижнюю часть пищевода. </w:t>
      </w:r>
    </w:p>
    <w:p w14:paraId="34143E30" w14:textId="77777777" w:rsidR="003C7492" w:rsidRDefault="00977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Тошнота - неприятное ощущение в подложечной области в сочетании с чувством давления.</w:t>
      </w:r>
    </w:p>
    <w:p w14:paraId="07A27628" w14:textId="77777777" w:rsidR="003C7492" w:rsidRDefault="00977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Метеоризм - ощущение вздутия и распирания живота, которое сопровождается усиленным отходом газов. </w:t>
      </w:r>
    </w:p>
    <w:p w14:paraId="7E9B9147" w14:textId="77777777" w:rsidR="003C7492" w:rsidRDefault="0097753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Нарушение функций кишечника в виде поносов и запоров — важный симптом заболеваний органов пищеварения. Понос (диарея) — жидкий стул при частом опорожнении кишечника. Причиной его могут быть усиление перистальтики кишечника, воспалительные процессы (дизентерия) и др. Запор — задержка кала в кишечнике на срок свыше двух суток</w:t>
      </w:r>
    </w:p>
    <w:p w14:paraId="31214C33" w14:textId="77777777" w:rsidR="003C7492" w:rsidRDefault="0097753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Лечение заболеваний ЖКТ обычно включает комбинацию фармакологических препаратов, изменение образа жизни и питания, а также проведение процедур и операций при необходимости. </w:t>
      </w:r>
    </w:p>
    <w:p w14:paraId="657520A9" w14:textId="77777777" w:rsidR="003C7492" w:rsidRDefault="00977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Фармацевтическое консультирование при отпуске безрецептурных препаратов для ЖКТ требует особого внимания к симптомам, анамнезу и сопутствующим заболеваниям пациента. Важно установить причину обращения и выявить потребность, а так же 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потробную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консультацию по приему ЛС в домашних условиях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прилождение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72CEF5" w14:textId="77777777" w:rsidR="003C7492" w:rsidRDefault="009775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Фармацевт играет ключевую роль в обеспечении рационального использования безрецептурных препаратов для ЖКТ, способствуя улучшению здоровья пациентов и предотвращая возможные осложнения.</w:t>
      </w:r>
    </w:p>
    <w:p w14:paraId="247A657F" w14:textId="77777777" w:rsidR="003C7492" w:rsidRDefault="0097753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47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6948079" w14:textId="77777777" w:rsidR="003C7492" w:rsidRDefault="00977537">
      <w:pPr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Контрольно-оценочные средства (приложение 2)</w:t>
      </w:r>
    </w:p>
    <w:p w14:paraId="0A115270" w14:textId="77777777" w:rsidR="003C7492" w:rsidRDefault="00977537">
      <w:pPr>
        <w:autoSpaceDE w:val="0"/>
        <w:autoSpaceDN w:val="0"/>
        <w:spacing w:after="0"/>
        <w:ind w:right="-81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Контроль исходного уровня</w:t>
      </w: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 xml:space="preserve"> знаний</w:t>
      </w:r>
    </w:p>
    <w:p w14:paraId="55945A2B" w14:textId="77777777" w:rsidR="003C7492" w:rsidRDefault="00977537">
      <w:pPr>
        <w:autoSpaceDE w:val="0"/>
        <w:autoSpaceDN w:val="0"/>
        <w:spacing w:after="0"/>
        <w:ind w:right="-81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t>Вариант 1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3C7492" w14:paraId="391A3F52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0867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Выберите один правильный вариант</w:t>
            </w:r>
          </w:p>
          <w:p w14:paraId="2DD316A9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группе антацидов относится:</w:t>
            </w:r>
          </w:p>
          <w:p w14:paraId="16191090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Альмагель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9D1C82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Пантопразол</w:t>
            </w:r>
            <w:proofErr w:type="spellEnd"/>
          </w:p>
          <w:p w14:paraId="585B89E8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Фестал</w:t>
            </w:r>
            <w:proofErr w:type="spellEnd"/>
          </w:p>
          <w:p w14:paraId="4AC66B96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Панзинорм</w:t>
            </w:r>
            <w:proofErr w:type="spellEnd"/>
          </w:p>
        </w:tc>
      </w:tr>
      <w:tr w:rsidR="003C7492" w14:paraId="503F71D1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00DC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Выберите несколько правильных вариантов:</w:t>
            </w:r>
          </w:p>
          <w:p w14:paraId="64B9CA1E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группе  ферментов относятся:</w:t>
            </w:r>
          </w:p>
          <w:p w14:paraId="468BC4B4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Ранитидин</w:t>
            </w:r>
            <w:proofErr w:type="spellEnd"/>
          </w:p>
          <w:p w14:paraId="7B060521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Фестал</w:t>
            </w:r>
            <w:proofErr w:type="spellEnd"/>
          </w:p>
          <w:p w14:paraId="30FFB7BA" w14:textId="77777777" w:rsidR="003C7492" w:rsidRDefault="00977537">
            <w:pPr>
              <w:tabs>
                <w:tab w:val="left" w:pos="1410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Хофитол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5D383468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Панкреатин</w:t>
            </w:r>
          </w:p>
        </w:tc>
      </w:tr>
      <w:tr w:rsidR="003C7492" w14:paraId="46AA263E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3851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Выберите несколько правильных вариантов:</w:t>
            </w:r>
          </w:p>
          <w:p w14:paraId="2FC349A7" w14:textId="77777777" w:rsidR="003C7492" w:rsidRDefault="0097753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Style w:val="termtext"/>
                <w:rFonts w:ascii="Times New Roman" w:hAnsi="Times New Roman" w:cs="Times New Roman"/>
                <w:sz w:val="24"/>
                <w:szCs w:val="24"/>
              </w:rPr>
              <w:t>1.Средство, применяемое при метеоризме:</w:t>
            </w:r>
          </w:p>
          <w:p w14:paraId="71ED576B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Альмагель</w:t>
            </w:r>
            <w:proofErr w:type="spellEnd"/>
          </w:p>
          <w:p w14:paraId="393F9636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Лоперамид</w:t>
            </w:r>
            <w:proofErr w:type="spellEnd"/>
          </w:p>
          <w:p w14:paraId="577276A6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Уголь активированный</w:t>
            </w:r>
          </w:p>
          <w:p w14:paraId="5D3EA0C2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Эспумизан</w:t>
            </w:r>
            <w:proofErr w:type="spellEnd"/>
          </w:p>
        </w:tc>
      </w:tr>
      <w:tr w:rsidR="003C7492" w14:paraId="62F75E2E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E45B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Соотнесите буквы и цифры: фармакологическую группу и препарат</w:t>
            </w:r>
          </w:p>
          <w:p w14:paraId="2D0A23A4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Фармакогруппа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                                              Препараты:                          </w:t>
            </w:r>
          </w:p>
          <w:p w14:paraId="79062756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Антацидные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средства                 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Симетикон</w:t>
            </w:r>
            <w:proofErr w:type="spellEnd"/>
          </w:p>
          <w:p w14:paraId="7C20097F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Б. Нормализующие микрофлору     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Креон</w:t>
            </w:r>
            <w:proofErr w:type="spellEnd"/>
          </w:p>
          <w:p w14:paraId="741945B2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Ферментные препараты               3.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Бисакодил</w:t>
            </w:r>
            <w:proofErr w:type="spellEnd"/>
          </w:p>
          <w:p w14:paraId="0893A18C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Слабительные средства                4.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Фосфалюгель</w:t>
            </w:r>
            <w:proofErr w:type="spellEnd"/>
          </w:p>
          <w:p w14:paraId="22A93048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 Ветрогонные средства                  5. Маалокс</w:t>
            </w:r>
          </w:p>
          <w:p w14:paraId="4FAE0B61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6.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Линекс</w:t>
            </w:r>
            <w:proofErr w:type="spellEnd"/>
          </w:p>
        </w:tc>
      </w:tr>
      <w:tr w:rsidR="003C7492" w14:paraId="5817D043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F1AA" w14:textId="77777777" w:rsidR="003C7492" w:rsidRDefault="00977537">
            <w:pPr>
              <w:rPr>
                <w:rFonts w:ascii="Calibri" w:eastAsia="Calibri" w:hAnsi="Calibri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Закончите предложение: </w:t>
            </w:r>
            <w:r>
              <w:rPr>
                <w:rFonts w:ascii="Times New Roman" w:eastAsia="Calibri" w:hAnsi="Times New Roman" w:cs="Times New Roman"/>
                <w:bCs/>
              </w:rPr>
              <w:t>препарат «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Плантаглюцид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» создана на основе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лекарственного  растительного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сырья</w:t>
            </w:r>
            <w:r>
              <w:rPr>
                <w:rFonts w:ascii="Calibri" w:eastAsia="Calibri" w:hAnsi="Calibri" w:cs="Times New Roman"/>
                <w:bCs/>
              </w:rPr>
              <w:t xml:space="preserve"> ________________________</w:t>
            </w:r>
          </w:p>
        </w:tc>
      </w:tr>
    </w:tbl>
    <w:p w14:paraId="249D7B73" w14:textId="77777777" w:rsidR="003C7492" w:rsidRDefault="003C7492">
      <w:pPr>
        <w:autoSpaceDE w:val="0"/>
        <w:autoSpaceDN w:val="0"/>
        <w:spacing w:after="0"/>
        <w:ind w:right="-81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</w:p>
    <w:p w14:paraId="4895ADD7" w14:textId="77777777" w:rsidR="003C7492" w:rsidRDefault="003C7492">
      <w:pPr>
        <w:autoSpaceDE w:val="0"/>
        <w:autoSpaceDN w:val="0"/>
        <w:spacing w:after="0"/>
        <w:ind w:right="-81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</w:p>
    <w:p w14:paraId="313ADA63" w14:textId="77777777" w:rsidR="003C7492" w:rsidRDefault="00977537">
      <w:pPr>
        <w:autoSpaceDE w:val="0"/>
        <w:autoSpaceDN w:val="0"/>
        <w:spacing w:after="0"/>
        <w:ind w:right="-81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6"/>
          <w:sz w:val="24"/>
          <w:szCs w:val="24"/>
        </w:rPr>
        <w:lastRenderedPageBreak/>
        <w:t>Вариант 2</w:t>
      </w:r>
    </w:p>
    <w:p w14:paraId="39D8D42B" w14:textId="77777777" w:rsidR="003C7492" w:rsidRDefault="003C7492">
      <w:pPr>
        <w:autoSpaceDE w:val="0"/>
        <w:autoSpaceDN w:val="0"/>
        <w:spacing w:after="0"/>
        <w:ind w:right="-81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3C7492" w14:paraId="14DCF5B6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450B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Выберите один правильный вариант</w:t>
            </w:r>
          </w:p>
          <w:p w14:paraId="7875A583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средствам, восстанавливающие нормальную флору кишечника относится:</w:t>
            </w:r>
          </w:p>
          <w:p w14:paraId="545B8FB8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Линекс</w:t>
            </w:r>
            <w:proofErr w:type="spellEnd"/>
          </w:p>
          <w:p w14:paraId="57A56CDE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Креон</w:t>
            </w:r>
            <w:proofErr w:type="spellEnd"/>
          </w:p>
          <w:p w14:paraId="004E777D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Альмагель</w:t>
            </w:r>
            <w:proofErr w:type="spellEnd"/>
          </w:p>
          <w:p w14:paraId="5D4AAD08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Фамотидин</w:t>
            </w:r>
            <w:proofErr w:type="spellEnd"/>
          </w:p>
        </w:tc>
      </w:tr>
      <w:tr w:rsidR="003C7492" w14:paraId="0251A418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F4E5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Выберите несколько правильных вариантов:</w:t>
            </w:r>
          </w:p>
          <w:p w14:paraId="3421F4B8" w14:textId="77777777" w:rsidR="003C7492" w:rsidRDefault="0097753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заместительной терапии хронического панкреатита используют:</w:t>
            </w:r>
          </w:p>
          <w:p w14:paraId="15B616AE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Холензим</w:t>
            </w:r>
            <w:proofErr w:type="spellEnd"/>
          </w:p>
          <w:p w14:paraId="0590D0E7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Фестал</w:t>
            </w:r>
            <w:proofErr w:type="spellEnd"/>
          </w:p>
          <w:p w14:paraId="1FAAF088" w14:textId="77777777" w:rsidR="003C7492" w:rsidRDefault="00977537">
            <w:pPr>
              <w:tabs>
                <w:tab w:val="left" w:pos="1410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Гастал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7BDA573C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Панкреатин</w:t>
            </w:r>
          </w:p>
        </w:tc>
      </w:tr>
      <w:tr w:rsidR="003C7492" w14:paraId="0BDFB977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D39C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Выберите несколько правильных вариантов:</w:t>
            </w:r>
          </w:p>
          <w:p w14:paraId="4D92C591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группе антацидов относится:</w:t>
            </w:r>
          </w:p>
          <w:p w14:paraId="12B21782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Лоперамид</w:t>
            </w:r>
            <w:proofErr w:type="spellEnd"/>
          </w:p>
          <w:p w14:paraId="553C82CF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Альмагель</w:t>
            </w:r>
            <w:proofErr w:type="spellEnd"/>
          </w:p>
          <w:p w14:paraId="0D731BF7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Ренни</w:t>
            </w:r>
          </w:p>
          <w:p w14:paraId="14048144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Смекта</w:t>
            </w:r>
            <w:proofErr w:type="spellEnd"/>
          </w:p>
        </w:tc>
      </w:tr>
      <w:tr w:rsidR="003C7492" w14:paraId="0A77E042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C0B5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Соотнесите буквы и цифры: фармакологическую группу и препарат</w:t>
            </w:r>
          </w:p>
          <w:p w14:paraId="031F9542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Фармакогруппа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                                               Препараты:                          </w:t>
            </w:r>
          </w:p>
          <w:p w14:paraId="6DADAC9C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 Нормализующие микрофлору     1.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Бифиформ</w:t>
            </w:r>
            <w:proofErr w:type="spellEnd"/>
          </w:p>
          <w:p w14:paraId="3AC3E040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Б. Ферментные препараты                 2.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Гастал</w:t>
            </w:r>
            <w:proofErr w:type="spellEnd"/>
          </w:p>
          <w:p w14:paraId="077EC04F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Антацидные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средства                    3.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Фестал</w:t>
            </w:r>
            <w:proofErr w:type="spellEnd"/>
          </w:p>
          <w:p w14:paraId="24A44E00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Слабительные средства                 4.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Дротаверин</w:t>
            </w:r>
            <w:proofErr w:type="spellEnd"/>
          </w:p>
          <w:p w14:paraId="4E510B6C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Д. Спазмолитические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мредства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5.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Слабилен</w:t>
            </w:r>
            <w:proofErr w:type="spellEnd"/>
          </w:p>
          <w:p w14:paraId="16301BA2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6. Панкреатин</w:t>
            </w:r>
          </w:p>
          <w:p w14:paraId="4EA0D0D2" w14:textId="77777777" w:rsidR="003C7492" w:rsidRDefault="003C7492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7492" w14:paraId="26A61E85" w14:textId="77777777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0E5" w14:textId="77777777" w:rsidR="003C7492" w:rsidRDefault="00977537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Закончите предложение: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препарат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Карсил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создан на основе лекарственного  растительного сырья ________________________</w:t>
            </w:r>
          </w:p>
        </w:tc>
      </w:tr>
    </w:tbl>
    <w:p w14:paraId="4DED992D" w14:textId="77777777" w:rsidR="003C7492" w:rsidRDefault="003C7492">
      <w:pPr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2F1A2A6A" w14:textId="77777777" w:rsidR="003C7492" w:rsidRDefault="00977537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40" w:line="360" w:lineRule="auto"/>
        <w:ind w:righ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Задания для самостоятельной аудиторной работы студентов</w:t>
      </w:r>
    </w:p>
    <w:p w14:paraId="19DA00E6" w14:textId="77777777" w:rsidR="003C7492" w:rsidRDefault="0097753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Перечислить основные этапы приемки товара в аптеке по упаковочному листу (приложение 3):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78"/>
        <w:gridCol w:w="1258"/>
        <w:gridCol w:w="1335"/>
        <w:gridCol w:w="1260"/>
        <w:gridCol w:w="1290"/>
        <w:gridCol w:w="2265"/>
      </w:tblGrid>
      <w:tr w:rsidR="003C7492" w14:paraId="0F093766" w14:textId="77777777">
        <w:tc>
          <w:tcPr>
            <w:tcW w:w="719" w:type="dxa"/>
          </w:tcPr>
          <w:p w14:paraId="5B61299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478" w:type="dxa"/>
          </w:tcPr>
          <w:p w14:paraId="39860609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Лек. вещество</w:t>
            </w:r>
          </w:p>
        </w:tc>
        <w:tc>
          <w:tcPr>
            <w:tcW w:w="1258" w:type="dxa"/>
          </w:tcPr>
          <w:p w14:paraId="65A2623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35" w:type="dxa"/>
          </w:tcPr>
          <w:p w14:paraId="219F5EE8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годности</w:t>
            </w:r>
          </w:p>
        </w:tc>
        <w:tc>
          <w:tcPr>
            <w:tcW w:w="1260" w:type="dxa"/>
          </w:tcPr>
          <w:p w14:paraId="7A08AC37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хранения</w:t>
            </w:r>
          </w:p>
        </w:tc>
        <w:tc>
          <w:tcPr>
            <w:tcW w:w="1290" w:type="dxa"/>
          </w:tcPr>
          <w:p w14:paraId="39C3B43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отпуска</w:t>
            </w:r>
          </w:p>
        </w:tc>
        <w:tc>
          <w:tcPr>
            <w:tcW w:w="2265" w:type="dxa"/>
          </w:tcPr>
          <w:p w14:paraId="23E4792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Выкладываем на витрину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/Нет</w:t>
            </w:r>
          </w:p>
        </w:tc>
      </w:tr>
      <w:tr w:rsidR="003C7492" w14:paraId="66F5E181" w14:textId="77777777">
        <w:tc>
          <w:tcPr>
            <w:tcW w:w="719" w:type="dxa"/>
          </w:tcPr>
          <w:p w14:paraId="6F9EF02F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8" w:type="dxa"/>
          </w:tcPr>
          <w:p w14:paraId="3F713AC1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1258" w:type="dxa"/>
          </w:tcPr>
          <w:p w14:paraId="75E7C55E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78B9D62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21AAB8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09F20D3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3BAF92B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4E5A87EB" w14:textId="77777777">
        <w:tc>
          <w:tcPr>
            <w:tcW w:w="719" w:type="dxa"/>
          </w:tcPr>
          <w:p w14:paraId="01D8F30D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8" w:type="dxa"/>
          </w:tcPr>
          <w:p w14:paraId="7AF0DD6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Фитолакс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№40</w:t>
            </w:r>
          </w:p>
        </w:tc>
        <w:tc>
          <w:tcPr>
            <w:tcW w:w="1258" w:type="dxa"/>
          </w:tcPr>
          <w:p w14:paraId="056A0A7E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02140F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C7131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E34F3E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07E0A37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5B19427F" w14:textId="77777777">
        <w:tc>
          <w:tcPr>
            <w:tcW w:w="719" w:type="dxa"/>
          </w:tcPr>
          <w:p w14:paraId="021D1519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8" w:type="dxa"/>
          </w:tcPr>
          <w:p w14:paraId="30BF0194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форте №7</w:t>
            </w:r>
          </w:p>
        </w:tc>
        <w:tc>
          <w:tcPr>
            <w:tcW w:w="1258" w:type="dxa"/>
          </w:tcPr>
          <w:p w14:paraId="2AAC45A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DF94C65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F49D07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638E351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758917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518918C3" w14:textId="77777777">
        <w:tc>
          <w:tcPr>
            <w:tcW w:w="719" w:type="dxa"/>
          </w:tcPr>
          <w:p w14:paraId="7318E7D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78" w:type="dxa"/>
          </w:tcPr>
          <w:p w14:paraId="1D82031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Гевискон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1258" w:type="dxa"/>
          </w:tcPr>
          <w:p w14:paraId="1FBC30E4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1AC578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A6681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9F47EAB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AC3C11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44A01712" w14:textId="77777777">
        <w:tc>
          <w:tcPr>
            <w:tcW w:w="719" w:type="dxa"/>
          </w:tcPr>
          <w:p w14:paraId="1387E0B6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78" w:type="dxa"/>
          </w:tcPr>
          <w:p w14:paraId="5EC460D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Ренни №12</w:t>
            </w:r>
          </w:p>
        </w:tc>
        <w:tc>
          <w:tcPr>
            <w:tcW w:w="1258" w:type="dxa"/>
          </w:tcPr>
          <w:p w14:paraId="2EC4C15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D3A3C9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341F3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09F369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FDE0A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1CD873CA" w14:textId="77777777">
        <w:tc>
          <w:tcPr>
            <w:tcW w:w="719" w:type="dxa"/>
          </w:tcPr>
          <w:p w14:paraId="4CA1F46A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78" w:type="dxa"/>
          </w:tcPr>
          <w:p w14:paraId="7C2A6F67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№10</w:t>
            </w:r>
          </w:p>
        </w:tc>
        <w:tc>
          <w:tcPr>
            <w:tcW w:w="1258" w:type="dxa"/>
          </w:tcPr>
          <w:p w14:paraId="0300CE03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0EC0BD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8F7DF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DE0606C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3DFD417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401E25FC" w14:textId="77777777">
        <w:tc>
          <w:tcPr>
            <w:tcW w:w="719" w:type="dxa"/>
          </w:tcPr>
          <w:p w14:paraId="36DEC268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78" w:type="dxa"/>
          </w:tcPr>
          <w:p w14:paraId="1AD4E83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Бифиформ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258" w:type="dxa"/>
          </w:tcPr>
          <w:p w14:paraId="74DCACE3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50E181C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63D1000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F9BC63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0DDE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6F17674C" w14:textId="77777777">
        <w:tc>
          <w:tcPr>
            <w:tcW w:w="719" w:type="dxa"/>
          </w:tcPr>
          <w:p w14:paraId="5FA4156D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78" w:type="dxa"/>
          </w:tcPr>
          <w:p w14:paraId="34D6F17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258" w:type="dxa"/>
          </w:tcPr>
          <w:p w14:paraId="34FAD154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153D4E9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FCF735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2A48BDC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966E6E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5193DB37" w14:textId="77777777">
        <w:tc>
          <w:tcPr>
            <w:tcW w:w="719" w:type="dxa"/>
          </w:tcPr>
          <w:p w14:paraId="6FE2B9AE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78" w:type="dxa"/>
          </w:tcPr>
          <w:p w14:paraId="67FA37C7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Дюфалак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 мл</w:t>
            </w:r>
          </w:p>
        </w:tc>
        <w:tc>
          <w:tcPr>
            <w:tcW w:w="1258" w:type="dxa"/>
          </w:tcPr>
          <w:p w14:paraId="053AB8F8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8D6B63F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1A528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CDD9F8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D3DA947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6DF08836" w14:textId="77777777">
        <w:tc>
          <w:tcPr>
            <w:tcW w:w="719" w:type="dxa"/>
          </w:tcPr>
          <w:p w14:paraId="304D9F54" w14:textId="77777777" w:rsidR="003C7492" w:rsidRDefault="003C7492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E624E5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Слабилен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№20</w:t>
            </w:r>
          </w:p>
        </w:tc>
        <w:tc>
          <w:tcPr>
            <w:tcW w:w="1258" w:type="dxa"/>
          </w:tcPr>
          <w:p w14:paraId="142234B1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7F4C396C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A43DD3F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88B7AD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F4C32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3E3990B2" w14:textId="77777777">
        <w:tc>
          <w:tcPr>
            <w:tcW w:w="719" w:type="dxa"/>
          </w:tcPr>
          <w:p w14:paraId="3FA66AEA" w14:textId="77777777" w:rsidR="003C7492" w:rsidRDefault="003C7492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6E60710A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Метеоспазмил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258" w:type="dxa"/>
          </w:tcPr>
          <w:p w14:paraId="04DD8B44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14:paraId="42346248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AB2EEF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8346B4E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055924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70D59B" w14:textId="77777777" w:rsidR="003C7492" w:rsidRDefault="003C749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BF6617" w14:textId="77777777" w:rsidR="003C7492" w:rsidRDefault="0097753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2.Указать условия хранения полученного товара, укажите температурный режим (приложение 4):</w:t>
      </w:r>
    </w:p>
    <w:tbl>
      <w:tblPr>
        <w:tblpPr w:leftFromText="180" w:rightFromText="180" w:vertAnchor="text" w:horzAnchor="page" w:tblpX="1389" w:tblpY="36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929"/>
        <w:gridCol w:w="1869"/>
        <w:gridCol w:w="2186"/>
        <w:gridCol w:w="1763"/>
      </w:tblGrid>
      <w:tr w:rsidR="003C7492" w14:paraId="5D6DE3F3" w14:textId="77777777">
        <w:trPr>
          <w:trHeight w:val="576"/>
        </w:trPr>
        <w:tc>
          <w:tcPr>
            <w:tcW w:w="865" w:type="dxa"/>
          </w:tcPr>
          <w:p w14:paraId="69BC3E78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929" w:type="dxa"/>
          </w:tcPr>
          <w:p w14:paraId="75B571AF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Лекарственное вещество</w:t>
            </w:r>
          </w:p>
        </w:tc>
        <w:tc>
          <w:tcPr>
            <w:tcW w:w="1869" w:type="dxa"/>
          </w:tcPr>
          <w:p w14:paraId="4CD73C96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Температурный режим</w:t>
            </w:r>
          </w:p>
        </w:tc>
        <w:tc>
          <w:tcPr>
            <w:tcW w:w="2186" w:type="dxa"/>
          </w:tcPr>
          <w:p w14:paraId="783C23A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защищенном от света месте</w:t>
            </w:r>
          </w:p>
        </w:tc>
        <w:tc>
          <w:tcPr>
            <w:tcW w:w="1763" w:type="dxa"/>
          </w:tcPr>
          <w:p w14:paraId="362FA8DD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отпуска</w:t>
            </w:r>
          </w:p>
        </w:tc>
      </w:tr>
      <w:tr w:rsidR="003C7492" w14:paraId="75D0D14B" w14:textId="77777777">
        <w:trPr>
          <w:trHeight w:val="295"/>
        </w:trPr>
        <w:tc>
          <w:tcPr>
            <w:tcW w:w="865" w:type="dxa"/>
          </w:tcPr>
          <w:p w14:paraId="5BCECDE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29" w:type="dxa"/>
          </w:tcPr>
          <w:p w14:paraId="27BEBF1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1869" w:type="dxa"/>
          </w:tcPr>
          <w:p w14:paraId="5BB66FFC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0F2F61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3D74DD0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5383B0BB" w14:textId="77777777">
        <w:trPr>
          <w:trHeight w:val="281"/>
        </w:trPr>
        <w:tc>
          <w:tcPr>
            <w:tcW w:w="865" w:type="dxa"/>
          </w:tcPr>
          <w:p w14:paraId="66FA207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29" w:type="dxa"/>
          </w:tcPr>
          <w:p w14:paraId="24BB62BF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Фитолакс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№40</w:t>
            </w:r>
          </w:p>
        </w:tc>
        <w:tc>
          <w:tcPr>
            <w:tcW w:w="1869" w:type="dxa"/>
          </w:tcPr>
          <w:p w14:paraId="43C80F1B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CF850D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D42B76E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00750A70" w14:textId="77777777">
        <w:trPr>
          <w:trHeight w:val="295"/>
        </w:trPr>
        <w:tc>
          <w:tcPr>
            <w:tcW w:w="865" w:type="dxa"/>
          </w:tcPr>
          <w:p w14:paraId="7E1FD17E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29" w:type="dxa"/>
          </w:tcPr>
          <w:p w14:paraId="25B4CDA1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форте №7</w:t>
            </w:r>
          </w:p>
        </w:tc>
        <w:tc>
          <w:tcPr>
            <w:tcW w:w="1869" w:type="dxa"/>
          </w:tcPr>
          <w:p w14:paraId="244160E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B2F0F00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575F5CB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264E2ED4" w14:textId="77777777">
        <w:trPr>
          <w:trHeight w:val="576"/>
        </w:trPr>
        <w:tc>
          <w:tcPr>
            <w:tcW w:w="865" w:type="dxa"/>
          </w:tcPr>
          <w:p w14:paraId="251E2D60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29" w:type="dxa"/>
          </w:tcPr>
          <w:p w14:paraId="11BF88AE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Гевискон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1869" w:type="dxa"/>
          </w:tcPr>
          <w:p w14:paraId="7BEB4127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B2F77BC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37111B3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00F88731" w14:textId="77777777">
        <w:trPr>
          <w:trHeight w:val="576"/>
        </w:trPr>
        <w:tc>
          <w:tcPr>
            <w:tcW w:w="865" w:type="dxa"/>
          </w:tcPr>
          <w:p w14:paraId="20673BAE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29" w:type="dxa"/>
          </w:tcPr>
          <w:p w14:paraId="336952AF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Ренни №12</w:t>
            </w:r>
          </w:p>
        </w:tc>
        <w:tc>
          <w:tcPr>
            <w:tcW w:w="1869" w:type="dxa"/>
          </w:tcPr>
          <w:p w14:paraId="6A95E08F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2D4B7C0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059A0683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3C7BDC6D" w14:textId="77777777">
        <w:trPr>
          <w:trHeight w:val="591"/>
        </w:trPr>
        <w:tc>
          <w:tcPr>
            <w:tcW w:w="865" w:type="dxa"/>
          </w:tcPr>
          <w:p w14:paraId="59670DB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29" w:type="dxa"/>
          </w:tcPr>
          <w:p w14:paraId="6186C235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№10</w:t>
            </w:r>
          </w:p>
        </w:tc>
        <w:tc>
          <w:tcPr>
            <w:tcW w:w="1869" w:type="dxa"/>
          </w:tcPr>
          <w:p w14:paraId="09D5598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8D93815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04970DF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7F00AF61" w14:textId="77777777">
        <w:trPr>
          <w:trHeight w:val="576"/>
        </w:trPr>
        <w:tc>
          <w:tcPr>
            <w:tcW w:w="865" w:type="dxa"/>
          </w:tcPr>
          <w:p w14:paraId="76C40B06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29" w:type="dxa"/>
          </w:tcPr>
          <w:p w14:paraId="59E7E5AE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Бифиформ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869" w:type="dxa"/>
          </w:tcPr>
          <w:p w14:paraId="306331D5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87B8840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626F137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62F66DE6" w14:textId="77777777">
        <w:trPr>
          <w:trHeight w:val="295"/>
        </w:trPr>
        <w:tc>
          <w:tcPr>
            <w:tcW w:w="865" w:type="dxa"/>
          </w:tcPr>
          <w:p w14:paraId="58552BBA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29" w:type="dxa"/>
          </w:tcPr>
          <w:p w14:paraId="567B526A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869" w:type="dxa"/>
          </w:tcPr>
          <w:p w14:paraId="5415902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A486510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2659ED6E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3772686A" w14:textId="77777777">
        <w:trPr>
          <w:trHeight w:val="281"/>
        </w:trPr>
        <w:tc>
          <w:tcPr>
            <w:tcW w:w="865" w:type="dxa"/>
          </w:tcPr>
          <w:p w14:paraId="22E301B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29" w:type="dxa"/>
          </w:tcPr>
          <w:p w14:paraId="79C4EE24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1869" w:type="dxa"/>
          </w:tcPr>
          <w:p w14:paraId="12F0CB2D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AAF26A2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C69F1E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04D1AF87" w14:textId="77777777">
        <w:trPr>
          <w:trHeight w:val="295"/>
        </w:trPr>
        <w:tc>
          <w:tcPr>
            <w:tcW w:w="865" w:type="dxa"/>
          </w:tcPr>
          <w:p w14:paraId="3B1C6C38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29" w:type="dxa"/>
          </w:tcPr>
          <w:p w14:paraId="4C7085A5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Дюфалак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 мл</w:t>
            </w:r>
          </w:p>
        </w:tc>
        <w:tc>
          <w:tcPr>
            <w:tcW w:w="1869" w:type="dxa"/>
          </w:tcPr>
          <w:p w14:paraId="13C3FAF6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07F780C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52D458B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13F0D776" w14:textId="77777777">
        <w:trPr>
          <w:trHeight w:val="295"/>
        </w:trPr>
        <w:tc>
          <w:tcPr>
            <w:tcW w:w="865" w:type="dxa"/>
          </w:tcPr>
          <w:p w14:paraId="7B47933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29" w:type="dxa"/>
          </w:tcPr>
          <w:p w14:paraId="03E6FE79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Слабилен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№20</w:t>
            </w:r>
          </w:p>
        </w:tc>
        <w:tc>
          <w:tcPr>
            <w:tcW w:w="1869" w:type="dxa"/>
          </w:tcPr>
          <w:p w14:paraId="4FBD0DA5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22C15ACB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EC4EE24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492" w14:paraId="17C8AA67" w14:textId="77777777">
        <w:trPr>
          <w:trHeight w:val="295"/>
        </w:trPr>
        <w:tc>
          <w:tcPr>
            <w:tcW w:w="865" w:type="dxa"/>
          </w:tcPr>
          <w:p w14:paraId="1986916D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29" w:type="dxa"/>
          </w:tcPr>
          <w:p w14:paraId="5A85C7F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Метеоспазмил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869" w:type="dxa"/>
          </w:tcPr>
          <w:p w14:paraId="5955C9AA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B2664A9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AF0826F" w14:textId="77777777" w:rsidR="003C7492" w:rsidRDefault="003C74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3DEF3D" w14:textId="77777777" w:rsidR="003C7492" w:rsidRDefault="003C749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0FA504" w14:textId="77777777" w:rsidR="003C7492" w:rsidRDefault="009775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Решить проблемно – ситуационные задания</w:t>
      </w:r>
    </w:p>
    <w:p w14:paraId="323A6A96" w14:textId="77777777" w:rsidR="003C7492" w:rsidRDefault="0097753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№ 1. Проведите фармацевтическое консультирование (приложение 5)</w:t>
      </w:r>
    </w:p>
    <w:p w14:paraId="0617D80F" w14:textId="77777777" w:rsidR="003C7492" w:rsidRDefault="00977537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фармацевт  аптеки «Городская аптека». </w:t>
      </w:r>
      <w:r>
        <w:rPr>
          <w:rFonts w:ascii="Times New Roman" w:hAnsi="Times New Roman" w:cs="Times New Roman"/>
          <w:sz w:val="28"/>
          <w:szCs w:val="28"/>
        </w:rPr>
        <w:t xml:space="preserve">В аптеку пришел мужчина 50 лет с жалобами на сбой дефекации, дискомфорт при хождении в туалет,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натуживание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Выяснилось, что принимал курс антибиотиков, на фоне этого развилось побочное действие в виде запора,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пробиотики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принимал. Хронических заболеваний нет. В ассортименте имеются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Порталак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сироп 250 мл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Фитолакс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№40 жевательные таблетки +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допрадажа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форте № 7 капсулы.</w:t>
      </w:r>
    </w:p>
    <w:p w14:paraId="5BC86993" w14:textId="77777777" w:rsidR="003C7492" w:rsidRDefault="003C749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871A19" w14:textId="77777777" w:rsidR="003C7492" w:rsidRDefault="0097753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№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Проведите фармацевтическое консультирование (приложение 6)</w:t>
      </w:r>
    </w:p>
    <w:p w14:paraId="040107EE" w14:textId="77777777" w:rsidR="003C7492" w:rsidRDefault="00977537">
      <w:pPr>
        <w:spacing w:line="36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 фармацевт  аптеки «Городская аптека». К Вам обратилась девушка, с просьбой порекомендовать препарат от изжоги. В процессе беседы выяснилось, что изжога ранее не беспокоила, возникла на фоне погрешности в питании. Аллергии нет, сопутствующие заболевания отрицает, к врачу не обращалась, никакие ЛП не принимала. В ассортименте имеются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Гевискон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суспензия 150 мл и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Ренни № 12 таблетки жевательные  со вкусом апельсина.</w:t>
      </w:r>
    </w:p>
    <w:p w14:paraId="3699D695" w14:textId="77777777" w:rsidR="003C7492" w:rsidRDefault="003C7492">
      <w:pPr>
        <w:spacing w:line="360" w:lineRule="auto"/>
        <w:ind w:firstLine="708"/>
        <w:jc w:val="both"/>
        <w:rPr>
          <w:rFonts w:ascii="Times New Roman" w:eastAsia="Courier New" w:hAnsi="Times New Roman" w:cs="Times New Roman"/>
          <w:b/>
          <w:bCs/>
          <w:sz w:val="28"/>
          <w:szCs w:val="28"/>
          <w:lang w:bidi="ru-RU"/>
        </w:rPr>
      </w:pPr>
    </w:p>
    <w:p w14:paraId="46C9D08B" w14:textId="77777777" w:rsidR="003C7492" w:rsidRDefault="00977537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ourier New" w:hAnsi="Times New Roman" w:cs="Times New Roman"/>
          <w:b/>
          <w:bCs/>
          <w:sz w:val="28"/>
          <w:szCs w:val="28"/>
          <w:lang w:bidi="ru-RU"/>
        </w:rPr>
        <w:lastRenderedPageBreak/>
        <w:t>Задача 3.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Проведите фармацевтическое консультирование (приложение 7)</w:t>
      </w:r>
    </w:p>
    <w:p w14:paraId="47524A19" w14:textId="77777777" w:rsidR="003C7492" w:rsidRDefault="00977537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фармацевт аптеки «Городская аптека». К Вам обратился мужчина, с просьбой порекомендовать препарат от диареи (расстройства в кишечнике). В процессе беседы выяснилось, что симптомы появились после приема некачественной пищи. Аллергии нет, сопутствующие заболевания отрицает, к врачу не обращалась, никакие ЛП не принимал. В </w:t>
      </w:r>
      <w:proofErr w:type="spellStart"/>
      <w:r>
        <w:rPr>
          <w:rFonts w:ascii="Times New Roman" w:hAnsi="Times New Roman"/>
          <w:sz w:val="28"/>
          <w:szCs w:val="28"/>
        </w:rPr>
        <w:t>ассортименете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Максилак</w:t>
      </w:r>
      <w:proofErr w:type="spellEnd"/>
      <w:r>
        <w:rPr>
          <w:rFonts w:ascii="Times New Roman" w:hAnsi="Times New Roman"/>
          <w:sz w:val="28"/>
          <w:szCs w:val="28"/>
        </w:rPr>
        <w:t xml:space="preserve"> №10 капсулы и </w:t>
      </w:r>
      <w:proofErr w:type="spellStart"/>
      <w:r>
        <w:rPr>
          <w:rFonts w:ascii="Times New Roman" w:hAnsi="Times New Roman"/>
          <w:sz w:val="28"/>
          <w:szCs w:val="28"/>
        </w:rPr>
        <w:t>Бифиформ</w:t>
      </w:r>
      <w:proofErr w:type="spellEnd"/>
      <w:r>
        <w:rPr>
          <w:rFonts w:ascii="Times New Roman" w:hAnsi="Times New Roman"/>
          <w:sz w:val="28"/>
          <w:szCs w:val="28"/>
        </w:rPr>
        <w:t xml:space="preserve"> №30 капсулы + </w:t>
      </w:r>
      <w:proofErr w:type="spellStart"/>
      <w:r>
        <w:rPr>
          <w:rFonts w:ascii="Times New Roman" w:hAnsi="Times New Roman"/>
          <w:sz w:val="28"/>
          <w:szCs w:val="28"/>
        </w:rPr>
        <w:t>допрадажа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Ргеидрон</w:t>
      </w:r>
      <w:proofErr w:type="spellEnd"/>
      <w:r>
        <w:rPr>
          <w:rFonts w:ascii="Times New Roman" w:hAnsi="Times New Roman"/>
          <w:sz w:val="28"/>
          <w:szCs w:val="28"/>
        </w:rPr>
        <w:t xml:space="preserve"> №30.</w:t>
      </w:r>
    </w:p>
    <w:p w14:paraId="3AF1869C" w14:textId="77777777" w:rsidR="003C7492" w:rsidRDefault="00977537">
      <w:pPr>
        <w:spacing w:after="4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Задача 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Проведите фармацевтическое консультирование (приложение 8)</w:t>
      </w:r>
    </w:p>
    <w:p w14:paraId="5EC5ED3B" w14:textId="77777777" w:rsidR="003C7492" w:rsidRDefault="00977537">
      <w:pPr>
        <w:shd w:val="clear" w:color="auto" w:fill="FFFFFF"/>
        <w:spacing w:after="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аптеку обратилась женщина в возрасте 45 лет с жалобами на редкий стул, с редкими болями в области кишечника. Во время опроса выяснилось, что у женщины нерациональное питание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кусочничество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сидячая работа без подвижного образа жизни. Просит продать какое-нибудь слабительное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Дюфалак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 мл сироп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Слабилен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№20 таблетки +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допрадажа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Метеоспазмил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30 капсулы)</w:t>
      </w:r>
    </w:p>
    <w:p w14:paraId="6A2AD31D" w14:textId="77777777" w:rsidR="003C7492" w:rsidRDefault="003C749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F1E1D8" w14:textId="77777777" w:rsidR="003C7492" w:rsidRDefault="003C7492">
      <w:pPr>
        <w:autoSpaceDE w:val="0"/>
        <w:autoSpaceDN w:val="0"/>
        <w:spacing w:after="0"/>
        <w:ind w:right="-81"/>
        <w:jc w:val="both"/>
        <w:rPr>
          <w:rFonts w:ascii="Times New Roman" w:hAnsi="Times New Roman"/>
          <w:bCs/>
          <w:sz w:val="24"/>
          <w:szCs w:val="24"/>
        </w:rPr>
      </w:pPr>
    </w:p>
    <w:p w14:paraId="6571DAEE" w14:textId="77777777" w:rsidR="003C7492" w:rsidRDefault="003C7492">
      <w:pPr>
        <w:autoSpaceDE w:val="0"/>
        <w:autoSpaceDN w:val="0"/>
        <w:spacing w:after="0"/>
        <w:ind w:right="-81"/>
        <w:rPr>
          <w:rFonts w:ascii="Times New Roman" w:hAnsi="Times New Roman"/>
          <w:b/>
          <w:bCs/>
          <w:sz w:val="24"/>
          <w:szCs w:val="24"/>
        </w:rPr>
      </w:pPr>
    </w:p>
    <w:p w14:paraId="5BE8D6E4" w14:textId="77777777" w:rsidR="003C7492" w:rsidRDefault="003C7492">
      <w:pPr>
        <w:jc w:val="both"/>
        <w:rPr>
          <w:rFonts w:ascii="Times New Roman" w:hAnsi="Times New Roman"/>
          <w:b/>
          <w:sz w:val="24"/>
          <w:szCs w:val="24"/>
        </w:rPr>
      </w:pPr>
    </w:p>
    <w:p w14:paraId="0E88E164" w14:textId="77777777" w:rsidR="003C7492" w:rsidRDefault="003C7492">
      <w:pPr>
        <w:jc w:val="both"/>
        <w:rPr>
          <w:rFonts w:ascii="Times New Roman" w:hAnsi="Times New Roman"/>
          <w:b/>
          <w:sz w:val="24"/>
          <w:szCs w:val="24"/>
        </w:rPr>
      </w:pPr>
    </w:p>
    <w:p w14:paraId="343B76C5" w14:textId="77777777" w:rsidR="003C7492" w:rsidRDefault="003C7492">
      <w:pPr>
        <w:jc w:val="both"/>
        <w:rPr>
          <w:rFonts w:ascii="Times New Roman" w:hAnsi="Times New Roman"/>
          <w:b/>
          <w:sz w:val="28"/>
          <w:szCs w:val="28"/>
        </w:rPr>
      </w:pPr>
    </w:p>
    <w:p w14:paraId="68483B4E" w14:textId="77777777" w:rsidR="003C7492" w:rsidRDefault="003C7492">
      <w:pPr>
        <w:jc w:val="both"/>
        <w:rPr>
          <w:rFonts w:ascii="Times New Roman" w:hAnsi="Times New Roman"/>
          <w:b/>
          <w:sz w:val="28"/>
          <w:szCs w:val="28"/>
        </w:rPr>
      </w:pPr>
    </w:p>
    <w:p w14:paraId="36181413" w14:textId="77777777" w:rsidR="003C7492" w:rsidRDefault="003C7492">
      <w:pPr>
        <w:jc w:val="both"/>
        <w:rPr>
          <w:rFonts w:ascii="Times New Roman" w:hAnsi="Times New Roman"/>
          <w:b/>
          <w:sz w:val="28"/>
          <w:szCs w:val="28"/>
        </w:rPr>
      </w:pPr>
    </w:p>
    <w:p w14:paraId="54C6F697" w14:textId="77777777" w:rsidR="003C7492" w:rsidRDefault="003C7492">
      <w:pPr>
        <w:jc w:val="both"/>
        <w:rPr>
          <w:rFonts w:ascii="Times New Roman" w:hAnsi="Times New Roman"/>
          <w:b/>
          <w:sz w:val="24"/>
          <w:szCs w:val="24"/>
        </w:rPr>
      </w:pPr>
    </w:p>
    <w:p w14:paraId="6FEEE8F4" w14:textId="77777777" w:rsidR="003C7492" w:rsidRDefault="003C749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B6BBA46" w14:textId="77777777" w:rsidR="003C7492" w:rsidRDefault="003C749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ED5DCFB" w14:textId="77777777" w:rsidR="003C7492" w:rsidRDefault="003C7492">
      <w:pPr>
        <w:shd w:val="clear" w:color="auto" w:fill="FFFFFF"/>
        <w:tabs>
          <w:tab w:val="left" w:pos="0"/>
        </w:tabs>
        <w:spacing w:after="40" w:line="360" w:lineRule="auto"/>
        <w:ind w:right="-425"/>
        <w:jc w:val="both"/>
        <w:rPr>
          <w:rFonts w:ascii="Times New Roman" w:hAnsi="Times New Roman"/>
          <w:bCs/>
          <w:sz w:val="28"/>
          <w:szCs w:val="28"/>
        </w:rPr>
      </w:pPr>
    </w:p>
    <w:p w14:paraId="5D8B62F2" w14:textId="77777777" w:rsidR="003C7492" w:rsidRDefault="00977537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40" w:line="360" w:lineRule="auto"/>
        <w:ind w:righ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рекомендуемых источников</w:t>
      </w:r>
    </w:p>
    <w:p w14:paraId="475FCEFB" w14:textId="77777777" w:rsidR="003C7492" w:rsidRDefault="00977537">
      <w:pPr>
        <w:ind w:firstLineChars="150" w:firstLine="42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Основная:</w:t>
      </w:r>
    </w:p>
    <w:p w14:paraId="419450B2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Виноградов, В.М. Фармакология с рецептурой: учебник для фармацевтических училищ и колледжей / под ред. В.М. Виноградова. – 5-е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– 864 с.: ил.</w:t>
      </w:r>
    </w:p>
    <w:p w14:paraId="71E88A83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Денисова, И.Н. Клинические рекомендации + фармакологический справочник / под ред. И.Н. Денисова, Ю.Л. Ильченко – М: ГЭОТАР – МЕД, 2004. – 1184 с. (серия «Доказательная медицина»).</w:t>
      </w:r>
    </w:p>
    <w:p w14:paraId="0116B93B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Венгеровский, А.И. Лекции по фармакологии для врачей и провизоров / А.И. Венгеровский. –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доп.: учебное пособие. – М.: ИФ «Физико-математическая литература», 207. – 704 с.; ил.</w:t>
      </w:r>
    </w:p>
    <w:p w14:paraId="5FCCC6CD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Д. Лекарственные средства /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Новая волна, 2011. – 1216 с.</w:t>
      </w:r>
    </w:p>
    <w:p w14:paraId="4DF3936B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Михайлов, И.Б, Клиническая фармакология: учебник [для студентов медицинских вузов] / И.Б. Михайлов. – 4-е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М.: АСТ;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Сова, 2005. – 518, [2] с.</w:t>
      </w:r>
    </w:p>
    <w:p w14:paraId="146B5939" w14:textId="77777777" w:rsidR="003C7492" w:rsidRDefault="00977537">
      <w:pPr>
        <w:ind w:firstLineChars="150" w:firstLine="42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электронные издания</w:t>
      </w:r>
    </w:p>
    <w:p w14:paraId="754AA204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информационно-аналитическая газета для специалистов в области фармации и медицины. [Электронный ресурс] / Режим доступа: </w:t>
      </w:r>
      <w:hyperlink r:id="rId8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pharmvestnik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/</w:t>
        </w:r>
      </w:hyperlink>
    </w:p>
    <w:p w14:paraId="4B366A24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аптека [Электронный ресурс]/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Журнал. – М.: МЦФЭР –Режим доступа к журн.: </w:t>
      </w:r>
      <w:hyperlink r:id="rId9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mcfr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journals</w:t>
        </w:r>
        <w:r>
          <w:rPr>
            <w:rFonts w:ascii="Times New Roman" w:hAnsi="Times New Roman" w:cs="Times New Roman"/>
            <w:sz w:val="28"/>
            <w:szCs w:val="28"/>
          </w:rPr>
          <w:t>/43/25</w:t>
        </w:r>
      </w:hyperlink>
    </w:p>
    <w:p w14:paraId="0192B622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Справочник фармацевта [Электронный ресурс] /Ред. Елисеева Ю.Ю. - М., 2007. - 1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электрон.опт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 (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461DBAA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Фармация  [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Электронный ресурс]/Электрон. журн.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М.:"Русский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врач",- Режим доступа к журн.: </w:t>
      </w:r>
      <w:hyperlink r:id="rId10" w:anchor="_blank" w:history="1">
        <w:r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Fonts w:ascii="Times New Roman" w:hAnsi="Times New Roman" w:cs="Times New Roman"/>
            <w:sz w:val="28"/>
            <w:szCs w:val="28"/>
          </w:rPr>
          <w:t>://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rusvrach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/</w:t>
        </w:r>
      </w:hyperlink>
    </w:p>
    <w:p w14:paraId="6934F421" w14:textId="77777777" w:rsidR="003C7492" w:rsidRDefault="00977537">
      <w:pPr>
        <w:ind w:firstLineChars="150" w:firstLine="422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Дополнительные источники</w:t>
      </w:r>
    </w:p>
    <w:p w14:paraId="2F86869B" w14:textId="77777777" w:rsidR="003C7492" w:rsidRDefault="002655D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977537">
          <w:rPr>
            <w:rFonts w:ascii="Times New Roman" w:hAnsi="Times New Roman" w:cs="Times New Roman"/>
            <w:sz w:val="28"/>
            <w:szCs w:val="28"/>
          </w:rPr>
          <w:t>Федеральный закон РФ от 12 апреля 2010 г № 61-ФЗ «Об обращении лекарственных средств</w:t>
        </w:r>
      </w:hyperlink>
      <w:r w:rsidR="0097753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6E6C25F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21 ноября 2011 г. № 323-ФЗ «Об основах охраны здоровья граждан в Российской Федерации» </w:t>
      </w:r>
    </w:p>
    <w:p w14:paraId="6DBB9D16" w14:textId="77777777" w:rsidR="003C7492" w:rsidRDefault="0097753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 Минздрава России от 29 апреля 2025 г. №249н «Об утверждении правил хранения лекарственных средств для медицинского применения»</w:t>
      </w:r>
    </w:p>
    <w:p w14:paraId="51864862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2793A6F4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66789FD4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3C9862E7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3D171E6C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3AF6DB4B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2B479FB8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75C716A7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71BD0970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7C2008CB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73FE3E5E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7BAB8844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7E979D19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1972C6CA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6340ECDA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4CCB4D3F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2E5F52DD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19FAAE1F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40F699D4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4F782731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4F846016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24670B4E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2029649D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6F059421" w14:textId="77777777" w:rsidR="003C7492" w:rsidRDefault="003C7492">
      <w:pPr>
        <w:tabs>
          <w:tab w:val="left" w:pos="425"/>
        </w:tabs>
        <w:ind w:left="425"/>
        <w:rPr>
          <w:rFonts w:ascii="Times New Roman" w:hAnsi="Times New Roman" w:cs="Times New Roman"/>
          <w:sz w:val="28"/>
          <w:szCs w:val="28"/>
        </w:rPr>
      </w:pPr>
    </w:p>
    <w:p w14:paraId="44109F90" w14:textId="77777777" w:rsidR="003C7492" w:rsidRDefault="003C7492">
      <w:pPr>
        <w:shd w:val="clear" w:color="auto" w:fill="FFFFFF"/>
        <w:tabs>
          <w:tab w:val="left" w:pos="0"/>
          <w:tab w:val="left" w:pos="425"/>
        </w:tabs>
        <w:spacing w:after="40" w:line="360" w:lineRule="auto"/>
        <w:ind w:left="425" w:right="-425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CC62E9A" w14:textId="77777777" w:rsidR="003C7492" w:rsidRDefault="00977537">
      <w:pPr>
        <w:numPr>
          <w:ilvl w:val="0"/>
          <w:numId w:val="1"/>
        </w:numPr>
        <w:shd w:val="clear" w:color="auto" w:fill="FFFFFF"/>
        <w:tabs>
          <w:tab w:val="clear" w:pos="425"/>
          <w:tab w:val="left" w:pos="0"/>
        </w:tabs>
        <w:spacing w:after="40" w:line="360" w:lineRule="auto"/>
        <w:ind w:right="-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14:paraId="69F6BB3C" w14:textId="77777777" w:rsidR="003C7492" w:rsidRDefault="00977537">
      <w:pPr>
        <w:shd w:val="clear" w:color="auto" w:fill="FFFFFF"/>
        <w:tabs>
          <w:tab w:val="left" w:pos="0"/>
        </w:tabs>
        <w:spacing w:after="40" w:line="360" w:lineRule="auto"/>
        <w:ind w:right="-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(Эталоны ответов на задания для самостоятельной работы)</w:t>
      </w:r>
    </w:p>
    <w:p w14:paraId="3979DF37" w14:textId="77777777" w:rsidR="003C7492" w:rsidRDefault="00977537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Приложение 1 </w:t>
      </w:r>
    </w:p>
    <w:p w14:paraId="13750279" w14:textId="77777777" w:rsidR="003C7492" w:rsidRDefault="0097753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Алгоритм консультации потребителя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(составление презентации препарата)</w:t>
      </w:r>
    </w:p>
    <w:p w14:paraId="0AEC85FF" w14:textId="77777777" w:rsidR="003C7492" w:rsidRDefault="00977537">
      <w:pPr>
        <w:spacing w:after="4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Фармакологическое действие (краткое описание механизма действия и терапевтические эффекты препарата).</w:t>
      </w:r>
    </w:p>
    <w:p w14:paraId="2EDD374B" w14:textId="77777777" w:rsidR="003C7492" w:rsidRDefault="00977537">
      <w:pPr>
        <w:spacing w:after="4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Лекарственная форма (формы) препарата. Если он представлен в разных лекарственных формах, объяснить это и рассказать критерии выбора той или иной лекарственной формы. </w:t>
      </w:r>
    </w:p>
    <w:p w14:paraId="779EFFCD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Фармакокинетические параметры:</w:t>
      </w:r>
    </w:p>
    <w:p w14:paraId="29C84739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время наступление эффекта;</w:t>
      </w:r>
    </w:p>
    <w:p w14:paraId="036110FB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длительность действия;</w:t>
      </w:r>
    </w:p>
    <w:p w14:paraId="3DD5144C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кратность приема;</w:t>
      </w:r>
    </w:p>
    <w:p w14:paraId="32787A68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правила приема препарата (особенности, если есть);</w:t>
      </w:r>
    </w:p>
    <w:p w14:paraId="52FCB69B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Побочные эффекты и противопоказания.</w:t>
      </w:r>
    </w:p>
    <w:p w14:paraId="43F63572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Завершение продажи:</w:t>
      </w:r>
    </w:p>
    <w:p w14:paraId="576D27C9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показать препарат;</w:t>
      </w:r>
    </w:p>
    <w:p w14:paraId="119C2DE7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открыть препарат, показать лекарственную форму и аннотацию;</w:t>
      </w:r>
    </w:p>
    <w:p w14:paraId="2F99AF44" w14:textId="77777777" w:rsidR="003C7492" w:rsidRDefault="0097753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рассказать о способе приема, хранении в домашних условиях, сроке годности.</w:t>
      </w:r>
    </w:p>
    <w:p w14:paraId="35E58DF5" w14:textId="77777777" w:rsidR="003C7492" w:rsidRDefault="003C7492">
      <w:pPr>
        <w:shd w:val="clear" w:color="auto" w:fill="FFFFFF"/>
        <w:tabs>
          <w:tab w:val="left" w:pos="0"/>
        </w:tabs>
        <w:wordWrap w:val="0"/>
        <w:ind w:right="-426"/>
        <w:jc w:val="right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14:paraId="4283CA11" w14:textId="77777777" w:rsidR="003C7492" w:rsidRDefault="003C7492">
      <w:pPr>
        <w:shd w:val="clear" w:color="auto" w:fill="FFFFFF"/>
        <w:tabs>
          <w:tab w:val="left" w:pos="0"/>
        </w:tabs>
        <w:wordWrap w:val="0"/>
        <w:ind w:right="-426"/>
        <w:jc w:val="right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14:paraId="54EBD4C0" w14:textId="77777777" w:rsidR="003C7492" w:rsidRDefault="003C7492">
      <w:pPr>
        <w:shd w:val="clear" w:color="auto" w:fill="FFFFFF"/>
        <w:tabs>
          <w:tab w:val="left" w:pos="0"/>
        </w:tabs>
        <w:wordWrap w:val="0"/>
        <w:ind w:right="-426"/>
        <w:jc w:val="right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14:paraId="764DBD23" w14:textId="77777777" w:rsidR="003C7492" w:rsidRDefault="003C7492">
      <w:pPr>
        <w:shd w:val="clear" w:color="auto" w:fill="FFFFFF"/>
        <w:tabs>
          <w:tab w:val="left" w:pos="0"/>
        </w:tabs>
        <w:wordWrap w:val="0"/>
        <w:ind w:right="-426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14:paraId="1F5DDD6E" w14:textId="77777777" w:rsidR="003C7492" w:rsidRDefault="00977537">
      <w:pPr>
        <w:shd w:val="clear" w:color="auto" w:fill="FFFFFF"/>
        <w:tabs>
          <w:tab w:val="left" w:pos="0"/>
        </w:tabs>
        <w:wordWrap w:val="0"/>
        <w:ind w:right="-426"/>
        <w:jc w:val="right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>Приложение 2</w:t>
      </w:r>
    </w:p>
    <w:p w14:paraId="6F048639" w14:textId="77777777" w:rsidR="003C7492" w:rsidRDefault="00977537">
      <w:pPr>
        <w:shd w:val="clear" w:color="auto" w:fill="FFFFFF"/>
        <w:tabs>
          <w:tab w:val="left" w:pos="0"/>
        </w:tabs>
        <w:ind w:right="-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Контроль исходного уровня</w:t>
      </w: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знаний</w:t>
      </w:r>
    </w:p>
    <w:p w14:paraId="1B9E1A91" w14:textId="77777777" w:rsidR="003C7492" w:rsidRDefault="00977537">
      <w:pPr>
        <w:shd w:val="clear" w:color="auto" w:fill="FFFFFF"/>
        <w:tabs>
          <w:tab w:val="left" w:pos="0"/>
        </w:tabs>
        <w:ind w:left="-360" w:right="-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Эталоны ответов</w:t>
      </w:r>
    </w:p>
    <w:p w14:paraId="1B6DE8D9" w14:textId="77777777" w:rsidR="003C7492" w:rsidRDefault="00977537">
      <w:pPr>
        <w:autoSpaceDE w:val="0"/>
        <w:autoSpaceDN w:val="0"/>
        <w:ind w:right="-8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5087"/>
      </w:tblGrid>
      <w:tr w:rsidR="003C7492" w14:paraId="492A6BE2" w14:textId="77777777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AD6" w14:textId="77777777" w:rsidR="003C7492" w:rsidRDefault="00977537">
            <w:pPr>
              <w:pStyle w:val="12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1CF" w14:textId="77777777" w:rsidR="003C7492" w:rsidRDefault="00977537">
            <w:pPr>
              <w:pStyle w:val="12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</w:t>
            </w:r>
          </w:p>
        </w:tc>
      </w:tr>
      <w:tr w:rsidR="003C7492" w14:paraId="6D57AE1E" w14:textId="77777777">
        <w:trPr>
          <w:trHeight w:val="2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656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6E43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</w:tr>
      <w:tr w:rsidR="003C7492" w14:paraId="076F8F71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46D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05B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2, 4</w:t>
            </w:r>
          </w:p>
        </w:tc>
      </w:tr>
      <w:tr w:rsidR="003C7492" w14:paraId="026C7992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A99B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B0E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2, 3</w:t>
            </w:r>
          </w:p>
        </w:tc>
      </w:tr>
      <w:tr w:rsidR="003C7492" w14:paraId="6E0BA8E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9595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29CE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А -4, 5; Б – 6; В – 2; Г – 3; Д - 1</w:t>
            </w:r>
          </w:p>
        </w:tc>
      </w:tr>
      <w:tr w:rsidR="003C7492" w14:paraId="0FE47666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F41F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E4D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Листья Подорожника большого</w:t>
            </w:r>
          </w:p>
        </w:tc>
      </w:tr>
    </w:tbl>
    <w:p w14:paraId="4A9ED56F" w14:textId="77777777" w:rsidR="003C7492" w:rsidRDefault="003C74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6EEDDF" w14:textId="77777777" w:rsidR="003C7492" w:rsidRDefault="009775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5086"/>
      </w:tblGrid>
      <w:tr w:rsidR="003C7492" w14:paraId="08383AA4" w14:textId="77777777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918" w14:textId="77777777" w:rsidR="003C7492" w:rsidRDefault="00977537">
            <w:pPr>
              <w:pStyle w:val="12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279" w14:textId="77777777" w:rsidR="003C7492" w:rsidRDefault="00977537">
            <w:pPr>
              <w:pStyle w:val="12"/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Ответ</w:t>
            </w:r>
          </w:p>
        </w:tc>
      </w:tr>
      <w:tr w:rsidR="003C7492" w14:paraId="1A3E23DE" w14:textId="77777777">
        <w:trPr>
          <w:trHeight w:val="22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5F45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506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1</w:t>
            </w:r>
          </w:p>
        </w:tc>
      </w:tr>
      <w:tr w:rsidR="003C7492" w14:paraId="53A2B067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993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2A5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2, 4</w:t>
            </w:r>
          </w:p>
        </w:tc>
      </w:tr>
      <w:tr w:rsidR="003C7492" w14:paraId="1F65D79B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ECE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2114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2, 3</w:t>
            </w:r>
          </w:p>
        </w:tc>
      </w:tr>
      <w:tr w:rsidR="003C7492" w14:paraId="00A6C630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8E5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DCE4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val="tt-RU" w:eastAsia="en-US"/>
              </w:rPr>
            </w:pPr>
            <w:r>
              <w:rPr>
                <w:lang w:val="tt-RU" w:eastAsia="en-US"/>
              </w:rPr>
              <w:t>А -1; Б – 3,6 ; В – 2; Г – 5; Д - 4</w:t>
            </w:r>
          </w:p>
        </w:tc>
      </w:tr>
      <w:tr w:rsidR="003C7492" w14:paraId="5860EF79" w14:textId="7777777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B20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A22" w14:textId="77777777" w:rsidR="003C7492" w:rsidRDefault="00977537">
            <w:pPr>
              <w:pStyle w:val="12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Плоды </w:t>
            </w:r>
            <w:proofErr w:type="spellStart"/>
            <w:r>
              <w:rPr>
                <w:lang w:eastAsia="en-US"/>
              </w:rPr>
              <w:t>Расторопши</w:t>
            </w:r>
            <w:proofErr w:type="spellEnd"/>
            <w:r>
              <w:rPr>
                <w:lang w:eastAsia="en-US"/>
              </w:rPr>
              <w:t xml:space="preserve"> пятнистой</w:t>
            </w:r>
          </w:p>
        </w:tc>
      </w:tr>
    </w:tbl>
    <w:p w14:paraId="19CFD145" w14:textId="77777777" w:rsidR="003C7492" w:rsidRDefault="003C7492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9C1583" w14:textId="77777777" w:rsidR="003C7492" w:rsidRDefault="00977537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Максимальное количество баллов по всему заданию: 10 баллов</w:t>
      </w:r>
    </w:p>
    <w:p w14:paraId="02F22D71" w14:textId="77777777" w:rsidR="003C7492" w:rsidRDefault="00977537">
      <w:pPr>
        <w:spacing w:after="4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ОЦЕНКИ</w:t>
      </w:r>
    </w:p>
    <w:p w14:paraId="1FC5FC47" w14:textId="77777777" w:rsidR="003C7492" w:rsidRDefault="00977537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Оценочная шкала:</w:t>
      </w:r>
    </w:p>
    <w:p w14:paraId="096BFA6D" w14:textId="77777777" w:rsidR="003C7492" w:rsidRDefault="00977537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9- 10 баллов - «отлично»</w:t>
      </w:r>
    </w:p>
    <w:p w14:paraId="0E72EEC8" w14:textId="77777777" w:rsidR="003C7492" w:rsidRDefault="00977537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баллов - «хорошо»</w:t>
      </w:r>
    </w:p>
    <w:p w14:paraId="6A3F378F" w14:textId="77777777" w:rsidR="003C7492" w:rsidRDefault="00977537">
      <w:pPr>
        <w:spacing w:after="4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баллов – «удовлетворительно»</w:t>
      </w:r>
    </w:p>
    <w:p w14:paraId="16435F0A" w14:textId="77777777" w:rsidR="003C7492" w:rsidRDefault="003C7492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A1C04D" w14:textId="77777777" w:rsidR="003C7492" w:rsidRDefault="003C7492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5B1042" w14:textId="77777777" w:rsidR="003C7492" w:rsidRDefault="003C7492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8B75FD" w14:textId="77777777" w:rsidR="003C7492" w:rsidRDefault="003C7492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3A45B9" w14:textId="77777777" w:rsidR="003C7492" w:rsidRDefault="003C7492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91A9BE" w14:textId="77777777" w:rsidR="003C7492" w:rsidRDefault="003C7492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29A833" w14:textId="77777777" w:rsidR="003C7492" w:rsidRDefault="003C7492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26A5FD" w14:textId="77777777" w:rsidR="003C7492" w:rsidRDefault="00977537">
      <w:pPr>
        <w:wordWrap w:val="0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3DBA9F52" w14:textId="77777777" w:rsidR="003C7492" w:rsidRDefault="0097753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этапы приемки товара в аптеке по упаковочному листу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78"/>
        <w:gridCol w:w="1258"/>
        <w:gridCol w:w="1335"/>
        <w:gridCol w:w="1260"/>
        <w:gridCol w:w="1614"/>
        <w:gridCol w:w="1941"/>
      </w:tblGrid>
      <w:tr w:rsidR="003C7492" w14:paraId="27EFB6FF" w14:textId="77777777">
        <w:tc>
          <w:tcPr>
            <w:tcW w:w="719" w:type="dxa"/>
          </w:tcPr>
          <w:p w14:paraId="3B7EE069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478" w:type="dxa"/>
          </w:tcPr>
          <w:p w14:paraId="0D73EAE6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Лек. вещество</w:t>
            </w:r>
          </w:p>
        </w:tc>
        <w:tc>
          <w:tcPr>
            <w:tcW w:w="1258" w:type="dxa"/>
          </w:tcPr>
          <w:p w14:paraId="3307295C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1335" w:type="dxa"/>
          </w:tcPr>
          <w:p w14:paraId="34CA83EB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годности</w:t>
            </w:r>
          </w:p>
        </w:tc>
        <w:tc>
          <w:tcPr>
            <w:tcW w:w="1260" w:type="dxa"/>
          </w:tcPr>
          <w:p w14:paraId="58338B83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хранения</w:t>
            </w:r>
          </w:p>
        </w:tc>
        <w:tc>
          <w:tcPr>
            <w:tcW w:w="1614" w:type="dxa"/>
          </w:tcPr>
          <w:p w14:paraId="4C7C02D2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отпуска</w:t>
            </w:r>
          </w:p>
        </w:tc>
        <w:tc>
          <w:tcPr>
            <w:tcW w:w="1941" w:type="dxa"/>
          </w:tcPr>
          <w:p w14:paraId="4C851126" w14:textId="77777777" w:rsidR="003C7492" w:rsidRDefault="009775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Выкладываем на витрину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/Нет</w:t>
            </w:r>
          </w:p>
        </w:tc>
      </w:tr>
      <w:tr w:rsidR="003C7492" w14:paraId="63FA5CA4" w14:textId="77777777">
        <w:tc>
          <w:tcPr>
            <w:tcW w:w="719" w:type="dxa"/>
          </w:tcPr>
          <w:p w14:paraId="324C267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8" w:type="dxa"/>
          </w:tcPr>
          <w:p w14:paraId="2E6C3DD5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1258" w:type="dxa"/>
          </w:tcPr>
          <w:p w14:paraId="098CDA5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010125</w:t>
            </w:r>
          </w:p>
        </w:tc>
        <w:tc>
          <w:tcPr>
            <w:tcW w:w="1335" w:type="dxa"/>
          </w:tcPr>
          <w:p w14:paraId="7BA1EE4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0E3F51D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2E329CF6" w14:textId="77777777" w:rsidR="003C7492" w:rsidRDefault="00977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66BC61A1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329D6698" w14:textId="77777777">
        <w:tc>
          <w:tcPr>
            <w:tcW w:w="719" w:type="dxa"/>
          </w:tcPr>
          <w:p w14:paraId="16C0E2C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8" w:type="dxa"/>
          </w:tcPr>
          <w:p w14:paraId="00C8FF6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Фитолакс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№40</w:t>
            </w:r>
          </w:p>
        </w:tc>
        <w:tc>
          <w:tcPr>
            <w:tcW w:w="1258" w:type="dxa"/>
          </w:tcPr>
          <w:p w14:paraId="39F9F53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251224</w:t>
            </w:r>
          </w:p>
        </w:tc>
        <w:tc>
          <w:tcPr>
            <w:tcW w:w="1335" w:type="dxa"/>
          </w:tcPr>
          <w:p w14:paraId="45413C0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72A910A4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5AF04895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</w:t>
            </w:r>
          </w:p>
        </w:tc>
        <w:tc>
          <w:tcPr>
            <w:tcW w:w="1941" w:type="dxa"/>
          </w:tcPr>
          <w:p w14:paraId="4F1D504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78E3DAA3" w14:textId="77777777">
        <w:tc>
          <w:tcPr>
            <w:tcW w:w="719" w:type="dxa"/>
          </w:tcPr>
          <w:p w14:paraId="5B75B4E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8" w:type="dxa"/>
          </w:tcPr>
          <w:p w14:paraId="4DA9DA0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форте №7</w:t>
            </w:r>
          </w:p>
        </w:tc>
        <w:tc>
          <w:tcPr>
            <w:tcW w:w="1258" w:type="dxa"/>
          </w:tcPr>
          <w:p w14:paraId="081E562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030225</w:t>
            </w:r>
          </w:p>
        </w:tc>
        <w:tc>
          <w:tcPr>
            <w:tcW w:w="1335" w:type="dxa"/>
          </w:tcPr>
          <w:p w14:paraId="0EDACEB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7B38E1B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50386C9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1FAADCC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255A9B33" w14:textId="77777777">
        <w:tc>
          <w:tcPr>
            <w:tcW w:w="719" w:type="dxa"/>
          </w:tcPr>
          <w:p w14:paraId="5847891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78" w:type="dxa"/>
          </w:tcPr>
          <w:p w14:paraId="4B63042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Гевискон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1258" w:type="dxa"/>
          </w:tcPr>
          <w:p w14:paraId="30A3535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231224</w:t>
            </w:r>
          </w:p>
        </w:tc>
        <w:tc>
          <w:tcPr>
            <w:tcW w:w="1335" w:type="dxa"/>
          </w:tcPr>
          <w:p w14:paraId="04C0FE2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7AE31E4B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760E144F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152E1EA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4312750A" w14:textId="77777777">
        <w:tc>
          <w:tcPr>
            <w:tcW w:w="719" w:type="dxa"/>
          </w:tcPr>
          <w:p w14:paraId="2000C5A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78" w:type="dxa"/>
          </w:tcPr>
          <w:p w14:paraId="58AB4E24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Ренни №12</w:t>
            </w:r>
          </w:p>
        </w:tc>
        <w:tc>
          <w:tcPr>
            <w:tcW w:w="1258" w:type="dxa"/>
          </w:tcPr>
          <w:p w14:paraId="3EE196F1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070724</w:t>
            </w:r>
          </w:p>
        </w:tc>
        <w:tc>
          <w:tcPr>
            <w:tcW w:w="1335" w:type="dxa"/>
          </w:tcPr>
          <w:p w14:paraId="6F68698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13A6237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67AA31AA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07402685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46F030F1" w14:textId="77777777">
        <w:tc>
          <w:tcPr>
            <w:tcW w:w="719" w:type="dxa"/>
          </w:tcPr>
          <w:p w14:paraId="3620C75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78" w:type="dxa"/>
          </w:tcPr>
          <w:p w14:paraId="228D269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№10</w:t>
            </w:r>
          </w:p>
        </w:tc>
        <w:tc>
          <w:tcPr>
            <w:tcW w:w="1258" w:type="dxa"/>
          </w:tcPr>
          <w:p w14:paraId="1C0EF0C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</w:t>
            </w:r>
          </w:p>
        </w:tc>
        <w:tc>
          <w:tcPr>
            <w:tcW w:w="1335" w:type="dxa"/>
          </w:tcPr>
          <w:p w14:paraId="0437244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5276D36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33986DE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</w:t>
            </w:r>
          </w:p>
        </w:tc>
        <w:tc>
          <w:tcPr>
            <w:tcW w:w="1941" w:type="dxa"/>
          </w:tcPr>
          <w:p w14:paraId="79BC46A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61AB3224" w14:textId="77777777">
        <w:tc>
          <w:tcPr>
            <w:tcW w:w="719" w:type="dxa"/>
          </w:tcPr>
          <w:p w14:paraId="07925C2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78" w:type="dxa"/>
          </w:tcPr>
          <w:p w14:paraId="14E60C6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Бифиформ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258" w:type="dxa"/>
          </w:tcPr>
          <w:p w14:paraId="587682CA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0925</w:t>
            </w:r>
          </w:p>
        </w:tc>
        <w:tc>
          <w:tcPr>
            <w:tcW w:w="1335" w:type="dxa"/>
          </w:tcPr>
          <w:p w14:paraId="5584622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52B5C1FD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21DFE89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25EBC9D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09DC3B3D" w14:textId="77777777">
        <w:tc>
          <w:tcPr>
            <w:tcW w:w="719" w:type="dxa"/>
          </w:tcPr>
          <w:p w14:paraId="7FAF84A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78" w:type="dxa"/>
          </w:tcPr>
          <w:p w14:paraId="0B80613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258" w:type="dxa"/>
          </w:tcPr>
          <w:p w14:paraId="571D77E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111124</w:t>
            </w:r>
          </w:p>
        </w:tc>
        <w:tc>
          <w:tcPr>
            <w:tcW w:w="1335" w:type="dxa"/>
          </w:tcPr>
          <w:p w14:paraId="208ECB3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2116CA15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02535DF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5347F05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7246855D" w14:textId="77777777">
        <w:tc>
          <w:tcPr>
            <w:tcW w:w="719" w:type="dxa"/>
          </w:tcPr>
          <w:p w14:paraId="60D9406A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78" w:type="dxa"/>
          </w:tcPr>
          <w:p w14:paraId="098917A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Дюфалак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 мл</w:t>
            </w:r>
          </w:p>
        </w:tc>
        <w:tc>
          <w:tcPr>
            <w:tcW w:w="1258" w:type="dxa"/>
          </w:tcPr>
          <w:p w14:paraId="6B5C04ED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080725</w:t>
            </w:r>
          </w:p>
        </w:tc>
        <w:tc>
          <w:tcPr>
            <w:tcW w:w="1335" w:type="dxa"/>
          </w:tcPr>
          <w:p w14:paraId="4435F3F4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64DCBB3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03073C8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47AA7B3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4C8FA473" w14:textId="77777777">
        <w:tc>
          <w:tcPr>
            <w:tcW w:w="719" w:type="dxa"/>
          </w:tcPr>
          <w:p w14:paraId="16772617" w14:textId="77777777" w:rsidR="003C7492" w:rsidRDefault="003C7492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3FD0A0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Слабилен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№20</w:t>
            </w:r>
          </w:p>
        </w:tc>
        <w:tc>
          <w:tcPr>
            <w:tcW w:w="1258" w:type="dxa"/>
          </w:tcPr>
          <w:p w14:paraId="4D75DDC5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101025</w:t>
            </w:r>
          </w:p>
        </w:tc>
        <w:tc>
          <w:tcPr>
            <w:tcW w:w="1335" w:type="dxa"/>
          </w:tcPr>
          <w:p w14:paraId="3DC9AFE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7D6DE284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7B97EB9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0E3619FD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C7492" w14:paraId="2E1B3507" w14:textId="77777777">
        <w:tc>
          <w:tcPr>
            <w:tcW w:w="719" w:type="dxa"/>
          </w:tcPr>
          <w:p w14:paraId="3DA4A9B1" w14:textId="77777777" w:rsidR="003C7492" w:rsidRDefault="003C7492">
            <w:pPr>
              <w:numPr>
                <w:ilvl w:val="0"/>
                <w:numId w:val="6"/>
              </w:num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14:paraId="710EC3F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Метеоспазмил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1258" w:type="dxa"/>
          </w:tcPr>
          <w:p w14:paraId="5E7FC9D1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111123</w:t>
            </w:r>
          </w:p>
        </w:tc>
        <w:tc>
          <w:tcPr>
            <w:tcW w:w="1335" w:type="dxa"/>
          </w:tcPr>
          <w:p w14:paraId="676E4C0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260" w:type="dxa"/>
          </w:tcPr>
          <w:p w14:paraId="0D67F1C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614" w:type="dxa"/>
          </w:tcPr>
          <w:p w14:paraId="67B41AF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  <w:tc>
          <w:tcPr>
            <w:tcW w:w="1941" w:type="dxa"/>
          </w:tcPr>
          <w:p w14:paraId="037B593D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64CE2C66" w14:textId="77777777" w:rsidR="003C7492" w:rsidRDefault="003C7492">
      <w:pPr>
        <w:jc w:val="both"/>
        <w:rPr>
          <w:rFonts w:ascii="Times New Roman" w:hAnsi="Times New Roman"/>
          <w:b/>
          <w:sz w:val="28"/>
          <w:szCs w:val="28"/>
        </w:rPr>
      </w:pPr>
    </w:p>
    <w:p w14:paraId="548A439C" w14:textId="77777777" w:rsidR="003C7492" w:rsidRDefault="003C749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750897E" w14:textId="77777777" w:rsidR="003C7492" w:rsidRDefault="003C7492">
      <w:pPr>
        <w:rPr>
          <w:rFonts w:ascii="Times New Roman" w:eastAsia="Courier New" w:hAnsi="Times New Roman" w:cs="Courier New"/>
          <w:color w:val="000000"/>
          <w:sz w:val="28"/>
          <w:szCs w:val="28"/>
          <w:lang w:bidi="ru-RU"/>
        </w:rPr>
      </w:pPr>
    </w:p>
    <w:p w14:paraId="47B78E19" w14:textId="77777777" w:rsidR="003C7492" w:rsidRDefault="003C7492">
      <w:pPr>
        <w:rPr>
          <w:rFonts w:ascii="Times New Roman" w:eastAsia="Courier New" w:hAnsi="Times New Roman" w:cs="Courier New"/>
          <w:color w:val="000000"/>
          <w:sz w:val="28"/>
          <w:szCs w:val="28"/>
          <w:lang w:bidi="ru-RU"/>
        </w:rPr>
      </w:pPr>
    </w:p>
    <w:p w14:paraId="67D3416D" w14:textId="77777777" w:rsidR="003C7492" w:rsidRDefault="003C7492">
      <w:pPr>
        <w:rPr>
          <w:rFonts w:ascii="Times New Roman" w:eastAsia="Courier New" w:hAnsi="Times New Roman" w:cs="Courier New"/>
          <w:color w:val="000000"/>
          <w:sz w:val="28"/>
          <w:szCs w:val="28"/>
          <w:lang w:bidi="ru-RU"/>
        </w:rPr>
      </w:pPr>
    </w:p>
    <w:p w14:paraId="2E81E577" w14:textId="77777777" w:rsidR="003C7492" w:rsidRDefault="00977537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termtext"/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14:paraId="484CCB2A" w14:textId="77777777" w:rsidR="003C7492" w:rsidRDefault="00977537">
      <w:pPr>
        <w:spacing w:after="200" w:line="276" w:lineRule="auto"/>
        <w:jc w:val="both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termtext"/>
          <w:rFonts w:ascii="Times New Roman" w:hAnsi="Times New Roman" w:cs="Times New Roman"/>
          <w:b/>
          <w:bCs/>
          <w:sz w:val="28"/>
          <w:szCs w:val="28"/>
        </w:rPr>
        <w:t>Условия хранения полученного товара</w:t>
      </w:r>
    </w:p>
    <w:tbl>
      <w:tblPr>
        <w:tblpPr w:leftFromText="180" w:rightFromText="180" w:vertAnchor="text" w:horzAnchor="page" w:tblpX="1389" w:tblpY="361"/>
        <w:tblOverlap w:val="never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736"/>
        <w:gridCol w:w="2166"/>
        <w:gridCol w:w="2082"/>
        <w:gridCol w:w="1763"/>
      </w:tblGrid>
      <w:tr w:rsidR="003C7492" w14:paraId="4F201EE9" w14:textId="77777777">
        <w:trPr>
          <w:trHeight w:val="576"/>
        </w:trPr>
        <w:tc>
          <w:tcPr>
            <w:tcW w:w="865" w:type="dxa"/>
          </w:tcPr>
          <w:p w14:paraId="451AE84B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736" w:type="dxa"/>
          </w:tcPr>
          <w:p w14:paraId="344E5D83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Лекарственное вещество</w:t>
            </w:r>
          </w:p>
        </w:tc>
        <w:tc>
          <w:tcPr>
            <w:tcW w:w="2166" w:type="dxa"/>
          </w:tcPr>
          <w:p w14:paraId="3D664361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Температурный режим</w:t>
            </w:r>
          </w:p>
        </w:tc>
        <w:tc>
          <w:tcPr>
            <w:tcW w:w="2082" w:type="dxa"/>
          </w:tcPr>
          <w:p w14:paraId="1733C37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защищенном от света месте</w:t>
            </w:r>
          </w:p>
        </w:tc>
        <w:tc>
          <w:tcPr>
            <w:tcW w:w="1763" w:type="dxa"/>
          </w:tcPr>
          <w:p w14:paraId="37DDB2C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Регламентация отпуска</w:t>
            </w:r>
          </w:p>
        </w:tc>
      </w:tr>
      <w:tr w:rsidR="003C7492" w14:paraId="2CE3DFBC" w14:textId="77777777">
        <w:trPr>
          <w:trHeight w:val="295"/>
        </w:trPr>
        <w:tc>
          <w:tcPr>
            <w:tcW w:w="865" w:type="dxa"/>
          </w:tcPr>
          <w:p w14:paraId="1E4EA75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36" w:type="dxa"/>
          </w:tcPr>
          <w:p w14:paraId="4A766E2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2166" w:type="dxa"/>
          </w:tcPr>
          <w:p w14:paraId="3C6C94D3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2C96478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1C420C70" w14:textId="77777777" w:rsidR="003C7492" w:rsidRDefault="00977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02B713F4" w14:textId="77777777">
        <w:trPr>
          <w:trHeight w:val="281"/>
        </w:trPr>
        <w:tc>
          <w:tcPr>
            <w:tcW w:w="865" w:type="dxa"/>
          </w:tcPr>
          <w:p w14:paraId="3D0AE7D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36" w:type="dxa"/>
          </w:tcPr>
          <w:p w14:paraId="666E0EC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Фитолакс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№40</w:t>
            </w:r>
          </w:p>
        </w:tc>
        <w:tc>
          <w:tcPr>
            <w:tcW w:w="2166" w:type="dxa"/>
          </w:tcPr>
          <w:p w14:paraId="273AE8E7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1A05A74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65EE517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</w:t>
            </w:r>
          </w:p>
        </w:tc>
      </w:tr>
      <w:tr w:rsidR="003C7492" w14:paraId="23C0B3CB" w14:textId="77777777">
        <w:trPr>
          <w:trHeight w:val="295"/>
        </w:trPr>
        <w:tc>
          <w:tcPr>
            <w:tcW w:w="865" w:type="dxa"/>
          </w:tcPr>
          <w:p w14:paraId="4485181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36" w:type="dxa"/>
          </w:tcPr>
          <w:p w14:paraId="40F9D06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форте №7</w:t>
            </w:r>
          </w:p>
        </w:tc>
        <w:tc>
          <w:tcPr>
            <w:tcW w:w="2166" w:type="dxa"/>
          </w:tcPr>
          <w:p w14:paraId="4ABD9434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65EB67FA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1300E0E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41DA4FED" w14:textId="77777777">
        <w:trPr>
          <w:trHeight w:val="576"/>
        </w:trPr>
        <w:tc>
          <w:tcPr>
            <w:tcW w:w="865" w:type="dxa"/>
          </w:tcPr>
          <w:p w14:paraId="32BE3D3A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36" w:type="dxa"/>
          </w:tcPr>
          <w:p w14:paraId="473FA2AD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Гевискон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2166" w:type="dxa"/>
          </w:tcPr>
          <w:p w14:paraId="6F50A10F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033FB0F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3D74B89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4607CC28" w14:textId="77777777">
        <w:trPr>
          <w:trHeight w:val="576"/>
        </w:trPr>
        <w:tc>
          <w:tcPr>
            <w:tcW w:w="865" w:type="dxa"/>
          </w:tcPr>
          <w:p w14:paraId="6F39041F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36" w:type="dxa"/>
          </w:tcPr>
          <w:p w14:paraId="79600EF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Ренни №12</w:t>
            </w:r>
          </w:p>
        </w:tc>
        <w:tc>
          <w:tcPr>
            <w:tcW w:w="2166" w:type="dxa"/>
          </w:tcPr>
          <w:p w14:paraId="752B4E14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195F5D9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7A95205F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34E1E9CC" w14:textId="77777777">
        <w:trPr>
          <w:trHeight w:val="591"/>
        </w:trPr>
        <w:tc>
          <w:tcPr>
            <w:tcW w:w="865" w:type="dxa"/>
          </w:tcPr>
          <w:p w14:paraId="342FE6E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36" w:type="dxa"/>
          </w:tcPr>
          <w:p w14:paraId="2CB9497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№10</w:t>
            </w:r>
          </w:p>
        </w:tc>
        <w:tc>
          <w:tcPr>
            <w:tcW w:w="2166" w:type="dxa"/>
          </w:tcPr>
          <w:p w14:paraId="5B441A25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5EABD4F5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01159AD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БАД</w:t>
            </w:r>
          </w:p>
        </w:tc>
      </w:tr>
      <w:tr w:rsidR="003C7492" w14:paraId="4A551003" w14:textId="77777777">
        <w:trPr>
          <w:trHeight w:val="576"/>
        </w:trPr>
        <w:tc>
          <w:tcPr>
            <w:tcW w:w="865" w:type="dxa"/>
          </w:tcPr>
          <w:p w14:paraId="59D2F9B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36" w:type="dxa"/>
          </w:tcPr>
          <w:p w14:paraId="0DC2FF8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Бифиформ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2166" w:type="dxa"/>
          </w:tcPr>
          <w:p w14:paraId="0CD244AD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79A157C4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3DB0FFE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4DA5979F" w14:textId="77777777">
        <w:trPr>
          <w:trHeight w:val="295"/>
        </w:trPr>
        <w:tc>
          <w:tcPr>
            <w:tcW w:w="865" w:type="dxa"/>
          </w:tcPr>
          <w:p w14:paraId="3C54228D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36" w:type="dxa"/>
          </w:tcPr>
          <w:p w14:paraId="02BE3E7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2166" w:type="dxa"/>
          </w:tcPr>
          <w:p w14:paraId="576DFF8A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31F13B7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0E82DEAF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5E2BBDEF" w14:textId="77777777">
        <w:trPr>
          <w:trHeight w:val="281"/>
        </w:trPr>
        <w:tc>
          <w:tcPr>
            <w:tcW w:w="865" w:type="dxa"/>
          </w:tcPr>
          <w:p w14:paraId="64B68381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36" w:type="dxa"/>
          </w:tcPr>
          <w:p w14:paraId="48DFD669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 мл</w:t>
            </w:r>
          </w:p>
        </w:tc>
        <w:tc>
          <w:tcPr>
            <w:tcW w:w="2166" w:type="dxa"/>
          </w:tcPr>
          <w:p w14:paraId="4E315F39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571EE8D2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57D69555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4BF90FCC" w14:textId="77777777">
        <w:trPr>
          <w:trHeight w:val="295"/>
        </w:trPr>
        <w:tc>
          <w:tcPr>
            <w:tcW w:w="865" w:type="dxa"/>
          </w:tcPr>
          <w:p w14:paraId="4F2274C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36" w:type="dxa"/>
          </w:tcPr>
          <w:p w14:paraId="77E6F944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Дюфалак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 мл</w:t>
            </w:r>
          </w:p>
        </w:tc>
        <w:tc>
          <w:tcPr>
            <w:tcW w:w="2166" w:type="dxa"/>
          </w:tcPr>
          <w:p w14:paraId="72F59305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5216279E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36FABB8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789961DF" w14:textId="77777777">
        <w:trPr>
          <w:trHeight w:val="295"/>
        </w:trPr>
        <w:tc>
          <w:tcPr>
            <w:tcW w:w="865" w:type="dxa"/>
          </w:tcPr>
          <w:p w14:paraId="2CDFD236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36" w:type="dxa"/>
          </w:tcPr>
          <w:p w14:paraId="219037F0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Слабилен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№20</w:t>
            </w:r>
          </w:p>
        </w:tc>
        <w:tc>
          <w:tcPr>
            <w:tcW w:w="2166" w:type="dxa"/>
          </w:tcPr>
          <w:p w14:paraId="34BEAF41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12562BE1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0EDE135C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  <w:tr w:rsidR="003C7492" w14:paraId="4DE73CE8" w14:textId="77777777">
        <w:trPr>
          <w:trHeight w:val="295"/>
        </w:trPr>
        <w:tc>
          <w:tcPr>
            <w:tcW w:w="865" w:type="dxa"/>
          </w:tcPr>
          <w:p w14:paraId="2F4CA3B8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36" w:type="dxa"/>
          </w:tcPr>
          <w:p w14:paraId="2A319F7D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Метеоспазмил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№30</w:t>
            </w:r>
          </w:p>
        </w:tc>
        <w:tc>
          <w:tcPr>
            <w:tcW w:w="2166" w:type="dxa"/>
          </w:tcPr>
          <w:p w14:paraId="4CC0497D" w14:textId="77777777" w:rsidR="003C7492" w:rsidRDefault="0097753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082" w:type="dxa"/>
          </w:tcPr>
          <w:p w14:paraId="07D01A67" w14:textId="77777777" w:rsidR="003C7492" w:rsidRDefault="009775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63" w:type="dxa"/>
          </w:tcPr>
          <w:p w14:paraId="55919AAA" w14:textId="77777777" w:rsidR="003C7492" w:rsidRDefault="00977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РЕЦЕПТА</w:t>
            </w:r>
          </w:p>
        </w:tc>
      </w:tr>
    </w:tbl>
    <w:p w14:paraId="3B185F42" w14:textId="77777777" w:rsidR="003C7492" w:rsidRDefault="003C7492">
      <w:pPr>
        <w:spacing w:after="200" w:line="276" w:lineRule="auto"/>
        <w:jc w:val="both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</w:p>
    <w:p w14:paraId="310B2BB0" w14:textId="77777777" w:rsidR="003C7492" w:rsidRDefault="003C7492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</w:p>
    <w:p w14:paraId="1497C812" w14:textId="77777777" w:rsidR="003C7492" w:rsidRDefault="003C7492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</w:p>
    <w:p w14:paraId="1DE318CF" w14:textId="77777777" w:rsidR="003C7492" w:rsidRDefault="003C7492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</w:p>
    <w:p w14:paraId="2C3B6E81" w14:textId="77777777" w:rsidR="003C7492" w:rsidRDefault="003C7492">
      <w:pPr>
        <w:wordWrap w:val="0"/>
        <w:spacing w:after="200" w:line="276" w:lineRule="auto"/>
        <w:jc w:val="both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</w:p>
    <w:p w14:paraId="7F0B1244" w14:textId="77777777" w:rsidR="003C7492" w:rsidRDefault="00977537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termtext"/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5</w:t>
      </w:r>
    </w:p>
    <w:p w14:paraId="66C8BEE0" w14:textId="77777777" w:rsidR="003C7492" w:rsidRDefault="00977537">
      <w:pPr>
        <w:spacing w:line="360" w:lineRule="auto"/>
        <w:ind w:firstLine="708"/>
        <w:jc w:val="both"/>
        <w:rPr>
          <w:rStyle w:val="termtext"/>
          <w:b/>
          <w:bCs/>
          <w:sz w:val="26"/>
          <w:szCs w:val="26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  <w:t xml:space="preserve">Комментарии по практическим действиям  в рамках диалога с посетителем аптеки (статистом) при выполнении практического навыка «Реализация препарата от запора»  </w:t>
      </w:r>
    </w:p>
    <w:tbl>
      <w:tblPr>
        <w:tblStyle w:val="af0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3387"/>
        <w:gridCol w:w="3450"/>
        <w:gridCol w:w="2342"/>
      </w:tblGrid>
      <w:tr w:rsidR="003C7492" w14:paraId="7DC39951" w14:textId="77777777">
        <w:tc>
          <w:tcPr>
            <w:tcW w:w="675" w:type="dxa"/>
          </w:tcPr>
          <w:p w14:paraId="3E4F8119" w14:textId="77777777" w:rsidR="003C7492" w:rsidRDefault="00977537">
            <w:pP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>№ действия</w:t>
            </w:r>
          </w:p>
          <w:p w14:paraId="0B18813D" w14:textId="77777777" w:rsidR="003C7492" w:rsidRDefault="003C7492">
            <w:pP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387" w:type="dxa"/>
          </w:tcPr>
          <w:p w14:paraId="4622BCE1" w14:textId="77777777" w:rsidR="003C7492" w:rsidRDefault="00977537">
            <w:pP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>Практическое действие аккредитуемого</w:t>
            </w:r>
          </w:p>
          <w:p w14:paraId="3DB4D4A9" w14:textId="77777777" w:rsidR="003C7492" w:rsidRDefault="003C7492">
            <w:pP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50" w:type="dxa"/>
          </w:tcPr>
          <w:p w14:paraId="5D4F37D3" w14:textId="77777777" w:rsidR="003C7492" w:rsidRDefault="00977537">
            <w:pPr>
              <w:spacing w:after="40" w:line="260" w:lineRule="auto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Примерный текст комментариев аккредитуемого </w:t>
            </w:r>
          </w:p>
          <w:p w14:paraId="431D9117" w14:textId="77777777" w:rsidR="003C7492" w:rsidRDefault="00977537">
            <w:pPr>
              <w:spacing w:after="40" w:line="260" w:lineRule="auto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>(ответы / вопросы)</w:t>
            </w:r>
          </w:p>
          <w:p w14:paraId="6053E75C" w14:textId="77777777" w:rsidR="003C7492" w:rsidRDefault="003C7492">
            <w:pP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342" w:type="dxa"/>
          </w:tcPr>
          <w:p w14:paraId="0DDFA39E" w14:textId="77777777" w:rsidR="003C7492" w:rsidRDefault="00977537">
            <w:pPr>
              <w:spacing w:after="40" w:line="260" w:lineRule="auto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Примерный текст комментариев для посетителя аптеки (статиста) </w:t>
            </w:r>
          </w:p>
          <w:p w14:paraId="5794AD27" w14:textId="77777777" w:rsidR="003C7492" w:rsidRDefault="00977537">
            <w:pPr>
              <w:spacing w:after="40" w:line="260" w:lineRule="auto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>(ответы / вопросы)</w:t>
            </w:r>
          </w:p>
        </w:tc>
      </w:tr>
      <w:tr w:rsidR="003C7492" w14:paraId="1EFE3988" w14:textId="77777777">
        <w:tc>
          <w:tcPr>
            <w:tcW w:w="675" w:type="dxa"/>
          </w:tcPr>
          <w:p w14:paraId="53DDA4B2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1.</w:t>
            </w:r>
          </w:p>
          <w:p w14:paraId="79042CA2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87" w:type="dxa"/>
          </w:tcPr>
          <w:p w14:paraId="3031393D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Установить контакт с посетителем, выяснить цель посещения аптеки</w:t>
            </w:r>
          </w:p>
        </w:tc>
        <w:tc>
          <w:tcPr>
            <w:tcW w:w="3450" w:type="dxa"/>
          </w:tcPr>
          <w:p w14:paraId="6B6DB2B2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«Здравствуйте! Чем могу помочь?»</w:t>
            </w:r>
          </w:p>
          <w:p w14:paraId="6A6D5930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2" w:type="dxa"/>
          </w:tcPr>
          <w:p w14:paraId="00037077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порекомендуйте что-нибудь от запора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</w:p>
        </w:tc>
      </w:tr>
      <w:tr w:rsidR="003C7492" w14:paraId="3AB83004" w14:textId="77777777">
        <w:tc>
          <w:tcPr>
            <w:tcW w:w="675" w:type="dxa"/>
          </w:tcPr>
          <w:p w14:paraId="19F1E802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2.</w:t>
            </w:r>
          </w:p>
          <w:p w14:paraId="705E4E9B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87" w:type="dxa"/>
          </w:tcPr>
          <w:p w14:paraId="6CFA8981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Указать на необходимость обязательного посещения специалиста</w:t>
            </w:r>
          </w:p>
        </w:tc>
        <w:tc>
          <w:tcPr>
            <w:tcW w:w="3450" w:type="dxa"/>
          </w:tcPr>
          <w:p w14:paraId="6279FF64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Вы обращались к врачу?</w:t>
            </w:r>
          </w:p>
        </w:tc>
        <w:tc>
          <w:tcPr>
            <w:tcW w:w="2342" w:type="dxa"/>
          </w:tcPr>
          <w:p w14:paraId="7D477DF6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«Нет»</w:t>
            </w:r>
          </w:p>
        </w:tc>
      </w:tr>
      <w:tr w:rsidR="003C7492" w14:paraId="7F217F04" w14:textId="77777777">
        <w:tc>
          <w:tcPr>
            <w:tcW w:w="675" w:type="dxa"/>
          </w:tcPr>
          <w:p w14:paraId="4716E7CA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3387" w:type="dxa"/>
          </w:tcPr>
          <w:p w14:paraId="54C6FE28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 у посетителя аптеки, для кого приобретается лекарственный препарат</w:t>
            </w:r>
          </w:p>
          <w:p w14:paraId="71113333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50" w:type="dxa"/>
          </w:tcPr>
          <w:p w14:paraId="3BE6103B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«Для кого Вы хотите приобрести данный препарат?»</w:t>
            </w:r>
          </w:p>
          <w:p w14:paraId="04098612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2" w:type="dxa"/>
          </w:tcPr>
          <w:p w14:paraId="7C6923D2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«Для себя»</w:t>
            </w:r>
          </w:p>
          <w:p w14:paraId="689033D6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560DE26F" w14:textId="77777777">
        <w:tc>
          <w:tcPr>
            <w:tcW w:w="675" w:type="dxa"/>
            <w:vMerge w:val="restart"/>
          </w:tcPr>
          <w:p w14:paraId="4312BA55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3387" w:type="dxa"/>
            <w:vMerge w:val="restart"/>
          </w:tcPr>
          <w:p w14:paraId="40832EB6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 у посетителя аптеки симптомы заболевания, для облегчения которого приобретается ЛП</w:t>
            </w:r>
          </w:p>
        </w:tc>
        <w:tc>
          <w:tcPr>
            <w:tcW w:w="3450" w:type="dxa"/>
          </w:tcPr>
          <w:p w14:paraId="03A3E22C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«Какие симптомы Вас беспокоят?»</w:t>
            </w:r>
          </w:p>
        </w:tc>
        <w:tc>
          <w:tcPr>
            <w:tcW w:w="2342" w:type="dxa"/>
          </w:tcPr>
          <w:p w14:paraId="41287499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 могу нормально сходить в туалет, либо трудно»</w:t>
            </w:r>
          </w:p>
          <w:p w14:paraId="480DD76A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7334C671" w14:textId="77777777">
        <w:tc>
          <w:tcPr>
            <w:tcW w:w="675" w:type="dxa"/>
            <w:vMerge/>
          </w:tcPr>
          <w:p w14:paraId="6DB4AFDC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87" w:type="dxa"/>
            <w:vMerge/>
          </w:tcPr>
          <w:p w14:paraId="47CB8E92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50" w:type="dxa"/>
          </w:tcPr>
          <w:p w14:paraId="6729566C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«Какие еще симптомы Вас беспокоят?»</w:t>
            </w:r>
          </w:p>
        </w:tc>
        <w:tc>
          <w:tcPr>
            <w:tcW w:w="2342" w:type="dxa"/>
          </w:tcPr>
          <w:p w14:paraId="37E54FD7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«Бывает странное неприятное чувство дискомфорта в животе»</w:t>
            </w:r>
          </w:p>
        </w:tc>
      </w:tr>
      <w:tr w:rsidR="003C7492" w14:paraId="42E9DB94" w14:textId="77777777">
        <w:tc>
          <w:tcPr>
            <w:tcW w:w="675" w:type="dxa"/>
          </w:tcPr>
          <w:p w14:paraId="4AADC700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3387" w:type="dxa"/>
          </w:tcPr>
          <w:p w14:paraId="07B81ED9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Спросить, как долго беспокоят эти симптомы</w:t>
            </w:r>
          </w:p>
        </w:tc>
        <w:tc>
          <w:tcPr>
            <w:tcW w:w="3450" w:type="dxa"/>
          </w:tcPr>
          <w:p w14:paraId="3D842820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«Как долго беспокоят данные симптомы?»</w:t>
            </w:r>
          </w:p>
        </w:tc>
        <w:tc>
          <w:tcPr>
            <w:tcW w:w="2342" w:type="dxa"/>
          </w:tcPr>
          <w:p w14:paraId="12041D6F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«Неделю назад»</w:t>
            </w:r>
          </w:p>
        </w:tc>
      </w:tr>
      <w:tr w:rsidR="003C7492" w14:paraId="62A687D0" w14:textId="77777777">
        <w:tc>
          <w:tcPr>
            <w:tcW w:w="675" w:type="dxa"/>
          </w:tcPr>
          <w:p w14:paraId="209995B5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3387" w:type="dxa"/>
          </w:tcPr>
          <w:p w14:paraId="3F110B88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Уточнить особые характеристики посетителя аптеки (принадлежность к группе риска по применению ЛП)</w:t>
            </w:r>
          </w:p>
        </w:tc>
        <w:tc>
          <w:tcPr>
            <w:tcW w:w="3450" w:type="dxa"/>
          </w:tcPr>
          <w:p w14:paraId="0BF444E3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«У Вас есть аллергия на какие-либо лекарственные препараты?»</w:t>
            </w:r>
          </w:p>
        </w:tc>
        <w:tc>
          <w:tcPr>
            <w:tcW w:w="2342" w:type="dxa"/>
          </w:tcPr>
          <w:p w14:paraId="35038232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«Нет, аллергии нет»</w:t>
            </w:r>
          </w:p>
        </w:tc>
      </w:tr>
      <w:tr w:rsidR="003C7492" w14:paraId="0C2450A8" w14:textId="77777777">
        <w:tc>
          <w:tcPr>
            <w:tcW w:w="675" w:type="dxa"/>
          </w:tcPr>
          <w:p w14:paraId="29B513A0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87" w:type="dxa"/>
          </w:tcPr>
          <w:p w14:paraId="22BEAB88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Спросить об одновременно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назначенных других ЛП</w:t>
            </w:r>
          </w:p>
        </w:tc>
        <w:tc>
          <w:tcPr>
            <w:tcW w:w="3450" w:type="dxa"/>
          </w:tcPr>
          <w:p w14:paraId="07C7420C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 xml:space="preserve">«В настоящее время принимаете другие ЛП?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Принимали какие-нибудь раннее?»</w:t>
            </w:r>
          </w:p>
        </w:tc>
        <w:tc>
          <w:tcPr>
            <w:tcW w:w="2342" w:type="dxa"/>
          </w:tcPr>
          <w:p w14:paraId="023D7E56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 xml:space="preserve">«Врач прописал курс антибиотиков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пропить, недавно закончил. На данный момент ничего не пью»</w:t>
            </w:r>
          </w:p>
        </w:tc>
      </w:tr>
      <w:tr w:rsidR="003C7492" w14:paraId="7E9D13FF" w14:textId="77777777">
        <w:tc>
          <w:tcPr>
            <w:tcW w:w="675" w:type="dxa"/>
          </w:tcPr>
          <w:p w14:paraId="68370556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87" w:type="dxa"/>
          </w:tcPr>
          <w:p w14:paraId="21D4AFF1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50" w:type="dxa"/>
          </w:tcPr>
          <w:p w14:paraId="776E76D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«Я предполагаю, что на фоне приёма антибиотиков, у Вас пошло побочное действие,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пробиотик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пропивали вместе с антибиотиком?»</w:t>
            </w:r>
          </w:p>
        </w:tc>
        <w:tc>
          <w:tcPr>
            <w:tcW w:w="2342" w:type="dxa"/>
          </w:tcPr>
          <w:p w14:paraId="63D1B1C1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«Нет»</w:t>
            </w:r>
          </w:p>
        </w:tc>
      </w:tr>
      <w:tr w:rsidR="003C7492" w14:paraId="2867C37A" w14:textId="77777777">
        <w:tc>
          <w:tcPr>
            <w:tcW w:w="675" w:type="dxa"/>
          </w:tcPr>
          <w:p w14:paraId="6B152A80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3387" w:type="dxa"/>
          </w:tcPr>
          <w:p w14:paraId="260C5CEC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Предложить первый безрецептурный ЛП</w:t>
            </w:r>
          </w:p>
        </w:tc>
        <w:tc>
          <w:tcPr>
            <w:tcW w:w="3450" w:type="dxa"/>
          </w:tcPr>
          <w:p w14:paraId="43559D48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«Я могу Вам предложить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Порталак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 сиропе»</w:t>
            </w:r>
          </w:p>
        </w:tc>
        <w:tc>
          <w:tcPr>
            <w:tcW w:w="2342" w:type="dxa"/>
          </w:tcPr>
          <w:p w14:paraId="467F9AF0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00CC37EE" w14:textId="77777777">
        <w:tc>
          <w:tcPr>
            <w:tcW w:w="675" w:type="dxa"/>
          </w:tcPr>
          <w:p w14:paraId="2FC2F471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3387" w:type="dxa"/>
          </w:tcPr>
          <w:p w14:paraId="652853B6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Обосновать первое предложение ЛП в соответствии с инструкцией по применению (по ситуации/ форме выпуска/ производителю/ дозировке/ спектру действия/ цене/)</w:t>
            </w:r>
          </w:p>
        </w:tc>
        <w:tc>
          <w:tcPr>
            <w:tcW w:w="3450" w:type="dxa"/>
          </w:tcPr>
          <w:p w14:paraId="572063F4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слабительный препарат будет стимулировать перистальтику кишечника, мягко способствовать выведению из организма. Помимо слабительного эффекта,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будет обладать слабительным эффектом, но и заселять полезные бактерии в кишечник. Производитель Хорватия, стоимость 399 рублей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342" w:type="dxa"/>
          </w:tcPr>
          <w:p w14:paraId="10A764A1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0DC34D05" w14:textId="77777777">
        <w:tc>
          <w:tcPr>
            <w:tcW w:w="675" w:type="dxa"/>
          </w:tcPr>
          <w:p w14:paraId="358A44DB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9.</w:t>
            </w:r>
          </w:p>
        </w:tc>
        <w:tc>
          <w:tcPr>
            <w:tcW w:w="3387" w:type="dxa"/>
          </w:tcPr>
          <w:p w14:paraId="14806386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Предложить второй безрецептурный ЛП в качестве альтернативы</w:t>
            </w:r>
          </w:p>
        </w:tc>
        <w:tc>
          <w:tcPr>
            <w:tcW w:w="3450" w:type="dxa"/>
          </w:tcPr>
          <w:p w14:paraId="1C76C21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«Или предлагаю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Фитолакс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БАД в жевательных таблетках»</w:t>
            </w:r>
          </w:p>
        </w:tc>
        <w:tc>
          <w:tcPr>
            <w:tcW w:w="2342" w:type="dxa"/>
          </w:tcPr>
          <w:p w14:paraId="13004E2A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400E8BB0" w14:textId="77777777">
        <w:tc>
          <w:tcPr>
            <w:tcW w:w="675" w:type="dxa"/>
          </w:tcPr>
          <w:p w14:paraId="186E6F4B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10.</w:t>
            </w:r>
          </w:p>
        </w:tc>
        <w:tc>
          <w:tcPr>
            <w:tcW w:w="3387" w:type="dxa"/>
          </w:tcPr>
          <w:p w14:paraId="5FB045BE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Обосновать второе предложение ЛП в соответствии с инструкцией по применению (по ситуации/ форме выпуска/ производителю/ дозировке/ спектру действия /цене/)</w:t>
            </w:r>
          </w:p>
        </w:tc>
        <w:tc>
          <w:tcPr>
            <w:tcW w:w="3450" w:type="dxa"/>
          </w:tcPr>
          <w:p w14:paraId="08707E64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«Данный препарат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также применяется при запоре, за счет своих компонентов будет действовать, как и слабительное, благотворно влиять на желудочно-кишечный тракт, снимать повышенное газообразование и обладает противовоспалительным действием. Препарат отечественный, стоимость 305 рублей.</w:t>
            </w:r>
          </w:p>
        </w:tc>
        <w:tc>
          <w:tcPr>
            <w:tcW w:w="2342" w:type="dxa"/>
          </w:tcPr>
          <w:p w14:paraId="5EAD792D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5926B050" w14:textId="77777777">
        <w:tc>
          <w:tcPr>
            <w:tcW w:w="675" w:type="dxa"/>
          </w:tcPr>
          <w:p w14:paraId="0911BEB3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11.</w:t>
            </w:r>
          </w:p>
        </w:tc>
        <w:tc>
          <w:tcPr>
            <w:tcW w:w="3387" w:type="dxa"/>
          </w:tcPr>
          <w:p w14:paraId="08CD91C0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Предоставить посетителю аптеки выбор ЛП</w:t>
            </w:r>
          </w:p>
        </w:tc>
        <w:tc>
          <w:tcPr>
            <w:tcW w:w="3450" w:type="dxa"/>
          </w:tcPr>
          <w:p w14:paraId="515D397B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«Вас какой препарат больше устраивает?»</w:t>
            </w:r>
          </w:p>
        </w:tc>
        <w:tc>
          <w:tcPr>
            <w:tcW w:w="2342" w:type="dxa"/>
          </w:tcPr>
          <w:p w14:paraId="00730F82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«Давайте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Фитолакс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</w:p>
        </w:tc>
      </w:tr>
      <w:tr w:rsidR="003C7492" w14:paraId="7FB8BE7F" w14:textId="77777777">
        <w:tc>
          <w:tcPr>
            <w:tcW w:w="675" w:type="dxa"/>
          </w:tcPr>
          <w:p w14:paraId="3C46CED8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12.</w:t>
            </w:r>
          </w:p>
        </w:tc>
        <w:tc>
          <w:tcPr>
            <w:tcW w:w="3387" w:type="dxa"/>
          </w:tcPr>
          <w:p w14:paraId="037A1B59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Предложить какой- либо из сопутствующих товаров для комплексного лечения (ЛП, ЛРП, БАД или другие товары аптечного ассортимента)</w:t>
            </w:r>
          </w:p>
        </w:tc>
        <w:tc>
          <w:tcPr>
            <w:tcW w:w="3450" w:type="dxa"/>
          </w:tcPr>
          <w:p w14:paraId="7E77E7DD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«Также рекомендую Вам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пробиотик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Линекс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Форте в капсулах для общего улучшения микрофлоры кишечника после антибактериальной терапии»</w:t>
            </w:r>
          </w:p>
        </w:tc>
        <w:tc>
          <w:tcPr>
            <w:tcW w:w="2342" w:type="dxa"/>
          </w:tcPr>
          <w:p w14:paraId="590714E0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70C0EA21" w14:textId="77777777">
        <w:tc>
          <w:tcPr>
            <w:tcW w:w="675" w:type="dxa"/>
          </w:tcPr>
          <w:p w14:paraId="6D710844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13.</w:t>
            </w:r>
          </w:p>
        </w:tc>
        <w:tc>
          <w:tcPr>
            <w:tcW w:w="3387" w:type="dxa"/>
          </w:tcPr>
          <w:p w14:paraId="24571BE8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Обосновать предложения сопутствующих товаров (по ситуации/ форме выпуска/ производителю дозировке/ спектру действия цене)</w:t>
            </w:r>
          </w:p>
        </w:tc>
        <w:tc>
          <w:tcPr>
            <w:tcW w:w="3450" w:type="dxa"/>
          </w:tcPr>
          <w:p w14:paraId="3CD648DB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«Данный препарат поможет восстановить микрофлору кишечника, укрепить иммунитет в целом, а также положительно влияет на запор. Производитель Словения, стоимость 708 рублей»</w:t>
            </w:r>
          </w:p>
        </w:tc>
        <w:tc>
          <w:tcPr>
            <w:tcW w:w="2342" w:type="dxa"/>
          </w:tcPr>
          <w:p w14:paraId="03B5CE88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2010C32B" w14:textId="77777777">
        <w:tc>
          <w:tcPr>
            <w:tcW w:w="675" w:type="dxa"/>
          </w:tcPr>
          <w:p w14:paraId="33E2F311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14.</w:t>
            </w:r>
          </w:p>
        </w:tc>
        <w:tc>
          <w:tcPr>
            <w:tcW w:w="3387" w:type="dxa"/>
          </w:tcPr>
          <w:p w14:paraId="2493AF6A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Предоставить посетителю аптеки выбор покупки</w:t>
            </w:r>
          </w:p>
        </w:tc>
        <w:tc>
          <w:tcPr>
            <w:tcW w:w="3450" w:type="dxa"/>
          </w:tcPr>
          <w:p w14:paraId="50BD3FFC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«Вы возьмете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Линекс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Форте?»</w:t>
            </w:r>
          </w:p>
        </w:tc>
        <w:tc>
          <w:tcPr>
            <w:tcW w:w="2342" w:type="dxa"/>
          </w:tcPr>
          <w:p w14:paraId="074C958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«Да,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пожалуй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возьму его»</w:t>
            </w:r>
          </w:p>
        </w:tc>
      </w:tr>
      <w:tr w:rsidR="003C7492" w14:paraId="36E6AD79" w14:textId="77777777">
        <w:tc>
          <w:tcPr>
            <w:tcW w:w="675" w:type="dxa"/>
          </w:tcPr>
          <w:p w14:paraId="3E1C16C6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15.</w:t>
            </w:r>
          </w:p>
        </w:tc>
        <w:tc>
          <w:tcPr>
            <w:tcW w:w="3387" w:type="dxa"/>
          </w:tcPr>
          <w:p w14:paraId="56A26EB6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Применить расчетно-кассовое оборудование</w:t>
            </w:r>
          </w:p>
        </w:tc>
        <w:tc>
          <w:tcPr>
            <w:tcW w:w="3450" w:type="dxa"/>
          </w:tcPr>
          <w:p w14:paraId="307E329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«С Вас 1013 рублей»</w:t>
            </w:r>
          </w:p>
        </w:tc>
        <w:tc>
          <w:tcPr>
            <w:tcW w:w="2342" w:type="dxa"/>
          </w:tcPr>
          <w:p w14:paraId="7467384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«У меня ровно 1013 рублей»</w:t>
            </w:r>
          </w:p>
        </w:tc>
      </w:tr>
      <w:tr w:rsidR="003C7492" w14:paraId="400F752F" w14:textId="77777777">
        <w:tc>
          <w:tcPr>
            <w:tcW w:w="675" w:type="dxa"/>
          </w:tcPr>
          <w:p w14:paraId="4A99BEEB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16.</w:t>
            </w:r>
          </w:p>
        </w:tc>
        <w:tc>
          <w:tcPr>
            <w:tcW w:w="3387" w:type="dxa"/>
          </w:tcPr>
          <w:p w14:paraId="073E0D8C" w14:textId="77777777" w:rsidR="003C7492" w:rsidRDefault="003C7492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50" w:type="dxa"/>
          </w:tcPr>
          <w:p w14:paraId="729A74F8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«Хорошо, что у Вас без сдачи»</w:t>
            </w:r>
          </w:p>
          <w:p w14:paraId="2A864861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Проговорить: «Провожу операцию через кассовый аппарат, пробиваю чек, выдаю погашенный чек» «Ваш чек, Ваш препарат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Фитолакс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 жевательных таблетках и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Линекс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Форте в капсулах»</w:t>
            </w:r>
          </w:p>
        </w:tc>
        <w:tc>
          <w:tcPr>
            <w:tcW w:w="2342" w:type="dxa"/>
          </w:tcPr>
          <w:p w14:paraId="7C93757F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7E895F73" w14:textId="77777777">
        <w:tc>
          <w:tcPr>
            <w:tcW w:w="675" w:type="dxa"/>
          </w:tcPr>
          <w:p w14:paraId="2C0F6338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17.</w:t>
            </w:r>
          </w:p>
        </w:tc>
        <w:tc>
          <w:tcPr>
            <w:tcW w:w="3387" w:type="dxa"/>
          </w:tcPr>
          <w:p w14:paraId="655E1855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Проинформировать о режиме и дозах приема приобретаемого ЛП</w:t>
            </w:r>
          </w:p>
        </w:tc>
        <w:tc>
          <w:tcPr>
            <w:tcW w:w="3450" w:type="dxa"/>
          </w:tcPr>
          <w:p w14:paraId="65D86F89" w14:textId="77777777" w:rsidR="003C7492" w:rsidRDefault="00977537">
            <w:pPr>
              <w:pStyle w:val="ad"/>
              <w:spacing w:before="0" w:after="0"/>
              <w:jc w:val="both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>«</w:t>
            </w:r>
            <w:r>
              <w:t xml:space="preserve">Препарат, </w:t>
            </w:r>
            <w:proofErr w:type="spellStart"/>
            <w:r>
              <w:t>Фитолакс</w:t>
            </w:r>
            <w:proofErr w:type="spellEnd"/>
            <w:r>
              <w:t xml:space="preserve"> принимать по 2 таблетки вечером во время еды. Таблетки следует разжевать, продолжительность приема 2 недели. </w:t>
            </w:r>
            <w:proofErr w:type="spellStart"/>
            <w:r>
              <w:t>Линекс</w:t>
            </w:r>
            <w:proofErr w:type="spellEnd"/>
            <w:r>
              <w:t xml:space="preserve"> Форте по 2 капсулы один раз в день в течение 7 дней курс»</w:t>
            </w:r>
            <w:r>
              <w:rPr>
                <w:rFonts w:eastAsia="Courier New"/>
                <w:lang w:bidi="ru-RU"/>
              </w:rPr>
              <w:t>»</w:t>
            </w:r>
          </w:p>
        </w:tc>
        <w:tc>
          <w:tcPr>
            <w:tcW w:w="2342" w:type="dxa"/>
          </w:tcPr>
          <w:p w14:paraId="3B3BC1DF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2AAA511E" w14:textId="77777777">
        <w:tc>
          <w:tcPr>
            <w:tcW w:w="675" w:type="dxa"/>
          </w:tcPr>
          <w:p w14:paraId="771FBE01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18.</w:t>
            </w:r>
          </w:p>
        </w:tc>
        <w:tc>
          <w:tcPr>
            <w:tcW w:w="3387" w:type="dxa"/>
          </w:tcPr>
          <w:p w14:paraId="17C916B0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Проинформировать о правилах хранения приобретаемого ЛП в домашних условиях</w:t>
            </w:r>
          </w:p>
        </w:tc>
        <w:tc>
          <w:tcPr>
            <w:tcW w:w="3450" w:type="dxa"/>
          </w:tcPr>
          <w:p w14:paraId="18782E30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«Данные препараты хранить в домашней аптечке при комнатной температуре в недоступном для детей месте»</w:t>
            </w:r>
          </w:p>
        </w:tc>
        <w:tc>
          <w:tcPr>
            <w:tcW w:w="2342" w:type="dxa"/>
          </w:tcPr>
          <w:p w14:paraId="5590AF84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2FACB393" w14:textId="77777777">
        <w:tc>
          <w:tcPr>
            <w:tcW w:w="675" w:type="dxa"/>
          </w:tcPr>
          <w:p w14:paraId="62F6B088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19.</w:t>
            </w:r>
          </w:p>
        </w:tc>
        <w:tc>
          <w:tcPr>
            <w:tcW w:w="3387" w:type="dxa"/>
          </w:tcPr>
          <w:p w14:paraId="2CDF39EF" w14:textId="77777777" w:rsidR="003C7492" w:rsidRDefault="00977537">
            <w:pP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Предупредить о необходимости посещения врача при сохранении симптомов</w:t>
            </w:r>
          </w:p>
        </w:tc>
        <w:tc>
          <w:tcPr>
            <w:tcW w:w="3450" w:type="dxa"/>
          </w:tcPr>
          <w:p w14:paraId="0ABE4837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«Если улучшения не будет, обязательно обратитесь к врачу» Всего доброго, до свидания!»</w:t>
            </w:r>
          </w:p>
        </w:tc>
        <w:tc>
          <w:tcPr>
            <w:tcW w:w="2342" w:type="dxa"/>
          </w:tcPr>
          <w:p w14:paraId="40E516E9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«Спасибо, до свидания!»</w:t>
            </w:r>
          </w:p>
        </w:tc>
      </w:tr>
    </w:tbl>
    <w:p w14:paraId="0F71DA75" w14:textId="77777777" w:rsidR="003C7492" w:rsidRDefault="003C7492">
      <w:pPr>
        <w:wordWrap w:val="0"/>
        <w:spacing w:after="200" w:line="276" w:lineRule="auto"/>
        <w:jc w:val="both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</w:p>
    <w:p w14:paraId="1DD67BFE" w14:textId="77777777" w:rsidR="003C7492" w:rsidRDefault="00977537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termtext"/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6</w:t>
      </w:r>
    </w:p>
    <w:p w14:paraId="485F8FAC" w14:textId="77777777" w:rsidR="003C7492" w:rsidRDefault="00977537">
      <w:pPr>
        <w:spacing w:line="360" w:lineRule="auto"/>
        <w:ind w:firstLine="708"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  <w:t xml:space="preserve">Комментарии по практическим действиям в рамках диалога с посетителем аптеки (статистом) при выполнении практического навыка «реализация препарата от изжоги»  </w:t>
      </w:r>
    </w:p>
    <w:tbl>
      <w:tblPr>
        <w:tblStyle w:val="af0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3447"/>
        <w:gridCol w:w="3150"/>
        <w:gridCol w:w="2582"/>
      </w:tblGrid>
      <w:tr w:rsidR="003C7492" w14:paraId="008B6BAE" w14:textId="77777777">
        <w:tc>
          <w:tcPr>
            <w:tcW w:w="675" w:type="dxa"/>
          </w:tcPr>
          <w:p w14:paraId="15178F81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№  действия </w:t>
            </w:r>
          </w:p>
          <w:p w14:paraId="43E90F6B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447" w:type="dxa"/>
          </w:tcPr>
          <w:p w14:paraId="5F01679E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Практическое действие аккредитуемого </w:t>
            </w:r>
          </w:p>
          <w:p w14:paraId="53F0F9E1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150" w:type="dxa"/>
          </w:tcPr>
          <w:p w14:paraId="5EAF12A4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Примерный текст комментариев аккредитуемого </w:t>
            </w:r>
          </w:p>
          <w:p w14:paraId="7D6AF89D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(ответы / вопросы) </w:t>
            </w:r>
          </w:p>
          <w:p w14:paraId="0BD0937A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582" w:type="dxa"/>
          </w:tcPr>
          <w:p w14:paraId="5BB66D49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>Примерный текст комментариев для посетителя аптеки (статиста) (ответы / вопросы)</w:t>
            </w:r>
          </w:p>
        </w:tc>
      </w:tr>
      <w:tr w:rsidR="003C7492" w14:paraId="5B96413E" w14:textId="77777777">
        <w:tc>
          <w:tcPr>
            <w:tcW w:w="675" w:type="dxa"/>
          </w:tcPr>
          <w:p w14:paraId="7FAEA3BC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1.</w:t>
            </w:r>
          </w:p>
          <w:p w14:paraId="69CC65F9" w14:textId="77777777" w:rsidR="003C7492" w:rsidRDefault="003C74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47" w:type="dxa"/>
          </w:tcPr>
          <w:p w14:paraId="6170DE71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Установить контакт с посетителем, выяснить цель посещения аптеки</w:t>
            </w:r>
          </w:p>
        </w:tc>
        <w:tc>
          <w:tcPr>
            <w:tcW w:w="3150" w:type="dxa"/>
          </w:tcPr>
          <w:p w14:paraId="42127EDA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«Здравствуйте! Чем могу помочь?» </w:t>
            </w:r>
          </w:p>
          <w:p w14:paraId="5A9936F4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82" w:type="dxa"/>
          </w:tcPr>
          <w:p w14:paraId="42DE0C9A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«Здравствуйте! Мне нужен препарат от изжоги»</w:t>
            </w:r>
          </w:p>
        </w:tc>
      </w:tr>
      <w:tr w:rsidR="003C7492" w14:paraId="6BA2FB44" w14:textId="77777777">
        <w:tc>
          <w:tcPr>
            <w:tcW w:w="675" w:type="dxa"/>
          </w:tcPr>
          <w:p w14:paraId="2E51C470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2.</w:t>
            </w:r>
          </w:p>
          <w:p w14:paraId="11E9B928" w14:textId="77777777" w:rsidR="003C7492" w:rsidRDefault="003C74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47" w:type="dxa"/>
          </w:tcPr>
          <w:p w14:paraId="4E70FD69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Указать на необходимость обязательного посещения специалиста</w:t>
            </w:r>
          </w:p>
        </w:tc>
        <w:tc>
          <w:tcPr>
            <w:tcW w:w="3150" w:type="dxa"/>
          </w:tcPr>
          <w:p w14:paraId="5FB682BA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Вы обращались к врачу?</w:t>
            </w:r>
          </w:p>
        </w:tc>
        <w:tc>
          <w:tcPr>
            <w:tcW w:w="2582" w:type="dxa"/>
          </w:tcPr>
          <w:p w14:paraId="77C214C0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«Нет»</w:t>
            </w:r>
          </w:p>
        </w:tc>
      </w:tr>
      <w:tr w:rsidR="003C7492" w14:paraId="5E141251" w14:textId="77777777">
        <w:tc>
          <w:tcPr>
            <w:tcW w:w="675" w:type="dxa"/>
          </w:tcPr>
          <w:p w14:paraId="668E40BC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3447" w:type="dxa"/>
          </w:tcPr>
          <w:p w14:paraId="7A564ED3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Спросить у посетителя аптеки, для кого приобретается лекарственный препарат </w:t>
            </w:r>
          </w:p>
          <w:p w14:paraId="5C1AEF62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50" w:type="dxa"/>
          </w:tcPr>
          <w:p w14:paraId="105E70D3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«Для кого Вы хотите приобрести данный препарат?» </w:t>
            </w:r>
          </w:p>
          <w:p w14:paraId="121B098D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582" w:type="dxa"/>
          </w:tcPr>
          <w:p w14:paraId="324A10DC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«Для себя» </w:t>
            </w:r>
          </w:p>
          <w:p w14:paraId="5E7588F5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75BD09DA" w14:textId="77777777">
        <w:tc>
          <w:tcPr>
            <w:tcW w:w="675" w:type="dxa"/>
          </w:tcPr>
          <w:p w14:paraId="430F9C2C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3447" w:type="dxa"/>
          </w:tcPr>
          <w:p w14:paraId="48E7094B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 у посетителя аптеки симптомы заболевания, для  облегчения которого приобретается ЛП</w:t>
            </w:r>
          </w:p>
        </w:tc>
        <w:tc>
          <w:tcPr>
            <w:tcW w:w="3150" w:type="dxa"/>
          </w:tcPr>
          <w:p w14:paraId="625C5CC2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«Какие симптомы Вас беспокоят?»</w:t>
            </w:r>
          </w:p>
        </w:tc>
        <w:tc>
          <w:tcPr>
            <w:tcW w:w="2582" w:type="dxa"/>
          </w:tcPr>
          <w:p w14:paraId="0C5F6881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«Изжога в области желудка» </w:t>
            </w:r>
          </w:p>
          <w:p w14:paraId="4338D12A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2F069C34" w14:textId="77777777">
        <w:tc>
          <w:tcPr>
            <w:tcW w:w="675" w:type="dxa"/>
          </w:tcPr>
          <w:p w14:paraId="702FE8FA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3447" w:type="dxa"/>
          </w:tcPr>
          <w:p w14:paraId="7909B787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Спросить, как долго беспокоят эти симптомы</w:t>
            </w:r>
          </w:p>
        </w:tc>
        <w:tc>
          <w:tcPr>
            <w:tcW w:w="3150" w:type="dxa"/>
          </w:tcPr>
          <w:p w14:paraId="04D2A7DD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«Как долго беспокоят данные симптомы?»</w:t>
            </w:r>
          </w:p>
        </w:tc>
        <w:tc>
          <w:tcPr>
            <w:tcW w:w="2582" w:type="dxa"/>
          </w:tcPr>
          <w:p w14:paraId="207E7977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«Вчера началось, после приема жирной пищи »</w:t>
            </w:r>
          </w:p>
        </w:tc>
      </w:tr>
      <w:tr w:rsidR="003C7492" w14:paraId="2B49A07E" w14:textId="77777777">
        <w:tc>
          <w:tcPr>
            <w:tcW w:w="675" w:type="dxa"/>
          </w:tcPr>
          <w:p w14:paraId="2BA345CB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6.</w:t>
            </w:r>
          </w:p>
        </w:tc>
        <w:tc>
          <w:tcPr>
            <w:tcW w:w="3447" w:type="dxa"/>
          </w:tcPr>
          <w:p w14:paraId="31B93A7D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Уточнить особые характеристики посетителя аптеки (принадлежность к группе риска по применению ЛП)</w:t>
            </w:r>
          </w:p>
        </w:tc>
        <w:tc>
          <w:tcPr>
            <w:tcW w:w="3150" w:type="dxa"/>
          </w:tcPr>
          <w:p w14:paraId="2A059AAA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«У Вас есть аллергия на какие-либо лекарственные препараты?»</w:t>
            </w:r>
          </w:p>
        </w:tc>
        <w:tc>
          <w:tcPr>
            <w:tcW w:w="2582" w:type="dxa"/>
          </w:tcPr>
          <w:p w14:paraId="340B29A6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«Нет, аллергии нет»</w:t>
            </w:r>
          </w:p>
        </w:tc>
      </w:tr>
      <w:tr w:rsidR="003C7492" w14:paraId="28BA2A94" w14:textId="77777777">
        <w:tc>
          <w:tcPr>
            <w:tcW w:w="675" w:type="dxa"/>
          </w:tcPr>
          <w:p w14:paraId="429EDDC9" w14:textId="77777777" w:rsidR="003C7492" w:rsidRDefault="003C74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47" w:type="dxa"/>
          </w:tcPr>
          <w:p w14:paraId="63AF43F4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 об одновременно назначенных других ЛП</w:t>
            </w:r>
          </w:p>
        </w:tc>
        <w:tc>
          <w:tcPr>
            <w:tcW w:w="3150" w:type="dxa"/>
          </w:tcPr>
          <w:p w14:paraId="55CEE2F9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 настоящее время принимаете другие ЛП?»</w:t>
            </w:r>
          </w:p>
        </w:tc>
        <w:tc>
          <w:tcPr>
            <w:tcW w:w="2582" w:type="dxa"/>
          </w:tcPr>
          <w:p w14:paraId="7CE6438B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«Нет»</w:t>
            </w:r>
          </w:p>
        </w:tc>
      </w:tr>
      <w:tr w:rsidR="003C7492" w14:paraId="3279F220" w14:textId="77777777">
        <w:tc>
          <w:tcPr>
            <w:tcW w:w="675" w:type="dxa"/>
          </w:tcPr>
          <w:p w14:paraId="090025A5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3447" w:type="dxa"/>
          </w:tcPr>
          <w:p w14:paraId="65B0CF0E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Предложить первый безрецептурный ЛП </w:t>
            </w:r>
          </w:p>
        </w:tc>
        <w:tc>
          <w:tcPr>
            <w:tcW w:w="3150" w:type="dxa"/>
          </w:tcPr>
          <w:p w14:paraId="4B043B0E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«Я Вам предлагаю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Гевискон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 виде суспензии объемом 150 мл»</w:t>
            </w:r>
          </w:p>
        </w:tc>
        <w:tc>
          <w:tcPr>
            <w:tcW w:w="2582" w:type="dxa"/>
          </w:tcPr>
          <w:p w14:paraId="7C5A624C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6A60C087" w14:textId="77777777">
        <w:tc>
          <w:tcPr>
            <w:tcW w:w="675" w:type="dxa"/>
          </w:tcPr>
          <w:p w14:paraId="0B4A7A7D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3447" w:type="dxa"/>
          </w:tcPr>
          <w:p w14:paraId="4349BE1D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Обосновать первое предложение ЛП в соответствии с инструкцией  по применению (по ситуации/ форме выпуска/ производителю/ дозировке/ спектру действия/ цене/)</w:t>
            </w:r>
          </w:p>
        </w:tc>
        <w:tc>
          <w:tcPr>
            <w:tcW w:w="3150" w:type="dxa"/>
          </w:tcPr>
          <w:p w14:paraId="7F0F3AEB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Препарат применяется для лечения 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в гастроэнтерологии, формирует защитную оболочку на поверхности желудка. Действует через 4 минуты, до 4 часов.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Кратность приема 3-4 раза в день.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Производитель Великобритания, стоит 350 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рублей»</w:t>
            </w:r>
          </w:p>
        </w:tc>
        <w:tc>
          <w:tcPr>
            <w:tcW w:w="2582" w:type="dxa"/>
          </w:tcPr>
          <w:p w14:paraId="06544827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00AA64BF" w14:textId="77777777">
        <w:tc>
          <w:tcPr>
            <w:tcW w:w="675" w:type="dxa"/>
          </w:tcPr>
          <w:p w14:paraId="1CC6FC5F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9.</w:t>
            </w:r>
          </w:p>
        </w:tc>
        <w:tc>
          <w:tcPr>
            <w:tcW w:w="3447" w:type="dxa"/>
          </w:tcPr>
          <w:p w14:paraId="18CC8F9F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Предложить второй безрецептурный ЛП в качестве альтернативы </w:t>
            </w:r>
          </w:p>
        </w:tc>
        <w:tc>
          <w:tcPr>
            <w:tcW w:w="3150" w:type="dxa"/>
          </w:tcPr>
          <w:p w14:paraId="7AAE88B2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«Или предлагаю Ренни № 12 со вкусом апельсином»</w:t>
            </w:r>
          </w:p>
        </w:tc>
        <w:tc>
          <w:tcPr>
            <w:tcW w:w="2582" w:type="dxa"/>
          </w:tcPr>
          <w:p w14:paraId="14BF0EE0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23E926BB" w14:textId="77777777">
        <w:tc>
          <w:tcPr>
            <w:tcW w:w="675" w:type="dxa"/>
          </w:tcPr>
          <w:p w14:paraId="23E79DCC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10.</w:t>
            </w:r>
          </w:p>
        </w:tc>
        <w:tc>
          <w:tcPr>
            <w:tcW w:w="3447" w:type="dxa"/>
          </w:tcPr>
          <w:p w14:paraId="079D6D9C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Обосновать второе предложение ЛП в соответствии с инструкцией  по применению (по ситуации/ форме выпуска/ производителю/ дозировке/ спектру действия /цене/)</w:t>
            </w:r>
          </w:p>
        </w:tc>
        <w:tc>
          <w:tcPr>
            <w:tcW w:w="3150" w:type="dxa"/>
          </w:tcPr>
          <w:p w14:paraId="3D82B820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«Данный препарат виде таблеток с апельсиновым вкусом,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применяется при изжоге и болях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эпигастральной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области. Таблетки необходимо разжевывать или держать во рту до полного растворения. Начинает действовать через 3 минуты. Применяют 3-4 раза в день. Производитель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Франция, стоит 12 таблеток 250 рублей»</w:t>
            </w:r>
          </w:p>
        </w:tc>
        <w:tc>
          <w:tcPr>
            <w:tcW w:w="2582" w:type="dxa"/>
          </w:tcPr>
          <w:p w14:paraId="5ADE7987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3AC2B236" w14:textId="77777777">
        <w:tc>
          <w:tcPr>
            <w:tcW w:w="675" w:type="dxa"/>
          </w:tcPr>
          <w:p w14:paraId="427FA2FC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11.</w:t>
            </w:r>
          </w:p>
        </w:tc>
        <w:tc>
          <w:tcPr>
            <w:tcW w:w="3447" w:type="dxa"/>
          </w:tcPr>
          <w:p w14:paraId="359C693A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Предоставить посетителю аптеки выбор ЛП</w:t>
            </w:r>
          </w:p>
        </w:tc>
        <w:tc>
          <w:tcPr>
            <w:tcW w:w="3150" w:type="dxa"/>
          </w:tcPr>
          <w:p w14:paraId="4C7D9B14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«Вас какой препарат больше устраивает?»</w:t>
            </w:r>
          </w:p>
        </w:tc>
        <w:tc>
          <w:tcPr>
            <w:tcW w:w="2582" w:type="dxa"/>
          </w:tcPr>
          <w:p w14:paraId="09B33346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«Ренни таблетки»</w:t>
            </w:r>
          </w:p>
        </w:tc>
      </w:tr>
      <w:tr w:rsidR="003C7492" w14:paraId="2C02B9E6" w14:textId="77777777">
        <w:tc>
          <w:tcPr>
            <w:tcW w:w="675" w:type="dxa"/>
          </w:tcPr>
          <w:p w14:paraId="5A3B9AC8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12.</w:t>
            </w:r>
          </w:p>
        </w:tc>
        <w:tc>
          <w:tcPr>
            <w:tcW w:w="3447" w:type="dxa"/>
          </w:tcPr>
          <w:p w14:paraId="3BADCA57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Применить расчетно-кассовое оборудование</w:t>
            </w:r>
          </w:p>
        </w:tc>
        <w:tc>
          <w:tcPr>
            <w:tcW w:w="3150" w:type="dxa"/>
          </w:tcPr>
          <w:p w14:paraId="153843B9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«С Вас 250 рублей»</w:t>
            </w:r>
          </w:p>
        </w:tc>
        <w:tc>
          <w:tcPr>
            <w:tcW w:w="2582" w:type="dxa"/>
          </w:tcPr>
          <w:p w14:paraId="2A8ADB10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«У меня ровно 250  рублей»</w:t>
            </w:r>
          </w:p>
        </w:tc>
      </w:tr>
      <w:tr w:rsidR="003C7492" w14:paraId="0355BB84" w14:textId="77777777">
        <w:tc>
          <w:tcPr>
            <w:tcW w:w="675" w:type="dxa"/>
          </w:tcPr>
          <w:p w14:paraId="7FA27229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13.</w:t>
            </w:r>
          </w:p>
        </w:tc>
        <w:tc>
          <w:tcPr>
            <w:tcW w:w="3447" w:type="dxa"/>
          </w:tcPr>
          <w:p w14:paraId="16028549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50" w:type="dxa"/>
          </w:tcPr>
          <w:p w14:paraId="79BFF4B1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«Хорошо, что у Вас без сдачи»</w:t>
            </w:r>
          </w:p>
          <w:p w14:paraId="541B2CD3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Проговорить: «Провожу операцию через кассовый аппарат, пробиваю чек, выдаю погашенный чек». «Ваш чек, Ваш препарат Ренни таблетки»</w:t>
            </w:r>
          </w:p>
        </w:tc>
        <w:tc>
          <w:tcPr>
            <w:tcW w:w="2582" w:type="dxa"/>
          </w:tcPr>
          <w:p w14:paraId="319384AD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18D7E9EA" w14:textId="77777777">
        <w:tc>
          <w:tcPr>
            <w:tcW w:w="675" w:type="dxa"/>
          </w:tcPr>
          <w:p w14:paraId="0B076231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14.</w:t>
            </w:r>
          </w:p>
        </w:tc>
        <w:tc>
          <w:tcPr>
            <w:tcW w:w="3447" w:type="dxa"/>
          </w:tcPr>
          <w:p w14:paraId="354E9DDC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Проинформировать о режиме и дозах приема приобретаемого ЛП</w:t>
            </w:r>
          </w:p>
        </w:tc>
        <w:tc>
          <w:tcPr>
            <w:tcW w:w="3150" w:type="dxa"/>
          </w:tcPr>
          <w:p w14:paraId="240AD345" w14:textId="77777777" w:rsidR="003C7492" w:rsidRDefault="00977537">
            <w:pPr>
              <w:pStyle w:val="ad"/>
              <w:spacing w:before="0" w:beforeAutospacing="0" w:after="0" w:afterAutospacing="0"/>
              <w:jc w:val="both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>«</w:t>
            </w:r>
            <w:r>
              <w:t>Препарат следует применять 3-4 раза в день, и соблюдать 2-х часовой интервал между применением Ренни и другими препаратами.  Таблетки необходимо рассасывать, водой запивать не надо</w:t>
            </w:r>
            <w:r>
              <w:rPr>
                <w:rFonts w:eastAsia="Courier New"/>
                <w:lang w:bidi="ru-RU"/>
              </w:rPr>
              <w:t>»</w:t>
            </w:r>
          </w:p>
        </w:tc>
        <w:tc>
          <w:tcPr>
            <w:tcW w:w="2582" w:type="dxa"/>
          </w:tcPr>
          <w:p w14:paraId="4E57C972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72B6C017" w14:textId="77777777">
        <w:tc>
          <w:tcPr>
            <w:tcW w:w="675" w:type="dxa"/>
          </w:tcPr>
          <w:p w14:paraId="2E358522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3447" w:type="dxa"/>
          </w:tcPr>
          <w:p w14:paraId="56413BFF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Проинформировать о правилах хранения приобретаемого ЛП в домашних условиях</w:t>
            </w:r>
          </w:p>
        </w:tc>
        <w:tc>
          <w:tcPr>
            <w:tcW w:w="3150" w:type="dxa"/>
          </w:tcPr>
          <w:p w14:paraId="1FA78CE4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«Данный препарат хранить в домашней аптечке при комнатной температуре в недоступном для детей месте»</w:t>
            </w:r>
          </w:p>
        </w:tc>
        <w:tc>
          <w:tcPr>
            <w:tcW w:w="2582" w:type="dxa"/>
          </w:tcPr>
          <w:p w14:paraId="79D4C5D7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694681ED" w14:textId="77777777">
        <w:tc>
          <w:tcPr>
            <w:tcW w:w="675" w:type="dxa"/>
          </w:tcPr>
          <w:p w14:paraId="67F41D47" w14:textId="77777777" w:rsidR="003C7492" w:rsidRDefault="0097753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3447" w:type="dxa"/>
          </w:tcPr>
          <w:p w14:paraId="1B140E6D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Предупредить о необходимости посещения врача при сохранении симптомов</w:t>
            </w:r>
          </w:p>
        </w:tc>
        <w:tc>
          <w:tcPr>
            <w:tcW w:w="3150" w:type="dxa"/>
          </w:tcPr>
          <w:p w14:paraId="6B7A3912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«Если улучшения не будет, обязательно обратитесь к врачу»</w:t>
            </w:r>
          </w:p>
        </w:tc>
        <w:tc>
          <w:tcPr>
            <w:tcW w:w="2582" w:type="dxa"/>
          </w:tcPr>
          <w:p w14:paraId="4AEC60B3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50F34533" w14:textId="77777777" w:rsidR="003C7492" w:rsidRDefault="003C7492">
      <w:pPr>
        <w:spacing w:line="360" w:lineRule="auto"/>
        <w:ind w:firstLine="708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bidi="ru-RU"/>
        </w:rPr>
      </w:pPr>
    </w:p>
    <w:p w14:paraId="1FB2A925" w14:textId="77777777" w:rsidR="003C7492" w:rsidRDefault="00977537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termtext"/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7</w:t>
      </w:r>
    </w:p>
    <w:p w14:paraId="240FAE56" w14:textId="77777777" w:rsidR="003C7492" w:rsidRDefault="00977537">
      <w:pPr>
        <w:spacing w:line="360" w:lineRule="auto"/>
        <w:ind w:firstLine="708"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  <w:t xml:space="preserve">Комментарии по практическим действиям в рамках диалога с посетителем аптеки (статистом) при выполнении практического навыка «реализация препарата от расстройства в кишечнике»  </w:t>
      </w:r>
    </w:p>
    <w:tbl>
      <w:tblPr>
        <w:tblW w:w="9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3465"/>
        <w:gridCol w:w="3105"/>
        <w:gridCol w:w="2555"/>
      </w:tblGrid>
      <w:tr w:rsidR="003C7492" w14:paraId="28C4CFD2" w14:textId="77777777"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FCE12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№  действия </w:t>
            </w:r>
          </w:p>
          <w:p w14:paraId="75B13E2F" w14:textId="77777777" w:rsidR="003C7492" w:rsidRDefault="003C7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B9360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Практическое действие аккредитуемого </w:t>
            </w:r>
          </w:p>
          <w:p w14:paraId="70419EEA" w14:textId="77777777" w:rsidR="003C7492" w:rsidRDefault="003C7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A7D6E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Примерный текст комментариев аккредитуемого </w:t>
            </w:r>
          </w:p>
          <w:p w14:paraId="162AB9B5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(ответы / вопросы) </w:t>
            </w:r>
          </w:p>
          <w:p w14:paraId="002318F1" w14:textId="77777777" w:rsidR="003C7492" w:rsidRDefault="003C7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09444" w14:textId="77777777" w:rsidR="003C7492" w:rsidRDefault="00977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>Примерный текст комментариев для посетителя аптеки (статиста) (ответы / вопросы)</w:t>
            </w:r>
          </w:p>
        </w:tc>
      </w:tr>
      <w:tr w:rsidR="003C7492" w14:paraId="182337F3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5685C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14652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посетителем, выяснить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посещения аптеки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39AC6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«Здравствуйте! Чем могу помочь?»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54F62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Посоветуйте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расстройства в кишечнике»,</w:t>
            </w:r>
          </w:p>
        </w:tc>
      </w:tr>
      <w:tr w:rsidR="003C7492" w14:paraId="6434373B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6147C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C9D28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Спросить у посетителя аптеки, для кого приобретается лекарственный препарат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5E5A5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 необходим препарат?»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7A3D0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«Мне»</w:t>
            </w:r>
          </w:p>
        </w:tc>
      </w:tr>
      <w:tr w:rsidR="003C7492" w14:paraId="2F885BB0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7B603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4E7A49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Спросить у посетителя аптеки, каковы симптомы заболевания, для облегчения которого приобретается ЛП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6439F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«Какие-то еще симптомы беспокоят вас?»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4D0368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«Жидкий стул»</w:t>
            </w:r>
          </w:p>
        </w:tc>
      </w:tr>
      <w:tr w:rsidR="003C7492" w14:paraId="73CB98F6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23D8A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6F9F5E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Спросить, как долго беспокоят эти симптомы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419085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давно появились эти симптомы?»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22113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«Пару дней»</w:t>
            </w:r>
          </w:p>
        </w:tc>
      </w:tr>
      <w:tr w:rsidR="003C7492" w14:paraId="644A73C0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80502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51072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особые характеристики потребителя, для которого приобретается лекарственный препарат (принадлежность к группе риска по применению ЛП)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49C6A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Аллергии на лекарственные препараты нет?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A14E6D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«Нет»</w:t>
            </w:r>
          </w:p>
        </w:tc>
      </w:tr>
      <w:tr w:rsidR="003C7492" w14:paraId="54320FC5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789E2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1639E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Спросить об одновременно применяемых других ЛП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766F0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«Что-то начали применять на настоящий момент?»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4C40D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«Нет»</w:t>
            </w:r>
          </w:p>
        </w:tc>
      </w:tr>
      <w:tr w:rsidR="003C7492" w14:paraId="63074853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3EBBC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745BF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первый безрецептурный ЛП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B5793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«Могу предложить 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капсулы»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B7C2B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36E5CA26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E75AA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4C89D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Обосновать первое предложение ЛП в соответствии с инструкцией по применению (по ситуации/ форме выпуска/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производителю/ дозировке/ спектру действия/ цене)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0D7F3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Нормализупет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пищеварительной системы.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полезных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бактерий, за счёт чего восстанавливает нормальную микрофлору кишечника. Принимать по 1 капсуле в день. Производитель Дания. Цена 500 рублей — 10 капсул»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93F7F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4C36F0FE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8D392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9519F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второй безрецептурный ЛП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D0279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«Или предлагаю 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Бифиформ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капсулах»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4C143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2467CAB1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82F50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C179D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Обосновать второе предложение ЛП в соответствии с инструкцией по применению (по ситуации форме выпуска/ производителю/ дозировке/ спектру действия/ цене)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285C7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Восстанавливает нормальную микрофлору кишечника. Принимается для лечения и профилактики расстройств кишечника. Принимается по 3 капсулы в день. Производитель Испания. Стоимость 700 рублей 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2EF6B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28FEDBAC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7B4A7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A4808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посетителю аптеки выбор покупки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A1AD1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 что предпочтете?»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3C1CD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возьму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7492" w14:paraId="598F31CD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E153F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201D4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какой-либо из сопутствующих товаров для комплексного лечения (ЛП, ЛП, БАД или другие товары аптечного ассортимента)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D0A17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«Также для комплексного лечения  рекомендую 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08F9BB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171EB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C2F4B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3BE6FEE3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67257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D70E4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Обосновать предложения сопутствующих товаров (по ситуации/ форме выпуска/ производителю/ дозировке/ спектру действия/ цене)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082E9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 восстанавливает  водно — солевой обмен.  Производитель Финляндия и стоимость 500 рублей»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B2BAA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0AD3D0CF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D140C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6D213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посетителю аптеки выбор покупки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5E1D8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 возьмете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25E520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«Да, вы меня убедили»</w:t>
            </w:r>
          </w:p>
        </w:tc>
      </w:tr>
      <w:tr w:rsidR="003C7492" w14:paraId="4DD55EAE" w14:textId="77777777">
        <w:tc>
          <w:tcPr>
            <w:tcW w:w="6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E5EAA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29091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Применить расчетно- кассовое оборудование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0BCA8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Вас 1000 рублей»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2326C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«Хорошо, что  у меня ровно 1000 рублей»</w:t>
            </w:r>
          </w:p>
        </w:tc>
      </w:tr>
      <w:tr w:rsidR="003C7492" w14:paraId="26452484" w14:textId="77777777">
        <w:tc>
          <w:tcPr>
            <w:tcW w:w="62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E2663" w14:textId="77777777" w:rsidR="003C7492" w:rsidRDefault="003C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34A08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BD2DF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«Хорошо, что у Вас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сдачи»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Проговорить: «Провожу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операцию через кассовый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аппарат, выбиваю чек»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«Ваш чек, Ваш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5972B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(дает деньги)</w:t>
            </w:r>
          </w:p>
        </w:tc>
      </w:tr>
      <w:tr w:rsidR="003C7492" w14:paraId="53706CAE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691E7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81C5E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Проинформировать о режиме, дозах, правилах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приобретаемого (Л П и др. товаров)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506A3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по 1 капсуле в день во время еды.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Регидрон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содержимое одного пакетика растворяют в 1 л свежекипяченой охлажденной питьевой воды и  принимают внутрь.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C4F71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17198C0F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63142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C6B45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Проинформировать о правилах хранения приобретаемого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ЛП и товаров в домашних условиях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C1C0C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храним в домашней аптечке при комнатной температуре в недоступном для детей месте.</w:t>
            </w:r>
          </w:p>
          <w:p w14:paraId="7F5CB400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Приготовленный раствор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Регидрона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следует хранить в холодильник не более суток.»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25452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492" w14:paraId="54A4337C" w14:textId="77777777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ECCC0" w14:textId="77777777" w:rsidR="003C7492" w:rsidRDefault="003C7492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1CF86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Предупредить о необходимости посещения врача при сохранении симптомов</w:t>
            </w:r>
          </w:p>
        </w:tc>
        <w:tc>
          <w:tcPr>
            <w:tcW w:w="3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2FF20" w14:textId="77777777" w:rsidR="003C7492" w:rsidRDefault="00977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симтомы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пройдут в течении 3-4 дней, 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следует обратиться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врачу»</w:t>
            </w:r>
          </w:p>
        </w:tc>
        <w:tc>
          <w:tcPr>
            <w:tcW w:w="25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22585A" w14:textId="77777777" w:rsidR="003C7492" w:rsidRDefault="003C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7FE21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D08E9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BB313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1D756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EEC9C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80BF0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EEC59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DFD54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C680B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03062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CF6E5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87A20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91C351" w14:textId="77777777" w:rsidR="003C7492" w:rsidRDefault="003C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EBBE9" w14:textId="77777777" w:rsidR="003C7492" w:rsidRDefault="00977537">
      <w:pPr>
        <w:wordWrap w:val="0"/>
        <w:spacing w:after="200" w:line="276" w:lineRule="auto"/>
        <w:jc w:val="right"/>
        <w:rPr>
          <w:rStyle w:val="termtext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termtext"/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8</w:t>
      </w:r>
    </w:p>
    <w:p w14:paraId="777BD067" w14:textId="77777777" w:rsidR="003C7492" w:rsidRDefault="00977537">
      <w:pPr>
        <w:spacing w:line="360" w:lineRule="auto"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  <w:t xml:space="preserve">Комментарии по практическим действиям в рамках диалога с посетителем аптеки (статистом) при выполнении практического навыка «Реализация препарата при спазмах в кишечнике»  </w:t>
      </w:r>
    </w:p>
    <w:tbl>
      <w:tblPr>
        <w:tblStyle w:val="af0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3402"/>
        <w:gridCol w:w="2091"/>
      </w:tblGrid>
      <w:tr w:rsidR="003C7492" w14:paraId="649A1E08" w14:textId="77777777">
        <w:tc>
          <w:tcPr>
            <w:tcW w:w="675" w:type="dxa"/>
          </w:tcPr>
          <w:p w14:paraId="63F6FBDF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№  действия </w:t>
            </w:r>
          </w:p>
          <w:p w14:paraId="15298EFA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14:paraId="765ED50C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Практическое действие аккредитуемого </w:t>
            </w:r>
          </w:p>
          <w:p w14:paraId="2F203176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</w:tcPr>
          <w:p w14:paraId="01163857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Примерный текст комментариев аккредитуемого </w:t>
            </w:r>
          </w:p>
          <w:p w14:paraId="4C7C051F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 xml:space="preserve">(ответы / вопросы) </w:t>
            </w:r>
          </w:p>
          <w:p w14:paraId="4CDD53D9" w14:textId="77777777" w:rsidR="003C7492" w:rsidRDefault="003C7492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91" w:type="dxa"/>
          </w:tcPr>
          <w:p w14:paraId="61E68C1D" w14:textId="77777777" w:rsidR="003C7492" w:rsidRDefault="0097753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bidi="ru-RU"/>
              </w:rPr>
              <w:t>Примерный текст комментариев для посетителя аптеки (статиста) (ответы / вопросы)</w:t>
            </w:r>
          </w:p>
        </w:tc>
      </w:tr>
      <w:tr w:rsidR="003C7492" w14:paraId="7CCF2835" w14:textId="77777777">
        <w:tc>
          <w:tcPr>
            <w:tcW w:w="675" w:type="dxa"/>
          </w:tcPr>
          <w:p w14:paraId="077F0F86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1.</w:t>
            </w:r>
          </w:p>
          <w:p w14:paraId="30832966" w14:textId="77777777" w:rsidR="003C7492" w:rsidRDefault="003C7492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14:paraId="32D7FDDB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Установить контакт с посетителем, выяснить цель посещения аптеки</w:t>
            </w:r>
          </w:p>
        </w:tc>
        <w:tc>
          <w:tcPr>
            <w:tcW w:w="3402" w:type="dxa"/>
          </w:tcPr>
          <w:p w14:paraId="23327F32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«Здравствуйте! Чем могу помочь?» </w:t>
            </w:r>
          </w:p>
          <w:p w14:paraId="63466353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91" w:type="dxa"/>
          </w:tcPr>
          <w:p w14:paraId="1E5D4FE8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мне необходим слабительный препарат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</w:p>
        </w:tc>
      </w:tr>
      <w:tr w:rsidR="003C7492" w14:paraId="24D44FF1" w14:textId="77777777">
        <w:tc>
          <w:tcPr>
            <w:tcW w:w="675" w:type="dxa"/>
          </w:tcPr>
          <w:p w14:paraId="32466A8C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2.</w:t>
            </w:r>
          </w:p>
          <w:p w14:paraId="527248E9" w14:textId="77777777" w:rsidR="003C7492" w:rsidRDefault="003C7492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14:paraId="0563FA80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Указать на необходимость обязательного посещения специалиста</w:t>
            </w:r>
          </w:p>
        </w:tc>
        <w:tc>
          <w:tcPr>
            <w:tcW w:w="3402" w:type="dxa"/>
          </w:tcPr>
          <w:p w14:paraId="678DAA88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Вы обращались к врачу?</w:t>
            </w:r>
          </w:p>
        </w:tc>
        <w:tc>
          <w:tcPr>
            <w:tcW w:w="2091" w:type="dxa"/>
          </w:tcPr>
          <w:p w14:paraId="40D41FCA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«Нет»</w:t>
            </w:r>
          </w:p>
        </w:tc>
      </w:tr>
      <w:tr w:rsidR="003C7492" w14:paraId="586808F6" w14:textId="77777777">
        <w:tc>
          <w:tcPr>
            <w:tcW w:w="675" w:type="dxa"/>
          </w:tcPr>
          <w:p w14:paraId="000B95F0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3686" w:type="dxa"/>
          </w:tcPr>
          <w:p w14:paraId="5783D34E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Спросить у посетителя аптеки, для кого приобретается лекарственный препарат </w:t>
            </w:r>
          </w:p>
          <w:p w14:paraId="774E3D3D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</w:tcPr>
          <w:p w14:paraId="0F9035D7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«Для кого Вы хотите приобрести данный препарат?» </w:t>
            </w:r>
          </w:p>
          <w:p w14:paraId="2A6E2324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091" w:type="dxa"/>
          </w:tcPr>
          <w:p w14:paraId="5E46F218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«Для себя» </w:t>
            </w:r>
          </w:p>
          <w:p w14:paraId="62C270A3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315AED87" w14:textId="77777777">
        <w:tc>
          <w:tcPr>
            <w:tcW w:w="675" w:type="dxa"/>
          </w:tcPr>
          <w:p w14:paraId="2A2CA6DA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4.</w:t>
            </w:r>
          </w:p>
        </w:tc>
        <w:tc>
          <w:tcPr>
            <w:tcW w:w="3686" w:type="dxa"/>
          </w:tcPr>
          <w:p w14:paraId="0E09B8BD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 у посетителя аптеки симптомы заболевания, для облегчения которого приобретается ЛП</w:t>
            </w:r>
          </w:p>
        </w:tc>
        <w:tc>
          <w:tcPr>
            <w:tcW w:w="3402" w:type="dxa"/>
          </w:tcPr>
          <w:p w14:paraId="2600DF56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«Какие симптомы Вас беспокоят?»</w:t>
            </w:r>
          </w:p>
        </w:tc>
        <w:tc>
          <w:tcPr>
            <w:tcW w:w="2091" w:type="dxa"/>
          </w:tcPr>
          <w:p w14:paraId="0A84B452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«Не могу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нормально опорожниться, чувство дискомфорта; бывают случаи, когда может из -за того, что долгое время не посещала туалет быть боли в области кишечника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» </w:t>
            </w:r>
          </w:p>
          <w:p w14:paraId="20066B9B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0CFD5D34" w14:textId="77777777">
        <w:tc>
          <w:tcPr>
            <w:tcW w:w="675" w:type="dxa"/>
          </w:tcPr>
          <w:p w14:paraId="0857342E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5.</w:t>
            </w:r>
          </w:p>
        </w:tc>
        <w:tc>
          <w:tcPr>
            <w:tcW w:w="3686" w:type="dxa"/>
          </w:tcPr>
          <w:p w14:paraId="14797DEA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Спросить, как долго беспокоят эти симптомы</w:t>
            </w:r>
          </w:p>
        </w:tc>
        <w:tc>
          <w:tcPr>
            <w:tcW w:w="3402" w:type="dxa"/>
          </w:tcPr>
          <w:p w14:paraId="13E02C23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«Как долго беспокоят данные симптомы?»</w:t>
            </w:r>
          </w:p>
        </w:tc>
        <w:tc>
          <w:tcPr>
            <w:tcW w:w="2091" w:type="dxa"/>
          </w:tcPr>
          <w:p w14:paraId="1A0A020D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«Уже как 5 дней»</w:t>
            </w:r>
          </w:p>
        </w:tc>
      </w:tr>
      <w:tr w:rsidR="003C7492" w14:paraId="6A896DDA" w14:textId="77777777">
        <w:tc>
          <w:tcPr>
            <w:tcW w:w="675" w:type="dxa"/>
          </w:tcPr>
          <w:p w14:paraId="6EED5B5F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6.</w:t>
            </w:r>
          </w:p>
        </w:tc>
        <w:tc>
          <w:tcPr>
            <w:tcW w:w="3686" w:type="dxa"/>
          </w:tcPr>
          <w:p w14:paraId="22D7304B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Уточнить особые характеристики посетителя аптеки (принадлежность к группе риска по применению ЛП)</w:t>
            </w:r>
          </w:p>
        </w:tc>
        <w:tc>
          <w:tcPr>
            <w:tcW w:w="3402" w:type="dxa"/>
          </w:tcPr>
          <w:p w14:paraId="34646C90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«У Вас есть аллергия на какие-либо лекарственные препараты?»</w:t>
            </w:r>
          </w:p>
        </w:tc>
        <w:tc>
          <w:tcPr>
            <w:tcW w:w="2091" w:type="dxa"/>
          </w:tcPr>
          <w:p w14:paraId="0BA59673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«Нет, аллергии нет»</w:t>
            </w:r>
          </w:p>
        </w:tc>
      </w:tr>
      <w:tr w:rsidR="003C7492" w14:paraId="7131ED81" w14:textId="77777777">
        <w:tc>
          <w:tcPr>
            <w:tcW w:w="675" w:type="dxa"/>
          </w:tcPr>
          <w:p w14:paraId="35482740" w14:textId="77777777" w:rsidR="003C7492" w:rsidRDefault="003C7492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14:paraId="2C16A109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Спросить об одновременно назначенных других ЛП</w:t>
            </w:r>
          </w:p>
        </w:tc>
        <w:tc>
          <w:tcPr>
            <w:tcW w:w="3402" w:type="dxa"/>
          </w:tcPr>
          <w:p w14:paraId="7B2CA77D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 настоящее время принимаете другие ЛП?»</w:t>
            </w:r>
          </w:p>
        </w:tc>
        <w:tc>
          <w:tcPr>
            <w:tcW w:w="2091" w:type="dxa"/>
          </w:tcPr>
          <w:p w14:paraId="7B2262B7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«Нет»</w:t>
            </w:r>
          </w:p>
        </w:tc>
      </w:tr>
      <w:tr w:rsidR="003C7492" w14:paraId="633C0019" w14:textId="77777777">
        <w:tc>
          <w:tcPr>
            <w:tcW w:w="675" w:type="dxa"/>
          </w:tcPr>
          <w:p w14:paraId="237164C7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7.</w:t>
            </w:r>
          </w:p>
        </w:tc>
        <w:tc>
          <w:tcPr>
            <w:tcW w:w="3686" w:type="dxa"/>
          </w:tcPr>
          <w:p w14:paraId="5033E3F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Предложить первый безрецептурный ЛП </w:t>
            </w:r>
          </w:p>
        </w:tc>
        <w:tc>
          <w:tcPr>
            <w:tcW w:w="3402" w:type="dxa"/>
          </w:tcPr>
          <w:p w14:paraId="71BD1AA6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«Я Вам предлагаю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Дюфалак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 виде сиропа»</w:t>
            </w:r>
          </w:p>
        </w:tc>
        <w:tc>
          <w:tcPr>
            <w:tcW w:w="2091" w:type="dxa"/>
          </w:tcPr>
          <w:p w14:paraId="7EB43AAD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6F432019" w14:textId="77777777">
        <w:tc>
          <w:tcPr>
            <w:tcW w:w="675" w:type="dxa"/>
          </w:tcPr>
          <w:p w14:paraId="0FDCA5AA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8.</w:t>
            </w:r>
          </w:p>
        </w:tc>
        <w:tc>
          <w:tcPr>
            <w:tcW w:w="3686" w:type="dxa"/>
          </w:tcPr>
          <w:p w14:paraId="1ECC116C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Обосновать первое предложение ЛП в соответствии с инструкцией по применению (по ситуации/ форме выпуска/ производителю/ дозировке/ спектру действия/ цене/)</w:t>
            </w:r>
          </w:p>
        </w:tc>
        <w:tc>
          <w:tcPr>
            <w:tcW w:w="3402" w:type="dxa"/>
          </w:tcPr>
          <w:p w14:paraId="15C52B96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Данный слабительный препарат действует мягко и поможет Вам справиться с запором, а также улучшить ритм дефекации, его действие наступает на 2-3 день после начала приема. Безопасен в применение и его можно даже детям с рождения. Препарат отечественный, 670 рублей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091" w:type="dxa"/>
          </w:tcPr>
          <w:p w14:paraId="4825DAAE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7501529E" w14:textId="77777777">
        <w:tc>
          <w:tcPr>
            <w:tcW w:w="675" w:type="dxa"/>
          </w:tcPr>
          <w:p w14:paraId="7D334595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9.</w:t>
            </w:r>
          </w:p>
        </w:tc>
        <w:tc>
          <w:tcPr>
            <w:tcW w:w="3686" w:type="dxa"/>
          </w:tcPr>
          <w:p w14:paraId="3301518D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Предложить второй безрецептурный ЛП в качестве альтернативы </w:t>
            </w:r>
          </w:p>
        </w:tc>
        <w:tc>
          <w:tcPr>
            <w:tcW w:w="3402" w:type="dxa"/>
          </w:tcPr>
          <w:p w14:paraId="54A261C4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«Или предлагаю Вам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Слабилен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 таблетках»</w:t>
            </w:r>
          </w:p>
        </w:tc>
        <w:tc>
          <w:tcPr>
            <w:tcW w:w="2091" w:type="dxa"/>
          </w:tcPr>
          <w:p w14:paraId="748D8A58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6A2810D2" w14:textId="77777777">
        <w:tc>
          <w:tcPr>
            <w:tcW w:w="675" w:type="dxa"/>
          </w:tcPr>
          <w:p w14:paraId="4ECB72F4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10.</w:t>
            </w:r>
          </w:p>
        </w:tc>
        <w:tc>
          <w:tcPr>
            <w:tcW w:w="3686" w:type="dxa"/>
          </w:tcPr>
          <w:p w14:paraId="6E05E8B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Обосновать второе предложение ЛП в соответствии с инструкцией по применению (по ситуации/ форме выпуска/ производителю/ дозировке/ спектру действия /цене/)</w:t>
            </w:r>
          </w:p>
        </w:tc>
        <w:tc>
          <w:tcPr>
            <w:tcW w:w="3402" w:type="dxa"/>
          </w:tcPr>
          <w:p w14:paraId="73BD616F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«Данный препарат также поможет справиться с симптоматикой запора. Принимается разово, без длительного курса, в момент необходимости, его действие наступает через 6-12 часов.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 отечественный, стоимость 330 рублей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»</w:t>
            </w:r>
          </w:p>
        </w:tc>
        <w:tc>
          <w:tcPr>
            <w:tcW w:w="2091" w:type="dxa"/>
          </w:tcPr>
          <w:p w14:paraId="434FDEED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4920CE1A" w14:textId="77777777">
        <w:tc>
          <w:tcPr>
            <w:tcW w:w="675" w:type="dxa"/>
          </w:tcPr>
          <w:p w14:paraId="1E1A499E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11.</w:t>
            </w:r>
          </w:p>
        </w:tc>
        <w:tc>
          <w:tcPr>
            <w:tcW w:w="3686" w:type="dxa"/>
          </w:tcPr>
          <w:p w14:paraId="7186F981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Предоставить посетителю аптеки выбор ЛП</w:t>
            </w:r>
          </w:p>
        </w:tc>
        <w:tc>
          <w:tcPr>
            <w:tcW w:w="3402" w:type="dxa"/>
          </w:tcPr>
          <w:p w14:paraId="621EB229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«Вас какой препарат больше устраивает?»</w:t>
            </w:r>
          </w:p>
        </w:tc>
        <w:tc>
          <w:tcPr>
            <w:tcW w:w="2091" w:type="dxa"/>
          </w:tcPr>
          <w:p w14:paraId="4EA5C91A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Дюфалак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 сиропе»</w:t>
            </w:r>
          </w:p>
        </w:tc>
      </w:tr>
      <w:tr w:rsidR="003C7492" w14:paraId="1FC98555" w14:textId="77777777">
        <w:tc>
          <w:tcPr>
            <w:tcW w:w="675" w:type="dxa"/>
          </w:tcPr>
          <w:p w14:paraId="0A8F8541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12.</w:t>
            </w:r>
          </w:p>
        </w:tc>
        <w:tc>
          <w:tcPr>
            <w:tcW w:w="3686" w:type="dxa"/>
          </w:tcPr>
          <w:p w14:paraId="3EF7BEDE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Предложить какой- либо из сопутствующих товаров для комплексного лечения (ЛП, ЛРП, БАД или другие товары аптечного ассортимента)</w:t>
            </w:r>
          </w:p>
        </w:tc>
        <w:tc>
          <w:tcPr>
            <w:tcW w:w="3402" w:type="dxa"/>
          </w:tcPr>
          <w:p w14:paraId="41622397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«Также рекомендую Вам препарат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Метеоспазмил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в капсулах, при дискомфорте в кишечнике»</w:t>
            </w:r>
          </w:p>
        </w:tc>
        <w:tc>
          <w:tcPr>
            <w:tcW w:w="2091" w:type="dxa"/>
          </w:tcPr>
          <w:p w14:paraId="6CFC22A2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45A47AF4" w14:textId="77777777">
        <w:tc>
          <w:tcPr>
            <w:tcW w:w="675" w:type="dxa"/>
          </w:tcPr>
          <w:p w14:paraId="110CD7B0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13.</w:t>
            </w:r>
          </w:p>
        </w:tc>
        <w:tc>
          <w:tcPr>
            <w:tcW w:w="3686" w:type="dxa"/>
          </w:tcPr>
          <w:p w14:paraId="34BB2B31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Обосновать предложения сопутствующих товаров (по ситуации/ форме выпуска/ производителю дозировке/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>спектру действия цене)</w:t>
            </w:r>
          </w:p>
        </w:tc>
        <w:tc>
          <w:tcPr>
            <w:tcW w:w="3402" w:type="dxa"/>
          </w:tcPr>
          <w:p w14:paraId="0B74CFBF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 xml:space="preserve">«Данный препарат за счет комбинированного состава поможет Вам облегчить неприятный дискомфорт в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lastRenderedPageBreak/>
              <w:t xml:space="preserve">кишечнике, снимет спазм, уменьшит вздутие. Производитель Франция, 670 рублей» </w:t>
            </w:r>
          </w:p>
        </w:tc>
        <w:tc>
          <w:tcPr>
            <w:tcW w:w="2091" w:type="dxa"/>
          </w:tcPr>
          <w:p w14:paraId="1B5276CE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68318B85" w14:textId="77777777">
        <w:tc>
          <w:tcPr>
            <w:tcW w:w="675" w:type="dxa"/>
          </w:tcPr>
          <w:p w14:paraId="520DAC5F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14.</w:t>
            </w:r>
          </w:p>
        </w:tc>
        <w:tc>
          <w:tcPr>
            <w:tcW w:w="3686" w:type="dxa"/>
          </w:tcPr>
          <w:p w14:paraId="719A8828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Предоставить посетителю аптеки выбор покупки</w:t>
            </w:r>
          </w:p>
        </w:tc>
        <w:tc>
          <w:tcPr>
            <w:tcW w:w="3402" w:type="dxa"/>
          </w:tcPr>
          <w:p w14:paraId="506669F4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«Вы возьмете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Метеоспазмил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?»</w:t>
            </w:r>
          </w:p>
        </w:tc>
        <w:tc>
          <w:tcPr>
            <w:tcW w:w="2091" w:type="dxa"/>
          </w:tcPr>
          <w:p w14:paraId="03FBA690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«Да, Вы меня убедили»</w:t>
            </w:r>
          </w:p>
        </w:tc>
      </w:tr>
      <w:tr w:rsidR="003C7492" w14:paraId="17D90AB4" w14:textId="77777777">
        <w:tc>
          <w:tcPr>
            <w:tcW w:w="675" w:type="dxa"/>
          </w:tcPr>
          <w:p w14:paraId="4FC269C6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15.</w:t>
            </w:r>
          </w:p>
        </w:tc>
        <w:tc>
          <w:tcPr>
            <w:tcW w:w="3686" w:type="dxa"/>
          </w:tcPr>
          <w:p w14:paraId="70609F74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Применить расчетно-кассовое оборудование</w:t>
            </w:r>
          </w:p>
        </w:tc>
        <w:tc>
          <w:tcPr>
            <w:tcW w:w="3402" w:type="dxa"/>
          </w:tcPr>
          <w:p w14:paraId="45D20CC4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«С Вас 1340 рублей»</w:t>
            </w:r>
          </w:p>
        </w:tc>
        <w:tc>
          <w:tcPr>
            <w:tcW w:w="2091" w:type="dxa"/>
          </w:tcPr>
          <w:p w14:paraId="26409D23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«У меня ровно 1340 рублей»</w:t>
            </w:r>
          </w:p>
        </w:tc>
      </w:tr>
      <w:tr w:rsidR="003C7492" w14:paraId="5E57C000" w14:textId="77777777">
        <w:tc>
          <w:tcPr>
            <w:tcW w:w="675" w:type="dxa"/>
          </w:tcPr>
          <w:p w14:paraId="7C7C5DB3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16.</w:t>
            </w:r>
          </w:p>
        </w:tc>
        <w:tc>
          <w:tcPr>
            <w:tcW w:w="3686" w:type="dxa"/>
          </w:tcPr>
          <w:p w14:paraId="4A2392B7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</w:tcPr>
          <w:p w14:paraId="51C04587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«Хорошо, что у Вас без сдачи»</w:t>
            </w:r>
          </w:p>
          <w:p w14:paraId="58383E1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Проговорить: «Провожу операцию через кассовый аппарат, пробиваю чек, выдаю погашенный чек» «Ваш чек, Ваш препарат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Дюфалак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сироп и </w:t>
            </w:r>
            <w:proofErr w:type="spell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Метеоспазмил</w:t>
            </w:r>
            <w:proofErr w:type="spell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таблетки»</w:t>
            </w:r>
          </w:p>
        </w:tc>
        <w:tc>
          <w:tcPr>
            <w:tcW w:w="2091" w:type="dxa"/>
          </w:tcPr>
          <w:p w14:paraId="00B29701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3AA4E3DF" w14:textId="77777777">
        <w:tc>
          <w:tcPr>
            <w:tcW w:w="675" w:type="dxa"/>
          </w:tcPr>
          <w:p w14:paraId="676DBA82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17.</w:t>
            </w:r>
          </w:p>
        </w:tc>
        <w:tc>
          <w:tcPr>
            <w:tcW w:w="3686" w:type="dxa"/>
          </w:tcPr>
          <w:p w14:paraId="7798F1DA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Проинформировать о режиме и дозах приема приобретаемого ЛП</w:t>
            </w:r>
          </w:p>
        </w:tc>
        <w:tc>
          <w:tcPr>
            <w:tcW w:w="3402" w:type="dxa"/>
          </w:tcPr>
          <w:p w14:paraId="4183363A" w14:textId="77777777" w:rsidR="003C7492" w:rsidRDefault="00977537">
            <w:pPr>
              <w:pStyle w:val="ad"/>
              <w:spacing w:before="0" w:after="0"/>
              <w:jc w:val="both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>«</w:t>
            </w:r>
            <w:r>
              <w:t xml:space="preserve">Препарат </w:t>
            </w:r>
            <w:proofErr w:type="spellStart"/>
            <w:r>
              <w:t>Дюфалак</w:t>
            </w:r>
            <w:proofErr w:type="spellEnd"/>
            <w:r>
              <w:t xml:space="preserve"> следует принимать по 15-45 мл один раз в день, запивая достаточным количеством воды. </w:t>
            </w:r>
            <w:proofErr w:type="spellStart"/>
            <w:r>
              <w:t>Метеоспазмил</w:t>
            </w:r>
            <w:proofErr w:type="spellEnd"/>
            <w:r>
              <w:t xml:space="preserve"> принимать по 1 капсуле в день при дискомфорте и спазме</w:t>
            </w:r>
            <w:r>
              <w:rPr>
                <w:rFonts w:eastAsia="Courier New"/>
                <w:lang w:bidi="ru-RU"/>
              </w:rPr>
              <w:t>»</w:t>
            </w:r>
          </w:p>
        </w:tc>
        <w:tc>
          <w:tcPr>
            <w:tcW w:w="2091" w:type="dxa"/>
          </w:tcPr>
          <w:p w14:paraId="61C416A0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36811142" w14:textId="77777777">
        <w:tc>
          <w:tcPr>
            <w:tcW w:w="675" w:type="dxa"/>
          </w:tcPr>
          <w:p w14:paraId="62C6C37E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18.</w:t>
            </w:r>
          </w:p>
        </w:tc>
        <w:tc>
          <w:tcPr>
            <w:tcW w:w="3686" w:type="dxa"/>
          </w:tcPr>
          <w:p w14:paraId="7E469EAC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Проинформировать о правилах хранения приобретаемого ЛП в домашних условиях</w:t>
            </w:r>
          </w:p>
        </w:tc>
        <w:tc>
          <w:tcPr>
            <w:tcW w:w="3402" w:type="dxa"/>
          </w:tcPr>
          <w:p w14:paraId="76422DE2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«Данные препараты хранить в домашней аптечке при комнатной температуре в недоступном для детей месте»</w:t>
            </w:r>
          </w:p>
        </w:tc>
        <w:tc>
          <w:tcPr>
            <w:tcW w:w="2091" w:type="dxa"/>
          </w:tcPr>
          <w:p w14:paraId="63E72B9D" w14:textId="77777777" w:rsidR="003C7492" w:rsidRDefault="003C7492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C7492" w14:paraId="759DF9AC" w14:textId="77777777">
        <w:tc>
          <w:tcPr>
            <w:tcW w:w="675" w:type="dxa"/>
          </w:tcPr>
          <w:p w14:paraId="107FE80C" w14:textId="77777777" w:rsidR="003C7492" w:rsidRDefault="00977537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19.</w:t>
            </w:r>
          </w:p>
        </w:tc>
        <w:tc>
          <w:tcPr>
            <w:tcW w:w="3686" w:type="dxa"/>
          </w:tcPr>
          <w:p w14:paraId="15F5CA63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Предупредить о необходимости посещения врача при сохранении симптомов</w:t>
            </w:r>
          </w:p>
        </w:tc>
        <w:tc>
          <w:tcPr>
            <w:tcW w:w="3402" w:type="dxa"/>
          </w:tcPr>
          <w:p w14:paraId="1161EA05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«Если улучшения не будет, обязательно обратитесь к врачу, выздоравливайте!»</w:t>
            </w:r>
          </w:p>
        </w:tc>
        <w:tc>
          <w:tcPr>
            <w:tcW w:w="2091" w:type="dxa"/>
          </w:tcPr>
          <w:p w14:paraId="745B822D" w14:textId="77777777" w:rsidR="003C7492" w:rsidRDefault="00977537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«Спасибо, до свидания!»</w:t>
            </w:r>
          </w:p>
        </w:tc>
      </w:tr>
    </w:tbl>
    <w:p w14:paraId="4880291B" w14:textId="77777777" w:rsidR="003C7492" w:rsidRDefault="003C7492">
      <w:pPr>
        <w:spacing w:line="360" w:lineRule="auto"/>
        <w:jc w:val="both"/>
        <w:rPr>
          <w:rFonts w:ascii="Times New Roman" w:eastAsia="Courier New" w:hAnsi="Times New Roman" w:cs="Courier New"/>
          <w:b/>
          <w:bCs/>
          <w:color w:val="000000"/>
          <w:sz w:val="28"/>
          <w:szCs w:val="28"/>
          <w:lang w:bidi="ru-RU"/>
        </w:rPr>
      </w:pPr>
    </w:p>
    <w:sectPr w:rsidR="003C7492">
      <w:headerReference w:type="default" r:id="rId12"/>
      <w:footerReference w:type="default" r:id="rId13"/>
      <w:pgSz w:w="11906" w:h="16838"/>
      <w:pgMar w:top="1440" w:right="1417" w:bottom="1440" w:left="1417" w:header="709" w:footer="709" w:gutter="0"/>
      <w:pgNumType w:start="1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C2950" w14:textId="77777777" w:rsidR="002655DA" w:rsidRDefault="002655DA">
      <w:pPr>
        <w:spacing w:line="240" w:lineRule="auto"/>
      </w:pPr>
      <w:r>
        <w:separator/>
      </w:r>
    </w:p>
  </w:endnote>
  <w:endnote w:type="continuationSeparator" w:id="0">
    <w:p w14:paraId="2DFE6F08" w14:textId="77777777" w:rsidR="002655DA" w:rsidRDefault="002655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625291"/>
    </w:sdtPr>
    <w:sdtEndPr/>
    <w:sdtContent>
      <w:p w14:paraId="5F05BA6A" w14:textId="77777777" w:rsidR="003C7492" w:rsidRDefault="00977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E36">
          <w:rPr>
            <w:noProof/>
          </w:rPr>
          <w:t>21</w:t>
        </w:r>
        <w:r>
          <w:fldChar w:fldCharType="end"/>
        </w:r>
      </w:p>
    </w:sdtContent>
  </w:sdt>
  <w:p w14:paraId="79CD5071" w14:textId="77777777" w:rsidR="003C7492" w:rsidRDefault="003C749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63040" w14:textId="77777777" w:rsidR="002655DA" w:rsidRDefault="002655DA">
      <w:pPr>
        <w:spacing w:after="0"/>
      </w:pPr>
      <w:r>
        <w:separator/>
      </w:r>
    </w:p>
  </w:footnote>
  <w:footnote w:type="continuationSeparator" w:id="0">
    <w:p w14:paraId="2E752240" w14:textId="77777777" w:rsidR="002655DA" w:rsidRDefault="002655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49D2" w14:textId="77777777" w:rsidR="003C7492" w:rsidRDefault="003C7492">
    <w:pPr>
      <w:pStyle w:val="a8"/>
      <w:jc w:val="center"/>
    </w:pPr>
  </w:p>
  <w:p w14:paraId="52A0C2D2" w14:textId="77777777" w:rsidR="003C7492" w:rsidRDefault="003C74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754F29"/>
    <w:multiLevelType w:val="singleLevel"/>
    <w:tmpl w:val="91754F29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ABF471AB"/>
    <w:multiLevelType w:val="singleLevel"/>
    <w:tmpl w:val="ABF471AB"/>
    <w:lvl w:ilvl="0">
      <w:start w:val="11"/>
      <w:numFmt w:val="decimal"/>
      <w:suff w:val="space"/>
      <w:lvlText w:val="%1."/>
      <w:lvlJc w:val="left"/>
    </w:lvl>
  </w:abstractNum>
  <w:abstractNum w:abstractNumId="2" w15:restartNumberingAfterBreak="0">
    <w:nsid w:val="EF949E41"/>
    <w:multiLevelType w:val="singleLevel"/>
    <w:tmpl w:val="EF949E41"/>
    <w:lvl w:ilvl="0">
      <w:start w:val="4"/>
      <w:numFmt w:val="decimal"/>
      <w:suff w:val="space"/>
      <w:lvlText w:val="%1."/>
      <w:lvlJc w:val="left"/>
    </w:lvl>
  </w:abstractNum>
  <w:abstractNum w:abstractNumId="3" w15:restartNumberingAfterBreak="0">
    <w:nsid w:val="F5326086"/>
    <w:multiLevelType w:val="singleLevel"/>
    <w:tmpl w:val="F532608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8C16ED8"/>
    <w:multiLevelType w:val="singleLevel"/>
    <w:tmpl w:val="08C16ED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DAA5D42"/>
    <w:multiLevelType w:val="singleLevel"/>
    <w:tmpl w:val="2DAA5D42"/>
    <w:lvl w:ilvl="0">
      <w:start w:val="2"/>
      <w:numFmt w:val="decimal"/>
      <w:suff w:val="space"/>
      <w:lvlText w:val="%1."/>
      <w:lvlJc w:val="left"/>
    </w:lvl>
  </w:abstractNum>
  <w:abstractNum w:abstractNumId="6" w15:restartNumberingAfterBreak="0">
    <w:nsid w:val="594112F7"/>
    <w:multiLevelType w:val="singleLevel"/>
    <w:tmpl w:val="594112F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B79ED53"/>
    <w:multiLevelType w:val="singleLevel"/>
    <w:tmpl w:val="5B79ED5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F9"/>
    <w:rsid w:val="00003194"/>
    <w:rsid w:val="00016DF4"/>
    <w:rsid w:val="00060D29"/>
    <w:rsid w:val="000935E1"/>
    <w:rsid w:val="000A3B4F"/>
    <w:rsid w:val="0015756D"/>
    <w:rsid w:val="00161381"/>
    <w:rsid w:val="001A7054"/>
    <w:rsid w:val="001C645A"/>
    <w:rsid w:val="001F374B"/>
    <w:rsid w:val="001F5698"/>
    <w:rsid w:val="001F76F7"/>
    <w:rsid w:val="00202EF0"/>
    <w:rsid w:val="002655DA"/>
    <w:rsid w:val="00286FFB"/>
    <w:rsid w:val="002B610E"/>
    <w:rsid w:val="002E239B"/>
    <w:rsid w:val="002F4BC6"/>
    <w:rsid w:val="00302814"/>
    <w:rsid w:val="00302F27"/>
    <w:rsid w:val="00306F19"/>
    <w:rsid w:val="00351513"/>
    <w:rsid w:val="00353774"/>
    <w:rsid w:val="00357D72"/>
    <w:rsid w:val="003612B9"/>
    <w:rsid w:val="00367BDC"/>
    <w:rsid w:val="0038557B"/>
    <w:rsid w:val="003A1ECE"/>
    <w:rsid w:val="003C7492"/>
    <w:rsid w:val="003D6E5F"/>
    <w:rsid w:val="003F2122"/>
    <w:rsid w:val="00423FCD"/>
    <w:rsid w:val="00455FA8"/>
    <w:rsid w:val="0045622B"/>
    <w:rsid w:val="00456FAE"/>
    <w:rsid w:val="00467DE1"/>
    <w:rsid w:val="00472EBA"/>
    <w:rsid w:val="0049244D"/>
    <w:rsid w:val="004C13EB"/>
    <w:rsid w:val="00515B5D"/>
    <w:rsid w:val="005404FC"/>
    <w:rsid w:val="00540E40"/>
    <w:rsid w:val="0054442B"/>
    <w:rsid w:val="00570490"/>
    <w:rsid w:val="005A205E"/>
    <w:rsid w:val="005D70BF"/>
    <w:rsid w:val="005F7A33"/>
    <w:rsid w:val="00606584"/>
    <w:rsid w:val="00623CF1"/>
    <w:rsid w:val="006659C1"/>
    <w:rsid w:val="006662B2"/>
    <w:rsid w:val="00672107"/>
    <w:rsid w:val="00710079"/>
    <w:rsid w:val="00744B80"/>
    <w:rsid w:val="00764D5F"/>
    <w:rsid w:val="00782867"/>
    <w:rsid w:val="00792458"/>
    <w:rsid w:val="00795C7E"/>
    <w:rsid w:val="007970AC"/>
    <w:rsid w:val="007C69B9"/>
    <w:rsid w:val="007E715D"/>
    <w:rsid w:val="007F4ABB"/>
    <w:rsid w:val="008135F0"/>
    <w:rsid w:val="0084427F"/>
    <w:rsid w:val="0086709A"/>
    <w:rsid w:val="008845A3"/>
    <w:rsid w:val="0088765F"/>
    <w:rsid w:val="008A1A3C"/>
    <w:rsid w:val="008B17FE"/>
    <w:rsid w:val="008D5591"/>
    <w:rsid w:val="008D718E"/>
    <w:rsid w:val="008F79A2"/>
    <w:rsid w:val="009329DB"/>
    <w:rsid w:val="00977537"/>
    <w:rsid w:val="009A70E2"/>
    <w:rsid w:val="009D0126"/>
    <w:rsid w:val="009F69E6"/>
    <w:rsid w:val="00A41D6B"/>
    <w:rsid w:val="00A509E0"/>
    <w:rsid w:val="00A50E33"/>
    <w:rsid w:val="00A629E8"/>
    <w:rsid w:val="00AB5451"/>
    <w:rsid w:val="00B045BD"/>
    <w:rsid w:val="00B200D3"/>
    <w:rsid w:val="00B21BD0"/>
    <w:rsid w:val="00B6045C"/>
    <w:rsid w:val="00BB0FE8"/>
    <w:rsid w:val="00BB4D17"/>
    <w:rsid w:val="00C21AFD"/>
    <w:rsid w:val="00C27A00"/>
    <w:rsid w:val="00C34B95"/>
    <w:rsid w:val="00C562BC"/>
    <w:rsid w:val="00CA47F5"/>
    <w:rsid w:val="00CB14EA"/>
    <w:rsid w:val="00CD5D70"/>
    <w:rsid w:val="00CE5300"/>
    <w:rsid w:val="00D06D4F"/>
    <w:rsid w:val="00D132B2"/>
    <w:rsid w:val="00D67E36"/>
    <w:rsid w:val="00D74E3D"/>
    <w:rsid w:val="00D9006E"/>
    <w:rsid w:val="00DB093C"/>
    <w:rsid w:val="00DB1144"/>
    <w:rsid w:val="00DD21AF"/>
    <w:rsid w:val="00DE681F"/>
    <w:rsid w:val="00E666DD"/>
    <w:rsid w:val="00E71B47"/>
    <w:rsid w:val="00E97FF9"/>
    <w:rsid w:val="00F0163B"/>
    <w:rsid w:val="00F02245"/>
    <w:rsid w:val="00F66973"/>
    <w:rsid w:val="00F7394B"/>
    <w:rsid w:val="00FE58A8"/>
    <w:rsid w:val="00FF491E"/>
    <w:rsid w:val="0BE56A3D"/>
    <w:rsid w:val="0E340928"/>
    <w:rsid w:val="12482EE7"/>
    <w:rsid w:val="1F0D7A53"/>
    <w:rsid w:val="208547BB"/>
    <w:rsid w:val="2F3234ED"/>
    <w:rsid w:val="39CD2AE4"/>
    <w:rsid w:val="3BAA1286"/>
    <w:rsid w:val="41C5086D"/>
    <w:rsid w:val="45C36A58"/>
    <w:rsid w:val="46556AAE"/>
    <w:rsid w:val="48A55F41"/>
    <w:rsid w:val="5A694735"/>
    <w:rsid w:val="5F0B173A"/>
    <w:rsid w:val="659B55F2"/>
    <w:rsid w:val="66A14053"/>
    <w:rsid w:val="6A533DA1"/>
    <w:rsid w:val="7A9C4DB8"/>
    <w:rsid w:val="7DD737F4"/>
    <w:rsid w:val="7F1E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7679"/>
  <w15:docId w15:val="{E61A740A-3ED9-4821-BD18-DF9C4B28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cs="Times New Roman"/>
      <w:i/>
      <w:iCs/>
    </w:rPr>
  </w:style>
  <w:style w:type="character" w:styleId="a4">
    <w:name w:val="Hyperlink"/>
    <w:basedOn w:val="a0"/>
    <w:uiPriority w:val="99"/>
    <w:unhideWhenUsed/>
    <w:qFormat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paragraph" w:styleId="ac">
    <w:name w:val="List"/>
    <w:basedOn w:val="a"/>
    <w:uiPriority w:val="99"/>
    <w:unhideWhenUsed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qFormat/>
    <w:pPr>
      <w:spacing w:after="0" w:line="240" w:lineRule="auto"/>
      <w:ind w:left="-1134"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0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List Paragraph"/>
    <w:basedOn w:val="a"/>
    <w:link w:val="af2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2">
    <w:name w:val="Абзац списка Знак"/>
    <w:basedOn w:val="a0"/>
    <w:link w:val="af1"/>
    <w:qFormat/>
    <w:locked/>
    <w:rPr>
      <w:rFonts w:ascii="Calibri" w:eastAsia="Times New Roman" w:hAnsi="Calibri" w:cs="Times New Roman"/>
    </w:rPr>
  </w:style>
  <w:style w:type="paragraph" w:customStyle="1" w:styleId="21">
    <w:name w:val="Список 21"/>
    <w:basedOn w:val="a"/>
    <w:qFormat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paragraph" w:customStyle="1" w:styleId="af3">
    <w:name w:val="Перечисление для таблиц"/>
    <w:basedOn w:val="a"/>
    <w:qFormat/>
    <w:pPr>
      <w:tabs>
        <w:tab w:val="left" w:pos="227"/>
        <w:tab w:val="left" w:pos="360"/>
      </w:tabs>
      <w:suppressAutoHyphens/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Theme="minorEastAsia" w:cs="Times New Roman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">
    <w:name w:val="Подзаголовок Знак"/>
    <w:basedOn w:val="a0"/>
    <w:link w:val="ae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qFormat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uiPriority w:val="99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rmtext">
    <w:name w:val="termtext"/>
    <w:basedOn w:val="a0"/>
    <w:qFormat/>
  </w:style>
  <w:style w:type="paragraph" w:customStyle="1" w:styleId="12">
    <w:name w:val="Без интервала1"/>
    <w:uiPriority w:val="99"/>
    <w:qFormat/>
    <w:rPr>
      <w:rFonts w:eastAsia="Times New Roman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StrongEmphasis">
    <w:name w:val="Strong Emphasis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armvestnik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rmcom.ru/apteka/dokumenti-dlya-aptek/neobxodimie/federalniie-zakon-rf-ot-12-aprelya-2010-g-n-61-fz-ob-obrashenii-lekarstvennix-sredst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oicejournal.ru/go.php?redirect=http%3A%2F%2Fwww.rusvrach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fr.ru/journals/43/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327E-1A01-44C5-9FA1-35BF71C3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6573</Words>
  <Characters>37469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</dc:creator>
  <cp:lastModifiedBy>Зам_уч_части</cp:lastModifiedBy>
  <cp:revision>3</cp:revision>
  <dcterms:created xsi:type="dcterms:W3CDTF">2025-12-04T08:20:00Z</dcterms:created>
  <dcterms:modified xsi:type="dcterms:W3CDTF">2025-12-04T08:20:00Z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51C08DCA167A46D197778A5AA18E9DAB_12</vt:lpwstr>
  </property>
</Properties>
</file>