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7A" w:rsidRDefault="00C240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Самарской области</w:t>
      </w: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(ГБПОУ СО «ТПК»)</w:t>
      </w:r>
    </w:p>
    <w:p w:rsidR="00AC7B7A" w:rsidRDefault="00AC7B7A">
      <w:pPr>
        <w:jc w:val="right"/>
        <w:rPr>
          <w:sz w:val="28"/>
          <w:szCs w:val="28"/>
        </w:rPr>
      </w:pPr>
    </w:p>
    <w:p w:rsidR="00AC7B7A" w:rsidRDefault="00AC7B7A">
      <w:pPr>
        <w:jc w:val="right"/>
        <w:rPr>
          <w:sz w:val="28"/>
          <w:szCs w:val="28"/>
        </w:rPr>
      </w:pPr>
    </w:p>
    <w:p w:rsidR="00AC7B7A" w:rsidRDefault="00AC7B7A">
      <w:pPr>
        <w:jc w:val="right"/>
        <w:rPr>
          <w:sz w:val="28"/>
          <w:szCs w:val="28"/>
        </w:rPr>
      </w:pPr>
    </w:p>
    <w:p w:rsidR="00AC7B7A" w:rsidRDefault="00AC7B7A">
      <w:pPr>
        <w:jc w:val="right"/>
        <w:rPr>
          <w:sz w:val="28"/>
          <w:szCs w:val="28"/>
        </w:rPr>
      </w:pPr>
    </w:p>
    <w:p w:rsidR="00AC7B7A" w:rsidRDefault="00C24056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C7B7A" w:rsidRDefault="00AC7B7A">
      <w:pPr>
        <w:ind w:firstLine="6804"/>
        <w:jc w:val="right"/>
        <w:rPr>
          <w:sz w:val="28"/>
          <w:szCs w:val="28"/>
        </w:rPr>
      </w:pPr>
    </w:p>
    <w:p w:rsidR="00AC7B7A" w:rsidRDefault="00C24056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Приказ директора</w:t>
      </w:r>
    </w:p>
    <w:p w:rsidR="00AC7B7A" w:rsidRDefault="00C24056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ГБПОУ………………</w:t>
      </w:r>
    </w:p>
    <w:p w:rsidR="00AC7B7A" w:rsidRDefault="00C24056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от___20___г. №……</w:t>
      </w:r>
    </w:p>
    <w:p w:rsidR="00AC7B7A" w:rsidRDefault="00AC7B7A">
      <w:pPr>
        <w:jc w:val="right"/>
        <w:rPr>
          <w:sz w:val="28"/>
          <w:szCs w:val="28"/>
        </w:rPr>
      </w:pPr>
    </w:p>
    <w:p w:rsidR="00AC7B7A" w:rsidRDefault="00AC7B7A">
      <w:pPr>
        <w:jc w:val="right"/>
        <w:rPr>
          <w:sz w:val="28"/>
          <w:szCs w:val="28"/>
        </w:rPr>
      </w:pPr>
    </w:p>
    <w:p w:rsidR="00AC7B7A" w:rsidRDefault="00AC7B7A">
      <w:pPr>
        <w:rPr>
          <w:sz w:val="28"/>
          <w:szCs w:val="28"/>
        </w:rPr>
      </w:pPr>
    </w:p>
    <w:p w:rsidR="00AC7B7A" w:rsidRDefault="00AC7B7A">
      <w:pPr>
        <w:jc w:val="center"/>
        <w:rPr>
          <w:b/>
          <w:sz w:val="28"/>
          <w:szCs w:val="28"/>
        </w:rPr>
      </w:pPr>
    </w:p>
    <w:p w:rsidR="00AC7B7A" w:rsidRDefault="00AC7B7A">
      <w:pPr>
        <w:jc w:val="center"/>
        <w:rPr>
          <w:b/>
          <w:sz w:val="28"/>
          <w:szCs w:val="28"/>
        </w:rPr>
      </w:pPr>
    </w:p>
    <w:p w:rsidR="00AC7B7A" w:rsidRDefault="00C2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AC7B7A" w:rsidRDefault="00AC7B7A">
      <w:pPr>
        <w:jc w:val="center"/>
        <w:rPr>
          <w:b/>
          <w:color w:val="FF0000"/>
          <w:sz w:val="28"/>
          <w:szCs w:val="28"/>
        </w:rPr>
      </w:pPr>
    </w:p>
    <w:p w:rsidR="00AC7B7A" w:rsidRDefault="00C240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ОУП.06 ФИЗИЧЕСКАЯ КУЛЬТУРА</w:t>
      </w:r>
    </w:p>
    <w:p w:rsidR="00AC7B7A" w:rsidRDefault="00AC7B7A">
      <w:pPr>
        <w:jc w:val="center"/>
        <w:rPr>
          <w:b/>
          <w:i/>
          <w:color w:val="FF0000"/>
          <w:sz w:val="28"/>
          <w:szCs w:val="28"/>
        </w:rPr>
      </w:pPr>
    </w:p>
    <w:p w:rsidR="00AC7B7A" w:rsidRDefault="00C2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AC7B7A" w:rsidRDefault="00C240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38.02.01 Экономика и бухгалтерский учет</w:t>
      </w:r>
    </w:p>
    <w:p w:rsidR="00AC7B7A" w:rsidRDefault="00AC7B7A">
      <w:pPr>
        <w:jc w:val="center"/>
        <w:rPr>
          <w:b/>
          <w:color w:val="000000" w:themeColor="text1"/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C24056">
      <w:pPr>
        <w:spacing w:after="160" w:line="259" w:lineRule="auto"/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социально - экономический</w:t>
      </w: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color w:val="FF0000"/>
          <w:sz w:val="28"/>
          <w:szCs w:val="28"/>
        </w:rPr>
      </w:pPr>
    </w:p>
    <w:p w:rsidR="00AC7B7A" w:rsidRDefault="00C240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Тольятти, 2022</w:t>
      </w:r>
    </w:p>
    <w:p w:rsidR="00AC7B7A" w:rsidRDefault="00C240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  <w:r>
              <w:rPr>
                <w:szCs w:val="28"/>
              </w:rPr>
              <w:t>**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Предметно-цикловой  комиссии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Название ПЦК </w:t>
            </w:r>
          </w:p>
        </w:tc>
        <w:tc>
          <w:tcPr>
            <w:tcW w:w="4932" w:type="dxa"/>
            <w:shd w:val="clear" w:color="auto" w:fill="auto"/>
          </w:tcPr>
          <w:p w:rsidR="00AC7B7A" w:rsidRDefault="00C24056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Название ПЦК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  <w:p w:rsidR="00AC7B7A" w:rsidRDefault="00C24056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____________ </w:t>
            </w:r>
            <w:r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  <w:p w:rsidR="00AC7B7A" w:rsidRDefault="00C24056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____________ </w:t>
            </w: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____ ______________ 20 ___</w:t>
            </w: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AC7B7A">
            <w:pPr>
              <w:rPr>
                <w:b/>
                <w:szCs w:val="28"/>
              </w:rPr>
            </w:pPr>
          </w:p>
          <w:p w:rsidR="00AC7B7A" w:rsidRDefault="00C2405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  <w:tr w:rsidR="00AC7B7A">
        <w:trPr>
          <w:trHeight w:val="106"/>
        </w:trPr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AC7B7A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  <w:p w:rsidR="00AC7B7A" w:rsidRDefault="00C24056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____________ </w:t>
            </w:r>
            <w:r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  <w:tr w:rsidR="00AC7B7A">
        <w:tc>
          <w:tcPr>
            <w:tcW w:w="5382" w:type="dxa"/>
            <w:shd w:val="clear" w:color="auto" w:fill="auto"/>
          </w:tcPr>
          <w:p w:rsidR="00AC7B7A" w:rsidRDefault="00C24056">
            <w:pPr>
              <w:rPr>
                <w:szCs w:val="28"/>
              </w:rPr>
            </w:pPr>
            <w:r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AC7B7A" w:rsidRDefault="00AC7B7A">
            <w:pPr>
              <w:rPr>
                <w:szCs w:val="28"/>
              </w:rPr>
            </w:pPr>
          </w:p>
        </w:tc>
      </w:tr>
    </w:tbl>
    <w:p w:rsidR="00AC7B7A" w:rsidRDefault="00AC7B7A">
      <w:pPr>
        <w:jc w:val="both"/>
        <w:rPr>
          <w:sz w:val="28"/>
          <w:szCs w:val="28"/>
        </w:rPr>
      </w:pPr>
    </w:p>
    <w:p w:rsidR="00AC7B7A" w:rsidRDefault="00AC7B7A">
      <w:pPr>
        <w:rPr>
          <w:sz w:val="28"/>
          <w:szCs w:val="28"/>
          <w:lang w:eastAsia="ar-SA"/>
        </w:rPr>
      </w:pPr>
    </w:p>
    <w:p w:rsidR="00AC7B7A" w:rsidRDefault="00C2405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Составитель: </w:t>
      </w:r>
      <w:r>
        <w:rPr>
          <w:color w:val="000000" w:themeColor="text1"/>
          <w:sz w:val="28"/>
          <w:szCs w:val="28"/>
          <w:lang w:eastAsia="ar-SA"/>
        </w:rPr>
        <w:t>Курченкова О. В., преподаватель физической культуры…</w:t>
      </w:r>
      <w:r>
        <w:rPr>
          <w:color w:val="FF0000"/>
          <w:sz w:val="28"/>
          <w:szCs w:val="28"/>
          <w:lang w:eastAsia="ar-SA"/>
        </w:rPr>
        <w:t>…….</w:t>
      </w:r>
    </w:p>
    <w:p w:rsidR="00AC7B7A" w:rsidRDefault="00C2405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38.02..01 Название «Экономика и бухгалтерский учет».</w:t>
      </w:r>
    </w:p>
    <w:p w:rsidR="00AC7B7A" w:rsidRDefault="00AC7B7A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AC7B7A" w:rsidRDefault="00C24056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AC7B7A" w:rsidRDefault="00C2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C7B7A" w:rsidRDefault="00AC7B7A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AC7B7A" w:rsidRDefault="00C24056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>
              <w:rPr>
                <w:rStyle w:val="a7"/>
              </w:rPr>
              <w:t>1. 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_Toc101444188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89" w:history="1">
            <w:r w:rsidR="00C24056">
              <w:rPr>
                <w:rStyle w:val="a7"/>
              </w:rPr>
              <w:t>2. ОБЪЕМ УЧЕБНОГО ПРЕДМЕТА И ВИДЫ УЧЕБНОЙ РАБОТЫ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_Toc101444189 \h </w:instrText>
            </w:r>
            <w:r w:rsidR="00C24056">
              <w:fldChar w:fldCharType="separate"/>
            </w:r>
            <w:r w:rsidR="00C24056">
              <w:t>11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0" w:history="1">
            <w:r w:rsidR="00C24056">
              <w:rPr>
                <w:rStyle w:val="a7"/>
              </w:rPr>
              <w:t xml:space="preserve">3. СОДЕРЖАНИЕ И ТЕМАТИЧЕСКОЕ ПЛАНИРОВАНИЕ </w:t>
            </w:r>
            <w:r w:rsidR="00C24056">
              <w:rPr>
                <w:rStyle w:val="a7"/>
                <w:bCs/>
              </w:rPr>
              <w:t>УЧЕБНОГО ПРЕДМЕТА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_Toc101444190 \h </w:instrText>
            </w:r>
            <w:r w:rsidR="00C24056">
              <w:fldChar w:fldCharType="separate"/>
            </w:r>
            <w:r w:rsidR="00C24056">
              <w:t>12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1" w:history="1">
            <w:r w:rsidR="00C24056">
              <w:rPr>
                <w:rStyle w:val="a7"/>
              </w:rPr>
              <w:t xml:space="preserve">4. УСЛОВИЯ РЕАЛИЗАЦИИ ПРОГРАММЫ </w:t>
            </w:r>
            <w:r w:rsidR="00C24056">
              <w:rPr>
                <w:rStyle w:val="a7"/>
                <w:bCs/>
              </w:rPr>
              <w:t>УЧЕБНОГО ПРЕДМЕТА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_Toc101444191 \h </w:instrText>
            </w:r>
            <w:r w:rsidR="00C24056">
              <w:fldChar w:fldCharType="separate"/>
            </w:r>
            <w:r w:rsidR="00C24056">
              <w:t>15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2" w:history="1">
            <w:r w:rsidR="00C24056">
              <w:rPr>
                <w:rStyle w:val="a7"/>
              </w:rPr>
              <w:t>5. КОНТРОЛЬ И ОЦЕНКА РЕЗУЛЬТАТОВ ОСВОЕНИЯ УЧЕБНОГО ПРЕДМЕТА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_Toc101444192 \h </w:instrText>
            </w:r>
            <w:r w:rsidR="00C24056">
              <w:fldChar w:fldCharType="separate"/>
            </w:r>
            <w:r w:rsidR="00C24056">
              <w:t>16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3" w:history="1">
            <w:r w:rsidR="00C24056">
              <w:rPr>
                <w:rStyle w:val="a7"/>
              </w:rPr>
              <w:t>Приложение 1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_Toc101444193 \h </w:instrText>
            </w:r>
            <w:r w:rsidR="00C24056">
              <w:fldChar w:fldCharType="separate"/>
            </w:r>
            <w:r w:rsidR="00C24056">
              <w:t>17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4" w:history="1">
            <w:r w:rsidR="00C24056">
              <w:rPr>
                <w:rStyle w:val="a7"/>
              </w:rPr>
              <w:t>Примерная тематика индивидуальных проектов по предмету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_Toc101444194 \h </w:instrText>
            </w:r>
            <w:r w:rsidR="00C24056">
              <w:fldChar w:fldCharType="separate"/>
            </w:r>
            <w:r w:rsidR="00C24056">
              <w:t>17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5" w:history="1">
            <w:r w:rsidR="00C24056">
              <w:rPr>
                <w:rStyle w:val="a7"/>
              </w:rPr>
              <w:t>Приложение 2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_Toc101444195 \h </w:instrText>
            </w:r>
            <w:r w:rsidR="00C24056">
              <w:fldChar w:fldCharType="separate"/>
            </w:r>
            <w:r w:rsidR="00C24056">
              <w:t>18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6" w:history="1">
            <w:r w:rsidR="00C24056">
              <w:rPr>
                <w:rStyle w:val="a7"/>
              </w:rPr>
              <w:t>Синхронизация образовательных результатов ФГОС СОО и ФГОС СПО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_Toc101444196 \h </w:instrText>
            </w:r>
            <w:r w:rsidR="00C24056">
              <w:fldChar w:fldCharType="separate"/>
            </w:r>
            <w:r w:rsidR="00C24056">
              <w:t>18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7" w:history="1">
            <w:r w:rsidR="00C24056">
              <w:rPr>
                <w:rStyle w:val="a7"/>
              </w:rPr>
              <w:t>Приложение 3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_Toc101444197 \h </w:instrText>
            </w:r>
            <w:r w:rsidR="00C24056">
              <w:fldChar w:fldCharType="separate"/>
            </w:r>
            <w:r w:rsidR="00C24056">
              <w:t>19</w:t>
            </w:r>
            <w:r w:rsidR="00C24056">
              <w:fldChar w:fldCharType="end"/>
            </w:r>
          </w:hyperlink>
        </w:p>
        <w:p w:rsidR="00AC7B7A" w:rsidRDefault="00FB2FF1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8" w:history="1">
            <w:r w:rsidR="00C24056">
              <w:rPr>
                <w:rStyle w:val="a7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C24056">
              <w:tab/>
            </w:r>
            <w:r w:rsidR="00C24056">
              <w:fldChar w:fldCharType="begin"/>
            </w:r>
            <w:r w:rsidR="00C24056">
              <w:instrText xml:space="preserve"> PAGEREF _Toc101444198 \h </w:instrText>
            </w:r>
            <w:r w:rsidR="00C24056">
              <w:fldChar w:fldCharType="separate"/>
            </w:r>
            <w:r w:rsidR="00C24056">
              <w:t>19</w:t>
            </w:r>
            <w:r w:rsidR="00C24056">
              <w:fldChar w:fldCharType="end"/>
            </w:r>
          </w:hyperlink>
        </w:p>
        <w:p w:rsidR="00AC7B7A" w:rsidRDefault="00C24056">
          <w:pPr>
            <w:pStyle w:val="14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AC7B7A" w:rsidRDefault="00C24056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AC7B7A" w:rsidRDefault="00C24056">
      <w:pPr>
        <w:pStyle w:val="1"/>
      </w:pPr>
      <w:bookmarkStart w:id="1" w:name="_Toc101444188"/>
      <w:r>
        <w:lastRenderedPageBreak/>
        <w:t>1. ПОЯСНИТЕЛЬНАЯ ЗАПИСКА</w:t>
      </w:r>
      <w:bookmarkEnd w:id="1"/>
    </w:p>
    <w:p w:rsidR="00AC7B7A" w:rsidRDefault="00AC7B7A">
      <w:pPr>
        <w:ind w:firstLine="720"/>
        <w:jc w:val="both"/>
        <w:rPr>
          <w:sz w:val="28"/>
          <w:szCs w:val="28"/>
        </w:rPr>
      </w:pP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«Физическая культура»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основе: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 38.02.01 Экономика и бухгалтерский учет.;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рабочей программы общеобразовательной учебной дисциплины «Экономический и бухгалтерский » по профилю социально - экономический</w:t>
      </w:r>
      <w:r>
        <w:t xml:space="preserve"> (</w:t>
      </w:r>
      <w:r>
        <w:rPr>
          <w:sz w:val="28"/>
          <w:szCs w:val="28"/>
        </w:rPr>
        <w:t>для профессиональных образовательных организаций);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учебного плана по специальности/профессии  38.02.01 Экономика и бухгалтерский учёт;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рабочей программы воспитания по специальности/профессии 38.02.01 «Экономика и бухгалтерский учёт»;</w:t>
      </w:r>
    </w:p>
    <w:p w:rsidR="00AC7B7A" w:rsidRDefault="00AC7B7A">
      <w:pPr>
        <w:pStyle w:val="211"/>
        <w:ind w:firstLine="709"/>
        <w:rPr>
          <w:sz w:val="28"/>
          <w:szCs w:val="28"/>
        </w:rPr>
      </w:pP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«Физическая культура»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 предмету «Физическая культура» разработано на основе: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интеграции и преемственности содержания по предмету «Физическая культура»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AC7B7A" w:rsidRDefault="00AC7B7A">
      <w:pPr>
        <w:pStyle w:val="211"/>
        <w:ind w:firstLine="709"/>
        <w:rPr>
          <w:sz w:val="28"/>
          <w:szCs w:val="28"/>
        </w:rPr>
      </w:pPr>
    </w:p>
    <w:p w:rsidR="00AC7B7A" w:rsidRDefault="00C24056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AC7B7A" w:rsidRDefault="00AC7B7A">
      <w:pPr>
        <w:pStyle w:val="211"/>
        <w:ind w:firstLine="709"/>
        <w:rPr>
          <w:sz w:val="28"/>
          <w:szCs w:val="28"/>
        </w:rPr>
      </w:pP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«Физическая культура»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изучается в общеобразовательном цикле основной образовательной программы среднего профессионального образования (далее – ООП СПО) по 38.02.01 «Экономика и бухгалтерский учёт»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базе основного общего образования с получением среднего общего образования.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На изучение предмета «Физическая культура»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38.02.01 «Экономика и бухгалтерский учёт»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отводится 116 часов в соответствии с учебным планом по специальности/профессии «Экономика и бухгалтерский учёт».</w:t>
      </w:r>
    </w:p>
    <w:p w:rsidR="00AC7B7A" w:rsidRDefault="00C24056">
      <w:pPr>
        <w:pStyle w:val="211"/>
        <w:ind w:firstLine="709"/>
      </w:pPr>
      <w:r>
        <w:rPr>
          <w:sz w:val="28"/>
          <w:szCs w:val="28"/>
        </w:rPr>
        <w:t xml:space="preserve">В программе теоретические сведения дополняются  практическими занятиями в соответствии с учебным планом по специальности/профессии. 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«Физическая культура». Контроль качества освоения предмета «Физическая культура» проводится в процессе текущего контроля и промежуточной аттестации.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AC7B7A" w:rsidRDefault="00C24056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AC7B7A" w:rsidRDefault="00AC7B7A">
      <w:pPr>
        <w:pStyle w:val="211"/>
        <w:ind w:firstLine="709"/>
        <w:rPr>
          <w:sz w:val="28"/>
          <w:szCs w:val="28"/>
        </w:rPr>
      </w:pPr>
    </w:p>
    <w:p w:rsidR="00AC7B7A" w:rsidRDefault="00C24056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AC7B7A" w:rsidRDefault="00AC7B7A">
      <w:pPr>
        <w:ind w:firstLine="709"/>
        <w:jc w:val="both"/>
        <w:rPr>
          <w:sz w:val="28"/>
          <w:szCs w:val="28"/>
        </w:rPr>
      </w:pP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учебного предмета «Физическая культура»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ООП СПО направлена на достижение цели по: 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базового/углубленного уровня. </w:t>
      </w:r>
      <w:r>
        <w:rPr>
          <w:i/>
          <w:color w:val="FF0000"/>
          <w:sz w:val="28"/>
          <w:szCs w:val="28"/>
        </w:rPr>
        <w:t xml:space="preserve"> </w:t>
      </w:r>
    </w:p>
    <w:p w:rsidR="00AC7B7A" w:rsidRDefault="00C2405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подготовке обучающихся к освоению общих и профессиональных компетенций (далее – ОК, ПК) в соответствии с ФГОС СПО по 38.02.01 «Экономика и бухгалтерский учёт»</w:t>
      </w:r>
    </w:p>
    <w:p w:rsidR="00AC7B7A" w:rsidRDefault="00C24056">
      <w:pPr>
        <w:pStyle w:val="211"/>
        <w:ind w:firstLine="709"/>
      </w:pPr>
      <w:r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1)  формирование физической культуры личности будущего профессионала, востребованного на современном рынке труда;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2)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3) 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4)  овладение технологиями современных оздоровительных систем 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5) 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AC7B7A" w:rsidRDefault="00C24056">
      <w:pPr>
        <w:pStyle w:val="211"/>
        <w:ind w:firstLine="426"/>
        <w:rPr>
          <w:sz w:val="28"/>
          <w:szCs w:val="28"/>
        </w:rPr>
      </w:pPr>
      <w:r>
        <w:rPr>
          <w:sz w:val="28"/>
          <w:szCs w:val="28"/>
        </w:rPr>
        <w:t>7)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C7B7A" w:rsidRDefault="00AC7B7A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предмета «Физическая культура»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AC7B7A" w:rsidRDefault="00C2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AC7B7A" w:rsidRDefault="00AC7B7A">
      <w:pPr>
        <w:ind w:firstLine="709"/>
        <w:jc w:val="both"/>
        <w:rPr>
          <w:strike/>
        </w:rPr>
      </w:pPr>
    </w:p>
    <w:p w:rsidR="00AC7B7A" w:rsidRDefault="00C24056">
      <w:pPr>
        <w:pStyle w:val="aff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AC7B7A" w:rsidRDefault="00AC7B7A">
      <w:pPr>
        <w:pStyle w:val="aff"/>
        <w:ind w:left="0"/>
        <w:rPr>
          <w:b/>
          <w:bCs/>
          <w:sz w:val="28"/>
          <w:szCs w:val="28"/>
        </w:rPr>
      </w:pPr>
    </w:p>
    <w:p w:rsidR="00AC7B7A" w:rsidRDefault="00C24056">
      <w:pPr>
        <w:ind w:firstLine="709"/>
        <w:jc w:val="both"/>
        <w:rPr>
          <w:bCs/>
          <w:iCs/>
          <w:sz w:val="28"/>
          <w:szCs w:val="28"/>
          <w:lang w:eastAsia="ja-JP" w:bidi="zh-CN"/>
        </w:rPr>
      </w:pPr>
      <w:r>
        <w:rPr>
          <w:bCs/>
          <w:iCs/>
          <w:sz w:val="28"/>
          <w:szCs w:val="28"/>
          <w:lang w:eastAsia="ja-JP" w:bidi="zh-CN"/>
        </w:rPr>
        <w:t xml:space="preserve"> Предмет </w:t>
      </w:r>
      <w:r>
        <w:rPr>
          <w:sz w:val="28"/>
          <w:szCs w:val="28"/>
        </w:rPr>
        <w:t>«Физическая культура»</w:t>
      </w:r>
      <w:r>
        <w:rPr>
          <w:bCs/>
          <w:iCs/>
          <w:color w:val="FF0000"/>
          <w:sz w:val="28"/>
          <w:szCs w:val="28"/>
          <w:lang w:eastAsia="ja-JP" w:bidi="zh-CN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>
        <w:rPr>
          <w:color w:val="000000"/>
          <w:sz w:val="28"/>
          <w:szCs w:val="28"/>
        </w:rPr>
        <w:t xml:space="preserve">с общеобразовательными </w:t>
      </w:r>
      <w:r>
        <w:rPr>
          <w:sz w:val="28"/>
          <w:szCs w:val="28"/>
        </w:rPr>
        <w:t xml:space="preserve">учебными предметами </w:t>
      </w:r>
      <w:r>
        <w:rPr>
          <w:color w:val="000000"/>
          <w:sz w:val="28"/>
          <w:szCs w:val="28"/>
        </w:rPr>
        <w:t xml:space="preserve"> Основы философии   История  Психология общения  Иностранный язык в профессиональной деятельности. </w:t>
      </w:r>
      <w:r>
        <w:rPr>
          <w:sz w:val="28"/>
          <w:szCs w:val="28"/>
        </w:rPr>
        <w:t xml:space="preserve"> Безопасность жизнедеятельности</w:t>
      </w:r>
      <w:r>
        <w:rPr>
          <w:bCs/>
          <w:iCs/>
          <w:sz w:val="28"/>
          <w:szCs w:val="28"/>
          <w:lang w:eastAsia="ja-JP" w:bidi="zh-CN"/>
        </w:rPr>
        <w:t>, а также междисциплинарными курсами (далее - МДК) профессионального цикла</w:t>
      </w:r>
      <w:r>
        <w:rPr>
          <w:bCs/>
          <w:i/>
          <w:iCs/>
          <w:color w:val="FF0000"/>
          <w:sz w:val="28"/>
          <w:szCs w:val="28"/>
          <w:lang w:eastAsia="ja-JP" w:bidi="zh-CN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>и профессиональными модулями (далее – ПМ)</w:t>
      </w:r>
    </w:p>
    <w:p w:rsidR="00AC7B7A" w:rsidRDefault="00C2405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zh-CN"/>
        </w:rPr>
      </w:pPr>
      <w:r>
        <w:rPr>
          <w:bCs/>
          <w:i/>
          <w:iCs/>
          <w:color w:val="FF0000"/>
          <w:sz w:val="28"/>
          <w:szCs w:val="28"/>
          <w:lang w:eastAsia="ja-JP" w:bidi="zh-CN"/>
        </w:rPr>
        <w:t>.</w:t>
      </w:r>
    </w:p>
    <w:p w:rsidR="00AC7B7A" w:rsidRDefault="00C2405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zh-CN"/>
        </w:rPr>
      </w:pPr>
      <w:r>
        <w:rPr>
          <w:spacing w:val="-6"/>
          <w:sz w:val="28"/>
          <w:szCs w:val="28"/>
        </w:rPr>
        <w:t>Предмет «</w:t>
      </w:r>
      <w:r>
        <w:rPr>
          <w:sz w:val="28"/>
          <w:szCs w:val="28"/>
        </w:rPr>
        <w:t>Физическая культура</w:t>
      </w:r>
      <w:r>
        <w:rPr>
          <w:spacing w:val="-6"/>
          <w:sz w:val="28"/>
          <w:szCs w:val="28"/>
        </w:rPr>
        <w:t>»</w:t>
      </w:r>
      <w:r>
        <w:rPr>
          <w:color w:val="FF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имеет междисциплинарную связь с</w:t>
      </w:r>
      <w:r>
        <w:t xml:space="preserve"> </w:t>
      </w:r>
      <w:r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t xml:space="preserve"> </w:t>
      </w:r>
      <w:r>
        <w:rPr>
          <w:spacing w:val="-6"/>
          <w:sz w:val="28"/>
          <w:szCs w:val="28"/>
        </w:rPr>
        <w:t>общепрофессионального цикла  в части развития математической, финансовой, читательской, естественно-научной грамотности , а также формирования общих компетенций в сфере работы с информацией,  самоорганизации и самоуправления, коммуникации.</w:t>
      </w:r>
    </w:p>
    <w:p w:rsidR="00AC7B7A" w:rsidRDefault="00C2405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AC7B7A" w:rsidRDefault="00C2405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AC7B7A" w:rsidRDefault="00C24056">
      <w:pPr>
        <w:ind w:firstLine="709"/>
        <w:jc w:val="both"/>
      </w:pPr>
      <w:r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«Физическая культура» особое внимание уделяется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</w:p>
    <w:p w:rsidR="00AC7B7A" w:rsidRDefault="00AC7B7A"/>
    <w:p w:rsidR="00AC7B7A" w:rsidRDefault="00AC7B7A">
      <w:pPr>
        <w:ind w:firstLine="708"/>
        <w:rPr>
          <w:b/>
          <w:bCs/>
          <w:sz w:val="28"/>
          <w:szCs w:val="28"/>
        </w:rPr>
      </w:pPr>
    </w:p>
    <w:p w:rsidR="00AC7B7A" w:rsidRDefault="00AC7B7A">
      <w:pPr>
        <w:ind w:firstLine="708"/>
        <w:rPr>
          <w:b/>
          <w:bCs/>
          <w:sz w:val="28"/>
          <w:szCs w:val="28"/>
        </w:rPr>
      </w:pPr>
    </w:p>
    <w:p w:rsidR="00AC7B7A" w:rsidRDefault="00AC7B7A">
      <w:pPr>
        <w:ind w:firstLine="708"/>
        <w:rPr>
          <w:b/>
          <w:bCs/>
          <w:sz w:val="28"/>
          <w:szCs w:val="28"/>
        </w:rPr>
      </w:pPr>
    </w:p>
    <w:p w:rsidR="00AC7B7A" w:rsidRDefault="00C24056">
      <w:pPr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AC7B7A" w:rsidRDefault="00AC7B7A">
      <w:pPr>
        <w:ind w:left="784"/>
        <w:rPr>
          <w:b/>
          <w:bCs/>
          <w:sz w:val="28"/>
          <w:szCs w:val="28"/>
        </w:rPr>
      </w:pPr>
    </w:p>
    <w:p w:rsidR="00AC7B7A" w:rsidRDefault="00C240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учебного предмета Физическая культура обучающимися осваиваются личностные, метапредметные и предметные результаты в соответствии с требованиями ФГОС среднего общего образования: лично</w:t>
      </w:r>
      <w:r w:rsidR="00AA2F9F">
        <w:rPr>
          <w:sz w:val="28"/>
          <w:szCs w:val="28"/>
        </w:rPr>
        <w:t>стные (ЛР), метапредметные (МР)</w:t>
      </w:r>
      <w:r>
        <w:rPr>
          <w:sz w:val="28"/>
          <w:szCs w:val="28"/>
        </w:rPr>
        <w:t>.</w:t>
      </w:r>
    </w:p>
    <w:p w:rsidR="00AC7B7A" w:rsidRDefault="00AC7B7A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AC7B7A">
        <w:trPr>
          <w:tblHeader/>
        </w:trPr>
        <w:tc>
          <w:tcPr>
            <w:tcW w:w="1540" w:type="dxa"/>
          </w:tcPr>
          <w:p w:rsidR="00AC7B7A" w:rsidRDefault="00AC7B7A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AC7B7A" w:rsidRDefault="00C24056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AC7B7A" w:rsidRDefault="00AC7B7A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AC7B7A" w:rsidRDefault="00C24056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AC7B7A" w:rsidRDefault="00AC7B7A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AC7B7A">
        <w:tc>
          <w:tcPr>
            <w:tcW w:w="9746" w:type="dxa"/>
            <w:gridSpan w:val="2"/>
          </w:tcPr>
          <w:p w:rsidR="00AC7B7A" w:rsidRDefault="00C24056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AC7B7A">
        <w:tc>
          <w:tcPr>
            <w:tcW w:w="1540" w:type="dxa"/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02</w:t>
            </w:r>
          </w:p>
        </w:tc>
        <w:tc>
          <w:tcPr>
            <w:tcW w:w="8206" w:type="dxa"/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AC7B7A">
        <w:tc>
          <w:tcPr>
            <w:tcW w:w="1540" w:type="dxa"/>
          </w:tcPr>
          <w:p w:rsidR="00AC7B7A" w:rsidRDefault="00C24056">
            <w:pPr>
              <w:suppressAutoHyphens/>
              <w:rPr>
                <w:i/>
                <w:lang w:eastAsia="ru-RU"/>
              </w:rPr>
            </w:pPr>
            <w:r>
              <w:rPr>
                <w:bCs/>
                <w:lang w:eastAsia="ru-RU"/>
              </w:rPr>
              <w:t>ЛР 05</w:t>
            </w:r>
          </w:p>
        </w:tc>
        <w:tc>
          <w:tcPr>
            <w:tcW w:w="8206" w:type="dxa"/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bCs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AC7B7A">
        <w:tc>
          <w:tcPr>
            <w:tcW w:w="1540" w:type="dxa"/>
          </w:tcPr>
          <w:p w:rsidR="00AC7B7A" w:rsidRDefault="00C24056">
            <w:pPr>
              <w:suppressAutoHyphens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</w:p>
        </w:tc>
        <w:tc>
          <w:tcPr>
            <w:tcW w:w="8206" w:type="dxa"/>
          </w:tcPr>
          <w:p w:rsidR="00AC7B7A" w:rsidRDefault="00C24056">
            <w:pPr>
              <w:suppressAutoHyphens/>
              <w:rPr>
                <w:bCs/>
                <w:lang w:eastAsia="ru-RU"/>
              </w:rPr>
            </w:pPr>
            <w:r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AC7B7A">
        <w:tc>
          <w:tcPr>
            <w:tcW w:w="9746" w:type="dxa"/>
            <w:gridSpan w:val="2"/>
          </w:tcPr>
          <w:p w:rsidR="00AC7B7A" w:rsidRDefault="00C240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 (МР)</w:t>
            </w:r>
          </w:p>
        </w:tc>
      </w:tr>
      <w:tr w:rsidR="00AC7B7A">
        <w:tc>
          <w:tcPr>
            <w:tcW w:w="1540" w:type="dxa"/>
          </w:tcPr>
          <w:p w:rsidR="00AC7B7A" w:rsidRDefault="00C24056">
            <w:pPr>
              <w:widowControl w:val="0"/>
              <w:jc w:val="both"/>
            </w:pPr>
            <w:r>
              <w:t>МР 01</w:t>
            </w:r>
          </w:p>
        </w:tc>
        <w:tc>
          <w:tcPr>
            <w:tcW w:w="8206" w:type="dxa"/>
          </w:tcPr>
          <w:p w:rsidR="00AC7B7A" w:rsidRDefault="00C24056">
            <w:pPr>
              <w:tabs>
                <w:tab w:val="left" w:pos="585"/>
              </w:tabs>
              <w:suppressAutoHyphens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AC7B7A">
        <w:tc>
          <w:tcPr>
            <w:tcW w:w="1540" w:type="dxa"/>
          </w:tcPr>
          <w:p w:rsidR="00AC7B7A" w:rsidRDefault="00C24056">
            <w:pPr>
              <w:widowControl w:val="0"/>
              <w:jc w:val="both"/>
            </w:pPr>
            <w:r>
              <w:t>МР 02</w:t>
            </w:r>
          </w:p>
        </w:tc>
        <w:tc>
          <w:tcPr>
            <w:tcW w:w="8206" w:type="dxa"/>
          </w:tcPr>
          <w:p w:rsidR="00AC7B7A" w:rsidRDefault="00C24056">
            <w:pPr>
              <w:widowControl w:val="0"/>
              <w:jc w:val="both"/>
            </w:pP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</w:tbl>
    <w:p w:rsidR="00AC7B7A" w:rsidRDefault="00AC7B7A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AC7B7A" w:rsidRDefault="00C24056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Физическая культура»</w:t>
      </w:r>
      <w:r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AC7B7A" w:rsidRDefault="00AC7B7A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AC7B7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Виды универсальных учебных действий</w:t>
            </w:r>
          </w:p>
          <w:p w:rsidR="00AC7B7A" w:rsidRDefault="00C24056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jc w:val="center"/>
            </w:pPr>
            <w:r>
              <w:rPr>
                <w:b/>
              </w:rPr>
              <w:t xml:space="preserve">Наименование ОК (в соответствии с ФГОС СПО по </w:t>
            </w:r>
            <w:hyperlink r:id="rId10" w:tooltip="http://00.00.00" w:history="1">
              <w:r>
                <w:rPr>
                  <w:rStyle w:val="a7"/>
                  <w:b/>
                  <w:color w:val="auto"/>
                  <w:u w:val="none"/>
                </w:rPr>
                <w:t>38.02.01</w:t>
              </w:r>
            </w:hyperlink>
            <w:r>
              <w:rPr>
                <w:b/>
              </w:rPr>
              <w:t xml:space="preserve"> Экономика и бухгалтерский учёт)</w:t>
            </w:r>
          </w:p>
        </w:tc>
      </w:tr>
      <w:tr w:rsidR="00AC7B7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rPr>
                <w:rFonts w:eastAsia="Calibri"/>
              </w:rPr>
            </w:pPr>
            <w:r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7A" w:rsidRDefault="00C24056">
            <w:r>
              <w:t>ОК 02</w:t>
            </w:r>
          </w:p>
          <w:p w:rsidR="00AC7B7A" w:rsidRDefault="00AC7B7A"/>
          <w:p w:rsidR="00AC7B7A" w:rsidRDefault="00AC7B7A"/>
          <w:p w:rsidR="00AC7B7A" w:rsidRDefault="00AC7B7A"/>
          <w:p w:rsidR="00AC7B7A" w:rsidRDefault="00C24056">
            <w:r>
              <w:t>ОК 03</w:t>
            </w:r>
          </w:p>
          <w:p w:rsidR="00AC7B7A" w:rsidRDefault="00AC7B7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AC7B7A" w:rsidRDefault="00C24056">
            <w:r>
              <w:t xml:space="preserve">Планировать и реализовывать собственное профессиональное и </w:t>
            </w:r>
            <w:r>
              <w:lastRenderedPageBreak/>
              <w:t>личностное развитие.</w:t>
            </w:r>
          </w:p>
          <w:p w:rsidR="00AC7B7A" w:rsidRDefault="00AC7B7A"/>
        </w:tc>
      </w:tr>
      <w:tr w:rsidR="00AC7B7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7A" w:rsidRDefault="00C24056">
            <w:r>
              <w:t>ОК 06</w:t>
            </w:r>
          </w:p>
          <w:p w:rsidR="00AC7B7A" w:rsidRDefault="00AC7B7A"/>
          <w:p w:rsidR="00AC7B7A" w:rsidRDefault="00AC7B7A"/>
          <w:p w:rsidR="00AC7B7A" w:rsidRDefault="00AC7B7A"/>
          <w:p w:rsidR="00AC7B7A" w:rsidRDefault="00AC7B7A"/>
          <w:p w:rsidR="00AC7B7A" w:rsidRDefault="00C24056">
            <w:r>
              <w:t>ОК 10</w:t>
            </w:r>
          </w:p>
          <w:p w:rsidR="00AC7B7A" w:rsidRDefault="00AC7B7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ценностей;.</w:t>
            </w:r>
          </w:p>
          <w:p w:rsidR="00AC7B7A" w:rsidRDefault="00C24056">
            <w:r w:rsidRPr="00AA2F9F">
              <w:rPr>
                <w:rFonts w:eastAsia="Tahoma"/>
                <w:color w:val="000000"/>
                <w:lang w:bidi="ar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AC7B7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rPr>
                <w:rFonts w:eastAsia="Calibri"/>
              </w:rPr>
            </w:pPr>
            <w:r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7A" w:rsidRDefault="00C24056">
            <w:r>
              <w:t>ОК 11</w:t>
            </w:r>
          </w:p>
          <w:p w:rsidR="00AC7B7A" w:rsidRDefault="00AC7B7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C7B7A" w:rsidRDefault="00AC7B7A">
      <w:pPr>
        <w:ind w:firstLine="709"/>
        <w:rPr>
          <w:i/>
          <w:color w:val="FF0000"/>
        </w:rPr>
      </w:pPr>
    </w:p>
    <w:p w:rsidR="00AC7B7A" w:rsidRDefault="00AC7B7A">
      <w:pPr>
        <w:rPr>
          <w:rStyle w:val="FontStyle72"/>
          <w:b w:val="0"/>
          <w:sz w:val="28"/>
          <w:szCs w:val="28"/>
        </w:rPr>
      </w:pPr>
    </w:p>
    <w:p w:rsidR="00AC7B7A" w:rsidRDefault="00C24056">
      <w:pPr>
        <w:ind w:firstLine="708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«Физическая культура»  закладывается основа для формирования ПК в рамках  реализации ООП СПО по специальности "Экономика и бухгалтерский учёт"</w:t>
      </w:r>
    </w:p>
    <w:p w:rsidR="00AC7B7A" w:rsidRDefault="00AC7B7A">
      <w:pPr>
        <w:rPr>
          <w:rStyle w:val="FontStyle72"/>
          <w:b w:val="0"/>
          <w:sz w:val="28"/>
          <w:szCs w:val="28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8346"/>
      </w:tblGrid>
      <w:tr w:rsidR="00AC7B7A">
        <w:trPr>
          <w:tblHeader/>
        </w:trPr>
        <w:tc>
          <w:tcPr>
            <w:tcW w:w="1432" w:type="dxa"/>
          </w:tcPr>
          <w:p w:rsidR="00AC7B7A" w:rsidRDefault="00C24056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654" w:type="dxa"/>
          </w:tcPr>
          <w:p w:rsidR="00AC7B7A" w:rsidRDefault="00C24056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>
              <w:rPr>
                <w:b/>
                <w:bCs/>
                <w:color w:val="FF0000"/>
                <w:lang w:eastAsia="ru-RU"/>
              </w:rPr>
              <w:t>00.00.00 Название профессии\специальност</w:t>
            </w:r>
            <w:r>
              <w:rPr>
                <w:b/>
                <w:bCs/>
                <w:lang w:eastAsia="ru-RU"/>
              </w:rPr>
              <w:t>и)</w:t>
            </w:r>
          </w:p>
        </w:tc>
      </w:tr>
      <w:tr w:rsidR="00AC7B7A">
        <w:tc>
          <w:tcPr>
            <w:tcW w:w="10086" w:type="dxa"/>
            <w:gridSpan w:val="2"/>
          </w:tcPr>
          <w:p w:rsidR="00AC7B7A" w:rsidRDefault="00C24056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ВПД </w:t>
            </w:r>
          </w:p>
        </w:tc>
      </w:tr>
      <w:tr w:rsidR="00AC7B7A">
        <w:tc>
          <w:tcPr>
            <w:tcW w:w="1432" w:type="dxa"/>
          </w:tcPr>
          <w:p w:rsidR="00AC7B7A" w:rsidRDefault="00C24056">
            <w:pPr>
              <w:widowControl w:val="0"/>
              <w:jc w:val="both"/>
            </w:pPr>
            <w:r>
              <w:t>ПК 1.1</w:t>
            </w: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  <w:tr w:rsidR="00AC7B7A">
        <w:tc>
          <w:tcPr>
            <w:tcW w:w="1432" w:type="dxa"/>
          </w:tcPr>
          <w:p w:rsidR="00AC7B7A" w:rsidRDefault="00AC7B7A">
            <w:pPr>
              <w:widowControl w:val="0"/>
              <w:jc w:val="both"/>
            </w:pP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  <w:tr w:rsidR="00AC7B7A">
        <w:tc>
          <w:tcPr>
            <w:tcW w:w="1432" w:type="dxa"/>
          </w:tcPr>
          <w:p w:rsidR="00AC7B7A" w:rsidRDefault="00C24056">
            <w:pPr>
              <w:widowControl w:val="0"/>
              <w:jc w:val="both"/>
            </w:pPr>
            <w:r>
              <w:t>…</w:t>
            </w: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  <w:tr w:rsidR="00AC7B7A">
        <w:tc>
          <w:tcPr>
            <w:tcW w:w="10086" w:type="dxa"/>
            <w:gridSpan w:val="2"/>
          </w:tcPr>
          <w:p w:rsidR="00AC7B7A" w:rsidRDefault="00C24056">
            <w:pPr>
              <w:widowControl w:val="0"/>
              <w:jc w:val="center"/>
            </w:pPr>
            <w:r>
              <w:rPr>
                <w:b/>
              </w:rPr>
              <w:t>Наименование ВПД</w:t>
            </w:r>
          </w:p>
        </w:tc>
      </w:tr>
      <w:tr w:rsidR="00AC7B7A">
        <w:tc>
          <w:tcPr>
            <w:tcW w:w="1432" w:type="dxa"/>
          </w:tcPr>
          <w:p w:rsidR="00AC7B7A" w:rsidRDefault="00C24056">
            <w:pPr>
              <w:widowControl w:val="0"/>
              <w:jc w:val="both"/>
            </w:pPr>
            <w:r>
              <w:t>ПК 00</w:t>
            </w: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  <w:tr w:rsidR="00AC7B7A">
        <w:tc>
          <w:tcPr>
            <w:tcW w:w="1432" w:type="dxa"/>
          </w:tcPr>
          <w:p w:rsidR="00AC7B7A" w:rsidRDefault="00AC7B7A">
            <w:pPr>
              <w:widowControl w:val="0"/>
              <w:jc w:val="both"/>
            </w:pP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  <w:tr w:rsidR="00AC7B7A">
        <w:tc>
          <w:tcPr>
            <w:tcW w:w="1432" w:type="dxa"/>
          </w:tcPr>
          <w:p w:rsidR="00AC7B7A" w:rsidRDefault="00C24056">
            <w:pPr>
              <w:widowControl w:val="0"/>
              <w:jc w:val="both"/>
            </w:pPr>
            <w:r>
              <w:t>ПК …</w:t>
            </w:r>
          </w:p>
        </w:tc>
        <w:tc>
          <w:tcPr>
            <w:tcW w:w="8654" w:type="dxa"/>
          </w:tcPr>
          <w:p w:rsidR="00AC7B7A" w:rsidRDefault="00AC7B7A">
            <w:pPr>
              <w:widowControl w:val="0"/>
              <w:jc w:val="both"/>
            </w:pPr>
          </w:p>
        </w:tc>
      </w:tr>
    </w:tbl>
    <w:p w:rsidR="00AC7B7A" w:rsidRDefault="00AC7B7A">
      <w:pPr>
        <w:rPr>
          <w:rStyle w:val="FontStyle72"/>
          <w:b w:val="0"/>
          <w:sz w:val="28"/>
          <w:szCs w:val="28"/>
        </w:rPr>
      </w:pPr>
    </w:p>
    <w:p w:rsidR="00AC7B7A" w:rsidRDefault="00C24056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zh-CN"/>
        </w:rPr>
        <w:t>Примечание: указываются только те ПК и ПМ, которые были отражены в приложениях 2 и 3.</w:t>
      </w:r>
      <w:r>
        <w:rPr>
          <w:b/>
          <w:sz w:val="28"/>
          <w:szCs w:val="28"/>
          <w:lang w:eastAsia="ru-RU"/>
        </w:rPr>
        <w:br w:type="page"/>
      </w:r>
    </w:p>
    <w:p w:rsidR="00AC7B7A" w:rsidRDefault="00C24056">
      <w:pPr>
        <w:pStyle w:val="1"/>
        <w:rPr>
          <w:szCs w:val="28"/>
          <w:lang w:eastAsia="ru-RU"/>
        </w:rPr>
      </w:pPr>
      <w:bookmarkStart w:id="2" w:name="_Toc101444189"/>
      <w:r>
        <w:lastRenderedPageBreak/>
        <w:t>2. ОБЪЕМ УЧЕБНОГО ПРЕДМЕТА И ВИДЫ УЧЕБНОЙ РАБОТЫ</w:t>
      </w:r>
      <w:bookmarkEnd w:id="2"/>
    </w:p>
    <w:p w:rsidR="00AC7B7A" w:rsidRDefault="00AC7B7A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1863"/>
      </w:tblGrid>
      <w:tr w:rsidR="00AC7B7A" w:rsidTr="00AA2F9F">
        <w:trPr>
          <w:trHeight w:val="490"/>
        </w:trPr>
        <w:tc>
          <w:tcPr>
            <w:tcW w:w="4021" w:type="pct"/>
            <w:vAlign w:val="center"/>
          </w:tcPr>
          <w:p w:rsidR="00AC7B7A" w:rsidRDefault="00C24056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9" w:type="pct"/>
            <w:vAlign w:val="center"/>
          </w:tcPr>
          <w:p w:rsidR="00AC7B7A" w:rsidRDefault="00C24056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AC7B7A" w:rsidTr="00AA2F9F">
        <w:trPr>
          <w:trHeight w:val="490"/>
        </w:trPr>
        <w:tc>
          <w:tcPr>
            <w:tcW w:w="4021" w:type="pct"/>
            <w:vAlign w:val="center"/>
          </w:tcPr>
          <w:p w:rsidR="00AC7B7A" w:rsidRDefault="00C24056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9" w:type="pct"/>
            <w:vAlign w:val="center"/>
          </w:tcPr>
          <w:p w:rsidR="00AC7B7A" w:rsidRDefault="00C24056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116</w:t>
            </w:r>
          </w:p>
        </w:tc>
      </w:tr>
      <w:tr w:rsidR="00AC7B7A" w:rsidTr="00AA2F9F">
        <w:trPr>
          <w:trHeight w:val="490"/>
        </w:trPr>
        <w:tc>
          <w:tcPr>
            <w:tcW w:w="4021" w:type="pct"/>
            <w:shd w:val="clear" w:color="auto" w:fill="auto"/>
          </w:tcPr>
          <w:p w:rsidR="00AC7B7A" w:rsidRDefault="00C24056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C7B7A" w:rsidRDefault="00AC7B7A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AC7B7A">
        <w:trPr>
          <w:trHeight w:val="516"/>
        </w:trPr>
        <w:tc>
          <w:tcPr>
            <w:tcW w:w="5000" w:type="pct"/>
            <w:gridSpan w:val="2"/>
            <w:vAlign w:val="center"/>
          </w:tcPr>
          <w:p w:rsidR="00AC7B7A" w:rsidRDefault="00C24056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AC7B7A" w:rsidTr="00AA2F9F">
        <w:trPr>
          <w:trHeight w:val="490"/>
        </w:trPr>
        <w:tc>
          <w:tcPr>
            <w:tcW w:w="4021" w:type="pct"/>
            <w:vAlign w:val="center"/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9" w:type="pct"/>
            <w:vAlign w:val="center"/>
          </w:tcPr>
          <w:p w:rsidR="00AC7B7A" w:rsidRDefault="00C24056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4</w:t>
            </w:r>
          </w:p>
        </w:tc>
      </w:tr>
      <w:tr w:rsidR="00AC7B7A" w:rsidTr="00AA2F9F">
        <w:trPr>
          <w:trHeight w:val="490"/>
        </w:trPr>
        <w:tc>
          <w:tcPr>
            <w:tcW w:w="4021" w:type="pct"/>
            <w:vAlign w:val="center"/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практическое занятия</w:t>
            </w:r>
          </w:p>
        </w:tc>
        <w:tc>
          <w:tcPr>
            <w:tcW w:w="979" w:type="pct"/>
            <w:vAlign w:val="center"/>
          </w:tcPr>
          <w:p w:rsidR="00AC7B7A" w:rsidRDefault="00C24056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112</w:t>
            </w:r>
          </w:p>
        </w:tc>
      </w:tr>
      <w:tr w:rsidR="00AA2F9F" w:rsidTr="00AA2F9F">
        <w:trPr>
          <w:trHeight w:val="490"/>
        </w:trPr>
        <w:tc>
          <w:tcPr>
            <w:tcW w:w="4021" w:type="pct"/>
            <w:vAlign w:val="center"/>
          </w:tcPr>
          <w:p w:rsidR="00AA2F9F" w:rsidRPr="00AA2F9F" w:rsidRDefault="00AA2F9F">
            <w:pPr>
              <w:suppressAutoHyphens/>
              <w:rPr>
                <w:color w:val="FF0000"/>
                <w:lang w:eastAsia="ru-RU"/>
              </w:rPr>
            </w:pPr>
            <w:r w:rsidRPr="00AA2F9F">
              <w:rPr>
                <w:b/>
                <w:bCs/>
                <w:color w:val="FF0000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9" w:type="pct"/>
            <w:vAlign w:val="center"/>
          </w:tcPr>
          <w:p w:rsidR="00AA2F9F" w:rsidRPr="00AA2F9F" w:rsidRDefault="00AA2F9F">
            <w:pPr>
              <w:suppressAutoHyphens/>
              <w:jc w:val="center"/>
              <w:rPr>
                <w:iCs/>
                <w:color w:val="FF0000"/>
                <w:lang w:val="en-US" w:eastAsia="ru-RU"/>
              </w:rPr>
            </w:pPr>
          </w:p>
        </w:tc>
      </w:tr>
      <w:tr w:rsidR="00AA2F9F" w:rsidTr="00AA2F9F">
        <w:trPr>
          <w:trHeight w:val="490"/>
        </w:trPr>
        <w:tc>
          <w:tcPr>
            <w:tcW w:w="4021" w:type="pct"/>
            <w:vAlign w:val="center"/>
          </w:tcPr>
          <w:p w:rsidR="00AA2F9F" w:rsidRPr="00AA2F9F" w:rsidRDefault="00AA2F9F" w:rsidP="00D25E8D">
            <w:pPr>
              <w:suppressAutoHyphens/>
              <w:rPr>
                <w:iCs/>
                <w:color w:val="FF0000"/>
                <w:lang w:eastAsia="ru-RU"/>
              </w:rPr>
            </w:pPr>
            <w:r w:rsidRPr="00AA2F9F">
              <w:rPr>
                <w:color w:val="FF0000"/>
                <w:lang w:eastAsia="ru-RU"/>
              </w:rPr>
              <w:t>в т. ч.:</w:t>
            </w:r>
          </w:p>
        </w:tc>
        <w:tc>
          <w:tcPr>
            <w:tcW w:w="979" w:type="pct"/>
            <w:vAlign w:val="center"/>
          </w:tcPr>
          <w:p w:rsidR="00AA2F9F" w:rsidRPr="00AA2F9F" w:rsidRDefault="00AA2F9F">
            <w:pPr>
              <w:suppressAutoHyphens/>
              <w:jc w:val="center"/>
              <w:rPr>
                <w:iCs/>
                <w:color w:val="FF0000"/>
                <w:lang w:val="en-US" w:eastAsia="ru-RU"/>
              </w:rPr>
            </w:pPr>
          </w:p>
        </w:tc>
      </w:tr>
      <w:tr w:rsidR="00AA2F9F" w:rsidTr="00AA2F9F">
        <w:trPr>
          <w:trHeight w:val="490"/>
        </w:trPr>
        <w:tc>
          <w:tcPr>
            <w:tcW w:w="4021" w:type="pct"/>
            <w:vAlign w:val="center"/>
          </w:tcPr>
          <w:p w:rsidR="00AA2F9F" w:rsidRPr="00AA2F9F" w:rsidRDefault="00AA2F9F" w:rsidP="00D25E8D">
            <w:pPr>
              <w:suppressAutoHyphens/>
              <w:rPr>
                <w:color w:val="FF0000"/>
                <w:lang w:eastAsia="ru-RU"/>
              </w:rPr>
            </w:pPr>
            <w:r w:rsidRPr="00AA2F9F">
              <w:rPr>
                <w:color w:val="FF0000"/>
                <w:lang w:eastAsia="ru-RU"/>
              </w:rPr>
              <w:t>теоретическое обучение</w:t>
            </w:r>
          </w:p>
        </w:tc>
        <w:tc>
          <w:tcPr>
            <w:tcW w:w="979" w:type="pct"/>
            <w:vAlign w:val="center"/>
          </w:tcPr>
          <w:p w:rsidR="00AA2F9F" w:rsidRPr="00AA2F9F" w:rsidRDefault="00AA2F9F">
            <w:pPr>
              <w:suppressAutoHyphens/>
              <w:jc w:val="center"/>
              <w:rPr>
                <w:iCs/>
                <w:color w:val="FF0000"/>
                <w:lang w:val="en-US" w:eastAsia="ru-RU"/>
              </w:rPr>
            </w:pPr>
          </w:p>
        </w:tc>
      </w:tr>
      <w:tr w:rsidR="00AA2F9F" w:rsidTr="00AA2F9F">
        <w:trPr>
          <w:trHeight w:val="490"/>
        </w:trPr>
        <w:tc>
          <w:tcPr>
            <w:tcW w:w="4021" w:type="pct"/>
            <w:vAlign w:val="center"/>
          </w:tcPr>
          <w:p w:rsidR="00AA2F9F" w:rsidRPr="00AA2F9F" w:rsidRDefault="00AA2F9F" w:rsidP="00D25E8D">
            <w:pPr>
              <w:suppressAutoHyphens/>
              <w:rPr>
                <w:color w:val="FF0000"/>
                <w:lang w:eastAsia="ru-RU"/>
              </w:rPr>
            </w:pPr>
            <w:r w:rsidRPr="00AA2F9F">
              <w:rPr>
                <w:color w:val="FF0000"/>
                <w:lang w:eastAsia="ru-RU"/>
              </w:rPr>
              <w:t>практические занятия</w:t>
            </w:r>
          </w:p>
        </w:tc>
        <w:tc>
          <w:tcPr>
            <w:tcW w:w="979" w:type="pct"/>
            <w:vAlign w:val="center"/>
          </w:tcPr>
          <w:p w:rsidR="00AA2F9F" w:rsidRPr="00AA2F9F" w:rsidRDefault="00AA2F9F">
            <w:pPr>
              <w:suppressAutoHyphens/>
              <w:jc w:val="center"/>
              <w:rPr>
                <w:iCs/>
                <w:color w:val="FF0000"/>
                <w:lang w:val="en-US" w:eastAsia="ru-RU"/>
              </w:rPr>
            </w:pPr>
          </w:p>
        </w:tc>
      </w:tr>
      <w:tr w:rsidR="00AA2F9F" w:rsidTr="00AA2F9F">
        <w:trPr>
          <w:trHeight w:val="331"/>
        </w:trPr>
        <w:tc>
          <w:tcPr>
            <w:tcW w:w="4021" w:type="pct"/>
            <w:vAlign w:val="center"/>
          </w:tcPr>
          <w:p w:rsidR="00AA2F9F" w:rsidRDefault="00AA2F9F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val="en-US" w:eastAsia="ru-RU"/>
              </w:rPr>
              <w:t xml:space="preserve"> (</w:t>
            </w:r>
            <w:r>
              <w:rPr>
                <w:b/>
                <w:iCs/>
                <w:lang w:eastAsia="ru-RU"/>
              </w:rPr>
              <w:t xml:space="preserve"> дифференцированный зачет)</w:t>
            </w:r>
          </w:p>
        </w:tc>
        <w:tc>
          <w:tcPr>
            <w:tcW w:w="979" w:type="pct"/>
            <w:vAlign w:val="center"/>
          </w:tcPr>
          <w:p w:rsidR="00AA2F9F" w:rsidRDefault="00AA2F9F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</w:t>
            </w:r>
          </w:p>
        </w:tc>
      </w:tr>
    </w:tbl>
    <w:p w:rsidR="00AC7B7A" w:rsidRDefault="00AC7B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AC7B7A" w:rsidRDefault="00AC7B7A">
      <w:pPr>
        <w:ind w:firstLine="709"/>
        <w:jc w:val="both"/>
        <w:rPr>
          <w:b/>
          <w:color w:val="FF0000"/>
          <w:sz w:val="28"/>
          <w:szCs w:val="28"/>
          <w:lang w:eastAsia="ja-JP" w:bidi="zh-CN"/>
        </w:rPr>
        <w:sectPr w:rsidR="00AC7B7A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AC7B7A" w:rsidRDefault="00C24056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>
        <w:rPr>
          <w:bCs/>
          <w:szCs w:val="28"/>
        </w:rPr>
        <w:t>УЧЕБНОГО ПРЕДМЕТА</w:t>
      </w:r>
      <w:bookmarkEnd w:id="3"/>
      <w:r>
        <w:rPr>
          <w:bCs/>
          <w:szCs w:val="28"/>
        </w:rPr>
        <w:t xml:space="preserve"> </w:t>
      </w:r>
    </w:p>
    <w:p w:rsidR="00AC7B7A" w:rsidRDefault="00C24056">
      <w:pPr>
        <w:ind w:firstLine="600"/>
        <w:rPr>
          <w:sz w:val="16"/>
          <w:szCs w:val="16"/>
        </w:rPr>
      </w:pPr>
      <w:r>
        <w:rPr>
          <w:sz w:val="28"/>
          <w:szCs w:val="28"/>
        </w:rPr>
        <w:t>Физическая культура</w:t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347"/>
        <w:gridCol w:w="36"/>
        <w:gridCol w:w="5722"/>
        <w:gridCol w:w="987"/>
        <w:gridCol w:w="2149"/>
        <w:gridCol w:w="2149"/>
        <w:gridCol w:w="2146"/>
      </w:tblGrid>
      <w:tr w:rsidR="00AC7B7A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AC7B7A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A2F9F">
              <w:rPr>
                <w:b/>
                <w:bCs/>
                <w:color w:val="FF0000"/>
              </w:rPr>
              <w:t>Название раздела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Современное состояние физической культуры и спорта</w:t>
            </w: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ПРб 01, ЛР 02, </w:t>
            </w:r>
            <w:r>
              <w:rPr>
                <w:bCs/>
                <w:lang w:eastAsia="ru-RU"/>
              </w:rPr>
              <w:t>ЛР 13,</w:t>
            </w:r>
            <w:r>
              <w:rPr>
                <w:lang w:eastAsia="ru-RU"/>
              </w:rPr>
              <w:t>МР 04, МР 05</w:t>
            </w:r>
          </w:p>
          <w:p w:rsidR="00AC7B7A" w:rsidRDefault="00AC7B7A">
            <w:pPr>
              <w:suppressAutoHyphens/>
              <w:rPr>
                <w:lang w:eastAsia="ru-RU"/>
              </w:rPr>
            </w:pPr>
          </w:p>
          <w:p w:rsidR="00AC7B7A" w:rsidRDefault="00AC7B7A">
            <w:pPr>
              <w:suppressAutoHyphens/>
              <w:rPr>
                <w:lang w:eastAsia="ru-RU"/>
              </w:rPr>
            </w:pP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02-ОК 03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>
              <w:rPr>
                <w:bCs/>
                <w:lang w:eastAsia="ru-RU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AC7B7A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jc w:val="center"/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eastAsia="ru-RU"/>
              </w:rPr>
      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B7A" w:rsidRDefault="00C2405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ПРб 01, ЛР 02, </w:t>
            </w:r>
            <w:r>
              <w:rPr>
                <w:bCs/>
                <w:lang w:eastAsia="ru-RU"/>
              </w:rPr>
              <w:t>ЛР 13,</w:t>
            </w:r>
            <w:r>
              <w:rPr>
                <w:lang w:eastAsia="ru-RU"/>
              </w:rPr>
              <w:t>МР 04, МР 05</w:t>
            </w:r>
          </w:p>
          <w:p w:rsidR="00AC7B7A" w:rsidRDefault="00AC7B7A">
            <w:pPr>
              <w:suppressAutoHyphens/>
              <w:rPr>
                <w:lang w:eastAsia="ru-RU"/>
              </w:rPr>
            </w:pP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02-ОК 03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 Название темы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  <w:lang w:eastAsia="ru-RU"/>
              </w:rPr>
              <w:t xml:space="preserve">Всероссийский физкультурно-спортивный комплекс «Готов к труду и обороне» (ГТО) 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01,</w:t>
            </w:r>
          </w:p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02, ЛР 03, ЛР 11, </w:t>
            </w:r>
          </w:p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 04</w:t>
            </w: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02-ОК 03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Характеристика нормативных требований для обучающихся СПО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01,</w:t>
            </w:r>
          </w:p>
          <w:p w:rsidR="00AC7B7A" w:rsidRDefault="00C24056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02, ЛР 03, ЛР 11, </w:t>
            </w:r>
          </w:p>
          <w:p w:rsidR="00AC7B7A" w:rsidRDefault="00C24056" w:rsidP="00AA2F9F">
            <w:pPr>
              <w:suppressAutoHyphens/>
              <w:rPr>
                <w:bCs/>
                <w:i/>
              </w:rPr>
            </w:pPr>
            <w:r>
              <w:rPr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02-ОК 03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A2F9F">
              <w:rPr>
                <w:b/>
                <w:bCs/>
                <w:color w:val="FF0000"/>
              </w:rPr>
              <w:t>Название раздела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Тема 2.6 (2) </w:t>
            </w:r>
            <w:r>
              <w:rPr>
                <w:bCs/>
                <w:lang w:eastAsia="ru-RU"/>
              </w:rPr>
              <w:t>Баскетбол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ПРб 01, </w:t>
            </w:r>
            <w:r>
              <w:rPr>
                <w:bCs/>
                <w:lang w:eastAsia="ru-RU"/>
              </w:rPr>
              <w:t>ПРб 04, ПРб 05,</w:t>
            </w:r>
          </w:p>
          <w:p w:rsidR="00AC7B7A" w:rsidRDefault="00C24056">
            <w:pPr>
              <w:rPr>
                <w:lang w:eastAsia="ru-RU"/>
              </w:rPr>
            </w:pPr>
            <w:r>
              <w:rPr>
                <w:lang w:eastAsia="ru-RU"/>
              </w:rPr>
              <w:t>ЛР 05, ЛР 06,ЛР 07, ЛР 08, ЛР 10, ЛР 11,</w:t>
            </w:r>
          </w:p>
          <w:p w:rsidR="00AC7B7A" w:rsidRDefault="00C2405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МР 01, МР 02, МР 07</w:t>
            </w:r>
          </w:p>
          <w:p w:rsidR="00AC7B7A" w:rsidRDefault="00AC7B7A">
            <w:pPr>
              <w:rPr>
                <w:lang w:eastAsia="ru-RU"/>
              </w:rPr>
            </w:pPr>
          </w:p>
          <w:p w:rsidR="00AC7B7A" w:rsidRDefault="00AC7B7A">
            <w:pPr>
              <w:rPr>
                <w:iCs/>
                <w:lang w:eastAsia="ru-RU"/>
              </w:rPr>
            </w:pPr>
          </w:p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06 - ОК 10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568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 w:rsidP="00AA2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ru-RU"/>
              </w:rPr>
              <w:t xml:space="preserve">Техника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</w:t>
            </w:r>
            <w:r>
              <w:rPr>
                <w:lang w:eastAsia="ru-RU"/>
              </w:rPr>
              <w:lastRenderedPageBreak/>
              <w:t>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  <w:r w:rsidR="00AA2F9F">
              <w:rPr>
                <w:lang w:eastAsia="ru-RU"/>
              </w:rPr>
              <w:t xml:space="preserve"> </w:t>
            </w:r>
            <w:r>
              <w:rPr>
                <w:bCs/>
              </w:rPr>
              <w:t>быть краткими)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F9F">
              <w:rPr>
                <w:lang w:eastAsia="ru-RU"/>
              </w:rPr>
              <w:t xml:space="preserve">2. </w:t>
            </w:r>
            <w:r>
              <w:rPr>
                <w:lang w:eastAsia="ru-RU"/>
              </w:rPr>
              <w:t>Тактика игры в баскетбол: тактика защиты, тактика нападения.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ПРб 01, </w:t>
            </w:r>
            <w:r>
              <w:rPr>
                <w:bCs/>
                <w:lang w:eastAsia="ru-RU"/>
              </w:rPr>
              <w:t>ПРб 04, ПРб 05,</w:t>
            </w:r>
          </w:p>
          <w:p w:rsidR="00AC7B7A" w:rsidRDefault="00C24056" w:rsidP="00AA2F9F">
            <w:pPr>
              <w:rPr>
                <w:bCs/>
                <w:i/>
              </w:rPr>
            </w:pPr>
            <w:r>
              <w:rPr>
                <w:lang w:eastAsia="ru-RU"/>
              </w:rPr>
              <w:t>ЛР 05, ЛР 06,ЛР 07, ЛР 08, ЛР 10, ЛР 11,МР 01, МР 02, МР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06 - ОК 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F9F">
              <w:rPr>
                <w:lang w:eastAsia="ru-RU"/>
              </w:rPr>
              <w:t>3.</w:t>
            </w:r>
            <w:r>
              <w:rPr>
                <w:lang w:eastAsia="ru-RU"/>
              </w:rPr>
              <w:t>Правила игры. Игра по упрощенным правилам на площадках разных размеров. Игра по правилам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ПРб 01, </w:t>
            </w:r>
            <w:r>
              <w:rPr>
                <w:bCs/>
                <w:lang w:eastAsia="ru-RU"/>
              </w:rPr>
              <w:t>ПРб 04, ПРб 05,</w:t>
            </w:r>
          </w:p>
          <w:p w:rsidR="00AC7B7A" w:rsidRDefault="00C24056" w:rsidP="00AA2F9F">
            <w:pPr>
              <w:rPr>
                <w:bCs/>
                <w:i/>
              </w:rPr>
            </w:pPr>
            <w:r>
              <w:rPr>
                <w:lang w:eastAsia="ru-RU"/>
              </w:rPr>
              <w:t>ЛР 05, ЛР 06,ЛР 07, ЛР 08, ЛР 10, ЛР 11,МР 01, МР 02, МР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SimSun"/>
              </w:rPr>
              <w:t>Профессионально-  ориентированное</w:t>
            </w:r>
          </w:p>
        </w:tc>
      </w:tr>
      <w:tr w:rsidR="00AC7B7A">
        <w:trPr>
          <w:trHeight w:val="23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A2F9F">
              <w:rPr>
                <w:lang w:eastAsia="ru-RU"/>
              </w:rPr>
              <w:t>4.</w:t>
            </w:r>
            <w:r>
              <w:rPr>
                <w:lang w:eastAsia="ru-RU"/>
              </w:rPr>
              <w:t>Подвижные игры и эстафеты с элементами баскетбола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ПРб 01, </w:t>
            </w:r>
            <w:r>
              <w:rPr>
                <w:bCs/>
                <w:lang w:eastAsia="ru-RU"/>
              </w:rPr>
              <w:t>ПРб 04, ПРб 05,</w:t>
            </w:r>
          </w:p>
          <w:p w:rsidR="00AC7B7A" w:rsidRDefault="00C24056" w:rsidP="00AA2F9F">
            <w:pPr>
              <w:rPr>
                <w:bCs/>
                <w:i/>
              </w:rPr>
            </w:pPr>
            <w:r>
              <w:rPr>
                <w:lang w:eastAsia="ru-RU"/>
              </w:rPr>
              <w:t>ЛР 05, ЛР 06,ЛР 07, ЛР 08, ЛР 10, ЛР 11,МР 01, МР 02, МР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06 - ОК 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7B7A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AC7B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И так далее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7B7A">
        <w:trPr>
          <w:trHeight w:val="231"/>
        </w:trPr>
        <w:tc>
          <w:tcPr>
            <w:tcW w:w="8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7A" w:rsidRDefault="00C2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A2F9F">
              <w:rPr>
                <w:bCs/>
                <w:i/>
                <w:color w:val="FF0000"/>
              </w:rPr>
              <w:t>116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A" w:rsidRDefault="00A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AA2F9F" w:rsidRDefault="00AA2F9F">
      <w:pPr>
        <w:pStyle w:val="1"/>
      </w:pPr>
      <w:bookmarkStart w:id="4" w:name="_Toc101444191"/>
    </w:p>
    <w:p w:rsidR="00AA2F9F" w:rsidRDefault="00AA2F9F">
      <w:pPr>
        <w:rPr>
          <w:b/>
          <w:sz w:val="28"/>
        </w:rPr>
      </w:pPr>
      <w:r>
        <w:br w:type="page"/>
      </w:r>
    </w:p>
    <w:p w:rsidR="00AA2F9F" w:rsidRDefault="00AA2F9F">
      <w:pPr>
        <w:pStyle w:val="1"/>
        <w:sectPr w:rsidR="00AA2F9F" w:rsidSect="00AA2F9F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851" w:bottom="851" w:left="1134" w:header="720" w:footer="720" w:gutter="0"/>
          <w:cols w:space="0"/>
          <w:titlePg/>
          <w:docGrid w:linePitch="360"/>
        </w:sectPr>
      </w:pPr>
    </w:p>
    <w:p w:rsidR="00AC7B7A" w:rsidRDefault="00C24056">
      <w:pPr>
        <w:pStyle w:val="1"/>
        <w:rPr>
          <w:bCs/>
          <w:szCs w:val="28"/>
        </w:rPr>
      </w:pPr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4"/>
    </w:p>
    <w:p w:rsidR="00AC7B7A" w:rsidRDefault="00AC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AC7B7A" w:rsidRDefault="00C2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C7B7A" w:rsidRDefault="00C24056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наличия: спортивного зала, теннисного зала, тренажерного  зала, лыжной базы, стрелкового тира, открытого стадиона, бассейна.</w:t>
      </w:r>
    </w:p>
    <w:p w:rsidR="00AC7B7A" w:rsidRDefault="00C24056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Оборудование спортивных помещений:</w:t>
      </w:r>
    </w:p>
    <w:p w:rsidR="00AC7B7A" w:rsidRDefault="00C24056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зал: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Волейбольные стойки, сетка, волейбольные мячи;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Баскетбольные щиты, сетки, мячи;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Гандбольные ворота, мячи;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ind w:left="247" w:hanging="247"/>
        <w:jc w:val="both"/>
        <w:rPr>
          <w:sz w:val="28"/>
          <w:szCs w:val="28"/>
        </w:rPr>
      </w:pPr>
      <w:r>
        <w:rPr>
          <w:sz w:val="28"/>
          <w:szCs w:val="28"/>
        </w:rPr>
        <w:t>Стенки гимнастические, перекладины для подтягивания, гимнастические скамейки;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бадминтона: ракетки, воланы, сетки;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Скакалки, гимнастические палки.</w:t>
      </w:r>
    </w:p>
    <w:p w:rsidR="00AC7B7A" w:rsidRDefault="00C24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Бассейн: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плавания брассом;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«Способы  плавания»; 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Таблица «Техника плавания»;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Плакат оказания первой помощи пострадавшему на воде;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Плавательные доски, ласты, балабашки, лопатки.</w:t>
      </w:r>
    </w:p>
    <w:p w:rsidR="00AC7B7A" w:rsidRDefault="00C24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Теннисный зал: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Столы настольного тенниса, ракетки, шары.</w:t>
      </w:r>
    </w:p>
    <w:p w:rsidR="00AC7B7A" w:rsidRDefault="00C24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Тренажерный зал: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Силовые тренажёры, штанги, гири;</w:t>
      </w:r>
    </w:p>
    <w:p w:rsidR="00AC7B7A" w:rsidRDefault="00C24056">
      <w:pPr>
        <w:numPr>
          <w:ilvl w:val="0"/>
          <w:numId w:val="3"/>
        </w:numPr>
        <w:tabs>
          <w:tab w:val="clear" w:pos="567"/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Гантели, обручи, утяжелители.</w:t>
      </w:r>
    </w:p>
    <w:p w:rsidR="00AC7B7A" w:rsidRDefault="00C24056">
      <w:pPr>
        <w:jc w:val="both"/>
        <w:rPr>
          <w:bCs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7B7A" w:rsidRDefault="00AC7B7A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AC7B7A">
      <w:pPr>
        <w:rPr>
          <w:bCs/>
          <w:i/>
          <w:szCs w:val="28"/>
        </w:rPr>
      </w:pPr>
    </w:p>
    <w:p w:rsidR="00AC7B7A" w:rsidRDefault="00C24056">
      <w:pPr>
        <w:pStyle w:val="5"/>
        <w:ind w:firstLine="0"/>
        <w:rPr>
          <w:szCs w:val="28"/>
        </w:rPr>
      </w:pPr>
      <w:r>
        <w:rPr>
          <w:szCs w:val="28"/>
        </w:rPr>
        <w:lastRenderedPageBreak/>
        <w:t>Информационное обеспечение обучения</w:t>
      </w:r>
    </w:p>
    <w:p w:rsidR="00AC7B7A" w:rsidRDefault="00AC7B7A">
      <w:pPr>
        <w:rPr>
          <w:b/>
          <w:szCs w:val="28"/>
        </w:rPr>
      </w:pPr>
    </w:p>
    <w:p w:rsidR="00AC7B7A" w:rsidRDefault="00C2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AC7B7A" w:rsidRDefault="00C24056">
      <w:pPr>
        <w:numPr>
          <w:ilvl w:val="0"/>
          <w:numId w:val="4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Физическая культура 5 АО "Издательство "Просвещение" http://catalog.prosv.ru/item/25313 1.2.8.1.2.2 Матвеев А.П. Физическая культура 6 - 7 АО "Издательство "Просвещение" http://catalog.prosv.ru/item/26494 1.2.8.1.2.3 Матвеев А.П.</w:t>
      </w:r>
    </w:p>
    <w:p w:rsidR="00AC7B7A" w:rsidRDefault="00C24056">
      <w:pPr>
        <w:numPr>
          <w:ilvl w:val="0"/>
          <w:numId w:val="4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Физическая культура 5 - 7 ООО "Издательский центр ВЕНТАНА-ГРАФ" http://drofa-ventana.ru/expertise/umk-10 7 1.2.8.1.3.2 Петрова Т.В., Копылов Ю.А., Полянская Н.В., Петров С.С.</w:t>
      </w:r>
    </w:p>
    <w:p w:rsidR="00AC7B7A" w:rsidRDefault="00C2405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Виленский М.Я., Туревский И.М., Торочкова Т.Ю. и др./ Под ред. Виленского М.Я. Физическая культура 5 - 7 АО "Издательство "Просвещение" http://catalog.prosv.ru/item/25310 1.2.8.1.1.2 Лях В.И.</w:t>
      </w:r>
    </w:p>
    <w:p w:rsidR="00AC7B7A" w:rsidRDefault="00C24056">
      <w:pPr>
        <w:numPr>
          <w:ilvl w:val="0"/>
          <w:numId w:val="4"/>
        </w:numPr>
        <w:rPr>
          <w:sz w:val="28"/>
          <w:szCs w:val="28"/>
        </w:rPr>
      </w:pPr>
      <w:r>
        <w:rPr>
          <w:rFonts w:eastAsia="SimSun"/>
          <w:sz w:val="28"/>
          <w:szCs w:val="28"/>
        </w:rPr>
        <w:t>Теория и методика физического воспитания и спорта:учебник/И.С.Барчуков;под общ.ред.Г.В.Барчуковой.-5-еизд.,стер.-Москва:КОНУС,2019.-366с. (СПО).</w:t>
      </w:r>
    </w:p>
    <w:p w:rsidR="00AC7B7A" w:rsidRDefault="00C240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Физическая культура:учебник/М.Я.Виленский,А.Г.Горшков.-3-еизд.,стер.-Москва:КОНУС,2020-214с.-(СПО).</w:t>
      </w: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C7B7A" w:rsidRDefault="00C24056">
      <w:pPr>
        <w:numPr>
          <w:ilvl w:val="0"/>
          <w:numId w:val="5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Лях В.И.Физическая культура (базовый уровень) 10 - 11 АО "Издательство "Просвещение" http://catalog.prosv.ru/item/25311 1.3.6.1.3.1 Матвеев А.П. Физическая культура (базовый уровень) 10 - 11 АО "Издательство "Просвещение" </w:t>
      </w:r>
      <w:hyperlink r:id="rId17" w:history="1">
        <w:r>
          <w:rPr>
            <w:rStyle w:val="a7"/>
            <w:rFonts w:eastAsia="SimSun"/>
            <w:sz w:val="28"/>
            <w:szCs w:val="28"/>
          </w:rPr>
          <w:t>http://catalog.prosv.ru/item/15757</w:t>
        </w:r>
      </w:hyperlink>
    </w:p>
    <w:p w:rsidR="00AC7B7A" w:rsidRDefault="00C24056">
      <w:pPr>
        <w:numPr>
          <w:ilvl w:val="0"/>
          <w:numId w:val="5"/>
        </w:num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Андрюхина Т.В., Третьякова Н.В./ Под ред. Виленского М.Я. Физическая культура (базовый уровень) 10 - 11 ООО "Русское слово-учебник" </w:t>
      </w:r>
      <w:hyperlink r:id="rId18" w:history="1">
        <w:r>
          <w:rPr>
            <w:rStyle w:val="a7"/>
            <w:rFonts w:eastAsia="SimSun"/>
            <w:sz w:val="28"/>
            <w:szCs w:val="28"/>
          </w:rPr>
          <w:t>http://russkoe-slovo.ru/catalog/472/3311/</w:t>
        </w:r>
      </w:hyperlink>
    </w:p>
    <w:p w:rsidR="00AC7B7A" w:rsidRDefault="00C24056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 xml:space="preserve">Матвеев А.П., Палехова Е.С. Физическая культура (базовый уровень) 10 - 11 ООО "Издательский центр ВЕНТАНА-ГРАФ" </w:t>
      </w:r>
      <w:hyperlink r:id="rId19" w:history="1">
        <w:r>
          <w:rPr>
            <w:rStyle w:val="a7"/>
            <w:rFonts w:eastAsia="SimSun"/>
            <w:sz w:val="28"/>
            <w:szCs w:val="28"/>
          </w:rPr>
          <w:t>http://drofa-ventana.ru/expertise/umk-17</w:t>
        </w:r>
      </w:hyperlink>
    </w:p>
    <w:p w:rsidR="00AC7B7A" w:rsidRDefault="00AC7B7A">
      <w:pPr>
        <w:ind w:firstLine="709"/>
        <w:jc w:val="center"/>
        <w:rPr>
          <w:b/>
          <w:sz w:val="28"/>
          <w:szCs w:val="28"/>
        </w:rPr>
      </w:pPr>
    </w:p>
    <w:p w:rsidR="00AC7B7A" w:rsidRDefault="00C240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AC7B7A" w:rsidRDefault="00C24056">
      <w:pPr>
        <w:ind w:left="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1.Физическая культура 8 - 9 АО "Издательство "Просвещение" http://catalog.prosv.ru/item/25309 1.2.8.1.2.1 Матвеев А.П.</w:t>
      </w:r>
    </w:p>
    <w:p w:rsidR="00AC7B7A" w:rsidRDefault="00C24056">
      <w:pPr>
        <w:ind w:left="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2.Физическая культура 5 - 6 ООО "ДРОФА" http://rosuchebnik.ru/expertise/umk-108 (п. 1.2.8.1.4.1 введен Приказом Минпросвещения России от 22.11.2019 N 632) 1.2.8.1.4.2 Погадаев Г.И. </w:t>
      </w:r>
    </w:p>
    <w:p w:rsidR="00AC7B7A" w:rsidRDefault="00AC7B7A">
      <w:pPr>
        <w:jc w:val="center"/>
        <w:rPr>
          <w:sz w:val="28"/>
          <w:szCs w:val="28"/>
        </w:rPr>
      </w:pPr>
    </w:p>
    <w:p w:rsidR="00AC7B7A" w:rsidRDefault="00AC7B7A">
      <w:pPr>
        <w:jc w:val="center"/>
        <w:rPr>
          <w:sz w:val="28"/>
          <w:szCs w:val="28"/>
        </w:rPr>
      </w:pPr>
    </w:p>
    <w:p w:rsidR="00AC7B7A" w:rsidRDefault="00C2405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C7B7A" w:rsidRDefault="00C24056">
      <w:pPr>
        <w:ind w:left="142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1.Физическая культура 7 - 9 ООО "ДРОФА" http://rosuchebnik.ru/expertise/umk-108 Приказ Минпросвещения России от 28.12.2018 N 345 (ред. от 22.11.2019) "О федеральном перечне учебников, рекомендуемых к ... Документ предоставлен КонсультантПлюс Дата сохранения: 24.01.2020 КонсультантПлюс надежная правовая поддержка www.consultant.ru Страница 135 из 281 (п. 1.2.8.1.4.2 введен Приказом Минпросвещения России от 22.11.2019 N 63</w:t>
      </w:r>
    </w:p>
    <w:p w:rsidR="00AC7B7A" w:rsidRDefault="00C24056">
      <w:pPr>
        <w:pStyle w:val="1"/>
        <w:ind w:firstLine="600"/>
      </w:pPr>
      <w:bookmarkStart w:id="5" w:name="_Toc101444192"/>
      <w:r>
        <w:lastRenderedPageBreak/>
        <w:t>5. КОНТРОЛЬ И ОЦЕНКА РЕЗУЛЬТАТОВ ОСВОЕНИЯ УЧЕБНОГО ПРЕДМЕТА</w:t>
      </w:r>
      <w:bookmarkEnd w:id="5"/>
    </w:p>
    <w:p w:rsidR="00AC7B7A" w:rsidRDefault="00AC7B7A"/>
    <w:tbl>
      <w:tblPr>
        <w:tblStyle w:val="afe"/>
        <w:tblpPr w:leftFromText="180" w:rightFromText="180" w:vertAnchor="text" w:horzAnchor="page" w:tblpX="1394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6471"/>
        <w:gridCol w:w="3949"/>
      </w:tblGrid>
      <w:tr w:rsidR="00AC7B7A">
        <w:trPr>
          <w:tblHeader/>
        </w:trPr>
        <w:tc>
          <w:tcPr>
            <w:tcW w:w="6559" w:type="dxa"/>
          </w:tcPr>
          <w:p w:rsidR="00AC7B7A" w:rsidRDefault="00C240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 ПР )</w:t>
            </w:r>
          </w:p>
        </w:tc>
        <w:tc>
          <w:tcPr>
            <w:tcW w:w="3862" w:type="dxa"/>
          </w:tcPr>
          <w:p w:rsidR="00AC7B7A" w:rsidRDefault="00C240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AC7B7A">
        <w:tc>
          <w:tcPr>
            <w:tcW w:w="6559" w:type="dxa"/>
          </w:tcPr>
          <w:p w:rsidR="00AC7B7A" w:rsidRDefault="00C2405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Результаты обучения</w:t>
            </w:r>
          </w:p>
          <w:p w:rsidR="00AC7B7A" w:rsidRDefault="00AC7B7A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62" w:type="dxa"/>
          </w:tcPr>
          <w:p w:rsidR="00AC7B7A" w:rsidRDefault="00C2405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Методы оценки</w:t>
            </w:r>
          </w:p>
        </w:tc>
      </w:tr>
      <w:tr w:rsidR="00AC7B7A">
        <w:tc>
          <w:tcPr>
            <w:tcW w:w="0" w:type="auto"/>
          </w:tcPr>
          <w:p w:rsidR="00AC7B7A" w:rsidRPr="00AA2F9F" w:rsidRDefault="00C2405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ПРб 01</w:t>
            </w:r>
            <w:r w:rsidRPr="00AA2F9F">
              <w:rPr>
                <w:bCs/>
                <w:lang w:eastAsia="ru-RU"/>
              </w:rPr>
              <w:t xml:space="preserve"> </w:t>
            </w:r>
            <w:r>
              <w:rPr>
                <w:bCs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тестирование (практическое)</w:t>
            </w:r>
          </w:p>
          <w:p w:rsidR="00AC7B7A" w:rsidRDefault="00AC7B7A">
            <w:pPr>
              <w:rPr>
                <w:bCs/>
                <w:lang w:eastAsia="ru-RU"/>
              </w:rPr>
            </w:pP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AC7B7A" w:rsidRDefault="00AC7B7A">
            <w:pPr>
              <w:rPr>
                <w:bCs/>
                <w:lang w:eastAsia="ru-RU"/>
              </w:rPr>
            </w:pP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AC7B7A">
        <w:tc>
          <w:tcPr>
            <w:tcW w:w="0" w:type="auto"/>
          </w:tcPr>
          <w:p w:rsidR="00AC7B7A" w:rsidRDefault="00C2405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ПРб 02 </w:t>
            </w:r>
            <w:r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  <w:tc>
          <w:tcPr>
            <w:tcW w:w="0" w:type="auto"/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тестирование (теоретическое)</w:t>
            </w:r>
          </w:p>
          <w:p w:rsidR="00AC7B7A" w:rsidRDefault="00AC7B7A">
            <w:pPr>
              <w:rPr>
                <w:bCs/>
                <w:lang w:eastAsia="ru-RU"/>
              </w:rPr>
            </w:pP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AC7B7A" w:rsidRDefault="00AC7B7A">
            <w:pPr>
              <w:rPr>
                <w:bCs/>
                <w:lang w:eastAsia="ru-RU"/>
              </w:rPr>
            </w:pPr>
          </w:p>
          <w:p w:rsidR="00AC7B7A" w:rsidRDefault="00AC7B7A">
            <w:pPr>
              <w:rPr>
                <w:bCs/>
                <w:lang w:eastAsia="ru-RU"/>
              </w:rPr>
            </w:pPr>
          </w:p>
        </w:tc>
      </w:tr>
      <w:tr w:rsidR="00AC7B7A">
        <w:tc>
          <w:tcPr>
            <w:tcW w:w="0" w:type="auto"/>
          </w:tcPr>
          <w:p w:rsidR="00AC7B7A" w:rsidRDefault="00C2405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ПРб 03 </w:t>
            </w:r>
            <w:r>
              <w:rPr>
                <w:bCs/>
                <w:lang w:eastAsia="ru-RU"/>
              </w:rPr>
              <w:t>ВВладение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0" w:type="auto"/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AC7B7A" w:rsidRDefault="00AC7B7A">
            <w:pPr>
              <w:rPr>
                <w:bCs/>
                <w:lang w:eastAsia="ru-RU"/>
              </w:rPr>
            </w:pP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экспертное наблюдение выполнения практических работ на методико-практических занятиях</w:t>
            </w:r>
          </w:p>
        </w:tc>
      </w:tr>
      <w:tr w:rsidR="00AC7B7A">
        <w:tc>
          <w:tcPr>
            <w:tcW w:w="0" w:type="auto"/>
          </w:tcPr>
          <w:p w:rsidR="00AC7B7A" w:rsidRDefault="00C24056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ПРб 04</w:t>
            </w:r>
            <w:r w:rsidRPr="00AA2F9F"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0" w:type="auto"/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выполнения практических работ на методико-практических занятиях</w:t>
            </w:r>
          </w:p>
        </w:tc>
      </w:tr>
      <w:tr w:rsidR="00AC7B7A">
        <w:tc>
          <w:tcPr>
            <w:tcW w:w="0" w:type="auto"/>
          </w:tcPr>
          <w:p w:rsidR="00AC7B7A" w:rsidRDefault="00C2405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ПРб 05 </w:t>
            </w:r>
            <w:r>
              <w:rPr>
                <w:bCs/>
                <w:lang w:eastAsia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0" w:type="auto"/>
          </w:tcPr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наблюдение выполнения технических приемов и двигательных действия базовых видов спорта в числе в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lang w:eastAsia="ru-RU"/>
              </w:rPr>
              <w:t>игровой и соревновательной деятельности</w:t>
            </w:r>
          </w:p>
          <w:p w:rsidR="00AC7B7A" w:rsidRDefault="00C24056">
            <w:pPr>
              <w:rPr>
                <w:bCs/>
                <w:lang w:eastAsia="ru-RU"/>
              </w:rPr>
            </w:pPr>
            <w:r>
              <w:rPr>
                <w:bCs/>
                <w:iCs/>
                <w:lang w:eastAsia="ru-RU"/>
              </w:rPr>
              <w:t>контрольное тестирование, контрольные упражнения</w:t>
            </w:r>
          </w:p>
        </w:tc>
      </w:tr>
    </w:tbl>
    <w:p w:rsidR="00AC7B7A" w:rsidRDefault="00AC7B7A">
      <w:pPr>
        <w:pStyle w:val="1"/>
        <w:rPr>
          <w:bCs/>
        </w:rPr>
      </w:pPr>
    </w:p>
    <w:p w:rsidR="00AC7B7A" w:rsidRDefault="00C24056">
      <w:r>
        <w:t xml:space="preserve"> </w:t>
      </w:r>
      <w:bookmarkStart w:id="6" w:name="_Toc100334991"/>
    </w:p>
    <w:p w:rsidR="00AC7B7A" w:rsidRDefault="00C24056">
      <w:pPr>
        <w:rPr>
          <w:b/>
          <w:sz w:val="28"/>
        </w:rPr>
      </w:pPr>
      <w:r>
        <w:br w:type="page"/>
      </w:r>
    </w:p>
    <w:p w:rsidR="00AC7B7A" w:rsidRDefault="00C24056">
      <w:pPr>
        <w:pStyle w:val="1"/>
      </w:pPr>
      <w:bookmarkStart w:id="7" w:name="_Toc101444193"/>
      <w:r>
        <w:lastRenderedPageBreak/>
        <w:t>Приложение 1</w:t>
      </w:r>
      <w:bookmarkEnd w:id="6"/>
      <w:bookmarkEnd w:id="7"/>
    </w:p>
    <w:p w:rsidR="00AC7B7A" w:rsidRDefault="00AC7B7A">
      <w:pPr>
        <w:pStyle w:val="1"/>
      </w:pPr>
    </w:p>
    <w:p w:rsidR="00AC7B7A" w:rsidRDefault="00C24056">
      <w:pPr>
        <w:pStyle w:val="1"/>
      </w:pPr>
      <w:bookmarkStart w:id="8" w:name="_Toc100334992"/>
      <w:bookmarkStart w:id="9" w:name="_Toc101444194"/>
      <w:r>
        <w:t>Примерная тематика индивидуальных проект</w:t>
      </w:r>
      <w:bookmarkEnd w:id="8"/>
      <w:r>
        <w:t>ов по предмету</w:t>
      </w:r>
      <w:bookmarkEnd w:id="9"/>
    </w:p>
    <w:p w:rsidR="00AC7B7A" w:rsidRDefault="00AC7B7A">
      <w:pPr>
        <w:ind w:left="502"/>
        <w:jc w:val="center"/>
        <w:rPr>
          <w:sz w:val="28"/>
        </w:rPr>
      </w:pPr>
    </w:p>
    <w:p w:rsidR="00AC7B7A" w:rsidRDefault="00AC7B7A">
      <w:pPr>
        <w:ind w:left="502"/>
        <w:jc w:val="center"/>
        <w:rPr>
          <w:sz w:val="28"/>
        </w:rPr>
      </w:pP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….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….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</w:t>
      </w:r>
    </w:p>
    <w:p w:rsidR="00AC7B7A" w:rsidRDefault="00C24056">
      <w:pPr>
        <w:numPr>
          <w:ilvl w:val="0"/>
          <w:numId w:val="6"/>
        </w:numPr>
        <w:contextualSpacing/>
        <w:rPr>
          <w:sz w:val="28"/>
        </w:rPr>
      </w:pPr>
      <w:r>
        <w:rPr>
          <w:sz w:val="28"/>
        </w:rPr>
        <w:t>…..</w:t>
      </w:r>
    </w:p>
    <w:p w:rsidR="00AC7B7A" w:rsidRDefault="00C24056">
      <w:pPr>
        <w:rPr>
          <w:sz w:val="28"/>
        </w:rPr>
      </w:pPr>
      <w:r>
        <w:rPr>
          <w:sz w:val="28"/>
        </w:rPr>
        <w:br w:type="page"/>
      </w:r>
    </w:p>
    <w:p w:rsidR="00AC7B7A" w:rsidRDefault="00C24056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AC7B7A" w:rsidRDefault="00AC7B7A">
      <w:pPr>
        <w:pStyle w:val="1"/>
      </w:pPr>
    </w:p>
    <w:p w:rsidR="00AC7B7A" w:rsidRDefault="00C24056">
      <w:pPr>
        <w:pStyle w:val="1"/>
      </w:pPr>
      <w:bookmarkStart w:id="11" w:name="_Toc101444196"/>
      <w:r>
        <w:t>Синхронизация образовательных результатов ФГОС СОО и ФГОС СПО</w:t>
      </w:r>
      <w:bookmarkEnd w:id="11"/>
    </w:p>
    <w:p w:rsidR="00AC7B7A" w:rsidRDefault="00AC7B7A">
      <w:pPr>
        <w:pStyle w:val="aff"/>
        <w:ind w:left="1222"/>
        <w:jc w:val="center"/>
        <w:rPr>
          <w:b/>
          <w:sz w:val="28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AC7B7A">
        <w:trPr>
          <w:tblHeader/>
        </w:trPr>
        <w:tc>
          <w:tcPr>
            <w:tcW w:w="3114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личностных результатов (ЛР)</w:t>
            </w:r>
          </w:p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метапредметных (МР)</w:t>
            </w:r>
          </w:p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согласно ФГОС СОО</w:t>
            </w:r>
          </w:p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  <w:tr w:rsidR="00AC7B7A">
        <w:tc>
          <w:tcPr>
            <w:tcW w:w="3114" w:type="dxa"/>
          </w:tcPr>
          <w:p w:rsidR="00AC7B7A" w:rsidRDefault="00AC7B7A"/>
        </w:tc>
        <w:tc>
          <w:tcPr>
            <w:tcW w:w="3544" w:type="dxa"/>
          </w:tcPr>
          <w:p w:rsidR="00AC7B7A" w:rsidRDefault="00AC7B7A"/>
        </w:tc>
        <w:tc>
          <w:tcPr>
            <w:tcW w:w="3536" w:type="dxa"/>
          </w:tcPr>
          <w:p w:rsidR="00AC7B7A" w:rsidRDefault="00AC7B7A"/>
        </w:tc>
      </w:tr>
    </w:tbl>
    <w:p w:rsidR="00AC7B7A" w:rsidRDefault="00AC7B7A">
      <w:pPr>
        <w:rPr>
          <w:b/>
          <w:sz w:val="28"/>
        </w:rPr>
      </w:pPr>
    </w:p>
    <w:p w:rsidR="00AC7B7A" w:rsidRDefault="00C2405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Примечание: </w:t>
      </w:r>
    </w:p>
    <w:p w:rsidR="00AC7B7A" w:rsidRDefault="00C2405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Сначала в таблицу вносятся образовательные результаты ФГОС СОО (столбцы 2 и 3), указанные в примерных рабочих программах по общеобразовательным дисциплинам, или из ПООП СОО.</w:t>
      </w:r>
    </w:p>
    <w:p w:rsidR="00AC7B7A" w:rsidRDefault="00C2405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Далее, на основе анализа ФГОС СПО, а также исходя из рекомендаций педагогов профессионального цикла ООП СПО, определяется перечень ОК и ПК, на формирование которых будет ориентировано содержание учебного предмета.</w:t>
      </w:r>
    </w:p>
    <w:p w:rsidR="00AC7B7A" w:rsidRDefault="00C2405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Необходимо выбирать только те ОК и ПК, которые могут быть по смыслу синхронизированы с ЛР и МР  ФГОС СОО.</w:t>
      </w:r>
    </w:p>
    <w:p w:rsidR="00AC7B7A" w:rsidRDefault="00C24056">
      <w:pPr>
        <w:jc w:val="both"/>
        <w:rPr>
          <w:i/>
          <w:sz w:val="28"/>
        </w:rPr>
      </w:pPr>
      <w:r>
        <w:rPr>
          <w:i/>
          <w:color w:val="FF0000"/>
          <w:sz w:val="28"/>
        </w:rPr>
        <w:t>Перечисленные ОК и ПК должны найти отражение в разделе 3 СОДЕРЖАНИЕ И ТЕМАТИЧЕСКОЕ  ПЛАНИРОВАНИЕ  УЧЕБНОГО ПРЕДМЕТА, в графе «Код образовательного результата ФГОС СПО»</w:t>
      </w:r>
      <w:r>
        <w:rPr>
          <w:i/>
          <w:sz w:val="28"/>
        </w:rPr>
        <w:br w:type="page"/>
      </w:r>
    </w:p>
    <w:p w:rsidR="00AC7B7A" w:rsidRDefault="00C24056">
      <w:pPr>
        <w:pStyle w:val="1"/>
      </w:pPr>
      <w:bookmarkStart w:id="12" w:name="_Toc101444197"/>
      <w:r>
        <w:lastRenderedPageBreak/>
        <w:t>Приложение 3</w:t>
      </w:r>
      <w:bookmarkEnd w:id="12"/>
    </w:p>
    <w:p w:rsidR="00AC7B7A" w:rsidRDefault="00AC7B7A">
      <w:pPr>
        <w:pStyle w:val="1"/>
      </w:pPr>
    </w:p>
    <w:p w:rsidR="00AC7B7A" w:rsidRDefault="00C24056">
      <w:pPr>
        <w:pStyle w:val="1"/>
      </w:pPr>
      <w:bookmarkStart w:id="13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3"/>
      <w:r>
        <w:t xml:space="preserve"> </w:t>
      </w:r>
    </w:p>
    <w:p w:rsidR="00AC7B7A" w:rsidRDefault="00C24056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AC7B7A" w:rsidRDefault="00AC7B7A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2960"/>
        <w:gridCol w:w="2960"/>
        <w:gridCol w:w="2013"/>
        <w:gridCol w:w="2261"/>
      </w:tblGrid>
      <w:tr w:rsidR="00AC7B7A">
        <w:tc>
          <w:tcPr>
            <w:tcW w:w="2960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60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13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AC7B7A" w:rsidRDefault="00AC7B7A"/>
        </w:tc>
        <w:tc>
          <w:tcPr>
            <w:tcW w:w="2261" w:type="dxa"/>
          </w:tcPr>
          <w:p w:rsidR="00AC7B7A" w:rsidRDefault="00C240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разделов/тем и рабочей программе по предмету</w:t>
            </w:r>
          </w:p>
          <w:p w:rsidR="00AC7B7A" w:rsidRDefault="00AC7B7A"/>
        </w:tc>
      </w:tr>
      <w:tr w:rsidR="00AC7B7A">
        <w:tc>
          <w:tcPr>
            <w:tcW w:w="2960" w:type="dxa"/>
          </w:tcPr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Наименование дисциплины  цикла ОП 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Уметь:…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Знать:…</w:t>
            </w:r>
          </w:p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Наименование ПМ (МДК):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ПК 00….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 xml:space="preserve">Опыт практической деятельности: 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Уметь:</w:t>
            </w:r>
          </w:p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Знать:</w:t>
            </w:r>
          </w:p>
        </w:tc>
        <w:tc>
          <w:tcPr>
            <w:tcW w:w="2013" w:type="dxa"/>
          </w:tcPr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Наименование ПР б/у</w:t>
            </w:r>
          </w:p>
        </w:tc>
        <w:tc>
          <w:tcPr>
            <w:tcW w:w="2261" w:type="dxa"/>
          </w:tcPr>
          <w:p w:rsidR="00AC7B7A" w:rsidRDefault="00C24056">
            <w:pPr>
              <w:rPr>
                <w:color w:val="FF0000"/>
              </w:rPr>
            </w:pPr>
            <w:r>
              <w:rPr>
                <w:color w:val="FF0000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  <w:tr w:rsidR="00AC7B7A"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013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261" w:type="dxa"/>
          </w:tcPr>
          <w:p w:rsidR="00AC7B7A" w:rsidRDefault="00AC7B7A">
            <w:pPr>
              <w:rPr>
                <w:color w:val="FF0000"/>
              </w:rPr>
            </w:pPr>
          </w:p>
        </w:tc>
      </w:tr>
      <w:tr w:rsidR="00AC7B7A"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013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261" w:type="dxa"/>
          </w:tcPr>
          <w:p w:rsidR="00AC7B7A" w:rsidRDefault="00AC7B7A">
            <w:pPr>
              <w:rPr>
                <w:color w:val="FF0000"/>
              </w:rPr>
            </w:pPr>
          </w:p>
        </w:tc>
      </w:tr>
      <w:tr w:rsidR="00AC7B7A"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013" w:type="dxa"/>
          </w:tcPr>
          <w:p w:rsidR="00AC7B7A" w:rsidRDefault="00AC7B7A">
            <w:pPr>
              <w:rPr>
                <w:color w:val="FF0000"/>
              </w:rPr>
            </w:pPr>
          </w:p>
        </w:tc>
        <w:tc>
          <w:tcPr>
            <w:tcW w:w="2261" w:type="dxa"/>
          </w:tcPr>
          <w:p w:rsidR="00AC7B7A" w:rsidRDefault="00AC7B7A">
            <w:pPr>
              <w:rPr>
                <w:color w:val="FF0000"/>
              </w:rPr>
            </w:pPr>
          </w:p>
        </w:tc>
      </w:tr>
    </w:tbl>
    <w:p w:rsidR="00AC7B7A" w:rsidRDefault="00AC7B7A">
      <w:pPr>
        <w:jc w:val="both"/>
        <w:rPr>
          <w:i/>
          <w:color w:val="FF0000"/>
          <w:sz w:val="28"/>
          <w:highlight w:val="yellow"/>
        </w:rPr>
      </w:pPr>
    </w:p>
    <w:p w:rsidR="00AC7B7A" w:rsidRDefault="00C2405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Примечание: </w:t>
      </w:r>
    </w:p>
    <w:p w:rsidR="00AC7B7A" w:rsidRDefault="00C24056">
      <w:pPr>
        <w:ind w:firstLine="708"/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В  таблицу (столбец 3) вносятся предметные образовательные результаты ФГОС СОО из примерной рабочей программы по общеобразовательной дисциплине и/или из ПООП СОО. </w:t>
      </w:r>
    </w:p>
    <w:p w:rsidR="00AC7B7A" w:rsidRDefault="00C24056">
      <w:pPr>
        <w:ind w:firstLine="708"/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>Обращаем внимание, что в столбец 3 вносятся только те предметные ОР, которые обеспечат преемственность между содержанием общеобразовательного учебного предмета и содержанием дисциплин общепрофессионального цикла и профессиональных модулей (МДК) по конкретной специальности/профессии.</w:t>
      </w:r>
    </w:p>
    <w:p w:rsidR="00AC7B7A" w:rsidRDefault="00C24056">
      <w:pPr>
        <w:ind w:firstLine="708"/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Столбцы 1 и 2 заполняются на основе анализа ФГОС СПО, а также исходя из  рекомендаций педагогов профессионального цикла ООП СПО. В столбцы 1 и 2 вносятся только те дисциплины общепрофессионального цикла, ПМ (МДК) и только те их образовательные результаты, которые могут стать ориентиром для определения профессионально ориентированного содержания по учебному предмету. </w:t>
      </w:r>
    </w:p>
    <w:p w:rsidR="00AC7B7A" w:rsidRDefault="00C24056">
      <w:pPr>
        <w:ind w:firstLine="708"/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Обращаем внимание, что в столбцах 1 и 2 могут быть отражены ОР, указанные в ФГОС СПО/ПООП, а также те, которые введены в вариативную часть ООП по результатам сопоставления ФГОС СПО и требований рынка труда. </w:t>
      </w:r>
    </w:p>
    <w:p w:rsidR="00AC7B7A" w:rsidRDefault="00C24056">
      <w:pPr>
        <w:ind w:firstLine="708"/>
        <w:jc w:val="both"/>
        <w:rPr>
          <w:sz w:val="28"/>
        </w:rPr>
      </w:pPr>
      <w:r>
        <w:rPr>
          <w:i/>
          <w:color w:val="FF0000"/>
          <w:sz w:val="28"/>
        </w:rPr>
        <w:t>ПК, указанные в таблице,  впоследствии должны найти отражение в разделе 3 СОДЕРЖАНИЕ И ТЕМАТИЧЕСКОЕ ПЛАНИРОВАНИЕ УЧЕБНОГО ПРЕДМЕТА, в графе «Код образовательного результата ФГОС СПО»</w:t>
      </w:r>
    </w:p>
    <w:sectPr w:rsidR="00AC7B7A" w:rsidSect="00AA2F9F">
      <w:pgSz w:w="11906" w:h="16838"/>
      <w:pgMar w:top="851" w:right="851" w:bottom="1134" w:left="85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F1" w:rsidRDefault="00FB2FF1">
      <w:r>
        <w:separator/>
      </w:r>
    </w:p>
  </w:endnote>
  <w:endnote w:type="continuationSeparator" w:id="0">
    <w:p w:rsidR="00FB2FF1" w:rsidRDefault="00F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A" w:rsidRDefault="00C24056">
    <w:pPr>
      <w:pStyle w:val="afa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919CD">
      <w:rPr>
        <w:rStyle w:val="a8"/>
        <w:noProof/>
      </w:rPr>
      <w:t>9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A" w:rsidRDefault="00C24056">
    <w:pPr>
      <w:pStyle w:val="afa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919CD">
      <w:rPr>
        <w:rStyle w:val="a8"/>
        <w:noProof/>
      </w:rPr>
      <w:t>17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</w:sdtPr>
    <w:sdtEndPr/>
    <w:sdtContent>
      <w:p w:rsidR="00AC7B7A" w:rsidRDefault="00C24056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CD">
          <w:rPr>
            <w:noProof/>
          </w:rPr>
          <w:t>12</w:t>
        </w:r>
        <w:r>
          <w:fldChar w:fldCharType="end"/>
        </w:r>
      </w:p>
    </w:sdtContent>
  </w:sdt>
  <w:p w:rsidR="00AC7B7A" w:rsidRDefault="00AC7B7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F1" w:rsidRDefault="00FB2FF1">
      <w:r>
        <w:separator/>
      </w:r>
    </w:p>
  </w:footnote>
  <w:footnote w:type="continuationSeparator" w:id="0">
    <w:p w:rsidR="00FB2FF1" w:rsidRDefault="00FB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A" w:rsidRDefault="00AC7B7A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A" w:rsidRDefault="00AC7B7A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A" w:rsidRDefault="00AC7B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BEE"/>
    <w:multiLevelType w:val="multilevel"/>
    <w:tmpl w:val="2C893BE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31D2824"/>
    <w:multiLevelType w:val="multilevel"/>
    <w:tmpl w:val="331D28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50CB3254"/>
    <w:multiLevelType w:val="multilevel"/>
    <w:tmpl w:val="50CB3254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  <w:i w:val="0"/>
      </w:rPr>
    </w:lvl>
    <w:lvl w:ilvl="1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23D4BB7"/>
    <w:multiLevelType w:val="multilevel"/>
    <w:tmpl w:val="723D4BB7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7B7212FF"/>
    <w:multiLevelType w:val="multilevel"/>
    <w:tmpl w:val="7B7212F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7B7D2F0E"/>
    <w:multiLevelType w:val="multilevel"/>
    <w:tmpl w:val="7B7D2F0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EA1"/>
    <w:rsid w:val="000563CD"/>
    <w:rsid w:val="00063D6E"/>
    <w:rsid w:val="00065EE7"/>
    <w:rsid w:val="000A15CD"/>
    <w:rsid w:val="000A5D97"/>
    <w:rsid w:val="000B0A3F"/>
    <w:rsid w:val="000C746B"/>
    <w:rsid w:val="000E23F6"/>
    <w:rsid w:val="000E49EE"/>
    <w:rsid w:val="000F64C0"/>
    <w:rsid w:val="001135FB"/>
    <w:rsid w:val="00117A11"/>
    <w:rsid w:val="00123567"/>
    <w:rsid w:val="00141887"/>
    <w:rsid w:val="00192186"/>
    <w:rsid w:val="001B3FB1"/>
    <w:rsid w:val="001C654C"/>
    <w:rsid w:val="002B0C3E"/>
    <w:rsid w:val="002C00A7"/>
    <w:rsid w:val="002C1DBF"/>
    <w:rsid w:val="002E6352"/>
    <w:rsid w:val="0032766F"/>
    <w:rsid w:val="00330126"/>
    <w:rsid w:val="00343EBD"/>
    <w:rsid w:val="00364FAF"/>
    <w:rsid w:val="00365081"/>
    <w:rsid w:val="00373FF1"/>
    <w:rsid w:val="00394C86"/>
    <w:rsid w:val="003970D1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A0A66"/>
    <w:rsid w:val="004B49B9"/>
    <w:rsid w:val="00512DBD"/>
    <w:rsid w:val="0053369B"/>
    <w:rsid w:val="0054008B"/>
    <w:rsid w:val="00543DDD"/>
    <w:rsid w:val="00560F32"/>
    <w:rsid w:val="00561BA6"/>
    <w:rsid w:val="005A1AC5"/>
    <w:rsid w:val="005B096A"/>
    <w:rsid w:val="005B30C1"/>
    <w:rsid w:val="005C2A24"/>
    <w:rsid w:val="005C5E2D"/>
    <w:rsid w:val="005C75E7"/>
    <w:rsid w:val="00663AE3"/>
    <w:rsid w:val="006F7AC7"/>
    <w:rsid w:val="00703351"/>
    <w:rsid w:val="00722E5B"/>
    <w:rsid w:val="00723231"/>
    <w:rsid w:val="00741368"/>
    <w:rsid w:val="00764B1F"/>
    <w:rsid w:val="00782B84"/>
    <w:rsid w:val="007F6330"/>
    <w:rsid w:val="00805E13"/>
    <w:rsid w:val="0081085C"/>
    <w:rsid w:val="00816ADE"/>
    <w:rsid w:val="00842FC7"/>
    <w:rsid w:val="008652E0"/>
    <w:rsid w:val="00866862"/>
    <w:rsid w:val="008726D7"/>
    <w:rsid w:val="0088370F"/>
    <w:rsid w:val="008919CD"/>
    <w:rsid w:val="008A0027"/>
    <w:rsid w:val="008A3B9E"/>
    <w:rsid w:val="008C23D0"/>
    <w:rsid w:val="008C6878"/>
    <w:rsid w:val="008D06CF"/>
    <w:rsid w:val="008E173F"/>
    <w:rsid w:val="008F051F"/>
    <w:rsid w:val="0095714B"/>
    <w:rsid w:val="00965162"/>
    <w:rsid w:val="00976E6F"/>
    <w:rsid w:val="009B798C"/>
    <w:rsid w:val="009C7285"/>
    <w:rsid w:val="009C7C5C"/>
    <w:rsid w:val="009D5A7E"/>
    <w:rsid w:val="009F6166"/>
    <w:rsid w:val="009F7BB7"/>
    <w:rsid w:val="00A36E53"/>
    <w:rsid w:val="00A400E9"/>
    <w:rsid w:val="00A504ED"/>
    <w:rsid w:val="00A96E88"/>
    <w:rsid w:val="00AA2F9F"/>
    <w:rsid w:val="00AB011B"/>
    <w:rsid w:val="00AC7B7A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77F6"/>
    <w:rsid w:val="00B70756"/>
    <w:rsid w:val="00BD1CE4"/>
    <w:rsid w:val="00BD33DE"/>
    <w:rsid w:val="00C0391C"/>
    <w:rsid w:val="00C051C3"/>
    <w:rsid w:val="00C24056"/>
    <w:rsid w:val="00C34660"/>
    <w:rsid w:val="00C51958"/>
    <w:rsid w:val="00C61552"/>
    <w:rsid w:val="00C97C30"/>
    <w:rsid w:val="00CB5B17"/>
    <w:rsid w:val="00CC06B3"/>
    <w:rsid w:val="00CC103D"/>
    <w:rsid w:val="00CD597C"/>
    <w:rsid w:val="00CF0BB3"/>
    <w:rsid w:val="00D309FD"/>
    <w:rsid w:val="00D70D44"/>
    <w:rsid w:val="00D740F3"/>
    <w:rsid w:val="00D90B3B"/>
    <w:rsid w:val="00D914F5"/>
    <w:rsid w:val="00D95725"/>
    <w:rsid w:val="00D969D6"/>
    <w:rsid w:val="00E543BB"/>
    <w:rsid w:val="00E5741E"/>
    <w:rsid w:val="00E57DF4"/>
    <w:rsid w:val="00EC4D5D"/>
    <w:rsid w:val="00ED1172"/>
    <w:rsid w:val="00EE0EAA"/>
    <w:rsid w:val="00EE3280"/>
    <w:rsid w:val="00EE38CC"/>
    <w:rsid w:val="00EF2DAD"/>
    <w:rsid w:val="00EF54FD"/>
    <w:rsid w:val="00F34656"/>
    <w:rsid w:val="00F60FF6"/>
    <w:rsid w:val="00F6136A"/>
    <w:rsid w:val="00FA791E"/>
    <w:rsid w:val="00FB2FF1"/>
    <w:rsid w:val="00FB78E2"/>
    <w:rsid w:val="00FC7502"/>
    <w:rsid w:val="00FD3114"/>
    <w:rsid w:val="00FE2339"/>
    <w:rsid w:val="00FE5278"/>
    <w:rsid w:val="00FF1338"/>
    <w:rsid w:val="02B744B0"/>
    <w:rsid w:val="1BC41BFD"/>
    <w:rsid w:val="2DE119D8"/>
    <w:rsid w:val="2FEA05F0"/>
    <w:rsid w:val="727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unhideWhenUsed="0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qFormat="1"/>
    <w:lsdException w:name="page number" w:semiHidden="0" w:uiPriority="0" w:unhideWhenUsed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uiPriority w:val="99"/>
    <w:semiHidden/>
    <w:unhideWhenUsed/>
    <w:qFormat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HTML">
    <w:name w:val="HTML Cite"/>
    <w:qFormat/>
    <w:rPr>
      <w:i/>
      <w:iCs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</w:rPr>
  </w:style>
  <w:style w:type="paragraph" w:styleId="ac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a"/>
    <w:link w:val="12"/>
    <w:qFormat/>
    <w:rPr>
      <w:sz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13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3">
    <w:name w:val="Body Text"/>
    <w:basedOn w:val="a"/>
    <w:qFormat/>
    <w:pPr>
      <w:jc w:val="both"/>
    </w:pPr>
  </w:style>
  <w:style w:type="paragraph" w:styleId="14">
    <w:name w:val="toc 1"/>
    <w:basedOn w:val="a"/>
    <w:next w:val="a"/>
    <w:uiPriority w:val="39"/>
    <w:qFormat/>
    <w:pPr>
      <w:tabs>
        <w:tab w:val="right" w:leader="dot" w:pos="10193"/>
      </w:tabs>
      <w:spacing w:line="360" w:lineRule="auto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qFormat/>
    <w:pPr>
      <w:ind w:left="240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Body Text Indent"/>
    <w:basedOn w:val="a"/>
    <w:qFormat/>
    <w:pPr>
      <w:ind w:firstLine="360"/>
    </w:pPr>
  </w:style>
  <w:style w:type="paragraph" w:styleId="af6">
    <w:name w:val="Title"/>
    <w:basedOn w:val="a"/>
    <w:next w:val="af7"/>
    <w:link w:val="af8"/>
    <w:qFormat/>
    <w:pPr>
      <w:jc w:val="center"/>
    </w:pPr>
    <w:rPr>
      <w:b/>
      <w:sz w:val="28"/>
    </w:rPr>
  </w:style>
  <w:style w:type="paragraph" w:styleId="af7">
    <w:name w:val="Subtitle"/>
    <w:basedOn w:val="Heading"/>
    <w:next w:val="af3"/>
    <w:link w:val="af9"/>
    <w:qFormat/>
    <w:pPr>
      <w:jc w:val="center"/>
    </w:pPr>
    <w:rPr>
      <w:i/>
      <w:iCs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footer"/>
    <w:basedOn w:val="a"/>
    <w:link w:val="afb"/>
    <w:uiPriority w:val="99"/>
    <w:qFormat/>
    <w:pPr>
      <w:tabs>
        <w:tab w:val="center" w:pos="4677"/>
        <w:tab w:val="right" w:pos="9355"/>
      </w:tabs>
    </w:pPr>
  </w:style>
  <w:style w:type="paragraph" w:styleId="afc">
    <w:name w:val="List"/>
    <w:basedOn w:val="af3"/>
    <w:qFormat/>
    <w:rPr>
      <w:rFonts w:cs="Tahoma"/>
    </w:rPr>
  </w:style>
  <w:style w:type="paragraph" w:styleId="afd">
    <w:name w:val="Normal (Web)"/>
    <w:basedOn w:val="a"/>
    <w:qFormat/>
    <w:pPr>
      <w:spacing w:before="100" w:after="100"/>
    </w:p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qFormat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8">
    <w:name w:val="Название Знак"/>
    <w:link w:val="af6"/>
    <w:uiPriority w:val="10"/>
    <w:qFormat/>
    <w:rPr>
      <w:sz w:val="48"/>
      <w:szCs w:val="48"/>
    </w:rPr>
  </w:style>
  <w:style w:type="character" w:customStyle="1" w:styleId="af9">
    <w:name w:val="Подзаголовок Знак"/>
    <w:link w:val="af7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13">
    <w:name w:val="Верхний колонтитул Знак1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b">
    <w:name w:val="Нижний колонтитул Знак"/>
    <w:link w:val="afa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1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5">
    <w:name w:val="Заголовок оглавления1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ff3">
    <w:name w:val="Символ сноски"/>
    <w:qFormat/>
    <w:rPr>
      <w:vertAlign w:val="superscript"/>
    </w:rPr>
  </w:style>
  <w:style w:type="character" w:customStyle="1" w:styleId="16">
    <w:name w:val="Знак сноски1"/>
    <w:qFormat/>
    <w:rPr>
      <w:vertAlign w:val="superscript"/>
    </w:rPr>
  </w:style>
  <w:style w:type="character" w:customStyle="1" w:styleId="aff4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5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6">
    <w:name w:val="Верхний колонтитул Знак"/>
    <w:qFormat/>
    <w:rPr>
      <w:sz w:val="24"/>
      <w:szCs w:val="24"/>
    </w:rPr>
  </w:style>
  <w:style w:type="character" w:customStyle="1" w:styleId="af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17">
    <w:name w:val="Заголовок 1 Знак"/>
    <w:qFormat/>
    <w:rPr>
      <w:b/>
      <w:sz w:val="28"/>
      <w:szCs w:val="24"/>
    </w:rPr>
  </w:style>
  <w:style w:type="character" w:customStyle="1" w:styleId="IndexLink">
    <w:name w:val="Index Link"/>
    <w:qFormat/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18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Tahoma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1">
    <w:name w:val="Основной текст с отступом 31"/>
    <w:basedOn w:val="a"/>
    <w:qFormat/>
    <w:pPr>
      <w:ind w:firstLine="709"/>
    </w:pPr>
  </w:style>
  <w:style w:type="paragraph" w:customStyle="1" w:styleId="312">
    <w:name w:val="Основной текст 31"/>
    <w:basedOn w:val="a"/>
    <w:qFormat/>
    <w:pPr>
      <w:jc w:val="both"/>
    </w:pPr>
    <w:rPr>
      <w:b/>
      <w:sz w:val="28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pPr>
      <w:spacing w:line="360" w:lineRule="auto"/>
      <w:ind w:firstLine="720"/>
      <w:jc w:val="both"/>
    </w:pPr>
    <w:rPr>
      <w:rFonts w:eastAsia="Times New Roman"/>
      <w:sz w:val="24"/>
      <w:lang w:eastAsia="zh-CN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aff8">
    <w:name w:val="Содержимое врезки"/>
    <w:basedOn w:val="af3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/>
      <w:sz w:val="18"/>
      <w:lang w:eastAsia="zh-CN"/>
    </w:rPr>
  </w:style>
  <w:style w:type="paragraph" w:customStyle="1" w:styleId="27">
    <w:name w:val="Обычный2"/>
    <w:qFormat/>
    <w:rPr>
      <w:rFonts w:ascii="Courier New" w:eastAsia="Times New Roman" w:hAnsi="Courier New" w:cs="Courier New"/>
      <w:lang w:eastAsia="zh-CN"/>
    </w:rPr>
  </w:style>
  <w:style w:type="paragraph" w:customStyle="1" w:styleId="1c">
    <w:name w:val="Обычный1"/>
    <w:qFormat/>
    <w:pPr>
      <w:widowControl w:val="0"/>
      <w:ind w:left="200"/>
      <w:jc w:val="both"/>
    </w:pPr>
    <w:rPr>
      <w:rFonts w:eastAsia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qFormat/>
    <w:rPr>
      <w:rFonts w:eastAsia="Times New Roman" w:cs="Times New Roman"/>
      <w:sz w:val="20"/>
      <w:szCs w:val="20"/>
      <w:lang w:val="ru-RU" w:bidi="ar-SA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unhideWhenUsed="0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qFormat="1"/>
    <w:lsdException w:name="page number" w:semiHidden="0" w:uiPriority="0" w:unhideWhenUsed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uiPriority w:val="99"/>
    <w:semiHidden/>
    <w:unhideWhenUsed/>
    <w:qFormat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HTML">
    <w:name w:val="HTML Cite"/>
    <w:qFormat/>
    <w:rPr>
      <w:i/>
      <w:iCs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</w:rPr>
  </w:style>
  <w:style w:type="paragraph" w:styleId="ac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a"/>
    <w:link w:val="12"/>
    <w:qFormat/>
    <w:rPr>
      <w:sz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13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3">
    <w:name w:val="Body Text"/>
    <w:basedOn w:val="a"/>
    <w:qFormat/>
    <w:pPr>
      <w:jc w:val="both"/>
    </w:pPr>
  </w:style>
  <w:style w:type="paragraph" w:styleId="14">
    <w:name w:val="toc 1"/>
    <w:basedOn w:val="a"/>
    <w:next w:val="a"/>
    <w:uiPriority w:val="39"/>
    <w:qFormat/>
    <w:pPr>
      <w:tabs>
        <w:tab w:val="right" w:leader="dot" w:pos="10193"/>
      </w:tabs>
      <w:spacing w:line="360" w:lineRule="auto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qFormat/>
    <w:pPr>
      <w:ind w:left="240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Body Text Indent"/>
    <w:basedOn w:val="a"/>
    <w:qFormat/>
    <w:pPr>
      <w:ind w:firstLine="360"/>
    </w:pPr>
  </w:style>
  <w:style w:type="paragraph" w:styleId="af6">
    <w:name w:val="Title"/>
    <w:basedOn w:val="a"/>
    <w:next w:val="af7"/>
    <w:link w:val="af8"/>
    <w:qFormat/>
    <w:pPr>
      <w:jc w:val="center"/>
    </w:pPr>
    <w:rPr>
      <w:b/>
      <w:sz w:val="28"/>
    </w:rPr>
  </w:style>
  <w:style w:type="paragraph" w:styleId="af7">
    <w:name w:val="Subtitle"/>
    <w:basedOn w:val="Heading"/>
    <w:next w:val="af3"/>
    <w:link w:val="af9"/>
    <w:qFormat/>
    <w:pPr>
      <w:jc w:val="center"/>
    </w:pPr>
    <w:rPr>
      <w:i/>
      <w:iCs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footer"/>
    <w:basedOn w:val="a"/>
    <w:link w:val="afb"/>
    <w:uiPriority w:val="99"/>
    <w:qFormat/>
    <w:pPr>
      <w:tabs>
        <w:tab w:val="center" w:pos="4677"/>
        <w:tab w:val="right" w:pos="9355"/>
      </w:tabs>
    </w:pPr>
  </w:style>
  <w:style w:type="paragraph" w:styleId="afc">
    <w:name w:val="List"/>
    <w:basedOn w:val="af3"/>
    <w:qFormat/>
    <w:rPr>
      <w:rFonts w:cs="Tahoma"/>
    </w:rPr>
  </w:style>
  <w:style w:type="paragraph" w:styleId="afd">
    <w:name w:val="Normal (Web)"/>
    <w:basedOn w:val="a"/>
    <w:qFormat/>
    <w:pPr>
      <w:spacing w:before="100" w:after="100"/>
    </w:p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qFormat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8">
    <w:name w:val="Название Знак"/>
    <w:link w:val="af6"/>
    <w:uiPriority w:val="10"/>
    <w:qFormat/>
    <w:rPr>
      <w:sz w:val="48"/>
      <w:szCs w:val="48"/>
    </w:rPr>
  </w:style>
  <w:style w:type="character" w:customStyle="1" w:styleId="af9">
    <w:name w:val="Подзаголовок Знак"/>
    <w:link w:val="af7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13">
    <w:name w:val="Верхний колонтитул Знак1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b">
    <w:name w:val="Нижний колонтитул Знак"/>
    <w:link w:val="afa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1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5">
    <w:name w:val="Заголовок оглавления1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ff3">
    <w:name w:val="Символ сноски"/>
    <w:qFormat/>
    <w:rPr>
      <w:vertAlign w:val="superscript"/>
    </w:rPr>
  </w:style>
  <w:style w:type="character" w:customStyle="1" w:styleId="16">
    <w:name w:val="Знак сноски1"/>
    <w:qFormat/>
    <w:rPr>
      <w:vertAlign w:val="superscript"/>
    </w:rPr>
  </w:style>
  <w:style w:type="character" w:customStyle="1" w:styleId="aff4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5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6">
    <w:name w:val="Верхний колонтитул Знак"/>
    <w:qFormat/>
    <w:rPr>
      <w:sz w:val="24"/>
      <w:szCs w:val="24"/>
    </w:rPr>
  </w:style>
  <w:style w:type="character" w:customStyle="1" w:styleId="af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17">
    <w:name w:val="Заголовок 1 Знак"/>
    <w:qFormat/>
    <w:rPr>
      <w:b/>
      <w:sz w:val="28"/>
      <w:szCs w:val="24"/>
    </w:rPr>
  </w:style>
  <w:style w:type="character" w:customStyle="1" w:styleId="IndexLink">
    <w:name w:val="Index Link"/>
    <w:qFormat/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18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Tahoma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1">
    <w:name w:val="Основной текст с отступом 31"/>
    <w:basedOn w:val="a"/>
    <w:qFormat/>
    <w:pPr>
      <w:ind w:firstLine="709"/>
    </w:pPr>
  </w:style>
  <w:style w:type="paragraph" w:customStyle="1" w:styleId="312">
    <w:name w:val="Основной текст 31"/>
    <w:basedOn w:val="a"/>
    <w:qFormat/>
    <w:pPr>
      <w:jc w:val="both"/>
    </w:pPr>
    <w:rPr>
      <w:b/>
      <w:sz w:val="28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pPr>
      <w:spacing w:line="360" w:lineRule="auto"/>
      <w:ind w:firstLine="720"/>
      <w:jc w:val="both"/>
    </w:pPr>
    <w:rPr>
      <w:rFonts w:eastAsia="Times New Roman"/>
      <w:sz w:val="24"/>
      <w:lang w:eastAsia="zh-CN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aff8">
    <w:name w:val="Содержимое врезки"/>
    <w:basedOn w:val="af3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/>
      <w:sz w:val="18"/>
      <w:lang w:eastAsia="zh-CN"/>
    </w:rPr>
  </w:style>
  <w:style w:type="paragraph" w:customStyle="1" w:styleId="27">
    <w:name w:val="Обычный2"/>
    <w:qFormat/>
    <w:rPr>
      <w:rFonts w:ascii="Courier New" w:eastAsia="Times New Roman" w:hAnsi="Courier New" w:cs="Courier New"/>
      <w:lang w:eastAsia="zh-CN"/>
    </w:rPr>
  </w:style>
  <w:style w:type="paragraph" w:customStyle="1" w:styleId="1c">
    <w:name w:val="Обычный1"/>
    <w:qFormat/>
    <w:pPr>
      <w:widowControl w:val="0"/>
      <w:ind w:left="200"/>
      <w:jc w:val="both"/>
    </w:pPr>
    <w:rPr>
      <w:rFonts w:eastAsia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qFormat/>
    <w:rPr>
      <w:rFonts w:eastAsia="Times New Roman" w:cs="Times New Roman"/>
      <w:sz w:val="20"/>
      <w:szCs w:val="20"/>
      <w:lang w:val="ru-RU" w:bidi="ar-SA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russkoe-slovo.ru/catalog/472/3311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catalog.prosv.ru/item/15757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00.00.00" TargetMode="External"/><Relationship Id="rId19" Type="http://schemas.openxmlformats.org/officeDocument/2006/relationships/hyperlink" Target="http://drofa-ventana.ru/expertise/umk-1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5C650D0-5764-4FD6-92FB-F796316D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24693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2</cp:revision>
  <cp:lastPrinted>2022-04-06T10:26:00Z</cp:lastPrinted>
  <dcterms:created xsi:type="dcterms:W3CDTF">2022-09-15T09:07:00Z</dcterms:created>
  <dcterms:modified xsi:type="dcterms:W3CDTF">2022-09-15T09:07:00Z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BF3385799A8E4497AFA044DBA63B8B5A</vt:lpwstr>
  </property>
</Properties>
</file>