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83" w:rsidRDefault="00EF319E" w:rsidP="00EF319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методической разработки классного часа</w:t>
      </w:r>
    </w:p>
    <w:tbl>
      <w:tblPr>
        <w:tblStyle w:val="a3"/>
        <w:tblW w:w="10405" w:type="dxa"/>
        <w:tblInd w:w="-289" w:type="dxa"/>
        <w:tblLook w:val="04A0" w:firstRow="1" w:lastRow="0" w:firstColumn="1" w:lastColumn="0" w:noHBand="0" w:noVBand="1"/>
      </w:tblPr>
      <w:tblGrid>
        <w:gridCol w:w="2061"/>
        <w:gridCol w:w="6865"/>
        <w:gridCol w:w="1479"/>
      </w:tblGrid>
      <w:tr w:rsidR="005B3983" w:rsidTr="00EF319E">
        <w:tc>
          <w:tcPr>
            <w:tcW w:w="2061" w:type="dxa"/>
          </w:tcPr>
          <w:p w:rsidR="005B3983" w:rsidRPr="004D3463" w:rsidRDefault="005B3983" w:rsidP="00EF3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D34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865" w:type="dxa"/>
          </w:tcPr>
          <w:p w:rsidR="005B3983" w:rsidRPr="004D3463" w:rsidRDefault="005B3983" w:rsidP="00EF3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79" w:type="dxa"/>
          </w:tcPr>
          <w:p w:rsidR="005B3983" w:rsidRPr="004D3463" w:rsidRDefault="00EF319E" w:rsidP="00EF3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балл</w:t>
            </w:r>
          </w:p>
        </w:tc>
      </w:tr>
      <w:tr w:rsidR="005B3983" w:rsidTr="00EF319E">
        <w:tc>
          <w:tcPr>
            <w:tcW w:w="2061" w:type="dxa"/>
            <w:vMerge w:val="restart"/>
          </w:tcPr>
          <w:p w:rsidR="005B3983" w:rsidRPr="004D3463" w:rsidRDefault="005B3983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1. Актуальность</w:t>
            </w:r>
          </w:p>
        </w:tc>
        <w:tc>
          <w:tcPr>
            <w:tcW w:w="6865" w:type="dxa"/>
          </w:tcPr>
          <w:p w:rsidR="005B3983" w:rsidRPr="004D3463" w:rsidRDefault="005B3983" w:rsidP="00EB4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EB4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1479" w:type="dxa"/>
          </w:tcPr>
          <w:p w:rsidR="005B3983" w:rsidRPr="004D3463" w:rsidRDefault="00EF319E" w:rsidP="00EF3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1.2. Тема и содержание воспитательного мероприятия затрагивают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социально-значимые 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проблемы, актуальные в настоящий момент для российского общества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083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 и с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083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 w:val="restart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2. Ценностные основы и целевые установки</w:t>
            </w:r>
          </w:p>
        </w:tc>
        <w:tc>
          <w:tcPr>
            <w:tcW w:w="6865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2.1. Воспитательное мероприятие расширяет общие представления и углубляет знания обучающихся о базовых национальных ценностях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083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2.2. 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083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937702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E5D">
              <w:rPr>
                <w:rFonts w:ascii="Times New Roman" w:hAnsi="Times New Roman" w:cs="Times New Roman"/>
                <w:sz w:val="24"/>
                <w:szCs w:val="24"/>
              </w:rPr>
              <w:t>2.3. Цель, задачи и планируемые результаты воспитательного мероприятия конкретны и достижимы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083D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rPr>
          <w:trHeight w:val="609"/>
        </w:trPr>
        <w:tc>
          <w:tcPr>
            <w:tcW w:w="2061" w:type="dxa"/>
            <w:vMerge w:val="restart"/>
          </w:tcPr>
          <w:p w:rsidR="008E4D8A" w:rsidRPr="00772005" w:rsidRDefault="008E4D8A" w:rsidP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005"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6865" w:type="dxa"/>
          </w:tcPr>
          <w:p w:rsidR="008E4D8A" w:rsidRDefault="008E4D8A" w:rsidP="008E4D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Содержание воспитательного мероприятия соответствует возрасту и интересам обучающихся</w:t>
            </w:r>
          </w:p>
        </w:tc>
        <w:tc>
          <w:tcPr>
            <w:tcW w:w="1479" w:type="dxa"/>
          </w:tcPr>
          <w:p w:rsidR="008E4D8A" w:rsidRDefault="008E4D8A" w:rsidP="008E4D8A">
            <w:pPr>
              <w:jc w:val="center"/>
            </w:pPr>
            <w:r w:rsidRPr="00470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rPr>
          <w:trHeight w:val="561"/>
        </w:trPr>
        <w:tc>
          <w:tcPr>
            <w:tcW w:w="2061" w:type="dxa"/>
            <w:vMerge/>
          </w:tcPr>
          <w:p w:rsidR="008E4D8A" w:rsidRPr="00772005" w:rsidRDefault="008E4D8A" w:rsidP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E4D8A" w:rsidRDefault="008E4D8A" w:rsidP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Форма организации воспитательного мероприятия соответствует возрасту и интересам обучающихся</w:t>
            </w:r>
          </w:p>
        </w:tc>
        <w:tc>
          <w:tcPr>
            <w:tcW w:w="1479" w:type="dxa"/>
          </w:tcPr>
          <w:p w:rsidR="008E4D8A" w:rsidRDefault="008E4D8A" w:rsidP="008E4D8A">
            <w:pPr>
              <w:jc w:val="center"/>
            </w:pPr>
            <w:r w:rsidRPr="0044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rPr>
          <w:trHeight w:val="683"/>
        </w:trPr>
        <w:tc>
          <w:tcPr>
            <w:tcW w:w="2061" w:type="dxa"/>
            <w:vMerge/>
          </w:tcPr>
          <w:p w:rsidR="008E4D8A" w:rsidRPr="00772005" w:rsidRDefault="008E4D8A" w:rsidP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8E4D8A" w:rsidRDefault="008E4D8A" w:rsidP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1479" w:type="dxa"/>
          </w:tcPr>
          <w:p w:rsidR="008E4D8A" w:rsidRDefault="008E4D8A" w:rsidP="008E4D8A">
            <w:pPr>
              <w:jc w:val="center"/>
            </w:pPr>
            <w:r w:rsidRPr="00446C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 w:val="restart"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6865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4.1. 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470A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772005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9EE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79EE">
              <w:rPr>
                <w:rFonts w:ascii="Times New Roman" w:hAnsi="Times New Roman" w:cs="Times New Roman"/>
                <w:sz w:val="24"/>
                <w:szCs w:val="24"/>
              </w:rPr>
              <w:t>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Используются инновационные/оригинальные подходы к дидактическому обеспечению воспитательного мероприятия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 w:val="restart"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5. Целостность</w:t>
            </w:r>
          </w:p>
        </w:tc>
        <w:tc>
          <w:tcPr>
            <w:tcW w:w="6865" w:type="dxa"/>
          </w:tcPr>
          <w:p w:rsidR="00EF319E" w:rsidRPr="005C7B26" w:rsidRDefault="00EF319E" w:rsidP="00196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 Задачи и планируемые результаты воспитательного мероприятия соответствуют заявленной цели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5C7B26" w:rsidRDefault="00EF319E" w:rsidP="00196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 Содержание воспитательного мероприятия соответству</w:t>
            </w:r>
            <w:r w:rsidR="007E5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целям, задачам и планируемым результатам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7E5B8D" w:rsidTr="00EF319E">
        <w:tc>
          <w:tcPr>
            <w:tcW w:w="2061" w:type="dxa"/>
            <w:vMerge/>
          </w:tcPr>
          <w:p w:rsidR="007E5B8D" w:rsidRDefault="007E5B8D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7E5B8D" w:rsidRPr="005C7B26" w:rsidRDefault="007E5B8D" w:rsidP="00196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Форма организации воспитательного мероприятия соответствует целям, задачам и планируемым результатам</w:t>
            </w:r>
          </w:p>
        </w:tc>
        <w:tc>
          <w:tcPr>
            <w:tcW w:w="1479" w:type="dxa"/>
          </w:tcPr>
          <w:p w:rsidR="007E5B8D" w:rsidRPr="002F11C8" w:rsidRDefault="0019628C" w:rsidP="00EF31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7E5B8D" w:rsidTr="00EF319E">
        <w:tc>
          <w:tcPr>
            <w:tcW w:w="2061" w:type="dxa"/>
            <w:vMerge/>
          </w:tcPr>
          <w:p w:rsidR="007E5B8D" w:rsidRDefault="007E5B8D" w:rsidP="007E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7E5B8D" w:rsidRDefault="007E5B8D" w:rsidP="001962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5.4.</w:t>
            </w:r>
            <w:r w:rsidR="00196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</w:t>
            </w:r>
            <w:r w:rsidRPr="00F6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едагогические</w:t>
            </w:r>
            <w:r w:rsidR="00196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воспитательные</w:t>
            </w:r>
            <w:r w:rsidRPr="00F6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и методы </w:t>
            </w:r>
            <w:r w:rsidR="0019628C" w:rsidRPr="00F6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воспитательного мероприятия </w:t>
            </w:r>
            <w:r w:rsidRPr="00F6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целям, задачам и планируемым результатам</w:t>
            </w:r>
          </w:p>
        </w:tc>
        <w:tc>
          <w:tcPr>
            <w:tcW w:w="1479" w:type="dxa"/>
          </w:tcPr>
          <w:p w:rsidR="007E5B8D" w:rsidRPr="002F11C8" w:rsidRDefault="007C024B" w:rsidP="007E5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5C7B26" w:rsidRDefault="00EF319E" w:rsidP="00196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962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Обеспечена логичность и смысловая завершенность воспитательного мероприятия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 w:val="restart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6. Ресурсная обеспеченность</w:t>
            </w:r>
          </w:p>
        </w:tc>
        <w:tc>
          <w:tcPr>
            <w:tcW w:w="6865" w:type="dxa"/>
          </w:tcPr>
          <w:p w:rsidR="00EF319E" w:rsidRPr="005C7B26" w:rsidRDefault="00EF319E" w:rsidP="001962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 Для подготовки воспитательного мероприятия используется широкий спектр возможностей современных информационных ресурсов, в т.ч. собственные разработки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6.2. Для достижения целей воспитательного мероприятия используются ресурсы внешней образовательной и культурной среды (учреждени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2F11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4D3463" w:rsidRDefault="00EF319E" w:rsidP="0019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6.3. К подготовке </w:t>
            </w:r>
            <w:r w:rsidR="0019628C">
              <w:rPr>
                <w:rFonts w:ascii="Times New Roman" w:hAnsi="Times New Roman" w:cs="Times New Roman"/>
                <w:sz w:val="24"/>
                <w:szCs w:val="24"/>
              </w:rPr>
              <w:t>воспитательного мероприятия привлекаются (в соответствии с задачами) дополнительно специалисты, родители (законные представители), представители общественных организаций и т.д.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AA5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 w:val="restart"/>
          </w:tcPr>
          <w:p w:rsidR="00EF319E" w:rsidRPr="000C166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666">
              <w:rPr>
                <w:rFonts w:ascii="Times New Roman" w:hAnsi="Times New Roman" w:cs="Times New Roman"/>
                <w:sz w:val="24"/>
                <w:szCs w:val="24"/>
              </w:rPr>
              <w:t>7. Практическая значимость</w:t>
            </w: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Методическая разработка обладает практической ценностью для совершенствования воспитательного процесса, решения новых задач воспитания и социализации обучающихся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AA5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Методические основания воспитательного мероприятия (цели, задачи, планируемые результаты, методы и др.) могут быть адаптированы для реализации в измененных условиях и использованы другими классными руководителями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AA5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Рекомендации по использованию методической разработки изложены развернуто и конкретно, имеют практическую ориентацию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AA5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 w:val="restart"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8. Оформление</w:t>
            </w: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 В содержании методической разработки отсутствуют опечатки и ошибки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BB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 В методической разработке корректно и грамотно используется профессиональная терминология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BB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8.3. Приведены корректные ссылки на цитируемые фрагменты текстов иных авторов, документы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BB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  <w:vMerge/>
          </w:tcPr>
          <w:p w:rsidR="00EF319E" w:rsidRPr="004D3463" w:rsidRDefault="00EF319E" w:rsidP="00EF3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</w:tcPr>
          <w:p w:rsidR="00EF319E" w:rsidRPr="005C7B26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7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8.4. Используется единый стиль оформления, соответствующий официально-деловым стандартам представления документации, оформления научно-методической продукции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BB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EF319E" w:rsidTr="00EF319E">
        <w:tc>
          <w:tcPr>
            <w:tcW w:w="2061" w:type="dxa"/>
          </w:tcPr>
          <w:p w:rsidR="00EF319E" w:rsidRPr="004D3463" w:rsidRDefault="00EF319E" w:rsidP="00EF3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9. Общее впечатление от конкурсного материала</w:t>
            </w:r>
          </w:p>
        </w:tc>
        <w:tc>
          <w:tcPr>
            <w:tcW w:w="6865" w:type="dxa"/>
          </w:tcPr>
          <w:p w:rsidR="00EF319E" w:rsidRPr="004D3463" w:rsidRDefault="0019628C" w:rsidP="0019628C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 методической разработке</w:t>
            </w:r>
          </w:p>
        </w:tc>
        <w:tc>
          <w:tcPr>
            <w:tcW w:w="1479" w:type="dxa"/>
          </w:tcPr>
          <w:p w:rsidR="00EF319E" w:rsidRDefault="00EF319E" w:rsidP="00EF319E">
            <w:pPr>
              <w:jc w:val="center"/>
            </w:pPr>
            <w:r w:rsidRPr="00BB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5B3983" w:rsidTr="00EF319E">
        <w:tc>
          <w:tcPr>
            <w:tcW w:w="8926" w:type="dxa"/>
            <w:gridSpan w:val="2"/>
          </w:tcPr>
          <w:p w:rsidR="005B3983" w:rsidRPr="004D3463" w:rsidRDefault="005B3983" w:rsidP="00EF319E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9" w:type="dxa"/>
          </w:tcPr>
          <w:p w:rsidR="005B3983" w:rsidRPr="004D3463" w:rsidRDefault="005B3983" w:rsidP="007C024B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346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573AA0" w:rsidRDefault="00573AA0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</w:p>
    <w:p w:rsidR="0019628C" w:rsidRPr="00573AA0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573AA0">
        <w:rPr>
          <w:rFonts w:ascii="Times New Roman" w:hAnsi="Times New Roman"/>
          <w:color w:val="000000" w:themeColor="text1"/>
          <w:sz w:val="24"/>
        </w:rPr>
        <w:t>Оценивание происходит на основе подсчета баллов, выставленных по критериям.</w:t>
      </w:r>
    </w:p>
    <w:p w:rsidR="0019628C" w:rsidRPr="00573AA0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573AA0">
        <w:rPr>
          <w:rFonts w:ascii="Times New Roman" w:hAnsi="Times New Roman"/>
          <w:color w:val="000000" w:themeColor="text1"/>
          <w:sz w:val="24"/>
        </w:rPr>
        <w:t>0 – указанный показатель отсутствует;</w:t>
      </w:r>
    </w:p>
    <w:p w:rsidR="0019628C" w:rsidRPr="00573AA0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573AA0">
        <w:rPr>
          <w:rFonts w:ascii="Times New Roman" w:hAnsi="Times New Roman"/>
          <w:color w:val="000000" w:themeColor="text1"/>
          <w:sz w:val="24"/>
        </w:rPr>
        <w:t>1 – частичное наличие, неполное соответствие критерию, требует доработки;</w:t>
      </w:r>
    </w:p>
    <w:p w:rsidR="0019628C" w:rsidRPr="00573AA0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573AA0">
        <w:rPr>
          <w:rFonts w:ascii="Times New Roman" w:hAnsi="Times New Roman"/>
          <w:color w:val="000000" w:themeColor="text1"/>
          <w:sz w:val="24"/>
        </w:rPr>
        <w:t>2 – показатель полностью присутствует, полное соответствие критерию.</w:t>
      </w:r>
    </w:p>
    <w:p w:rsidR="008E4D8A" w:rsidRDefault="008E4D8A" w:rsidP="005B3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8C" w:rsidRDefault="0019628C" w:rsidP="008E4D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4D8A" w:rsidRPr="008E4D8A" w:rsidRDefault="008E4D8A" w:rsidP="008E4D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8A">
        <w:rPr>
          <w:rFonts w:ascii="Times New Roman" w:hAnsi="Times New Roman" w:cs="Times New Roman"/>
          <w:b/>
          <w:sz w:val="28"/>
          <w:szCs w:val="28"/>
        </w:rPr>
        <w:lastRenderedPageBreak/>
        <w:t>Критерии проведения классного часа</w:t>
      </w:r>
    </w:p>
    <w:p w:rsidR="008E4D8A" w:rsidRDefault="008E4D8A" w:rsidP="008E4D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05" w:type="dxa"/>
        <w:tblInd w:w="-289" w:type="dxa"/>
        <w:tblLook w:val="04A0" w:firstRow="1" w:lastRow="0" w:firstColumn="1" w:lastColumn="0" w:noHBand="0" w:noVBand="1"/>
      </w:tblPr>
      <w:tblGrid>
        <w:gridCol w:w="2061"/>
        <w:gridCol w:w="6865"/>
        <w:gridCol w:w="1479"/>
      </w:tblGrid>
      <w:tr w:rsidR="008E4D8A" w:rsidTr="008E4D8A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балл</w:t>
            </w:r>
          </w:p>
        </w:tc>
      </w:tr>
      <w:tr w:rsidR="008E4D8A" w:rsidTr="008E4D8A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Актуальность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Содержание воспитательного мероприятия направлены на обновление воспитательного процесса с учетом национальных целей и приоритетных задач в сфере образования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Тема и содержание воспитательного мероприятия затрагивают социально-значимые проблемы, актуальные в настоящий момент для российского общества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Форма и содержание воспитательного мероприятия актуализируют социальный и личностный опыт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Ценностные основы и целевые установки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Воспитательное мероприятие расширяет общие представления и углубляет знания обучающихся о базовых национальных ценностях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Воспитательное мероприятие способствует приобретению обучающимися опыта социальной деятельности с опорой на конкретные базовые национальные ценности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rPr>
          <w:trHeight w:val="609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Адресность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 w:rsidP="008E4D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Содержание воспитательного мероприятия соответствует возрасту и интересам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rPr>
          <w:trHeight w:val="561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A" w:rsidRDefault="008E4D8A" w:rsidP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A" w:rsidRDefault="008E4D8A" w:rsidP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Форма организации воспитательного мероприятия соответствует возрасту и интересам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A" w:rsidRDefault="008E4D8A" w:rsidP="008E4D8A">
            <w:pPr>
              <w:jc w:val="center"/>
            </w:pPr>
            <w:r w:rsidRPr="009F0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rPr>
          <w:trHeight w:val="683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A" w:rsidRDefault="008E4D8A" w:rsidP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A" w:rsidRDefault="008E4D8A" w:rsidP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3.3.Методы и приемы реализации воспитательного мероприятия соответствуют возрасту и интересам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8A" w:rsidRDefault="008E4D8A" w:rsidP="008E4D8A">
            <w:pPr>
              <w:jc w:val="center"/>
            </w:pPr>
            <w:r w:rsidRPr="009F0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Воспитательное мероприятие предоставляет возможности для проявления и развития индивидуальных творческих способностей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Авторский замысел воспитательного мероприятия отличается оригинальным подходом к раскрытию темы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Используются инновационная воспитательная технология, новые методические приемы, формы организации деятельности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 Используются инновационные методы и приемы мотивации, стимулирования активности и самоорганизации обучающихся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Используются инновационные/оригинальные подходы к дидактическому обеспечению воспитательного мероприятия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Целостность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Pr="001C4A02" w:rsidRDefault="008E4D8A" w:rsidP="007C02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  <w:r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5.1. </w:t>
            </w:r>
            <w:r w:rsidR="003B1F71"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</w:t>
            </w:r>
            <w:r w:rsid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воспитательного мероприятия соответствуе</w:t>
            </w:r>
            <w:r w:rsidR="003B1F71"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</w:t>
            </w:r>
            <w:r w:rsid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Pr="007C024B" w:rsidRDefault="008E4D8A" w:rsidP="00EB27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  <w:r w:rsidRPr="00EB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71943" w:rsidRPr="00EB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B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орма</w:t>
            </w:r>
            <w:r w:rsidR="00F71943" w:rsidRPr="00EB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</w:t>
            </w:r>
            <w:r w:rsidR="00CE31F1" w:rsidRPr="00EB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воспитательного мероприятия</w:t>
            </w:r>
            <w:r w:rsidR="00CE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B2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оптимально позволяет раскрыть заявленную тему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F71943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43" w:rsidRDefault="00F71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3" w:rsidRPr="007C024B" w:rsidRDefault="00F71943" w:rsidP="007C0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 Используемые педагогические, воспитательные технологии, методы и приемы</w:t>
            </w:r>
            <w:r w:rsidR="001C4A02"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024B"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позволяют раскрыть заявленную тему воспитательного мер</w:t>
            </w:r>
            <w:r w:rsidR="00CE3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7C024B"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приятия</w:t>
            </w:r>
            <w:r w:rsidR="001C4A02" w:rsidRPr="007C02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943" w:rsidRDefault="00CE3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5.3. Обеспечена логичность и смысловая завершенность воспитательного мероприятия</w:t>
            </w:r>
            <w:r w:rsidR="00F719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(полнота раскрытия темы)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Ресурсная обеспеченность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 w:rsidP="00762F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 Для проведения воспитательного мероприятия используется широкий спектр возможностей современных информационных ресурсов, в т.ч. собственные разработки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 w:rsidP="0076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Для достижения целей воспитательного мероприятия используются ресурсы внешней образовательной и культурной среды (учреждений науки, культуры, детских общественных движений волонтерской, военно-патриотической и иной направленности)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0-1-2</w:t>
            </w:r>
          </w:p>
        </w:tc>
      </w:tr>
      <w:tr w:rsidR="008E4D8A" w:rsidTr="008E4D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D8A" w:rsidRDefault="008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 w:rsidP="00762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К проведению воспитательного мероприятия привлекаются</w:t>
            </w:r>
            <w:r w:rsidR="00C37EDA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задачами)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ED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специалисты,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C37EDA">
              <w:rPr>
                <w:rFonts w:ascii="Times New Roman" w:hAnsi="Times New Roman" w:cs="Times New Roman"/>
                <w:sz w:val="24"/>
                <w:szCs w:val="24"/>
              </w:rPr>
              <w:t>дители (законные представители), представители общественных организаций и т.д.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Pr="001C4A02" w:rsidRDefault="008E4D8A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7E5B8D" w:rsidTr="00F3094E">
        <w:trPr>
          <w:trHeight w:val="319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B8D" w:rsidRDefault="007E5B8D" w:rsidP="00CE3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E31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CE31F1" w:rsidRPr="00CE31F1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E3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1F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Default="007E5B8D" w:rsidP="001C4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 Использование приемов, обеспечивающих обратную связь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Pr="001C4A02" w:rsidRDefault="007E5B8D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7E5B8D" w:rsidTr="00F309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Default="007E5B8D" w:rsidP="001C4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7.2. Использование методов и приемов активизации студентов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Pr="001C4A02" w:rsidRDefault="007E5B8D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7E5B8D" w:rsidTr="00F309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Default="007E5B8D" w:rsidP="001C4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7.3. Умение наладить контакт с аудиторией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Pr="001C4A02" w:rsidRDefault="007E5B8D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7E5B8D" w:rsidTr="00F3094E">
        <w:tc>
          <w:tcPr>
            <w:tcW w:w="20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B8D" w:rsidRDefault="007E5B8D" w:rsidP="007E5B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7.4. Логичность и ясность изложения материала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Pr="001C4A02" w:rsidRDefault="007E5B8D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7E5B8D" w:rsidTr="00F309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7.5. Последовательность, лаконичность, грамотность речи, ее эмоционально-образный характер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Pr="001C4A02" w:rsidRDefault="007E5B8D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7E5B8D" w:rsidTr="00F3094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8D" w:rsidRDefault="007E5B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7.6. Демократичность и доброжелательность стиля общения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8D" w:rsidRPr="001C4A02" w:rsidRDefault="007E5B8D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8E4D8A" w:rsidTr="008E4D8A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7E5B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4D8A">
              <w:rPr>
                <w:rFonts w:ascii="Times New Roman" w:hAnsi="Times New Roman" w:cs="Times New Roman"/>
                <w:sz w:val="24"/>
                <w:szCs w:val="24"/>
              </w:rPr>
              <w:t>. Общее впечатление от конкурсного материала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7E5B8D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впечатление о проведенном мероприятии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Pr="001C4A02" w:rsidRDefault="008E4D8A">
            <w:pPr>
              <w:jc w:val="center"/>
              <w:rPr>
                <w:sz w:val="24"/>
              </w:rPr>
            </w:pPr>
            <w:r w:rsidRPr="001C4A0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0-1-2</w:t>
            </w:r>
          </w:p>
        </w:tc>
      </w:tr>
      <w:tr w:rsidR="008E4D8A" w:rsidTr="008E4D8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>
            <w:pPr>
              <w:tabs>
                <w:tab w:val="left" w:pos="36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8A" w:rsidRDefault="008E4D8A" w:rsidP="00CE31F1">
            <w:pPr>
              <w:tabs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1F1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</w:tbl>
    <w:p w:rsidR="008E4D8A" w:rsidRDefault="008E4D8A" w:rsidP="008E4D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8C" w:rsidRPr="00CE31F1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CE31F1">
        <w:rPr>
          <w:rFonts w:ascii="Times New Roman" w:hAnsi="Times New Roman"/>
          <w:color w:val="000000" w:themeColor="text1"/>
          <w:sz w:val="24"/>
        </w:rPr>
        <w:t>Оценивание происходит на основе подсчета баллов, выставленных по критериям.</w:t>
      </w:r>
    </w:p>
    <w:p w:rsidR="0019628C" w:rsidRPr="00CE31F1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CE31F1">
        <w:rPr>
          <w:rFonts w:ascii="Times New Roman" w:hAnsi="Times New Roman"/>
          <w:color w:val="000000" w:themeColor="text1"/>
          <w:sz w:val="24"/>
        </w:rPr>
        <w:t>0 – указанный показатель отсутствует;</w:t>
      </w:r>
    </w:p>
    <w:p w:rsidR="0019628C" w:rsidRPr="00CE31F1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CE31F1">
        <w:rPr>
          <w:rFonts w:ascii="Times New Roman" w:hAnsi="Times New Roman"/>
          <w:color w:val="000000" w:themeColor="text1"/>
          <w:sz w:val="24"/>
        </w:rPr>
        <w:t>1 – частичное наличие, неполное соответствие критерию, требует доработки;</w:t>
      </w:r>
    </w:p>
    <w:p w:rsidR="0019628C" w:rsidRPr="00CE31F1" w:rsidRDefault="0019628C" w:rsidP="0019628C">
      <w:pPr>
        <w:spacing w:after="0" w:line="240" w:lineRule="auto"/>
        <w:ind w:left="357"/>
        <w:rPr>
          <w:rFonts w:ascii="Times New Roman" w:hAnsi="Times New Roman"/>
          <w:color w:val="000000" w:themeColor="text1"/>
          <w:sz w:val="24"/>
        </w:rPr>
      </w:pPr>
      <w:r w:rsidRPr="00CE31F1">
        <w:rPr>
          <w:rFonts w:ascii="Times New Roman" w:hAnsi="Times New Roman"/>
          <w:color w:val="000000" w:themeColor="text1"/>
          <w:sz w:val="24"/>
        </w:rPr>
        <w:t>2 – показатель полностью присутствует, полное соответствие критерию.</w:t>
      </w:r>
    </w:p>
    <w:p w:rsidR="008E4D8A" w:rsidRDefault="008E4D8A" w:rsidP="005B39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4D8A" w:rsidSect="00EF31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983"/>
    <w:rsid w:val="0019628C"/>
    <w:rsid w:val="001C4A02"/>
    <w:rsid w:val="003B1F71"/>
    <w:rsid w:val="00467CF4"/>
    <w:rsid w:val="00573AA0"/>
    <w:rsid w:val="005B3983"/>
    <w:rsid w:val="00612873"/>
    <w:rsid w:val="00762FD5"/>
    <w:rsid w:val="007C024B"/>
    <w:rsid w:val="007E5B8D"/>
    <w:rsid w:val="008E4D8A"/>
    <w:rsid w:val="009548C0"/>
    <w:rsid w:val="00C37EDA"/>
    <w:rsid w:val="00CE31F1"/>
    <w:rsid w:val="00D70EB7"/>
    <w:rsid w:val="00E418A4"/>
    <w:rsid w:val="00E62DF8"/>
    <w:rsid w:val="00EB27F8"/>
    <w:rsid w:val="00EB4970"/>
    <w:rsid w:val="00EF319E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BECFB-2D4F-43AE-A8A3-C7B2C80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9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Александровна Руднева</dc:creator>
  <cp:keywords/>
  <dc:description/>
  <cp:lastModifiedBy>Екатерина</cp:lastModifiedBy>
  <cp:revision>8</cp:revision>
  <dcterms:created xsi:type="dcterms:W3CDTF">2021-03-18T09:28:00Z</dcterms:created>
  <dcterms:modified xsi:type="dcterms:W3CDTF">2022-08-06T12:08:00Z</dcterms:modified>
</cp:coreProperties>
</file>