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10036"/>
      </w:tblGrid>
      <w:tr w:rsidR="007B4E40" w:rsidRPr="007B4E40" w:rsidTr="00D002DB">
        <w:trPr>
          <w:trHeight w:val="540"/>
        </w:trPr>
        <w:tc>
          <w:tcPr>
            <w:tcW w:w="5097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bookmarkStart w:id="0" w:name="_Toc100688975"/>
            <w:r w:rsidRPr="007B4E40">
              <w:rPr>
                <w:rFonts w:eastAsia="Times New Roman" w:cs="Times New Roman"/>
                <w:lang w:val="ru-RU"/>
              </w:rPr>
              <w:t>Код и наименование специальности/профессии</w:t>
            </w:r>
          </w:p>
        </w:tc>
        <w:tc>
          <w:tcPr>
            <w:tcW w:w="10036" w:type="dxa"/>
          </w:tcPr>
          <w:p w:rsidR="007B4E40" w:rsidRPr="007B4E40" w:rsidRDefault="004E5E41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13.02.06 </w:t>
            </w:r>
            <w:r w:rsidRPr="004E5E41">
              <w:rPr>
                <w:w w:val="95"/>
                <w:lang w:val="ru-RU"/>
              </w:rPr>
              <w:t>Релейная защита и автоматизация электроэнергетических систем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</w:tr>
      <w:tr w:rsidR="007B4E40" w:rsidRPr="007B4E40" w:rsidTr="00D002DB">
        <w:trPr>
          <w:trHeight w:val="825"/>
        </w:trPr>
        <w:tc>
          <w:tcPr>
            <w:tcW w:w="5097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Наименование учебного предмета (общеобразовательный цикл)</w:t>
            </w:r>
          </w:p>
        </w:tc>
        <w:tc>
          <w:tcPr>
            <w:tcW w:w="10036" w:type="dxa"/>
          </w:tcPr>
          <w:p w:rsidR="007B4E40" w:rsidRPr="007B4E40" w:rsidRDefault="00913C22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История</w:t>
            </w:r>
          </w:p>
        </w:tc>
      </w:tr>
      <w:tr w:rsidR="007B4E40" w:rsidRPr="007B4E40" w:rsidTr="00D002DB">
        <w:trPr>
          <w:trHeight w:val="555"/>
        </w:trPr>
        <w:tc>
          <w:tcPr>
            <w:tcW w:w="5097" w:type="dxa"/>
          </w:tcPr>
          <w:p w:rsidR="007B4E40" w:rsidRPr="007B4E40" w:rsidRDefault="007B4E40" w:rsidP="00EC5B7F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Фамилия Имя Отчеств</w:t>
            </w:r>
            <w:r w:rsidR="00EC5B7F">
              <w:rPr>
                <w:rFonts w:eastAsia="Times New Roman" w:cs="Times New Roman"/>
                <w:lang w:val="ru-RU"/>
              </w:rPr>
              <w:t xml:space="preserve">о </w:t>
            </w:r>
            <w:r w:rsidRPr="007B4E40">
              <w:rPr>
                <w:rFonts w:eastAsia="Times New Roman" w:cs="Times New Roman"/>
                <w:lang w:val="ru-RU"/>
              </w:rPr>
              <w:t xml:space="preserve"> члена рабочей группы</w:t>
            </w:r>
          </w:p>
        </w:tc>
        <w:tc>
          <w:tcPr>
            <w:tcW w:w="10036" w:type="dxa"/>
          </w:tcPr>
          <w:p w:rsidR="007B4E40" w:rsidRPr="007B4E40" w:rsidRDefault="00913C22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Мальцева Светлана Михайловна</w:t>
            </w:r>
          </w:p>
        </w:tc>
      </w:tr>
      <w:tr w:rsidR="00551436" w:rsidRPr="007B4E40" w:rsidTr="00D002DB">
        <w:trPr>
          <w:trHeight w:val="540"/>
        </w:trPr>
        <w:tc>
          <w:tcPr>
            <w:tcW w:w="5097" w:type="dxa"/>
          </w:tcPr>
          <w:p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Наименование ОО, должность члена рабочей группы</w:t>
            </w:r>
          </w:p>
        </w:tc>
        <w:tc>
          <w:tcPr>
            <w:tcW w:w="10036" w:type="dxa"/>
          </w:tcPr>
          <w:p w:rsidR="00551436" w:rsidRPr="00551436" w:rsidRDefault="00913C22" w:rsidP="00913C22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ГБПОУ «Самарский энергетический колледж», преподаватель</w:t>
            </w:r>
          </w:p>
        </w:tc>
      </w:tr>
    </w:tbl>
    <w:p w:rsid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B4E40" w:rsidRP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0"/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E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15256" w:type="dxa"/>
        <w:tblLook w:val="04A0" w:firstRow="1" w:lastRow="0" w:firstColumn="1" w:lastColumn="0" w:noHBand="0" w:noVBand="1"/>
      </w:tblPr>
      <w:tblGrid>
        <w:gridCol w:w="4266"/>
        <w:gridCol w:w="3965"/>
        <w:gridCol w:w="3574"/>
        <w:gridCol w:w="3451"/>
      </w:tblGrid>
      <w:tr w:rsidR="007B4E40" w:rsidRPr="007B4E40" w:rsidTr="00E629A0">
        <w:trPr>
          <w:trHeight w:val="2190"/>
          <w:tblHeader/>
        </w:trPr>
        <w:tc>
          <w:tcPr>
            <w:tcW w:w="4266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3965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3574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предметных результатов ФГОС СОО, имеющих взаимосвязь с ОР ФГОС СПО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3451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разделов/тем и рабочей программе по предмету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E629A0">
        <w:trPr>
          <w:trHeight w:val="620"/>
        </w:trPr>
        <w:tc>
          <w:tcPr>
            <w:tcW w:w="4266" w:type="dxa"/>
          </w:tcPr>
          <w:p w:rsidR="004D6732" w:rsidRDefault="004D6732" w:rsidP="004D6732">
            <w:pPr>
              <w:jc w:val="both"/>
              <w:rPr>
                <w:lang w:val="ru-RU"/>
              </w:rPr>
            </w:pPr>
            <w:r w:rsidRPr="004D6732">
              <w:rPr>
                <w:lang w:val="ru-RU"/>
              </w:rPr>
              <w:t>ОП 07. Электротехника и электроника:</w:t>
            </w:r>
          </w:p>
          <w:p w:rsidR="004D6732" w:rsidRPr="004D6732" w:rsidRDefault="004D6732" w:rsidP="004D6732">
            <w:pPr>
              <w:rPr>
                <w:rFonts w:eastAsia="Times New Roman" w:cs="Times New Roman"/>
                <w:lang w:val="ru-RU"/>
              </w:rPr>
            </w:pPr>
            <w:r w:rsidRPr="004D6732">
              <w:rPr>
                <w:rFonts w:eastAsia="Times New Roman" w:cs="Times New Roman"/>
                <w:lang w:val="ru-RU"/>
              </w:rPr>
              <w:t xml:space="preserve">Опыт практической деятельности: </w:t>
            </w:r>
          </w:p>
          <w:p w:rsidR="004D6732" w:rsidRPr="004D6732" w:rsidRDefault="004D6732" w:rsidP="004D6732">
            <w:pPr>
              <w:jc w:val="both"/>
              <w:rPr>
                <w:lang w:val="ru-RU"/>
              </w:rPr>
            </w:pPr>
            <w:r w:rsidRPr="004D6732">
              <w:rPr>
                <w:lang w:val="ru-RU"/>
              </w:rPr>
              <w:t xml:space="preserve">Уметь: </w:t>
            </w:r>
            <w:r w:rsidRPr="004D6732">
              <w:rPr>
                <w:lang w:val="ru-RU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</w:t>
            </w:r>
          </w:p>
          <w:p w:rsidR="004D6732" w:rsidRPr="004D6732" w:rsidRDefault="004D6732" w:rsidP="004D6732">
            <w:pPr>
              <w:jc w:val="both"/>
              <w:rPr>
                <w:lang w:val="ru-RU"/>
              </w:rPr>
            </w:pPr>
            <w:r w:rsidRPr="004D6732">
              <w:rPr>
                <w:lang w:val="ru-RU"/>
              </w:rPr>
              <w:t xml:space="preserve">Знать: </w:t>
            </w:r>
            <w:r w:rsidRPr="004D6732">
              <w:rPr>
                <w:lang w:val="ru-RU"/>
              </w:rPr>
              <w:t>классификацию электронных приборов, их устройство и область применения</w:t>
            </w:r>
          </w:p>
          <w:p w:rsidR="007B4E40" w:rsidRPr="00913C22" w:rsidRDefault="007B4E40" w:rsidP="00D002DB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3965" w:type="dxa"/>
          </w:tcPr>
          <w:p w:rsidR="004D6732" w:rsidRPr="004D6732" w:rsidRDefault="004D6732" w:rsidP="004D6732">
            <w:pPr>
              <w:ind w:right="660"/>
              <w:jc w:val="both"/>
              <w:rPr>
                <w:lang w:val="ru-RU"/>
              </w:rPr>
            </w:pPr>
            <w:r>
              <w:rPr>
                <w:lang w:val="ru-RU"/>
              </w:rPr>
              <w:t>ПМ.03 О</w:t>
            </w:r>
            <w:r w:rsidRPr="004D6732">
              <w:rPr>
                <w:lang w:val="ru-RU"/>
              </w:rPr>
              <w:t>бслуживание высоковольтного оборудования, устройств релейной защиты, автоматики, средств измерений и систем сигнализации</w:t>
            </w:r>
          </w:p>
          <w:p w:rsidR="007B4E40" w:rsidRPr="004D6732" w:rsidRDefault="007B4E40" w:rsidP="007B4E40">
            <w:pPr>
              <w:rPr>
                <w:rFonts w:eastAsia="Times New Roman" w:cs="Times New Roman"/>
                <w:lang w:val="ru-RU"/>
              </w:rPr>
            </w:pPr>
            <w:r w:rsidRPr="004D6732">
              <w:rPr>
                <w:rFonts w:eastAsia="Times New Roman" w:cs="Times New Roman"/>
                <w:lang w:val="ru-RU"/>
              </w:rPr>
              <w:t xml:space="preserve">Опыт практической деятельности: </w:t>
            </w:r>
          </w:p>
          <w:p w:rsidR="007B4E40" w:rsidRPr="00A351A9" w:rsidRDefault="007B4E40" w:rsidP="007B4E40">
            <w:pPr>
              <w:rPr>
                <w:rFonts w:eastAsia="Times New Roman" w:cs="Times New Roman"/>
                <w:lang w:val="ru-RU"/>
              </w:rPr>
            </w:pPr>
            <w:r w:rsidRPr="00A351A9">
              <w:rPr>
                <w:rFonts w:eastAsia="Times New Roman" w:cs="Times New Roman"/>
                <w:lang w:val="ru-RU"/>
              </w:rPr>
              <w:t>Уметь:</w:t>
            </w:r>
          </w:p>
          <w:p w:rsidR="004D6732" w:rsidRPr="004D6732" w:rsidRDefault="004D6732" w:rsidP="007B4E40">
            <w:pPr>
              <w:rPr>
                <w:rFonts w:eastAsia="Times New Roman" w:cs="Times New Roman"/>
                <w:lang w:val="ru-RU"/>
              </w:rPr>
            </w:pPr>
            <w:r w:rsidRPr="004D6732">
              <w:rPr>
                <w:lang w:val="ru-RU"/>
              </w:rPr>
              <w:t>выбирать основное электрооборудование по номинальным параметрам</w:t>
            </w:r>
          </w:p>
          <w:p w:rsidR="007B4E40" w:rsidRPr="00A351A9" w:rsidRDefault="007B4E40" w:rsidP="007B4E40">
            <w:pPr>
              <w:rPr>
                <w:rFonts w:eastAsia="Times New Roman" w:cs="Times New Roman"/>
                <w:lang w:val="ru-RU"/>
              </w:rPr>
            </w:pPr>
            <w:r w:rsidRPr="00A351A9">
              <w:rPr>
                <w:rFonts w:eastAsia="Times New Roman" w:cs="Times New Roman"/>
                <w:lang w:val="ru-RU"/>
              </w:rPr>
              <w:t>Знать:</w:t>
            </w:r>
          </w:p>
          <w:p w:rsidR="004D6732" w:rsidRPr="004D6732" w:rsidRDefault="004D6732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4D6732">
              <w:rPr>
                <w:lang w:val="ru-RU"/>
              </w:rPr>
              <w:lastRenderedPageBreak/>
              <w:t>структуру энергосистемы, характеристики ее элементов</w:t>
            </w:r>
          </w:p>
        </w:tc>
        <w:tc>
          <w:tcPr>
            <w:tcW w:w="3574" w:type="dxa"/>
          </w:tcPr>
          <w:p w:rsidR="007B4E40" w:rsidRDefault="00D002DB" w:rsidP="007B4E40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lastRenderedPageBreak/>
              <w:t xml:space="preserve">ПРб 03 </w:t>
            </w:r>
            <w:r w:rsidRPr="00D002DB">
              <w:rPr>
                <w:rFonts w:cs="Times New Roman"/>
                <w:bCs/>
                <w:lang w:val="ru-RU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</w:t>
            </w:r>
          </w:p>
          <w:p w:rsidR="00D002DB" w:rsidRPr="00D002DB" w:rsidRDefault="00D002DB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D002DB">
              <w:rPr>
                <w:rFonts w:cs="Times New Roman"/>
                <w:bCs/>
                <w:lang w:val="ru-RU"/>
              </w:rPr>
              <w:t>ПРб 05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r w:rsidRPr="00D002DB">
              <w:rPr>
                <w:rFonts w:cs="Times New Roman"/>
                <w:bCs/>
                <w:lang w:val="ru-RU"/>
              </w:rPr>
              <w:t>Сформированность умений вести диалог, обосновывать свою точку зрения в дискуссии по исторической тематике.</w:t>
            </w:r>
          </w:p>
        </w:tc>
        <w:tc>
          <w:tcPr>
            <w:tcW w:w="3451" w:type="dxa"/>
          </w:tcPr>
          <w:p w:rsidR="00D002DB" w:rsidRPr="00A351A9" w:rsidRDefault="00D002DB" w:rsidP="00D002DB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 xml:space="preserve">Тема 3.2  </w:t>
            </w:r>
          </w:p>
          <w:p w:rsidR="007B4E40" w:rsidRPr="00A351A9" w:rsidRDefault="00D002DB" w:rsidP="00D002DB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>Советский Союз в 1929–1941 гг.</w:t>
            </w:r>
          </w:p>
          <w:p w:rsidR="00D002DB" w:rsidRPr="00A351A9" w:rsidRDefault="00D002DB" w:rsidP="00D002DB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 xml:space="preserve">Тема 5.3  </w:t>
            </w:r>
          </w:p>
          <w:p w:rsidR="00D002DB" w:rsidRPr="004D6732" w:rsidRDefault="00D002DB" w:rsidP="00D002DB">
            <w:pPr>
              <w:rPr>
                <w:rFonts w:cs="Times New Roman"/>
                <w:lang w:val="ru-RU"/>
              </w:rPr>
            </w:pPr>
            <w:r w:rsidRPr="004D6732">
              <w:rPr>
                <w:rFonts w:cs="Times New Roman"/>
                <w:lang w:val="ru-RU"/>
              </w:rPr>
              <w:t>Человек и культура в годы Великой Отечественной войны.</w:t>
            </w:r>
          </w:p>
          <w:p w:rsidR="00D002DB" w:rsidRPr="00A351A9" w:rsidRDefault="00D002DB" w:rsidP="00D002DB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 xml:space="preserve">Тема 6.2  </w:t>
            </w:r>
          </w:p>
          <w:p w:rsidR="00D002DB" w:rsidRPr="004D6732" w:rsidRDefault="00D002DB" w:rsidP="00D002DB">
            <w:pPr>
              <w:rPr>
                <w:rFonts w:cs="Times New Roman"/>
                <w:lang w:val="ru-RU"/>
              </w:rPr>
            </w:pPr>
            <w:r w:rsidRPr="004D6732">
              <w:rPr>
                <w:rFonts w:cs="Times New Roman"/>
                <w:lang w:val="ru-RU"/>
              </w:rPr>
              <w:t>СССР в середине 1950-х – первой половине 1960-х гг.</w:t>
            </w:r>
          </w:p>
          <w:p w:rsidR="00D002DB" w:rsidRPr="00A351A9" w:rsidRDefault="00D002DB" w:rsidP="00D002DB">
            <w:pPr>
              <w:rPr>
                <w:rFonts w:eastAsia="Times New Roman" w:cs="Times New Roman"/>
                <w:bCs/>
                <w:lang w:val="ru-RU" w:eastAsia="ru-RU"/>
              </w:rPr>
            </w:pPr>
            <w:r w:rsidRPr="00A351A9">
              <w:rPr>
                <w:rFonts w:eastAsia="Times New Roman" w:cs="Times New Roman"/>
                <w:bCs/>
                <w:lang w:val="ru-RU" w:eastAsia="ru-RU"/>
              </w:rPr>
              <w:t>Тема  9.1</w:t>
            </w:r>
          </w:p>
          <w:p w:rsidR="00D002DB" w:rsidRPr="00D002DB" w:rsidRDefault="00D002DB" w:rsidP="00D002DB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4D6732">
              <w:rPr>
                <w:rFonts w:cs="Times New Roman"/>
                <w:lang w:val="ru-RU"/>
              </w:rPr>
              <w:t>Развитие науки и культуры в Новейшую эпоху.</w:t>
            </w:r>
            <w:r w:rsidRPr="00D002DB">
              <w:rPr>
                <w:rFonts w:cs="Times New Roman"/>
                <w:b/>
                <w:lang w:val="ru-RU"/>
              </w:rPr>
              <w:t xml:space="preserve"> </w:t>
            </w:r>
            <w:r w:rsidRPr="004D6732">
              <w:rPr>
                <w:rFonts w:cs="Times New Roman"/>
              </w:rPr>
              <w:lastRenderedPageBreak/>
              <w:t>Глобализация культуры.</w:t>
            </w:r>
          </w:p>
        </w:tc>
      </w:tr>
      <w:tr w:rsidR="007B4E40" w:rsidRPr="00C87FB2" w:rsidTr="00D002DB">
        <w:trPr>
          <w:trHeight w:val="536"/>
        </w:trPr>
        <w:tc>
          <w:tcPr>
            <w:tcW w:w="15256" w:type="dxa"/>
            <w:gridSpan w:val="4"/>
          </w:tcPr>
          <w:p w:rsidR="007B4E40" w:rsidRPr="007B4E40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lastRenderedPageBreak/>
              <w:t>Варианты профессионально-ориентированных заданий:</w:t>
            </w:r>
          </w:p>
          <w:p w:rsidR="00A351A9" w:rsidRPr="00A351A9" w:rsidRDefault="00A351A9" w:rsidP="00A351A9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 xml:space="preserve">Тема 3.2  </w:t>
            </w:r>
          </w:p>
          <w:p w:rsidR="00A351A9" w:rsidRPr="00A351A9" w:rsidRDefault="00A351A9" w:rsidP="007B4E40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>Советский Союз в 1929–1941 гг.</w:t>
            </w:r>
          </w:p>
          <w:p w:rsidR="00401386" w:rsidRDefault="004D6732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Работа с Таблицей «Рост мощностей по станциям районного значения и станциям, работающим на районные сети, по СССР за период с 1929 по 1933 гг.». Ответить на вопросы: </w:t>
            </w:r>
          </w:p>
          <w:p w:rsidR="007B4E40" w:rsidRPr="00401386" w:rsidRDefault="004D6732" w:rsidP="00401386">
            <w:pPr>
              <w:pStyle w:val="aa"/>
              <w:numPr>
                <w:ilvl w:val="0"/>
                <w:numId w:val="1"/>
              </w:numPr>
              <w:rPr>
                <w:rFonts w:eastAsia="Times New Roman" w:cs="Times New Roman"/>
                <w:lang w:val="ru-RU"/>
              </w:rPr>
            </w:pPr>
            <w:r w:rsidRPr="00401386">
              <w:rPr>
                <w:rFonts w:eastAsia="Times New Roman" w:cs="Times New Roman"/>
                <w:lang w:val="ru-RU"/>
              </w:rPr>
              <w:t xml:space="preserve">В каких </w:t>
            </w:r>
            <w:r w:rsidR="00401386">
              <w:rPr>
                <w:rFonts w:eastAsia="Times New Roman" w:cs="Times New Roman"/>
                <w:lang w:val="ru-RU"/>
              </w:rPr>
              <w:t xml:space="preserve">новых </w:t>
            </w:r>
            <w:r w:rsidRPr="00401386">
              <w:rPr>
                <w:rFonts w:eastAsia="Times New Roman" w:cs="Times New Roman"/>
                <w:lang w:val="ru-RU"/>
              </w:rPr>
              <w:t xml:space="preserve">районах страны были запущены в рассматриваемый период </w:t>
            </w:r>
            <w:r w:rsidR="00401386" w:rsidRPr="00401386">
              <w:rPr>
                <w:rFonts w:eastAsia="Times New Roman" w:cs="Times New Roman"/>
                <w:lang w:val="ru-RU"/>
              </w:rPr>
              <w:t xml:space="preserve">электростанции с наибольшей мощностью? </w:t>
            </w:r>
          </w:p>
          <w:p w:rsidR="00401386" w:rsidRDefault="00401386" w:rsidP="00401386">
            <w:pPr>
              <w:pStyle w:val="aa"/>
              <w:numPr>
                <w:ilvl w:val="0"/>
                <w:numId w:val="1"/>
              </w:num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Как были реализован целевые показатели плана ГОЭЛРО в рассматриваемый период по данным таблицы?</w:t>
            </w:r>
          </w:p>
          <w:p w:rsidR="00401386" w:rsidRDefault="00401386" w:rsidP="00401386">
            <w:pPr>
              <w:pStyle w:val="aa"/>
              <w:numPr>
                <w:ilvl w:val="0"/>
                <w:numId w:val="1"/>
              </w:num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Какие данные, представленные в таблице говорят о том, что даже без учета обособленно работающих промышленных и коммунальных электростанций, энергетическая база страны развивалась интенсивно?</w:t>
            </w:r>
          </w:p>
          <w:p w:rsidR="00401386" w:rsidRDefault="00401386" w:rsidP="00C87FB2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Базировать наше энергостроительство возможно было лишь на </w:t>
            </w:r>
            <w:r w:rsidR="00C87FB2">
              <w:rPr>
                <w:rFonts w:eastAsia="Times New Roman" w:cs="Times New Roman"/>
                <w:lang w:val="ru-RU"/>
              </w:rPr>
              <w:t>отечественном</w:t>
            </w:r>
            <w:r>
              <w:rPr>
                <w:rFonts w:eastAsia="Times New Roman" w:cs="Times New Roman"/>
                <w:lang w:val="ru-RU"/>
              </w:rPr>
              <w:t xml:space="preserve"> оборудовании. В связи с этим в первые годы пятилетки</w:t>
            </w:r>
            <w:r w:rsidR="00C87FB2">
              <w:rPr>
                <w:rFonts w:eastAsia="Times New Roman" w:cs="Times New Roman"/>
                <w:lang w:val="ru-RU"/>
              </w:rPr>
              <w:t xml:space="preserve"> идет форсированное развитие союзной электротехнической промышленности, строившей свое производство на освоении  лучших образцов иностранной техники. Посмотрите на карту «СССР в годы первых пятилеток» и назовите предприятия </w:t>
            </w:r>
            <w:r w:rsidR="00C87FB2">
              <w:rPr>
                <w:rFonts w:eastAsia="Times New Roman" w:cs="Times New Roman"/>
                <w:lang w:val="ru-RU"/>
              </w:rPr>
              <w:t>электротехнической промышленности</w:t>
            </w:r>
            <w:r w:rsidR="00C87FB2">
              <w:rPr>
                <w:rFonts w:eastAsia="Times New Roman" w:cs="Times New Roman"/>
                <w:lang w:val="ru-RU"/>
              </w:rPr>
              <w:t>, возникшие в рассматриваемый период.</w:t>
            </w:r>
          </w:p>
          <w:p w:rsidR="00A351A9" w:rsidRPr="00A351A9" w:rsidRDefault="00A351A9" w:rsidP="00A351A9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 xml:space="preserve">Тема 5.3  </w:t>
            </w:r>
          </w:p>
          <w:p w:rsidR="00A351A9" w:rsidRPr="00A351A9" w:rsidRDefault="00A351A9" w:rsidP="00A351A9">
            <w:pPr>
              <w:rPr>
                <w:rFonts w:cs="Times New Roman"/>
                <w:lang w:val="ru-RU"/>
              </w:rPr>
            </w:pPr>
            <w:r w:rsidRPr="004D6732">
              <w:rPr>
                <w:rFonts w:cs="Times New Roman"/>
                <w:lang w:val="ru-RU"/>
              </w:rPr>
              <w:t>Человек и культура в годы Великой Отечественной войны.</w:t>
            </w:r>
          </w:p>
          <w:p w:rsidR="00C87FB2" w:rsidRDefault="00C87FB2" w:rsidP="00C87FB2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C87FB2">
              <w:rPr>
                <w:sz w:val="24"/>
                <w:szCs w:val="24"/>
                <w:lang w:val="ru-RU"/>
              </w:rPr>
              <w:t xml:space="preserve">Посмотрите фильм </w:t>
            </w:r>
            <w:r w:rsidRPr="00C87FB2">
              <w:rPr>
                <w:b w:val="0"/>
                <w:bCs w:val="0"/>
                <w:sz w:val="24"/>
                <w:szCs w:val="24"/>
                <w:lang w:val="ru-RU"/>
              </w:rPr>
              <w:t>Материалы по истории города Куйбышева и его жителей в годы ВОВ в фондах СОУНБ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C87FB2">
                <w:rPr>
                  <w:rStyle w:val="ab"/>
                  <w:sz w:val="24"/>
                  <w:szCs w:val="24"/>
                </w:rPr>
                <w:t>https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C87FB2">
                <w:rPr>
                  <w:rStyle w:val="ab"/>
                  <w:sz w:val="24"/>
                  <w:szCs w:val="24"/>
                </w:rPr>
                <w:t>www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C87FB2">
                <w:rPr>
                  <w:rStyle w:val="ab"/>
                  <w:sz w:val="24"/>
                  <w:szCs w:val="24"/>
                </w:rPr>
                <w:t>youtube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C87FB2">
                <w:rPr>
                  <w:rStyle w:val="ab"/>
                  <w:sz w:val="24"/>
                  <w:szCs w:val="24"/>
                </w:rPr>
                <w:t>com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Pr="00C87FB2">
                <w:rPr>
                  <w:rStyle w:val="ab"/>
                  <w:sz w:val="24"/>
                  <w:szCs w:val="24"/>
                </w:rPr>
                <w:t>watch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?</w:t>
              </w:r>
              <w:r w:rsidRPr="00C87FB2">
                <w:rPr>
                  <w:rStyle w:val="ab"/>
                  <w:sz w:val="24"/>
                  <w:szCs w:val="24"/>
                </w:rPr>
                <w:t>v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=</w:t>
              </w:r>
              <w:r w:rsidRPr="00C87FB2">
                <w:rPr>
                  <w:rStyle w:val="ab"/>
                  <w:sz w:val="24"/>
                  <w:szCs w:val="24"/>
                </w:rPr>
                <w:t>yAwffZs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31</w:t>
              </w:r>
              <w:r w:rsidRPr="00C87FB2">
                <w:rPr>
                  <w:rStyle w:val="ab"/>
                  <w:sz w:val="24"/>
                  <w:szCs w:val="24"/>
                </w:rPr>
                <w:t>Vo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&amp;</w:t>
              </w:r>
              <w:r w:rsidRPr="00C87FB2">
                <w:rPr>
                  <w:rStyle w:val="ab"/>
                  <w:sz w:val="24"/>
                  <w:szCs w:val="24"/>
                </w:rPr>
                <w:t>t</w:t>
              </w:r>
              <w:r w:rsidRPr="00C87FB2">
                <w:rPr>
                  <w:rStyle w:val="ab"/>
                  <w:sz w:val="24"/>
                  <w:szCs w:val="24"/>
                  <w:lang w:val="ru-RU"/>
                </w:rPr>
                <w:t>=1814</w:t>
              </w:r>
              <w:r w:rsidRPr="00C87FB2">
                <w:rPr>
                  <w:rStyle w:val="ab"/>
                  <w:sz w:val="24"/>
                  <w:szCs w:val="24"/>
                </w:rPr>
                <w:t>s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Pr="00C87FB2">
              <w:rPr>
                <w:b w:val="0"/>
                <w:sz w:val="24"/>
                <w:szCs w:val="24"/>
                <w:lang w:val="ru-RU"/>
              </w:rPr>
              <w:t>и выполните задания:</w:t>
            </w:r>
          </w:p>
          <w:p w:rsidR="00C87FB2" w:rsidRPr="00C87FB2" w:rsidRDefault="00C87FB2" w:rsidP="00C87FB2">
            <w:pPr>
              <w:pStyle w:val="1"/>
              <w:numPr>
                <w:ilvl w:val="0"/>
                <w:numId w:val="2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Какие предприятия оборонной промышленности были построенные в годы ВОВ в Куйбышеве?</w:t>
            </w:r>
          </w:p>
          <w:p w:rsidR="00C87FB2" w:rsidRPr="00A351A9" w:rsidRDefault="00C87FB2" w:rsidP="00C87FB2">
            <w:pPr>
              <w:pStyle w:val="1"/>
              <w:numPr>
                <w:ilvl w:val="0"/>
                <w:numId w:val="2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Какие мероприятия в сфере развития электроэнергетики способствовали </w:t>
            </w:r>
            <w:r w:rsidR="00A351A9">
              <w:rPr>
                <w:b w:val="0"/>
                <w:sz w:val="24"/>
                <w:szCs w:val="24"/>
                <w:lang w:val="ru-RU"/>
              </w:rPr>
              <w:t>развитию промышленности в Куйбышевской области в годы ВОВ?</w:t>
            </w:r>
          </w:p>
          <w:p w:rsidR="00A351A9" w:rsidRPr="00A351A9" w:rsidRDefault="00A351A9" w:rsidP="00A351A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</w:p>
          <w:p w:rsidR="00A351A9" w:rsidRPr="00A351A9" w:rsidRDefault="00A351A9" w:rsidP="00A351A9">
            <w:pPr>
              <w:rPr>
                <w:rFonts w:cs="Times New Roman"/>
                <w:lang w:val="ru-RU"/>
              </w:rPr>
            </w:pPr>
            <w:r w:rsidRPr="00A351A9">
              <w:rPr>
                <w:rFonts w:cs="Times New Roman"/>
                <w:lang w:val="ru-RU"/>
              </w:rPr>
              <w:t xml:space="preserve">Тема 6.2  </w:t>
            </w:r>
          </w:p>
          <w:p w:rsidR="00A351A9" w:rsidRPr="004D6732" w:rsidRDefault="00A351A9" w:rsidP="00A351A9">
            <w:pPr>
              <w:rPr>
                <w:rFonts w:cs="Times New Roman"/>
                <w:lang w:val="ru-RU"/>
              </w:rPr>
            </w:pPr>
            <w:r w:rsidRPr="004D6732">
              <w:rPr>
                <w:rFonts w:cs="Times New Roman"/>
                <w:lang w:val="ru-RU"/>
              </w:rPr>
              <w:t>СССР в середине 1950-х – первой половине 1960-х гг.</w:t>
            </w:r>
          </w:p>
          <w:p w:rsidR="00A351A9" w:rsidRDefault="00A351A9" w:rsidP="00A351A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Внимательно рассмотрите фотографию. На ней изображено гидротехнической сооружение, построенное в Ку</w:t>
            </w:r>
            <w:r w:rsidR="00E629A0">
              <w:rPr>
                <w:b w:val="0"/>
                <w:bCs w:val="0"/>
                <w:sz w:val="24"/>
                <w:szCs w:val="24"/>
                <w:lang w:val="ru-RU"/>
              </w:rPr>
              <w:t>йбышевской области. Составьте рассказ по фотографии по плану:</w:t>
            </w:r>
          </w:p>
          <w:p w:rsidR="00E629A0" w:rsidRDefault="00E629A0" w:rsidP="00E629A0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Название этого сооружения</w:t>
            </w:r>
          </w:p>
          <w:p w:rsidR="00E629A0" w:rsidRDefault="00E629A0" w:rsidP="00E629A0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Причины его строительства</w:t>
            </w:r>
          </w:p>
          <w:p w:rsidR="00E629A0" w:rsidRDefault="00E629A0" w:rsidP="00E629A0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Годы строительства</w:t>
            </w:r>
          </w:p>
          <w:p w:rsidR="00E629A0" w:rsidRDefault="00E629A0" w:rsidP="00E629A0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Выбранное место строительства</w:t>
            </w:r>
          </w:p>
          <w:p w:rsidR="00E629A0" w:rsidRDefault="00E629A0" w:rsidP="00E629A0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Использованные технологии и ресурсы</w:t>
            </w:r>
          </w:p>
          <w:p w:rsidR="00E629A0" w:rsidRDefault="00E629A0" w:rsidP="00E629A0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Результаты строительства</w:t>
            </w:r>
          </w:p>
          <w:p w:rsidR="00A351A9" w:rsidRPr="00E629A0" w:rsidRDefault="00E629A0" w:rsidP="00A351A9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Значение строительства для энергетики региона и страны</w:t>
            </w:r>
          </w:p>
          <w:p w:rsidR="00A351A9" w:rsidRDefault="00A351A9" w:rsidP="00A351A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</w:p>
          <w:p w:rsidR="00A351A9" w:rsidRPr="00E629A0" w:rsidRDefault="00A351A9" w:rsidP="00E629A0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noProof/>
                <w:lang w:val="ru-RU" w:bidi="ar-SA"/>
              </w:rPr>
              <w:drawing>
                <wp:inline distT="0" distB="0" distL="0" distR="0">
                  <wp:extent cx="4686300" cy="3124200"/>
                  <wp:effectExtent l="0" t="0" r="0" b="0"/>
                  <wp:docPr id="2" name="Рисунок 2" descr="https://img-fotki.yandex.ru/get/6434/132074002.4b/0_bcca7_b6da8081_XXXL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-fotki.yandex.ru/get/6434/132074002.4b/0_bcca7_b6da8081_XXXL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51A9" w:rsidRDefault="00A351A9" w:rsidP="00C87FB2">
            <w:pPr>
              <w:jc w:val="both"/>
              <w:rPr>
                <w:rFonts w:eastAsia="Times New Roman" w:cs="Times New Roman"/>
                <w:lang w:val="ru-RU"/>
              </w:rPr>
            </w:pPr>
          </w:p>
          <w:p w:rsidR="007B4E40" w:rsidRPr="00C87FB2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</w:tbl>
    <w:p w:rsidR="007B4E40" w:rsidRPr="007B4E40" w:rsidRDefault="007B4E40" w:rsidP="00E629A0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</w:rPr>
      </w:pPr>
      <w:bookmarkStart w:id="1" w:name="_GoBack"/>
      <w:bookmarkEnd w:id="1"/>
    </w:p>
    <w:sectPr w:rsidR="007B4E40" w:rsidRPr="007B4E40" w:rsidSect="00D002DB">
      <w:headerReference w:type="default" r:id="rId10"/>
      <w:footerReference w:type="default" r:id="rId11"/>
      <w:pgSz w:w="16838" w:h="11906" w:orient="landscape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20" w:rsidRDefault="006F4D20">
      <w:pPr>
        <w:spacing w:after="0" w:line="240" w:lineRule="auto"/>
      </w:pPr>
      <w:r>
        <w:separator/>
      </w:r>
    </w:p>
  </w:endnote>
  <w:endnote w:type="continuationSeparator" w:id="0">
    <w:p w:rsidR="006F4D20" w:rsidRDefault="006F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algun Gothic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E0" w:rsidRDefault="004848C7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629A0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20" w:rsidRDefault="006F4D20">
      <w:pPr>
        <w:spacing w:after="0" w:line="240" w:lineRule="auto"/>
      </w:pPr>
      <w:r>
        <w:separator/>
      </w:r>
    </w:p>
  </w:footnote>
  <w:footnote w:type="continuationSeparator" w:id="0">
    <w:p w:rsidR="006F4D20" w:rsidRDefault="006F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E0" w:rsidRDefault="006F4D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9CB"/>
    <w:multiLevelType w:val="hybridMultilevel"/>
    <w:tmpl w:val="B7A6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94A"/>
    <w:multiLevelType w:val="hybridMultilevel"/>
    <w:tmpl w:val="3900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E6CAD"/>
    <w:multiLevelType w:val="hybridMultilevel"/>
    <w:tmpl w:val="346C6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354B"/>
    <w:multiLevelType w:val="hybridMultilevel"/>
    <w:tmpl w:val="0B46E474"/>
    <w:lvl w:ilvl="0" w:tplc="B672B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1"/>
    <w:rsid w:val="00263701"/>
    <w:rsid w:val="0036668A"/>
    <w:rsid w:val="00401386"/>
    <w:rsid w:val="004848C7"/>
    <w:rsid w:val="004D6732"/>
    <w:rsid w:val="004E5E41"/>
    <w:rsid w:val="00551436"/>
    <w:rsid w:val="005C3B0F"/>
    <w:rsid w:val="006F4D20"/>
    <w:rsid w:val="007B4E40"/>
    <w:rsid w:val="007C23E8"/>
    <w:rsid w:val="00913C22"/>
    <w:rsid w:val="00A0483B"/>
    <w:rsid w:val="00A351A9"/>
    <w:rsid w:val="00BE7B00"/>
    <w:rsid w:val="00C7398E"/>
    <w:rsid w:val="00C87FB2"/>
    <w:rsid w:val="00D002DB"/>
    <w:rsid w:val="00E629A0"/>
    <w:rsid w:val="00EA3F3E"/>
    <w:rsid w:val="00EC55FD"/>
    <w:rsid w:val="00EC5B7F"/>
    <w:rsid w:val="00E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6D37"/>
  <w15:docId w15:val="{22692B17-7D6B-42E2-9F76-9E6E4CA9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40"/>
  </w:style>
  <w:style w:type="paragraph" w:styleId="1">
    <w:name w:val="heading 1"/>
    <w:basedOn w:val="a"/>
    <w:link w:val="10"/>
    <w:uiPriority w:val="9"/>
    <w:qFormat/>
    <w:rsid w:val="00C87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  <w:style w:type="character" w:styleId="a9">
    <w:name w:val="Emphasis"/>
    <w:basedOn w:val="a0"/>
    <w:uiPriority w:val="20"/>
    <w:qFormat/>
    <w:rsid w:val="004D6732"/>
    <w:rPr>
      <w:i/>
      <w:iCs/>
    </w:rPr>
  </w:style>
  <w:style w:type="paragraph" w:styleId="aa">
    <w:name w:val="List Paragraph"/>
    <w:basedOn w:val="a"/>
    <w:uiPriority w:val="34"/>
    <w:qFormat/>
    <w:rsid w:val="0040138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87F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7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AwffZs31Vo&amp;t=1814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DA23-B713-437A-8310-EC865D1F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Студент</cp:lastModifiedBy>
  <cp:revision>2</cp:revision>
  <dcterms:created xsi:type="dcterms:W3CDTF">2022-04-22T10:45:00Z</dcterms:created>
  <dcterms:modified xsi:type="dcterms:W3CDTF">2022-04-22T10:45:00Z</dcterms:modified>
</cp:coreProperties>
</file>