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938" w14:textId="77777777" w:rsidR="004C05C8" w:rsidRPr="0069446E" w:rsidRDefault="004C05C8" w:rsidP="004C05C8">
      <w:pPr>
        <w:jc w:val="center"/>
        <w:rPr>
          <w:b/>
          <w:szCs w:val="24"/>
        </w:rPr>
      </w:pPr>
      <w:bookmarkStart w:id="0" w:name="_Hlk147738715"/>
      <w:r w:rsidRPr="0069446E">
        <w:rPr>
          <w:b/>
          <w:szCs w:val="24"/>
        </w:rPr>
        <w:t>ПРАКТИЧЕСКОЕ ЗАДАНИЕ №8</w:t>
      </w:r>
    </w:p>
    <w:p w14:paraId="611C4DA1" w14:textId="77777777" w:rsidR="004C05C8" w:rsidRPr="006532DA" w:rsidRDefault="004C05C8" w:rsidP="004C05C8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</w:p>
    <w:p w14:paraId="15DB1619" w14:textId="788F0A32" w:rsidR="004C05C8" w:rsidRPr="00351A0E" w:rsidRDefault="004C05C8" w:rsidP="004C05C8">
      <w:pPr>
        <w:jc w:val="center"/>
        <w:rPr>
          <w:b/>
        </w:rPr>
      </w:pPr>
      <w:r>
        <w:rPr>
          <w:b/>
        </w:rPr>
        <w:t>Выбор инструментов оценки</w:t>
      </w:r>
    </w:p>
    <w:p w14:paraId="10EB732F" w14:textId="77777777" w:rsidR="004C05C8" w:rsidRPr="00E93D57" w:rsidRDefault="004C05C8" w:rsidP="004C05C8">
      <w:pPr>
        <w:rPr>
          <w:szCs w:val="24"/>
        </w:rPr>
      </w:pPr>
      <w:r w:rsidRPr="00E93D57">
        <w:rPr>
          <w:b/>
          <w:i/>
          <w:szCs w:val="24"/>
        </w:rPr>
        <w:t>Задани</w:t>
      </w:r>
      <w:r w:rsidR="00E93D57" w:rsidRPr="00E93D57">
        <w:rPr>
          <w:b/>
          <w:i/>
          <w:szCs w:val="24"/>
        </w:rPr>
        <w:t>е</w:t>
      </w:r>
      <w:r w:rsidRPr="00E93D57">
        <w:rPr>
          <w:b/>
          <w:i/>
          <w:szCs w:val="24"/>
        </w:rPr>
        <w:t>:</w:t>
      </w:r>
    </w:p>
    <w:p w14:paraId="33AE8B19" w14:textId="77777777" w:rsidR="004C05C8" w:rsidRPr="00E93D57" w:rsidRDefault="004C05C8" w:rsidP="004C05C8">
      <w:pPr>
        <w:numPr>
          <w:ilvl w:val="0"/>
          <w:numId w:val="1"/>
        </w:numPr>
        <w:jc w:val="left"/>
        <w:rPr>
          <w:szCs w:val="24"/>
        </w:rPr>
      </w:pPr>
      <w:r w:rsidRPr="00E93D57">
        <w:rPr>
          <w:szCs w:val="24"/>
        </w:rPr>
        <w:t>Изучите текст к практическому заданию №8.</w:t>
      </w:r>
    </w:p>
    <w:p w14:paraId="4A1AFA53" w14:textId="77777777" w:rsidR="004C05C8" w:rsidRPr="00E93D57" w:rsidRDefault="004C05C8" w:rsidP="004C05C8">
      <w:pPr>
        <w:numPr>
          <w:ilvl w:val="0"/>
          <w:numId w:val="1"/>
        </w:numPr>
        <w:jc w:val="left"/>
        <w:rPr>
          <w:bCs/>
          <w:szCs w:val="24"/>
        </w:rPr>
      </w:pPr>
      <w:r w:rsidRPr="00E93D57">
        <w:rPr>
          <w:szCs w:val="24"/>
        </w:rPr>
        <w:t xml:space="preserve">Работая в группе, </w:t>
      </w:r>
      <w:r w:rsidRPr="00E93D57">
        <w:rPr>
          <w:bCs/>
          <w:szCs w:val="24"/>
        </w:rPr>
        <w:t>заполните матрицу «Объекты оценки – Способы</w:t>
      </w:r>
      <w:r w:rsidR="005C31F7">
        <w:rPr>
          <w:bCs/>
          <w:szCs w:val="24"/>
        </w:rPr>
        <w:t>/инструмент</w:t>
      </w:r>
      <w:r w:rsidRPr="00E93D57">
        <w:rPr>
          <w:bCs/>
          <w:szCs w:val="24"/>
        </w:rPr>
        <w:t xml:space="preserve"> оценки – </w:t>
      </w:r>
      <w:r w:rsidR="00CB53A9">
        <w:rPr>
          <w:bCs/>
          <w:szCs w:val="24"/>
        </w:rPr>
        <w:t>Технология</w:t>
      </w:r>
      <w:r w:rsidRPr="00E93D57">
        <w:rPr>
          <w:bCs/>
          <w:szCs w:val="24"/>
        </w:rPr>
        <w:t xml:space="preserve"> оценки».</w:t>
      </w:r>
    </w:p>
    <w:p w14:paraId="08021D7E" w14:textId="77777777" w:rsidR="004C05C8" w:rsidRPr="00E93D57" w:rsidRDefault="004C05C8" w:rsidP="004C05C8">
      <w:pPr>
        <w:numPr>
          <w:ilvl w:val="0"/>
          <w:numId w:val="1"/>
        </w:numPr>
        <w:jc w:val="left"/>
        <w:rPr>
          <w:bCs/>
          <w:szCs w:val="24"/>
        </w:rPr>
      </w:pPr>
      <w:r w:rsidRPr="00E93D57">
        <w:rPr>
          <w:szCs w:val="24"/>
        </w:rPr>
        <w:t>Будьте готовы устно представить свой вариант коллегам.</w:t>
      </w:r>
    </w:p>
    <w:p w14:paraId="54322E5C" w14:textId="77777777" w:rsidR="004C05C8" w:rsidRPr="00E93D57" w:rsidRDefault="004C05C8" w:rsidP="004C05C8">
      <w:pPr>
        <w:rPr>
          <w:szCs w:val="24"/>
        </w:rPr>
      </w:pPr>
    </w:p>
    <w:p w14:paraId="2429531E" w14:textId="0C2039B6" w:rsidR="004C05C8" w:rsidRPr="00E93D57" w:rsidRDefault="004C05C8" w:rsidP="004C05C8">
      <w:pPr>
        <w:rPr>
          <w:b/>
          <w:szCs w:val="24"/>
        </w:rPr>
      </w:pPr>
      <w:r w:rsidRPr="00E93D57">
        <w:rPr>
          <w:szCs w:val="24"/>
        </w:rPr>
        <w:t>Специальность СПО</w:t>
      </w:r>
      <w:r w:rsidR="0069446E">
        <w:rPr>
          <w:szCs w:val="24"/>
        </w:rPr>
        <w:t xml:space="preserve">: </w:t>
      </w:r>
      <w:r w:rsidRPr="00E93D57">
        <w:rPr>
          <w:szCs w:val="24"/>
        </w:rPr>
        <w:t>Садово-парковое и ландшафтное строительство</w:t>
      </w:r>
    </w:p>
    <w:p w14:paraId="60667B9D" w14:textId="77777777" w:rsidR="004C05C8" w:rsidRPr="0069446E" w:rsidRDefault="004C05C8" w:rsidP="004C05C8">
      <w:pPr>
        <w:rPr>
          <w:szCs w:val="24"/>
        </w:rPr>
      </w:pPr>
      <w:r w:rsidRPr="0069446E">
        <w:rPr>
          <w:szCs w:val="24"/>
        </w:rPr>
        <w:t>Вид профессиональной деятельности: Ведение работ по содержанию объектов ландшафтной архитектуры</w:t>
      </w:r>
      <w:bookmarkEnd w:id="0"/>
    </w:p>
    <w:p w14:paraId="56A12E72" w14:textId="77777777" w:rsidR="004C05C8" w:rsidRPr="00274AA3" w:rsidRDefault="004C05C8" w:rsidP="004C05C8">
      <w:pPr>
        <w:rPr>
          <w:b/>
          <w:i/>
          <w:sz w:val="28"/>
          <w:szCs w:val="28"/>
        </w:rPr>
      </w:pPr>
    </w:p>
    <w:tbl>
      <w:tblPr>
        <w:tblW w:w="15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7882"/>
        <w:gridCol w:w="1415"/>
        <w:gridCol w:w="1497"/>
        <w:gridCol w:w="1558"/>
      </w:tblGrid>
      <w:tr w:rsidR="00E93D57" w:rsidRPr="00B362DE" w14:paraId="4EFB1D69" w14:textId="77777777" w:rsidTr="0069446E">
        <w:tc>
          <w:tcPr>
            <w:tcW w:w="2957" w:type="dxa"/>
          </w:tcPr>
          <w:p w14:paraId="007FA149" w14:textId="77777777" w:rsidR="00E93D57" w:rsidRPr="00B362DE" w:rsidRDefault="00E93D57" w:rsidP="00CA2277">
            <w:pPr>
              <w:jc w:val="center"/>
              <w:rPr>
                <w:b/>
              </w:rPr>
            </w:pPr>
            <w:r>
              <w:rPr>
                <w:b/>
              </w:rPr>
              <w:t>Профессиональные компетенции</w:t>
            </w:r>
          </w:p>
        </w:tc>
        <w:tc>
          <w:tcPr>
            <w:tcW w:w="7882" w:type="dxa"/>
          </w:tcPr>
          <w:p w14:paraId="3B5B2724" w14:textId="77777777" w:rsidR="00E93D57" w:rsidRPr="00B362DE" w:rsidRDefault="00E93D57" w:rsidP="00E93D57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</w:t>
            </w:r>
          </w:p>
        </w:tc>
        <w:tc>
          <w:tcPr>
            <w:tcW w:w="1415" w:type="dxa"/>
          </w:tcPr>
          <w:p w14:paraId="32F95DB5" w14:textId="77777777" w:rsidR="00E93D57" w:rsidRPr="00B362DE" w:rsidRDefault="00E93D57" w:rsidP="00CA2277">
            <w:pPr>
              <w:jc w:val="center"/>
              <w:rPr>
                <w:b/>
              </w:rPr>
            </w:pPr>
            <w:r>
              <w:rPr>
                <w:b/>
              </w:rPr>
              <w:t>Объекты</w:t>
            </w:r>
          </w:p>
        </w:tc>
        <w:tc>
          <w:tcPr>
            <w:tcW w:w="1497" w:type="dxa"/>
          </w:tcPr>
          <w:p w14:paraId="238CAE97" w14:textId="77777777" w:rsidR="00E93D57" w:rsidRPr="00B362DE" w:rsidRDefault="00E93D57" w:rsidP="00CA2277">
            <w:pPr>
              <w:jc w:val="center"/>
              <w:rPr>
                <w:b/>
              </w:rPr>
            </w:pPr>
            <w:r>
              <w:rPr>
                <w:b/>
              </w:rPr>
              <w:t>Способы</w:t>
            </w:r>
            <w:r w:rsidR="005C31F7">
              <w:rPr>
                <w:b/>
              </w:rPr>
              <w:t>/ инструмент</w:t>
            </w:r>
            <w:r>
              <w:rPr>
                <w:b/>
              </w:rPr>
              <w:t xml:space="preserve"> оценки</w:t>
            </w:r>
          </w:p>
        </w:tc>
        <w:tc>
          <w:tcPr>
            <w:tcW w:w="1558" w:type="dxa"/>
          </w:tcPr>
          <w:p w14:paraId="6712956B" w14:textId="77777777" w:rsidR="00E93D57" w:rsidRPr="00B362DE" w:rsidRDefault="00CB53A9" w:rsidP="00CA227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  <w:r w:rsidR="00E93D57" w:rsidRPr="00B362DE">
              <w:rPr>
                <w:b/>
              </w:rPr>
              <w:t>оценки</w:t>
            </w:r>
          </w:p>
        </w:tc>
      </w:tr>
      <w:tr w:rsidR="00E93D57" w:rsidRPr="00B362DE" w14:paraId="33BB79BD" w14:textId="77777777" w:rsidTr="0069446E">
        <w:tc>
          <w:tcPr>
            <w:tcW w:w="2957" w:type="dxa"/>
            <w:vMerge w:val="restart"/>
          </w:tcPr>
          <w:p w14:paraId="12A4226F" w14:textId="77777777" w:rsidR="00E93D57" w:rsidRPr="003C5FD0" w:rsidRDefault="00E93D57" w:rsidP="00E93D57">
            <w:pPr>
              <w:ind w:left="112" w:hanging="112"/>
            </w:pPr>
            <w:r>
              <w:t>ПК 5.1.Планировать и организовывать работы по содержанию древесных растений на объектах ландшафтной архитектуры</w:t>
            </w:r>
          </w:p>
        </w:tc>
        <w:tc>
          <w:tcPr>
            <w:tcW w:w="7882" w:type="dxa"/>
          </w:tcPr>
          <w:p w14:paraId="3DC9B545" w14:textId="35AF4759" w:rsidR="00E93D57" w:rsidRPr="003C5FD0" w:rsidRDefault="00E93D57" w:rsidP="00CA2277">
            <w:r>
              <w:t xml:space="preserve">1. План – график производства работ по содержанию древесных растений на объекте ландшафтной архитектуры составлен в соответствии с ТЗ с учетом биологических, морфологических, экологических особенностей видов, а также их санитарного состояния и функционального назначения </w:t>
            </w:r>
          </w:p>
        </w:tc>
        <w:tc>
          <w:tcPr>
            <w:tcW w:w="1415" w:type="dxa"/>
          </w:tcPr>
          <w:p w14:paraId="7E3BF3B3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497" w:type="dxa"/>
          </w:tcPr>
          <w:p w14:paraId="5D011FD9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558" w:type="dxa"/>
          </w:tcPr>
          <w:p w14:paraId="0F2FB18F" w14:textId="77777777" w:rsidR="00E93D57" w:rsidRPr="00B362DE" w:rsidRDefault="00E93D57" w:rsidP="00CA2277">
            <w:pPr>
              <w:rPr>
                <w:b/>
              </w:rPr>
            </w:pPr>
          </w:p>
        </w:tc>
      </w:tr>
      <w:tr w:rsidR="00E93D57" w:rsidRPr="00B362DE" w14:paraId="56B7B849" w14:textId="77777777" w:rsidTr="0069446E">
        <w:trPr>
          <w:trHeight w:val="570"/>
        </w:trPr>
        <w:tc>
          <w:tcPr>
            <w:tcW w:w="2957" w:type="dxa"/>
            <w:vMerge/>
          </w:tcPr>
          <w:p w14:paraId="3A3A29BE" w14:textId="77777777" w:rsidR="00E93D57" w:rsidRPr="003C5FD0" w:rsidRDefault="00E93D57" w:rsidP="00CA2277"/>
        </w:tc>
        <w:tc>
          <w:tcPr>
            <w:tcW w:w="7882" w:type="dxa"/>
          </w:tcPr>
          <w:p w14:paraId="64602EF2" w14:textId="2050ED89" w:rsidR="00E93D57" w:rsidRPr="003C5FD0" w:rsidRDefault="00E93D57" w:rsidP="00E93D57">
            <w:r>
              <w:t>3. Работы по уходу за древесными растениями на объектах ландшафтной архитектуры организует в соответствии с технологическими картами и иными нормативными документами</w:t>
            </w:r>
          </w:p>
        </w:tc>
        <w:tc>
          <w:tcPr>
            <w:tcW w:w="1415" w:type="dxa"/>
          </w:tcPr>
          <w:p w14:paraId="58F5DA58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497" w:type="dxa"/>
          </w:tcPr>
          <w:p w14:paraId="6AC65967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558" w:type="dxa"/>
          </w:tcPr>
          <w:p w14:paraId="5660B2C9" w14:textId="77777777" w:rsidR="00E93D57" w:rsidRPr="00B362DE" w:rsidRDefault="00E93D57" w:rsidP="00CA2277">
            <w:pPr>
              <w:rPr>
                <w:b/>
              </w:rPr>
            </w:pPr>
          </w:p>
        </w:tc>
      </w:tr>
      <w:tr w:rsidR="00E93D57" w:rsidRPr="00B362DE" w14:paraId="0DD4E5A4" w14:textId="77777777" w:rsidTr="0069446E">
        <w:trPr>
          <w:trHeight w:val="530"/>
        </w:trPr>
        <w:tc>
          <w:tcPr>
            <w:tcW w:w="2957" w:type="dxa"/>
            <w:vMerge w:val="restart"/>
          </w:tcPr>
          <w:p w14:paraId="6125BE9B" w14:textId="77777777" w:rsidR="00E93D57" w:rsidRDefault="00E93D57" w:rsidP="00CA2277">
            <w:r>
              <w:t>ПК 5.2. Планировать и организовывать работы по содержанию элементов благоустройства на объектах ландшафтной архитектуры</w:t>
            </w:r>
          </w:p>
          <w:p w14:paraId="000E2458" w14:textId="77777777" w:rsidR="00E93D57" w:rsidRPr="003C5FD0" w:rsidRDefault="00E93D57" w:rsidP="00CA2277"/>
        </w:tc>
        <w:tc>
          <w:tcPr>
            <w:tcW w:w="7882" w:type="dxa"/>
          </w:tcPr>
          <w:p w14:paraId="3994E3E4" w14:textId="5A9DF652" w:rsidR="00E93D57" w:rsidRPr="003C5FD0" w:rsidRDefault="00E93D57" w:rsidP="00CA2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 План – график производства работ по содержанию дорожек и площадок, водных устройств, малых архитектурных форм оборудования на объектах ландшафтной архитектуры составлен в соответствии с ТЗ с учетом климатических условий, состояния элементов благоустройства и функционального назначения объекта.</w:t>
            </w:r>
          </w:p>
        </w:tc>
        <w:tc>
          <w:tcPr>
            <w:tcW w:w="1415" w:type="dxa"/>
          </w:tcPr>
          <w:p w14:paraId="1FF763D8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497" w:type="dxa"/>
          </w:tcPr>
          <w:p w14:paraId="70BE178E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558" w:type="dxa"/>
          </w:tcPr>
          <w:p w14:paraId="479A845E" w14:textId="77777777" w:rsidR="00E93D57" w:rsidRPr="00B362DE" w:rsidRDefault="00E93D57" w:rsidP="00CA2277">
            <w:pPr>
              <w:rPr>
                <w:b/>
              </w:rPr>
            </w:pPr>
          </w:p>
        </w:tc>
      </w:tr>
      <w:tr w:rsidR="00E93D57" w:rsidRPr="00B362DE" w14:paraId="21173F39" w14:textId="77777777" w:rsidTr="0069446E">
        <w:trPr>
          <w:trHeight w:val="776"/>
        </w:trPr>
        <w:tc>
          <w:tcPr>
            <w:tcW w:w="2957" w:type="dxa"/>
            <w:vMerge/>
          </w:tcPr>
          <w:p w14:paraId="3B7A6FBD" w14:textId="77777777" w:rsidR="00E93D57" w:rsidRDefault="00E93D57" w:rsidP="00CA2277"/>
        </w:tc>
        <w:tc>
          <w:tcPr>
            <w:tcW w:w="7882" w:type="dxa"/>
          </w:tcPr>
          <w:p w14:paraId="631D711C" w14:textId="78FF7E8E" w:rsidR="00E93D57" w:rsidRPr="003C5FD0" w:rsidRDefault="00E93D57" w:rsidP="00CA2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4.Работы по содержанию элементов благоустройства на объектах ландшафтной архитектуры организует в соответствии с технологическими картами и иными нормативными документами</w:t>
            </w:r>
          </w:p>
        </w:tc>
        <w:tc>
          <w:tcPr>
            <w:tcW w:w="1415" w:type="dxa"/>
          </w:tcPr>
          <w:p w14:paraId="7B893C00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497" w:type="dxa"/>
          </w:tcPr>
          <w:p w14:paraId="5ACFBD5D" w14:textId="77777777" w:rsidR="00E93D57" w:rsidRPr="00B362DE" w:rsidRDefault="00E93D57" w:rsidP="00CA2277">
            <w:pPr>
              <w:rPr>
                <w:b/>
              </w:rPr>
            </w:pPr>
          </w:p>
        </w:tc>
        <w:tc>
          <w:tcPr>
            <w:tcW w:w="1558" w:type="dxa"/>
          </w:tcPr>
          <w:p w14:paraId="6EA0923E" w14:textId="77777777" w:rsidR="00E93D57" w:rsidRPr="00B362DE" w:rsidRDefault="00E93D57" w:rsidP="00CA2277">
            <w:pPr>
              <w:rPr>
                <w:b/>
              </w:rPr>
            </w:pPr>
          </w:p>
        </w:tc>
      </w:tr>
    </w:tbl>
    <w:p w14:paraId="008A7132" w14:textId="77777777" w:rsidR="002A7BF5" w:rsidRDefault="002A7BF5"/>
    <w:sectPr w:rsidR="002A7BF5" w:rsidSect="00E93D5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6F71"/>
    <w:multiLevelType w:val="hybridMultilevel"/>
    <w:tmpl w:val="61742610"/>
    <w:lvl w:ilvl="0" w:tplc="AB08E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72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C8"/>
    <w:rsid w:val="002A7BF5"/>
    <w:rsid w:val="004C05C8"/>
    <w:rsid w:val="005C31F7"/>
    <w:rsid w:val="0069446E"/>
    <w:rsid w:val="00CB53A9"/>
    <w:rsid w:val="00DC3EB8"/>
    <w:rsid w:val="00E9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943B"/>
  <w15:chartTrackingRefBased/>
  <w15:docId w15:val="{2C8B566F-3B4F-4588-8939-5E6769AC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C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Дмитрий Геннадьевич Махонин</cp:lastModifiedBy>
  <cp:revision>7</cp:revision>
  <dcterms:created xsi:type="dcterms:W3CDTF">2020-09-28T12:04:00Z</dcterms:created>
  <dcterms:modified xsi:type="dcterms:W3CDTF">2023-10-09T11:37:00Z</dcterms:modified>
</cp:coreProperties>
</file>