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C94D9" w14:textId="77777777" w:rsidR="003948E8" w:rsidRDefault="003948E8" w:rsidP="003948E8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48E8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</w:t>
      </w:r>
      <w:r w:rsidRPr="003948E8">
        <w:rPr>
          <w:rFonts w:ascii="Times New Roman" w:hAnsi="Times New Roman" w:cs="Times New Roman"/>
          <w:bCs/>
          <w:sz w:val="28"/>
          <w:szCs w:val="28"/>
        </w:rPr>
        <w:t xml:space="preserve"> №3.</w:t>
      </w:r>
    </w:p>
    <w:p w14:paraId="52571748" w14:textId="77777777" w:rsidR="002A7BF5" w:rsidRDefault="00A23216" w:rsidP="00A2321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3948E8" w:rsidRPr="003948E8">
        <w:rPr>
          <w:rFonts w:ascii="Times New Roman" w:hAnsi="Times New Roman" w:cs="Times New Roman"/>
          <w:bCs/>
          <w:sz w:val="24"/>
          <w:szCs w:val="24"/>
        </w:rPr>
        <w:t xml:space="preserve">На основании представленных </w:t>
      </w:r>
      <w:r>
        <w:rPr>
          <w:rFonts w:ascii="Times New Roman" w:hAnsi="Times New Roman" w:cs="Times New Roman"/>
          <w:bCs/>
          <w:sz w:val="24"/>
          <w:szCs w:val="24"/>
        </w:rPr>
        <w:t xml:space="preserve">инвариантных </w:t>
      </w:r>
      <w:r w:rsidR="003948E8" w:rsidRPr="003948E8">
        <w:rPr>
          <w:rFonts w:ascii="Times New Roman" w:hAnsi="Times New Roman" w:cs="Times New Roman"/>
          <w:bCs/>
          <w:sz w:val="24"/>
          <w:szCs w:val="24"/>
        </w:rPr>
        <w:t>критериев проведите анализ с</w:t>
      </w:r>
      <w:r w:rsidR="003948E8">
        <w:rPr>
          <w:rFonts w:ascii="Times New Roman" w:hAnsi="Times New Roman" w:cs="Times New Roman"/>
          <w:bCs/>
          <w:sz w:val="24"/>
          <w:szCs w:val="24"/>
        </w:rPr>
        <w:t>одержания и структуры локальных нормативных актов</w:t>
      </w:r>
      <w:r w:rsidR="003948E8" w:rsidRPr="003948E8">
        <w:rPr>
          <w:rFonts w:ascii="Times New Roman" w:hAnsi="Times New Roman" w:cs="Times New Roman"/>
          <w:bCs/>
          <w:sz w:val="24"/>
          <w:szCs w:val="24"/>
        </w:rPr>
        <w:t xml:space="preserve"> Вашей ПОО, регламентирующего разработку и применения оценочных средств, а также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проведение </w:t>
      </w:r>
      <w:r w:rsidR="003948E8" w:rsidRPr="003948E8">
        <w:rPr>
          <w:rFonts w:ascii="Times New Roman" w:hAnsi="Times New Roman" w:cs="Times New Roman"/>
          <w:bCs/>
          <w:sz w:val="24"/>
          <w:szCs w:val="24"/>
        </w:rPr>
        <w:t>оценочных процедур.</w:t>
      </w:r>
    </w:p>
    <w:p w14:paraId="722505D0" w14:textId="77777777" w:rsidR="00A23216" w:rsidRDefault="00A23216" w:rsidP="00A2321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Участвуя в оценочных процедурах, Вы можете предложить свой (вариантный) критерий/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которые упростят или упорядочат проведение оценочных процедур.</w:t>
      </w:r>
    </w:p>
    <w:p w14:paraId="115CE28B" w14:textId="77777777" w:rsidR="00A23216" w:rsidRDefault="00A23216" w:rsidP="00A2321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289" w:type="dxa"/>
        <w:tblLook w:val="04A0" w:firstRow="1" w:lastRow="0" w:firstColumn="1" w:lastColumn="0" w:noHBand="0" w:noVBand="1"/>
      </w:tblPr>
      <w:tblGrid>
        <w:gridCol w:w="557"/>
        <w:gridCol w:w="3974"/>
        <w:gridCol w:w="1976"/>
        <w:gridCol w:w="3782"/>
      </w:tblGrid>
      <w:tr w:rsidR="003948E8" w14:paraId="561B4492" w14:textId="77777777" w:rsidTr="00E739F0">
        <w:tc>
          <w:tcPr>
            <w:tcW w:w="557" w:type="dxa"/>
          </w:tcPr>
          <w:p w14:paraId="336BAA37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74" w:type="dxa"/>
          </w:tcPr>
          <w:p w14:paraId="446DD0E7" w14:textId="77777777" w:rsidR="003948E8" w:rsidRDefault="003948E8" w:rsidP="003948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Критерий</w:t>
            </w:r>
          </w:p>
        </w:tc>
        <w:tc>
          <w:tcPr>
            <w:tcW w:w="1976" w:type="dxa"/>
          </w:tcPr>
          <w:p w14:paraId="43F40E5A" w14:textId="77777777" w:rsidR="003948E8" w:rsidRDefault="00E51112" w:rsidP="003948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Да/Нет/</w:t>
            </w:r>
            <w:r w:rsidR="002854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Частично</w:t>
            </w:r>
          </w:p>
        </w:tc>
        <w:tc>
          <w:tcPr>
            <w:tcW w:w="3782" w:type="dxa"/>
          </w:tcPr>
          <w:p w14:paraId="04D763C6" w14:textId="77777777" w:rsidR="003948E8" w:rsidRDefault="00E51112" w:rsidP="00E51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 (н</w:t>
            </w:r>
            <w:r w:rsidR="003948E8">
              <w:rPr>
                <w:rFonts w:ascii="Times New Roman" w:hAnsi="Times New Roman" w:cs="Times New Roman"/>
                <w:bCs/>
                <w:sz w:val="24"/>
                <w:szCs w:val="24"/>
              </w:rPr>
              <w:t>аименование локальных актов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 которых это есть, другое уточнение)</w:t>
            </w:r>
          </w:p>
        </w:tc>
      </w:tr>
      <w:tr w:rsidR="00A23216" w14:paraId="6A038971" w14:textId="77777777" w:rsidTr="00E739F0">
        <w:tc>
          <w:tcPr>
            <w:tcW w:w="557" w:type="dxa"/>
          </w:tcPr>
          <w:p w14:paraId="6F22843B" w14:textId="77777777" w:rsidR="00A23216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4" w:type="dxa"/>
          </w:tcPr>
          <w:p w14:paraId="1A37BA8E" w14:textId="77777777" w:rsidR="00A23216" w:rsidRPr="00A23216" w:rsidRDefault="00A23216" w:rsidP="00A232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Инвариантный</w:t>
            </w:r>
          </w:p>
        </w:tc>
        <w:tc>
          <w:tcPr>
            <w:tcW w:w="1976" w:type="dxa"/>
          </w:tcPr>
          <w:p w14:paraId="66FC9B72" w14:textId="77777777" w:rsidR="00A23216" w:rsidRDefault="00A23216" w:rsidP="003948E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03E457A8" w14:textId="77777777" w:rsidR="00A23216" w:rsidRDefault="00A23216" w:rsidP="00E5111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1FF720B3" w14:textId="77777777" w:rsidTr="00E739F0">
        <w:tc>
          <w:tcPr>
            <w:tcW w:w="557" w:type="dxa"/>
          </w:tcPr>
          <w:p w14:paraId="24BCA3D9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14:paraId="73E66F9B" w14:textId="77777777" w:rsidR="003948E8" w:rsidRDefault="00E51112" w:rsidP="006914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нормативных правовых актов, регламентирующих проведение оценочных процедур</w:t>
            </w:r>
            <w:r w:rsidR="0069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</w:t>
            </w:r>
          </w:p>
        </w:tc>
        <w:tc>
          <w:tcPr>
            <w:tcW w:w="1976" w:type="dxa"/>
          </w:tcPr>
          <w:p w14:paraId="6A547ADA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45F9EC9D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5AF584C2" w14:textId="77777777" w:rsidTr="00E739F0">
        <w:tc>
          <w:tcPr>
            <w:tcW w:w="557" w:type="dxa"/>
          </w:tcPr>
          <w:p w14:paraId="66AE2873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14:paraId="4252B12C" w14:textId="77777777" w:rsidR="00E51112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оценочных процедур определен</w:t>
            </w:r>
          </w:p>
        </w:tc>
        <w:tc>
          <w:tcPr>
            <w:tcW w:w="1976" w:type="dxa"/>
          </w:tcPr>
          <w:p w14:paraId="7963C650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03BBE965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2E6E03D7" w14:textId="77777777" w:rsidTr="00E739F0">
        <w:tc>
          <w:tcPr>
            <w:tcW w:w="557" w:type="dxa"/>
          </w:tcPr>
          <w:p w14:paraId="17F2E1BE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14:paraId="5BCAF2A4" w14:textId="77777777" w:rsidR="00E51112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формированию экспертной группы/комиссии определены</w:t>
            </w:r>
          </w:p>
        </w:tc>
        <w:tc>
          <w:tcPr>
            <w:tcW w:w="1976" w:type="dxa"/>
          </w:tcPr>
          <w:p w14:paraId="13CB5566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7A97D908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34B2D000" w14:textId="77777777" w:rsidTr="00E739F0">
        <w:tc>
          <w:tcPr>
            <w:tcW w:w="557" w:type="dxa"/>
          </w:tcPr>
          <w:p w14:paraId="4D96135D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14:paraId="1171C2D6" w14:textId="77777777" w:rsidR="00E51112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Сферы ответственности при организации и проведении оценочных процедур определены</w:t>
            </w:r>
          </w:p>
        </w:tc>
        <w:tc>
          <w:tcPr>
            <w:tcW w:w="1976" w:type="dxa"/>
          </w:tcPr>
          <w:p w14:paraId="544C3C5F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0BB4DDEF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3B5FF9EC" w14:textId="77777777" w:rsidTr="00E739F0">
        <w:tc>
          <w:tcPr>
            <w:tcW w:w="557" w:type="dxa"/>
          </w:tcPr>
          <w:p w14:paraId="4AE24FFD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14:paraId="67237B65" w14:textId="77777777" w:rsidR="00E51112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Стандартизированные</w:t>
            </w: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ы, бланки, макеты протоколов, фиксирующих результаты проведения оценочных процедур определены</w:t>
            </w:r>
          </w:p>
        </w:tc>
        <w:tc>
          <w:tcPr>
            <w:tcW w:w="1976" w:type="dxa"/>
          </w:tcPr>
          <w:p w14:paraId="5741AD67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0DA62ED9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26CA1AA4" w14:textId="77777777" w:rsidTr="00E739F0">
        <w:tc>
          <w:tcPr>
            <w:tcW w:w="557" w:type="dxa"/>
          </w:tcPr>
          <w:p w14:paraId="6C03AA53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74" w:type="dxa"/>
          </w:tcPr>
          <w:p w14:paraId="63AA18F4" w14:textId="77777777" w:rsidR="003948E8" w:rsidRDefault="00E51112" w:rsidP="006914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Перечень нормативных правовых актов/методических документов, </w:t>
            </w: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основании которых осуществляется разработка, формирование и использование ФОС </w:t>
            </w:r>
            <w:r w:rsidR="0069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 </w:t>
            </w:r>
          </w:p>
        </w:tc>
        <w:tc>
          <w:tcPr>
            <w:tcW w:w="1976" w:type="dxa"/>
          </w:tcPr>
          <w:p w14:paraId="0F8C2A93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0F4A0C64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7A2FEA30" w14:textId="77777777" w:rsidTr="00E739F0">
        <w:tc>
          <w:tcPr>
            <w:tcW w:w="557" w:type="dxa"/>
          </w:tcPr>
          <w:p w14:paraId="326CD5E7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14:paraId="1456CDF8" w14:textId="77777777" w:rsidR="003948E8" w:rsidRP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Функции/назначение ФОС</w:t>
            </w:r>
            <w:r w:rsidR="0069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определены</w:t>
            </w:r>
          </w:p>
        </w:tc>
        <w:tc>
          <w:tcPr>
            <w:tcW w:w="1976" w:type="dxa"/>
          </w:tcPr>
          <w:p w14:paraId="61286EC5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672E66F0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2809D3C0" w14:textId="77777777" w:rsidTr="00E739F0">
        <w:tc>
          <w:tcPr>
            <w:tcW w:w="557" w:type="dxa"/>
          </w:tcPr>
          <w:p w14:paraId="1B382DF3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74" w:type="dxa"/>
          </w:tcPr>
          <w:p w14:paraId="55477627" w14:textId="77777777" w:rsidR="003948E8" w:rsidRP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формирования ФОС</w:t>
            </w:r>
            <w:r w:rsidR="006914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определены</w:t>
            </w:r>
          </w:p>
        </w:tc>
        <w:tc>
          <w:tcPr>
            <w:tcW w:w="1976" w:type="dxa"/>
          </w:tcPr>
          <w:p w14:paraId="318C9CD2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7A68F848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41611D6C" w14:textId="77777777" w:rsidTr="00E739F0">
        <w:tc>
          <w:tcPr>
            <w:tcW w:w="557" w:type="dxa"/>
          </w:tcPr>
          <w:p w14:paraId="1C0D2E51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74" w:type="dxa"/>
          </w:tcPr>
          <w:p w14:paraId="40B68A6E" w14:textId="77777777" w:rsidR="003948E8" w:rsidRP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структуре ФОС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определены</w:t>
            </w:r>
          </w:p>
        </w:tc>
        <w:tc>
          <w:tcPr>
            <w:tcW w:w="1976" w:type="dxa"/>
          </w:tcPr>
          <w:p w14:paraId="35E96FDC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577512DA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948E8" w14:paraId="7911AA5F" w14:textId="77777777" w:rsidTr="00E739F0">
        <w:tc>
          <w:tcPr>
            <w:tcW w:w="557" w:type="dxa"/>
          </w:tcPr>
          <w:p w14:paraId="45B2851C" w14:textId="77777777" w:rsidR="003948E8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974" w:type="dxa"/>
          </w:tcPr>
          <w:p w14:paraId="6CA96AF2" w14:textId="77777777" w:rsidR="003948E8" w:rsidRP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структуре комплектов оценочных средств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определены</w:t>
            </w:r>
          </w:p>
        </w:tc>
        <w:tc>
          <w:tcPr>
            <w:tcW w:w="1976" w:type="dxa"/>
          </w:tcPr>
          <w:p w14:paraId="3A78B5B5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43DFBAE5" w14:textId="77777777" w:rsidR="003948E8" w:rsidRDefault="003948E8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14DF11EA" w14:textId="77777777" w:rsidTr="00E739F0">
        <w:tc>
          <w:tcPr>
            <w:tcW w:w="557" w:type="dxa"/>
          </w:tcPr>
          <w:p w14:paraId="35C1EDC8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974" w:type="dxa"/>
          </w:tcPr>
          <w:p w14:paraId="6BCBE174" w14:textId="77777777" w:rsidR="00E51112" w:rsidRPr="00E51112" w:rsidRDefault="00E51112" w:rsidP="00E511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разработки ФОС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</w:t>
            </w:r>
          </w:p>
        </w:tc>
        <w:tc>
          <w:tcPr>
            <w:tcW w:w="1976" w:type="dxa"/>
          </w:tcPr>
          <w:p w14:paraId="07950A24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7BB2C93D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54C56D20" w14:textId="77777777" w:rsidTr="00E739F0">
        <w:tc>
          <w:tcPr>
            <w:tcW w:w="557" w:type="dxa"/>
          </w:tcPr>
          <w:p w14:paraId="4CBEEF16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974" w:type="dxa"/>
          </w:tcPr>
          <w:p w14:paraId="53E6F7DB" w14:textId="77777777" w:rsidR="00E51112" w:rsidRPr="00E51112" w:rsidRDefault="00E51112" w:rsidP="00E5111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формирования ФОС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</w:t>
            </w:r>
          </w:p>
        </w:tc>
        <w:tc>
          <w:tcPr>
            <w:tcW w:w="1976" w:type="dxa"/>
          </w:tcPr>
          <w:p w14:paraId="5EBF76BB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723ACC88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2B372661" w14:textId="77777777" w:rsidTr="00E739F0">
        <w:tc>
          <w:tcPr>
            <w:tcW w:w="557" w:type="dxa"/>
          </w:tcPr>
          <w:p w14:paraId="34F837DF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974" w:type="dxa"/>
          </w:tcPr>
          <w:p w14:paraId="31843849" w14:textId="77777777" w:rsidR="00E51112" w:rsidRP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Ответственность за разработку и формирование ФОС</w:t>
            </w:r>
            <w:r w:rsidR="002A6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определена</w:t>
            </w:r>
          </w:p>
        </w:tc>
        <w:tc>
          <w:tcPr>
            <w:tcW w:w="1976" w:type="dxa"/>
          </w:tcPr>
          <w:p w14:paraId="38700CEE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3DACDA15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12809CD7" w14:textId="77777777" w:rsidTr="00E739F0">
        <w:tc>
          <w:tcPr>
            <w:tcW w:w="557" w:type="dxa"/>
          </w:tcPr>
          <w:p w14:paraId="7DC82D67" w14:textId="77777777" w:rsidR="00E51112" w:rsidRDefault="00AF5B2D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974" w:type="dxa"/>
          </w:tcPr>
          <w:p w14:paraId="0382C447" w14:textId="77777777" w:rsidR="00E51112" w:rsidRPr="00E51112" w:rsidRDefault="00A23216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Стандартизированные</w:t>
            </w:r>
            <w:r w:rsidR="00E51112" w:rsidRPr="00E51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ы, бланки, макеты</w:t>
            </w:r>
            <w:r w:rsidR="00E51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оценочных средств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определены</w:t>
            </w:r>
          </w:p>
        </w:tc>
        <w:tc>
          <w:tcPr>
            <w:tcW w:w="1976" w:type="dxa"/>
          </w:tcPr>
          <w:p w14:paraId="4AB09502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735156EC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26097737" w14:textId="77777777" w:rsidTr="00E739F0">
        <w:tc>
          <w:tcPr>
            <w:tcW w:w="557" w:type="dxa"/>
          </w:tcPr>
          <w:p w14:paraId="6B0D9661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4" w:type="dxa"/>
          </w:tcPr>
          <w:p w14:paraId="034F02E0" w14:textId="77777777" w:rsidR="00E51112" w:rsidRPr="00E51112" w:rsidRDefault="00A23216" w:rsidP="003948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Вариантный</w:t>
            </w:r>
          </w:p>
        </w:tc>
        <w:tc>
          <w:tcPr>
            <w:tcW w:w="1976" w:type="dxa"/>
          </w:tcPr>
          <w:p w14:paraId="092DF3C4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42ED5603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51112" w14:paraId="7AF3A07A" w14:textId="77777777" w:rsidTr="00E739F0">
        <w:tc>
          <w:tcPr>
            <w:tcW w:w="557" w:type="dxa"/>
          </w:tcPr>
          <w:p w14:paraId="542F4422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74" w:type="dxa"/>
          </w:tcPr>
          <w:p w14:paraId="3455AD4F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E68B30" w14:textId="77777777" w:rsidR="00A23216" w:rsidRDefault="00A23216" w:rsidP="003948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7681F7" w14:textId="77777777" w:rsidR="00AF5B2D" w:rsidRPr="00E51112" w:rsidRDefault="00AF5B2D" w:rsidP="003948E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6" w:type="dxa"/>
          </w:tcPr>
          <w:p w14:paraId="456485D2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82" w:type="dxa"/>
          </w:tcPr>
          <w:p w14:paraId="3C6E9FC2" w14:textId="77777777" w:rsidR="00E51112" w:rsidRDefault="00E51112" w:rsidP="003948E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F6061B4" w14:textId="77777777" w:rsidR="003948E8" w:rsidRPr="003948E8" w:rsidRDefault="003948E8" w:rsidP="003948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948E8" w:rsidRPr="003948E8" w:rsidSect="00A23216">
      <w:pgSz w:w="11906" w:h="16838"/>
      <w:pgMar w:top="709" w:right="709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E8"/>
    <w:rsid w:val="0000064E"/>
    <w:rsid w:val="002854A6"/>
    <w:rsid w:val="002A6FBF"/>
    <w:rsid w:val="002A7BF5"/>
    <w:rsid w:val="003948E8"/>
    <w:rsid w:val="00471C40"/>
    <w:rsid w:val="006914DF"/>
    <w:rsid w:val="00A23216"/>
    <w:rsid w:val="00AE3BB6"/>
    <w:rsid w:val="00AF5B2D"/>
    <w:rsid w:val="00E51112"/>
    <w:rsid w:val="00E7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E81C"/>
  <w15:chartTrackingRefBased/>
  <w15:docId w15:val="{B3FB0371-E11D-40DE-8449-62C49879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Ельцова</dc:creator>
  <cp:keywords/>
  <dc:description/>
  <cp:lastModifiedBy>Лилия Фоварисовна Ибатуллина</cp:lastModifiedBy>
  <cp:revision>2</cp:revision>
  <dcterms:created xsi:type="dcterms:W3CDTF">2023-10-20T10:53:00Z</dcterms:created>
  <dcterms:modified xsi:type="dcterms:W3CDTF">2023-10-20T10:53:00Z</dcterms:modified>
</cp:coreProperties>
</file>