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F0" w:rsidRDefault="00243F7F" w:rsidP="00E6502F">
      <w:pPr>
        <w:shd w:val="clear" w:color="auto" w:fill="FFFFFF"/>
        <w:spacing w:after="0" w:line="312" w:lineRule="auto"/>
        <w:ind w:firstLine="567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  <w:lang w:eastAsia="ru-RU"/>
        </w:rPr>
        <w:t>ДЕЙСТВУЮЩИЕ НОРМАТИВНЫЕ ПРАВОВЫЕ АКТЫ</w:t>
      </w:r>
    </w:p>
    <w:p w:rsidR="00243F7F" w:rsidRPr="00243F7F" w:rsidRDefault="00243F7F" w:rsidP="00E6502F">
      <w:pPr>
        <w:shd w:val="clear" w:color="auto" w:fill="FFFFFF"/>
        <w:spacing w:after="0" w:line="312" w:lineRule="auto"/>
        <w:ind w:firstLine="567"/>
        <w:jc w:val="center"/>
        <w:outlineLvl w:val="0"/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kern w:val="36"/>
          <w:sz w:val="24"/>
          <w:szCs w:val="24"/>
          <w:lang w:eastAsia="ru-RU"/>
        </w:rPr>
        <w:t>В СФЕРЕ ПРОТИВОДЕЙСТВИЯ ТЕРРОРИЗМУ</w:t>
      </w:r>
    </w:p>
    <w:p w:rsidR="00E6502F" w:rsidRDefault="00E6502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В Российской Федерации в целях обеспечения и </w:t>
      </w:r>
      <w:proofErr w:type="gramStart"/>
      <w:r w:rsidRPr="00243F7F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защиты</w:t>
      </w:r>
      <w:proofErr w:type="gramEnd"/>
      <w:r w:rsidRPr="00243F7F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основополагающих прав и свобод человека и гражданина функционирует общегосударственная система противодействия терроризму, правовую основу которой составляют Конституция Российской Федерации</w:t>
      </w:r>
      <w:bookmarkStart w:id="0" w:name="_GoBack"/>
      <w:bookmarkEnd w:id="0"/>
      <w:r w:rsidRPr="00243F7F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, общепризнанные принципы и нормы международного права и национальное законодательство России.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5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Конституци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я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 xml:space="preserve"> Российской Федерации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Международные документы: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6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Конвенция Шанхайской организации сотрудничества против терроризма (Екатеринбург, 16 июня 2009 г.)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7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Конвенция Совета Европы о предупреждении терроризма ETS N 196 Варшава 16 мая 2005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Федеральные законы: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8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Федеральный закон от 6 марта 2006 г N 35 ФЗ «О противодействии терроризму»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9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Федеральный закон от 25 июля 2002 г. № 114-ФЗ "О противодействии экстремистской деятельности"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0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Федеральный закон от 28 декабря 2010 г. № 390-ФЗ "О безопасности"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Указы Президента Российской Федерации: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1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Указ Президента РФ от 26 декабря 2015 г. №664 "О мерах по совершенствованию государственного управления в области противодействия терроризму"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2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Указ Президента РФ от 15 февраля 2006 г. № 116 "О мерах по противодействию терроризму"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3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Указ Президента РФ от 5 декабря 2016 г. №646 "Об утверждении доктрины информационной безопасности Российской Федерации"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Постановления и распоряжения Правительства Российской Федерации: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4" w:history="1">
        <w:proofErr w:type="gramStart"/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7 ноября 2019 г. № 1421 "Об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</w:t>
        </w:r>
      </w:hyperlink>
      <w:proofErr w:type="gramEnd"/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5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24 сентября 2019 г. № 1243 "Об утверждении требований к антитеррористической защищенности объектов (территорий) Федеральной службы по надзору в сфере образования и науки и подведомственных ей организаций, а также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6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5 сентября 2019 г. №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7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31 августа 2019 г. № 1133 " Об утверждении требований к антитеррористической защищенности объектов (территорий) Министерства Российской Федерации по делам гражданской обороны, чрезвычайным ситуациям и ликвидации последствий стихийных бедствий, его территориальных органов и подведомственных ему организаций, а также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8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 августа 2019 г.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19" w:history="1">
        <w:proofErr w:type="gramStart"/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19 апреля 2019 г. № 471 "Об утверждении требований к антитеррористической защищенности объектов (территорий) Министерства транспорта Российской Федерации, Федерального аген</w:t>
        </w:r>
        <w:r w:rsidR="00B323F0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т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ства воздушного транспорта, Федерального аген</w:t>
        </w:r>
        <w:r w:rsidR="00B323F0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т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ства железнодорожного транспорта, Федерального аген</w:t>
        </w:r>
        <w:r w:rsidR="00B323F0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т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ства морского и речного транспорта, Федерального дорожного аген</w:t>
        </w:r>
        <w:r w:rsidR="00B323F0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т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ства, Федеральной службы по надзору в сфере транспорта, их территориальных органов, а также подведомственных им организаций и формы паспорта безопасности этих объектов (территорий)"</w:t>
        </w:r>
      </w:hyperlink>
      <w:proofErr w:type="gramEnd"/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0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28 января 2019 г. № 52 "Об утверждении требований к антитеррористической защищенности объектов (территорий) Министерства спорта Российской Федерации и подведомственных ему организаций, а также формы паспорта безопасности объектов (территорий) Министерства спорта Российской Федерации и подведомственных ему организаций"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1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19 октября 2017 г. №1273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2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7 октября 2017 г. №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3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14 апреля 2017 г. №447 "Об утверждении требований к антитеррористической защищенности гостиниц и иных средств размещения и формы паспорта безопасности этих объектов"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4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28 февраля 2017 г. № 239 "Об утверждении требований к антитеррористической защищенности объектов (территорий) Федерального аген</w:t>
        </w:r>
        <w:r w:rsidR="00B323F0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т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ства научных организаций, его территориальных органов и подведомственных ему организаций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5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6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13 января 2017 г. №8 "Об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7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17 октября 2016 г. № 1055 "Об утверждении требований к антитеррористической защищенности объектов (территорий) Министерства строительства и жилищно-коммунального хозяйства Российской Федерации и организаций, находящихся в его ведении, а также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8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13 мая 2016 г. №410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29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25 марта 2015 г.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0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6 марта 2015 г. № 202 "Об утверждении требований к антитеррористической защищенности объектов спорта и формы паспорта безопасности объекта спорта"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1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18 апреля 2014 г. № 353 "Об утверждении Правил обеспечения безопасности при проведении официальных спортивных соревнований"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2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Постановление Правительства РФ от 25 декабря 2013 г. № 1244 "Об антитеррористической защищенности объектов (территорий)"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243F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Иные документы:</w:t>
      </w:r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3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 xml:space="preserve">Порядок организации и координации деятельности федеральных органов исполнительной власти, органов исполнительной власти субъектов Российской </w:t>
        </w:r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lastRenderedPageBreak/>
          <w:t>Федерации и органов местного самоуправления по исполнению Комплексного плана противодействия идеологии терроризма в Российской Федерации на 2019 – 2023 годы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4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Комплексный план противодействия идеологии терроризма в Российской Федерации на 2019-2023 годы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5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 xml:space="preserve">Методические рекомендации по планированию и информационному сопровождению </w:t>
        </w:r>
        <w:proofErr w:type="gramStart"/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мероприятий Комплексного плана противодействия идеологии терроризма</w:t>
        </w:r>
        <w:proofErr w:type="gramEnd"/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 xml:space="preserve"> в Российской Федерации на 2019-2023 годы в субъектах Российской Федерации</w:t>
        </w:r>
      </w:hyperlink>
    </w:p>
    <w:p w:rsidR="00243F7F" w:rsidRPr="00243F7F" w:rsidRDefault="00243F7F" w:rsidP="00243F7F">
      <w:pPr>
        <w:shd w:val="clear" w:color="auto" w:fill="FFFFFF"/>
        <w:spacing w:after="0" w:line="312" w:lineRule="auto"/>
        <w:ind w:firstLine="567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hyperlink r:id="rId36" w:history="1">
        <w:r w:rsidRPr="00243F7F">
          <w:rPr>
            <w:rFonts w:asciiTheme="majorHAnsi" w:eastAsia="Times New Roman" w:hAnsiTheme="majorHAnsi" w:cs="Arial"/>
            <w:color w:val="024C8B"/>
            <w:sz w:val="24"/>
            <w:szCs w:val="24"/>
            <w:lang w:eastAsia="ru-RU"/>
          </w:rPr>
          <w:t>Административная ответственность за нарушение требований к антитеррористической защищенности объектов (территорий)</w:t>
        </w:r>
      </w:hyperlink>
    </w:p>
    <w:p w:rsidR="00D4426E" w:rsidRPr="00243F7F" w:rsidRDefault="00D4426E" w:rsidP="00243F7F">
      <w:pPr>
        <w:spacing w:after="0" w:line="312" w:lineRule="auto"/>
        <w:ind w:firstLine="567"/>
        <w:jc w:val="both"/>
        <w:rPr>
          <w:rFonts w:asciiTheme="majorHAnsi" w:hAnsiTheme="majorHAnsi"/>
          <w:sz w:val="24"/>
          <w:szCs w:val="24"/>
        </w:rPr>
      </w:pPr>
    </w:p>
    <w:sectPr w:rsidR="00D4426E" w:rsidRPr="00243F7F" w:rsidSect="00243F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1F"/>
    <w:rsid w:val="00020F66"/>
    <w:rsid w:val="00243F7F"/>
    <w:rsid w:val="008B431F"/>
    <w:rsid w:val="0091092E"/>
    <w:rsid w:val="00B122B7"/>
    <w:rsid w:val="00B323F0"/>
    <w:rsid w:val="00D4426E"/>
    <w:rsid w:val="00E6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3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F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3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70326&amp;backlink=1&amp;&amp;nd=102105192" TargetMode="External"/><Relationship Id="rId13" Type="http://schemas.openxmlformats.org/officeDocument/2006/relationships/hyperlink" Target="http://pravo.gov.ru/proxy/ips/?docbody=&amp;link_id=0&amp;nd=102417017&amp;intelsearch=+%C4%CE%CA%D2%D0%C8%CD%C0+%C8%CD%D4%CE%D0%CC%C0%D6%C8%CE%CD%CD%CE%C9+%C1%C5%C7%CE%CF%C0%D1%CD%CE%D1%D2%C8+%D0%CE%D1%D1%C8%C9%D1%CA%CE%C9+%D4%C5%C4%C5%D0%C0%D6%C8%C8&amp;firstDoc=1" TargetMode="External"/><Relationship Id="rId18" Type="http://schemas.openxmlformats.org/officeDocument/2006/relationships/hyperlink" Target="http://pravo.gov.ru/proxy/ips/?docbody=&amp;nd=102580502&amp;intelsearch=+%CF%EE%F1%F2%E0%ED%EE%E2%EB%E5%ED%E8%E5++%EF%F0%E0%EF%E2%E8%F2%E5%EB%FC%F1%F2%E2%E0+%F0%EE%F1%F1%E8%E9%F1%EA%EE%E9+%F4%E5%E4%E5%F0%E0%F6%E8%E8+%EE%F2+2+%E0%E2%E3%F3%F1%F2%E0+2019" TargetMode="External"/><Relationship Id="rId26" Type="http://schemas.openxmlformats.org/officeDocument/2006/relationships/hyperlink" Target="http://pravo.gov.ru/proxy/ips/?docbody=&amp;nd=102420945&amp;intelsearch=%CF%EE%F1%F2%E0%ED%EE%E2%EB%E5%ED%E8%E5+%CF%F0%E0%E2%E8%F2%E5%EB%FC%F1%F2%E2%E0+%D0%D4+%EE%F2+13+%FF%ED%E2%E0%F0%FF+2017+%E3.+%B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446616&amp;intelsearch=%CF%EE%F1%F2%E0%ED%EE%E2%EB%E5%ED%E8%E5+%CF%F0%E0%E2%E8%F2%E5%EB%FC%F1%F2%E2%E0+%D0%D4+%EE%F2+19+%EE%EA%F2%FF%E1%F0%FF+2017+%E3.+%B91273" TargetMode="External"/><Relationship Id="rId34" Type="http://schemas.openxmlformats.org/officeDocument/2006/relationships/hyperlink" Target="https://www.mos.ru/upload/documents/files/YtverjdenniiKompleksniiplan2019-2023gg.pdf" TargetMode="External"/><Relationship Id="rId7" Type="http://schemas.openxmlformats.org/officeDocument/2006/relationships/hyperlink" Target="https://www.mos.ru/upload/documents/files/KonvenciyaSovetaEvropiopredyprejdeniiterrorizma(rysangl)_Tekst(1).pdf" TargetMode="External"/><Relationship Id="rId12" Type="http://schemas.openxmlformats.org/officeDocument/2006/relationships/hyperlink" Target="http://pravo.gov.ru/proxy/ips/?docbody=&amp;link_id=0&amp;nd=102104819&amp;intelsearch=&amp;firstDoc=1" TargetMode="External"/><Relationship Id="rId17" Type="http://schemas.openxmlformats.org/officeDocument/2006/relationships/hyperlink" Target="http://pravo.gov.ru/proxy/ips/?docbody=&amp;nd=102591310&amp;intelsearch=%CF%EE%F1%F2%E0%ED%EE%E2%EB%E5%ED%E8%E5+%CF%F0%E0%E2%E8%F2%E5%EB%FC%F1%F2%E2%E0+%D0%D4+%EE%F2+31+%E0%E2%E3%F3%F1%F2%E0+2019+%E3.+%B91133" TargetMode="External"/><Relationship Id="rId25" Type="http://schemas.openxmlformats.org/officeDocument/2006/relationships/hyperlink" Target="http://pravo.gov.ru/proxy/ips/?docbody=&amp;nd=102425739&amp;intelsearch=%CF%EE%F1%F2%E0%ED%EE%E2%EB%E5%ED%E8%E5+%CF%F0%E0%E2%E8%F2%E5%EB%FC%F1%F2%E2%E0+%D0%D4+%EE%F2+11+%F4%E5%E2%F0%E0%EB%FF+2017+%E3.+%B9+176+" TargetMode="External"/><Relationship Id="rId33" Type="http://schemas.openxmlformats.org/officeDocument/2006/relationships/hyperlink" Target="https://www.mos.ru/upload/documents/files/PoryadokKPNAK.pdf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nd=102593100&amp;intelsearch=%CF%EE%F1%F2%E0%ED%EE%E2%EB%E5%ED%E8%E5+%CF%F0%E0%E2%E8%F2%E5%EB%FC%F1%F2%E2%E0+%D0%D4+%EE%F2+5+%F1%E5%ED%F2%FF%E1%F0%FF+2019+%E3.+%B91165" TargetMode="External"/><Relationship Id="rId20" Type="http://schemas.openxmlformats.org/officeDocument/2006/relationships/hyperlink" Target="http://pravo.gov.ru/proxy/ips/?docbody=&amp;nd=102513094&amp;intelsearch=%CF%EE%F1%F2%E0%ED%EE%E2%EB%E5%ED%E8%E5+%CF%F0%E0%E2%E8%F2%E5%EB%FC%F1%F2%E2%E0+%D0%D4+%EE%F2+28+%FF%ED%E2%E0%F0%FF+2019+%B9+52" TargetMode="External"/><Relationship Id="rId29" Type="http://schemas.openxmlformats.org/officeDocument/2006/relationships/hyperlink" Target="http://pravo.gov.ru/proxy/ips/?docbody=&amp;nd=102370057&amp;intelsearch=%CF%EE%F1%F2%E0%ED%EE%E2%EB%E5%ED%E8%E5+%CF%F0%E0%E2%E8%F2%E5%EB%FC%F1%F2%E2%E0+%D0%D4+%EE%F2+25+%EC%E0%F0%F2%E0+2015+%E3.+%B9+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s.ru/upload/documents/files/KonvenciyaShanhaiskoiorganizaciisotrydnichestvaprotivterrorizma_Tekst(2).pdf" TargetMode="External"/><Relationship Id="rId11" Type="http://schemas.openxmlformats.org/officeDocument/2006/relationships/hyperlink" Target="https://www.mos.ru/atk/documents/ukazy-prezidenta-rossiiskoi-federacii/view/228311220/" TargetMode="External"/><Relationship Id="rId24" Type="http://schemas.openxmlformats.org/officeDocument/2006/relationships/hyperlink" Target="http://pravo.gov.ru/proxy/ips/?docbody=&amp;nd=102426464&amp;intelsearch=%CF%EE%F1%F2%E0%ED%EE%E2%EB%E5%ED%E8%E5+%CF%F0%E0%E2%E8%F2%E5%EB%FC%F1%F2%E2%E0+%D0%D4+%EE%F2+28+%F4%E5%E2%F0%E0%EB%FF+2017+%E3.+%B9+239" TargetMode="External"/><Relationship Id="rId32" Type="http://schemas.openxmlformats.org/officeDocument/2006/relationships/hyperlink" Target="http://pravo.gov.ru/proxy/ips/?docbody=&amp;nd=102170326&amp;intelsearch=%EF%EE%F1%F2%E0%ED%EE%E2%EB%E5%ED%E8%E5+1244+%EE%E1+%E0%ED%F2%E8%F2%E5%F0%F0%EE%F0%E8%F1%F2%E8%F7%E5%F1%EA%EE%E9+%E7%E0%F9%E8%F9%E5%ED%ED%EE%F1%F2%E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1&amp;nd=102357154" TargetMode="External"/><Relationship Id="rId15" Type="http://schemas.openxmlformats.org/officeDocument/2006/relationships/hyperlink" Target="https://www.mos.ru/atk/documents/postanovleniya-i-rasporyazheniya-pravitelstva-rossiiskoi-federacii/view/232677220/" TargetMode="External"/><Relationship Id="rId23" Type="http://schemas.openxmlformats.org/officeDocument/2006/relationships/hyperlink" Target="http://pravo.gov.ru/proxy/ips/?docbody=&amp;nd=102430388&amp;intelsearch=%CF%EE%F1%F2%E0%ED%EE%E2%EB%E5%ED%E8%E5+%CF%F0%E0%E2%E8%F2%E5%EB%FC%F1%F2%E2%E0+%D0%D4+%EE%F2+14+%E0%EF%F0%E5%EB%FF+2017+%E3.+%B9447" TargetMode="External"/><Relationship Id="rId28" Type="http://schemas.openxmlformats.org/officeDocument/2006/relationships/hyperlink" Target="http://pravo.gov.ru/proxy/ips/?docbody=&amp;nd=102397764&amp;intelsearch=%CF%EE%F1%F2%E0%ED%EE%E2%EB%E5%ED%E8%E5+%CF%F0%E0%E2%E8%F2%E5%EB%FC%F1%F2%E2%E0+%D0%D4+%EE%F2+13+%EC%E0%FF+2016+%E3.+%B9410" TargetMode="External"/><Relationship Id="rId36" Type="http://schemas.openxmlformats.org/officeDocument/2006/relationships/hyperlink" Target="https://kuntsevo.mos.ru/%D0%B2%D1%8B%D0%BF%D0%B8%D1%81%D0%BA%D0%B0.docx" TargetMode="External"/><Relationship Id="rId10" Type="http://schemas.openxmlformats.org/officeDocument/2006/relationships/hyperlink" Target="http://pravo.gov.ru/proxy/ips/?docbody=&amp;nd=102144301&amp;rdk=&amp;intelsearch=" TargetMode="External"/><Relationship Id="rId19" Type="http://schemas.openxmlformats.org/officeDocument/2006/relationships/hyperlink" Target="https://www.mos.ru/atk/documents/postanovleniya-i-rasporyazheniya-pravitelstva-rossiiskoi-federacii/view/228373220/" TargetMode="External"/><Relationship Id="rId31" Type="http://schemas.openxmlformats.org/officeDocument/2006/relationships/hyperlink" Target="http://pravo.gov.ru/proxy/ips/?docbody=&amp;nd=102349083&amp;intelsearch=%CF%EE%F1%F2%E0%ED%EE%E2%EB%E5%ED%E8%E5+%CF%F0%E0%E2%E8%F2%E5%EB%FC%F1%F2%E2%E0+%D0%D4+%EE%F2+18+%E0%EF%F0%E5%EB%FF+2014+%E3.+%B9+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14&amp;nd=102079221&amp;intelsearch=" TargetMode="External"/><Relationship Id="rId14" Type="http://schemas.openxmlformats.org/officeDocument/2006/relationships/hyperlink" Target="http://pravo.gov.ru/proxy/ips/?docbody=&amp;nd=102617462&amp;intelsearch=%CF%EE%F1%F2%E0%ED%EE%E2%EB%E5%ED%E8%E5+%CF%F0%E0%E2%E8%F2%E5%EB%FC%F1%F2%E2%E0+%D0%D4+%EE%F2+7+%ED%EE%FF%E1%F0%FF++2019+%E3.+%B91421" TargetMode="External"/><Relationship Id="rId22" Type="http://schemas.openxmlformats.org/officeDocument/2006/relationships/hyperlink" Target="http://pravo.gov.ru/proxy/ips/?docbody=&amp;nd=102446066&amp;intelsearch=%CF%EE%F1%F2%E0%ED%EE%E2%EB%E5%ED%E8%E5+%CF%F0%E0%E2%E8%F2%E5%EB%FC%F1%F2%E2%E0+%D0%D4+%EE%F2+7+%EE%EA%F2%FF%E1%F0%FF+2017+%E3.+%B9+1235" TargetMode="External"/><Relationship Id="rId27" Type="http://schemas.openxmlformats.org/officeDocument/2006/relationships/hyperlink" Target="https://www.mos.ru/atk/documents/postanovleniya-i-rasporyazheniya-pravitelstva-rossiiskoi-federacii/view/228364220/" TargetMode="External"/><Relationship Id="rId30" Type="http://schemas.openxmlformats.org/officeDocument/2006/relationships/hyperlink" Target="http://pravo.gov.ru/proxy/ips/?docbody=&amp;nd=102368578&amp;intelsearch=%CF%EE%F1%F2%E0%ED%EE%E2%EB%E5%ED%E8%E5+%CF%F0%E0%E2%E8%F2%E5%EB%FC%F1%F2%E2%E0+%D0%D4+%EE%F2+6+%EC%E0%F0%F2%E0+2015+%E3.+%B9+202" TargetMode="External"/><Relationship Id="rId35" Type="http://schemas.openxmlformats.org/officeDocument/2006/relationships/hyperlink" Target="https://www.mos.ru/upload/documents/files/MetodicheskierekomendaciikKP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</dc:creator>
  <cp:keywords/>
  <dc:description/>
  <cp:lastModifiedBy>PC-11</cp:lastModifiedBy>
  <cp:revision>6</cp:revision>
  <dcterms:created xsi:type="dcterms:W3CDTF">2021-03-25T11:57:00Z</dcterms:created>
  <dcterms:modified xsi:type="dcterms:W3CDTF">2021-03-25T12:57:00Z</dcterms:modified>
</cp:coreProperties>
</file>