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7B4E40" w:rsidRPr="007B4E40" w14:paraId="3394E130" w14:textId="77777777" w:rsidTr="00551436">
        <w:tc>
          <w:tcPr>
            <w:tcW w:w="3510" w:type="dxa"/>
          </w:tcPr>
          <w:p w14:paraId="21DDA5B4" w14:textId="77777777"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14:paraId="4F2AAF53" w14:textId="04123C46" w:rsidR="007B4E40" w:rsidRPr="007B4E40" w:rsidRDefault="00972E2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40.02.02 Правоохранительная деятельность</w:t>
            </w:r>
          </w:p>
        </w:tc>
      </w:tr>
      <w:tr w:rsidR="007B4E40" w:rsidRPr="007B4E40" w14:paraId="6AC787FD" w14:textId="77777777" w:rsidTr="00551436">
        <w:tc>
          <w:tcPr>
            <w:tcW w:w="3510" w:type="dxa"/>
          </w:tcPr>
          <w:p w14:paraId="718FC6B3" w14:textId="77777777"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14:paraId="33C6C02F" w14:textId="23F87399" w:rsidR="007B4E40" w:rsidRPr="007B4E40" w:rsidRDefault="00972E2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«Физическая культура»</w:t>
            </w:r>
          </w:p>
        </w:tc>
      </w:tr>
      <w:tr w:rsidR="007B4E40" w:rsidRPr="007B4E40" w14:paraId="50B755E7" w14:textId="77777777" w:rsidTr="00551436">
        <w:tc>
          <w:tcPr>
            <w:tcW w:w="3510" w:type="dxa"/>
          </w:tcPr>
          <w:p w14:paraId="03B8E89A" w14:textId="77777777"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Фамилия Имя 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 рабочей группы</w:t>
            </w:r>
          </w:p>
        </w:tc>
        <w:tc>
          <w:tcPr>
            <w:tcW w:w="6910" w:type="dxa"/>
          </w:tcPr>
          <w:p w14:paraId="67C020CD" w14:textId="1596DAB1" w:rsidR="007B4E40" w:rsidRPr="007B4E40" w:rsidRDefault="00972E2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Созинова Татьяна Владимировна</w:t>
            </w:r>
          </w:p>
        </w:tc>
      </w:tr>
      <w:tr w:rsidR="00551436" w:rsidRPr="007B4E40" w14:paraId="5F98877A" w14:textId="77777777" w:rsidTr="00551436">
        <w:tc>
          <w:tcPr>
            <w:tcW w:w="3510" w:type="dxa"/>
          </w:tcPr>
          <w:p w14:paraId="24675B4E" w14:textId="77777777"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14:paraId="2C2697C1" w14:textId="7EBDF47A" w:rsidR="00551436" w:rsidRPr="00551436" w:rsidRDefault="00972E21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НЧУ ПО «Колледж управления и экономики»</w:t>
            </w:r>
          </w:p>
        </w:tc>
      </w:tr>
    </w:tbl>
    <w:p w14:paraId="79922E48" w14:textId="77777777"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8066DA0" w14:textId="77777777"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14:paraId="29A87B80" w14:textId="77777777"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3F96B863" w14:textId="77777777"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937"/>
        <w:gridCol w:w="2833"/>
        <w:gridCol w:w="2262"/>
        <w:gridCol w:w="2424"/>
      </w:tblGrid>
      <w:tr w:rsidR="007B4E40" w:rsidRPr="007B4E40" w14:paraId="493C8577" w14:textId="77777777" w:rsidTr="00622A55">
        <w:trPr>
          <w:tblHeader/>
        </w:trPr>
        <w:tc>
          <w:tcPr>
            <w:tcW w:w="2943" w:type="dxa"/>
          </w:tcPr>
          <w:p w14:paraId="142C9478" w14:textId="77777777"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proofErr w:type="gramStart"/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865" w:type="dxa"/>
          </w:tcPr>
          <w:p w14:paraId="0D4885A8" w14:textId="77777777"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proofErr w:type="gramStart"/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  <w:proofErr w:type="gramEnd"/>
          </w:p>
        </w:tc>
        <w:tc>
          <w:tcPr>
            <w:tcW w:w="2202" w:type="dxa"/>
          </w:tcPr>
          <w:p w14:paraId="323C2B24" w14:textId="77777777"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14:paraId="494FC4E4" w14:textId="77777777"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446" w:type="dxa"/>
          </w:tcPr>
          <w:p w14:paraId="14413D3E" w14:textId="77777777"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14:paraId="25D721E8" w14:textId="77777777"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24272C" w:rsidRPr="007B4E40" w14:paraId="798C1756" w14:textId="77777777" w:rsidTr="00622A55">
        <w:tc>
          <w:tcPr>
            <w:tcW w:w="2943" w:type="dxa"/>
          </w:tcPr>
          <w:p w14:paraId="34463423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ОП.10 Безопасность жизнедеятельности</w:t>
            </w:r>
          </w:p>
          <w:p w14:paraId="69DDBD78" w14:textId="77777777" w:rsidR="002A5AD6" w:rsidRPr="00704CB4" w:rsidRDefault="002A5AD6" w:rsidP="002A5AD6">
            <w:pPr>
              <w:jc w:val="both"/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 xml:space="preserve">Знать </w:t>
            </w:r>
          </w:p>
          <w:p w14:paraId="7ABAA697" w14:textId="77777777" w:rsidR="002A5AD6" w:rsidRPr="00704CB4" w:rsidRDefault="002A5AD6" w:rsidP="002A5AD6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 основы военной службы и обороны государства;</w:t>
            </w:r>
          </w:p>
          <w:p w14:paraId="6595F4AD" w14:textId="77777777" w:rsidR="002A5AD6" w:rsidRPr="00704CB4" w:rsidRDefault="002A5AD6" w:rsidP="002A5AD6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-задачи и основные мероприятия гражданской обороны, способы защиты населения от оружия массового поражения;</w:t>
            </w:r>
          </w:p>
          <w:p w14:paraId="44D87A92" w14:textId="77777777" w:rsidR="002A5AD6" w:rsidRPr="00704CB4" w:rsidRDefault="002A5AD6" w:rsidP="002A5AD6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-основные виды вооружения, военной техники, специального снаряжения;</w:t>
            </w:r>
          </w:p>
          <w:p w14:paraId="3FE31831" w14:textId="77777777" w:rsidR="002A5AD6" w:rsidRPr="00704CB4" w:rsidRDefault="002A5AD6" w:rsidP="002A5AD6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 порядок и правила оказания первой помощи пострадавшего.</w:t>
            </w:r>
          </w:p>
          <w:p w14:paraId="7B6EEF42" w14:textId="77777777" w:rsidR="002A5AD6" w:rsidRPr="00704CB4" w:rsidRDefault="002A5AD6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</w:p>
          <w:p w14:paraId="2D054A71" w14:textId="123F2AF5" w:rsidR="0024272C" w:rsidRPr="00704CB4" w:rsidRDefault="0024272C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</w:p>
        </w:tc>
        <w:tc>
          <w:tcPr>
            <w:tcW w:w="2865" w:type="dxa"/>
          </w:tcPr>
          <w:p w14:paraId="103D41B3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МДК 01.01. Тактико-специальная подготовка.</w:t>
            </w:r>
          </w:p>
          <w:p w14:paraId="14F56E1F" w14:textId="174D593C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Знать</w:t>
            </w:r>
            <w:r w:rsidR="004817BF" w:rsidRPr="00704CB4">
              <w:rPr>
                <w:rFonts w:eastAsia="Times New Roman" w:cs="Times New Roman"/>
                <w:b/>
                <w:color w:val="FF0000"/>
                <w:lang w:val="ru-RU"/>
              </w:rPr>
              <w:t>:</w:t>
            </w:r>
          </w:p>
          <w:p w14:paraId="7FFF9ED8" w14:textId="37C14848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 организационно-правовые основы и тактику деятельности</w:t>
            </w:r>
          </w:p>
          <w:p w14:paraId="0C7DBDB5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сотрудников правоохранительных органов в особых условиях,</w:t>
            </w:r>
          </w:p>
          <w:p w14:paraId="4EE37855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 xml:space="preserve">чрезвычайных </w:t>
            </w:r>
            <w:proofErr w:type="gramStart"/>
            <w:r w:rsidRPr="00704CB4">
              <w:rPr>
                <w:rFonts w:eastAsia="Times New Roman" w:cs="Times New Roman"/>
                <w:color w:val="FF0000"/>
                <w:lang w:val="ru-RU"/>
              </w:rPr>
              <w:t>обстоятельствах</w:t>
            </w:r>
            <w:proofErr w:type="gramEnd"/>
            <w:r w:rsidRPr="00704CB4">
              <w:rPr>
                <w:rFonts w:eastAsia="Times New Roman" w:cs="Times New Roman"/>
                <w:color w:val="FF0000"/>
                <w:lang w:val="ru-RU"/>
              </w:rPr>
              <w:t>, чрезвычайных ситуациях, в условиях</w:t>
            </w:r>
          </w:p>
          <w:p w14:paraId="545427C0" w14:textId="1FB1ED7A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режима чрезвычайного положения и в военное время;</w:t>
            </w:r>
          </w:p>
          <w:p w14:paraId="3B85DD2C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 основные виды вооружения, применяемого сотрудниками</w:t>
            </w:r>
          </w:p>
          <w:p w14:paraId="1982B475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правоохранительных органов;</w:t>
            </w:r>
          </w:p>
          <w:p w14:paraId="4651AD51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- меры безопасности при обращении с огнестрельным оружием;</w:t>
            </w:r>
          </w:p>
          <w:p w14:paraId="65B23798" w14:textId="1774971C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 xml:space="preserve">- тактику индивидуальных и групповых действий в </w:t>
            </w:r>
            <w:r w:rsidRPr="00704CB4">
              <w:rPr>
                <w:rFonts w:eastAsia="Times New Roman" w:cs="Times New Roman"/>
                <w:color w:val="FF0000"/>
                <w:lang w:val="ru-RU"/>
              </w:rPr>
              <w:lastRenderedPageBreak/>
              <w:t>процессе</w:t>
            </w:r>
          </w:p>
          <w:p w14:paraId="010BA74D" w14:textId="77777777" w:rsidR="0024272C" w:rsidRPr="00704CB4" w:rsidRDefault="0024272C" w:rsidP="0024272C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выполнения оперативно-служебных задач с применением и</w:t>
            </w:r>
          </w:p>
          <w:p w14:paraId="22A9E854" w14:textId="083EF1A6" w:rsidR="0024272C" w:rsidRPr="00704CB4" w:rsidRDefault="0024272C" w:rsidP="00704CB4">
            <w:pPr>
              <w:jc w:val="both"/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color w:val="FF0000"/>
                <w:lang w:val="ru-RU"/>
              </w:rPr>
              <w:t>использованием оружия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89B" w14:textId="5B1FE52A" w:rsidR="0024272C" w:rsidRPr="00704CB4" w:rsidRDefault="002A5AD6" w:rsidP="0024272C">
            <w:pPr>
              <w:rPr>
                <w:rFonts w:eastAsia="Calibri" w:cs="Times New Roman"/>
                <w:bCs/>
                <w:color w:val="FF0000"/>
                <w:lang w:val="ru-RU"/>
              </w:rPr>
            </w:pPr>
            <w:proofErr w:type="spellStart"/>
            <w:r w:rsidRPr="00704CB4">
              <w:rPr>
                <w:rFonts w:eastAsia="Calibri" w:cs="Times New Roman"/>
                <w:bCs/>
                <w:color w:val="FF0000"/>
                <w:lang w:val="ru-RU"/>
              </w:rPr>
              <w:lastRenderedPageBreak/>
              <w:t>ПРб</w:t>
            </w:r>
            <w:proofErr w:type="spellEnd"/>
            <w:r w:rsidRPr="00704CB4">
              <w:rPr>
                <w:rFonts w:eastAsia="Calibri" w:cs="Times New Roman"/>
                <w:bCs/>
                <w:color w:val="FF0000"/>
                <w:lang w:val="ru-RU"/>
              </w:rPr>
              <w:t xml:space="preserve"> 01Умение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  <w:p w14:paraId="6B429CEE" w14:textId="67780CC2" w:rsidR="002A5AD6" w:rsidRPr="00704CB4" w:rsidRDefault="002A5AD6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  <w:proofErr w:type="spellStart"/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>ПРб</w:t>
            </w:r>
            <w:proofErr w:type="spellEnd"/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 xml:space="preserve"> 02</w:t>
            </w:r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 xml:space="preserve">Владение современными технологиями укрепления и сохранения здоровья, поддержания работоспособности, профилактики предупреждения </w:t>
            </w:r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lastRenderedPageBreak/>
              <w:t>заболеваний, связанных с учебной и производственной деятельностью</w:t>
            </w:r>
            <w:r w:rsid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>.</w:t>
            </w:r>
          </w:p>
        </w:tc>
        <w:tc>
          <w:tcPr>
            <w:tcW w:w="2446" w:type="dxa"/>
          </w:tcPr>
          <w:p w14:paraId="40904907" w14:textId="17E3BD86" w:rsidR="002A5AD6" w:rsidRPr="00704CB4" w:rsidRDefault="002A5AD6" w:rsidP="0024272C">
            <w:pPr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lastRenderedPageBreak/>
              <w:t xml:space="preserve">Раздел </w:t>
            </w: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1</w:t>
            </w: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 xml:space="preserve">: </w:t>
            </w: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Теоретический раздел</w:t>
            </w:r>
          </w:p>
          <w:p w14:paraId="34273DAB" w14:textId="77777777" w:rsidR="002A5AD6" w:rsidRPr="00704CB4" w:rsidRDefault="002A5AD6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</w:p>
          <w:p w14:paraId="2AC87F50" w14:textId="14F1CC05" w:rsidR="002A5AD6" w:rsidRPr="00704CB4" w:rsidRDefault="002A5AD6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Calibri" w:cs="Times New Roman"/>
                <w:b/>
                <w:bCs/>
                <w:iCs/>
                <w:color w:val="FF0000"/>
                <w:lang w:val="ru-RU"/>
              </w:rPr>
              <w:t>Тема 1.8</w:t>
            </w:r>
            <w:r w:rsidRPr="00704CB4">
              <w:rPr>
                <w:rFonts w:eastAsia="Calibri" w:cs="Times New Roman"/>
                <w:bCs/>
                <w:iCs/>
                <w:color w:val="FF0000"/>
                <w:lang w:val="ru-RU"/>
              </w:rPr>
              <w:t xml:space="preserve"> Физическая культура в профессиональной деятельности</w:t>
            </w:r>
          </w:p>
          <w:p w14:paraId="68C8F135" w14:textId="77777777" w:rsidR="002A5AD6" w:rsidRPr="00704CB4" w:rsidRDefault="002A5AD6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</w:p>
          <w:p w14:paraId="758B3C10" w14:textId="3599127A" w:rsidR="0024272C" w:rsidRPr="00704CB4" w:rsidRDefault="002A5AD6" w:rsidP="0024272C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bCs/>
                <w:iCs/>
                <w:color w:val="FF0000"/>
                <w:lang w:val="ru-RU" w:eastAsia="ru-RU"/>
              </w:rPr>
              <w:t xml:space="preserve">Тема 1.9 </w:t>
            </w:r>
            <w:r w:rsidRPr="00704CB4">
              <w:rPr>
                <w:rFonts w:eastAsia="Times New Roman" w:cs="Times New Roman"/>
                <w:bCs/>
                <w:iCs/>
                <w:color w:val="FF0000"/>
                <w:lang w:val="ru-RU" w:eastAsia="ru-RU"/>
              </w:rPr>
              <w:t>Профессионально-прикладная физическая подготовка</w:t>
            </w:r>
          </w:p>
        </w:tc>
      </w:tr>
      <w:tr w:rsidR="002A5AD6" w:rsidRPr="007B4E40" w14:paraId="109BA6C6" w14:textId="77777777" w:rsidTr="00334A8E">
        <w:tc>
          <w:tcPr>
            <w:tcW w:w="10456" w:type="dxa"/>
            <w:gridSpan w:val="4"/>
          </w:tcPr>
          <w:p w14:paraId="322F784F" w14:textId="77777777" w:rsidR="002A5AD6" w:rsidRPr="00704CB4" w:rsidRDefault="002A5AD6" w:rsidP="002A5AD6">
            <w:pPr>
              <w:rPr>
                <w:rFonts w:eastAsia="Times New Roman" w:cs="Times New Roman"/>
                <w:b/>
                <w:color w:val="FF0000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lastRenderedPageBreak/>
              <w:t>Варианты профессионально-ориентированных заданий:</w:t>
            </w:r>
          </w:p>
          <w:p w14:paraId="39F895E8" w14:textId="78AB8772" w:rsidR="002A5AD6" w:rsidRPr="002A5AD6" w:rsidRDefault="002A5AD6" w:rsidP="00704CB4">
            <w:pPr>
              <w:jc w:val="both"/>
              <w:rPr>
                <w:rFonts w:eastAsia="Times New Roman" w:cs="Times New Roman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FF0000"/>
                <w:lang w:val="ru-RU"/>
              </w:rPr>
              <w:t>Практическое занятие:</w:t>
            </w:r>
            <w:r w:rsidRPr="00704CB4">
              <w:rPr>
                <w:rFonts w:eastAsia="Times New Roman" w:cs="Times New Roman"/>
                <w:color w:val="FF0000"/>
                <w:lang w:val="ru-RU"/>
              </w:rPr>
              <w:t xml:space="preserve"> </w:t>
            </w:r>
            <w:r w:rsidRPr="00704CB4">
              <w:rPr>
                <w:rFonts w:eastAsia="Times New Roman" w:cs="Times New Roman"/>
                <w:bCs/>
                <w:color w:val="FF0000"/>
                <w:lang w:val="ru-RU" w:eastAsia="ru-RU"/>
              </w:rPr>
              <w:t xml:space="preserve">Определение возможностей различных </w:t>
            </w:r>
            <w:r w:rsidRPr="00704CB4">
              <w:rPr>
                <w:rFonts w:eastAsia="Times New Roman" w:cs="Times New Roman"/>
                <w:bCs/>
                <w:iCs/>
                <w:color w:val="FF0000"/>
                <w:lang w:val="ru-RU" w:eastAsia="ru-RU"/>
              </w:rPr>
              <w:t>форм организации физической культуры в оптимизации работоспособности и профилактике переутомления в условиях профессиональной деятельности</w:t>
            </w:r>
            <w:r w:rsidR="00704CB4">
              <w:rPr>
                <w:rFonts w:eastAsia="Times New Roman" w:cs="Times New Roman"/>
                <w:bCs/>
                <w:iCs/>
                <w:color w:val="FF0000"/>
                <w:lang w:val="ru-RU" w:eastAsia="ru-RU"/>
              </w:rPr>
              <w:t xml:space="preserve"> юриста</w:t>
            </w:r>
            <w:r w:rsidRPr="00704CB4">
              <w:rPr>
                <w:rFonts w:eastAsia="Times New Roman" w:cs="Times New Roman"/>
                <w:bCs/>
                <w:iCs/>
                <w:color w:val="FF0000"/>
                <w:lang w:val="ru-RU" w:eastAsia="ru-RU"/>
              </w:rPr>
              <w:t>.</w:t>
            </w:r>
          </w:p>
        </w:tc>
      </w:tr>
      <w:tr w:rsidR="002A5AD6" w:rsidRPr="007B4E40" w14:paraId="7BDD17C1" w14:textId="77777777" w:rsidTr="00622A55">
        <w:tc>
          <w:tcPr>
            <w:tcW w:w="2943" w:type="dxa"/>
          </w:tcPr>
          <w:p w14:paraId="386BD66E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  <w:t>Уметь:</w:t>
            </w:r>
          </w:p>
          <w:p w14:paraId="1C0E07E4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AEA2CBC" w14:textId="77777777" w:rsidR="002A5AD6" w:rsidRPr="00704CB4" w:rsidRDefault="002A5AD6" w:rsidP="0024272C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</w:p>
        </w:tc>
        <w:tc>
          <w:tcPr>
            <w:tcW w:w="2865" w:type="dxa"/>
          </w:tcPr>
          <w:p w14:paraId="618983E0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  <w:t>Уметь:</w:t>
            </w:r>
          </w:p>
          <w:p w14:paraId="73951EE9" w14:textId="71C91CBB" w:rsidR="00C85A12" w:rsidRPr="00704CB4" w:rsidRDefault="00704CB4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- </w:t>
            </w:r>
            <w:bookmarkStart w:id="1" w:name="_GoBack"/>
            <w:bookmarkEnd w:id="1"/>
            <w:r w:rsidR="00C85A12"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решать оперативно-служебные задачи в составе нарядов и групп;</w:t>
            </w:r>
          </w:p>
          <w:p w14:paraId="3ACFB81F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 использовать средства индивидуальной и коллективной защиты;</w:t>
            </w:r>
          </w:p>
          <w:p w14:paraId="4DD75141" w14:textId="77777777" w:rsidR="00C85A12" w:rsidRPr="00704CB4" w:rsidRDefault="00C85A12" w:rsidP="00C85A12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 читать топографические карты, проводить измерения и</w:t>
            </w:r>
          </w:p>
          <w:p w14:paraId="58551C34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 xml:space="preserve">ориентирование </w:t>
            </w:r>
            <w:proofErr w:type="gramStart"/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по</w:t>
            </w:r>
            <w:proofErr w:type="gramEnd"/>
          </w:p>
          <w:p w14:paraId="5427DED1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карте и на местности;</w:t>
            </w:r>
          </w:p>
          <w:p w14:paraId="189BCF4B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-обеспечивать безопасность: личную, подчиненных, граждан;</w:t>
            </w:r>
          </w:p>
          <w:p w14:paraId="2C6C4225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-использовать огнестрельное оружие;</w:t>
            </w:r>
          </w:p>
          <w:p w14:paraId="50324D5F" w14:textId="77777777" w:rsidR="00C85A12" w:rsidRPr="00704CB4" w:rsidRDefault="00C85A12" w:rsidP="00C85A12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 обеспечивать законность и правопорядок;</w:t>
            </w:r>
          </w:p>
          <w:p w14:paraId="34CF1DBD" w14:textId="77777777" w:rsidR="00C85A12" w:rsidRPr="00704CB4" w:rsidRDefault="00C85A12" w:rsidP="00C85A12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- охранять общественный порядок;</w:t>
            </w:r>
          </w:p>
          <w:p w14:paraId="08B4A88A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  <w:t>иметь опыт:</w:t>
            </w:r>
          </w:p>
          <w:p w14:paraId="15B2778C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выполнения оперативно-служебных задач в соответствии с профилем</w:t>
            </w:r>
          </w:p>
          <w:p w14:paraId="7AA0FF49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деятельности</w:t>
            </w:r>
          </w:p>
          <w:p w14:paraId="0D6E9406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правоохранительного</w:t>
            </w:r>
          </w:p>
          <w:p w14:paraId="6631716F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органа в условиях</w:t>
            </w:r>
          </w:p>
          <w:p w14:paraId="11D9A590" w14:textId="77777777" w:rsidR="00C85A12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режима чрезвычайного</w:t>
            </w:r>
          </w:p>
          <w:p w14:paraId="44C2F3E6" w14:textId="65B150EA" w:rsidR="002A5AD6" w:rsidRPr="00704CB4" w:rsidRDefault="00C85A12" w:rsidP="00C85A12">
            <w:pPr>
              <w:jc w:val="both"/>
              <w:rPr>
                <w:rFonts w:eastAsia="Times New Roman" w:cs="Times New Roman"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color w:val="548DD4" w:themeColor="text2" w:themeTint="99"/>
                <w:lang w:val="ru-RU"/>
              </w:rPr>
              <w:t>положения, с использованием специальной техники, вооружения.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BC1" w14:textId="7413C201" w:rsidR="004817BF" w:rsidRPr="00704CB4" w:rsidRDefault="004817BF" w:rsidP="0024272C">
            <w:pPr>
              <w:rPr>
                <w:rFonts w:eastAsia="Calibri" w:cs="Times New Roman"/>
                <w:bCs/>
                <w:color w:val="548DD4" w:themeColor="text2" w:themeTint="99"/>
                <w:lang w:val="ru-RU"/>
              </w:rPr>
            </w:pPr>
            <w:proofErr w:type="spellStart"/>
            <w:r w:rsidRPr="00704CB4">
              <w:rPr>
                <w:rFonts w:eastAsia="Calibri" w:cs="Times New Roman"/>
                <w:bCs/>
                <w:color w:val="548DD4" w:themeColor="text2" w:themeTint="99"/>
                <w:lang w:val="ru-RU"/>
              </w:rPr>
              <w:t>ПРб</w:t>
            </w:r>
            <w:proofErr w:type="spellEnd"/>
            <w:r w:rsidRPr="00704CB4">
              <w:rPr>
                <w:rFonts w:eastAsia="Calibri" w:cs="Times New Roman"/>
                <w:bCs/>
                <w:color w:val="548DD4" w:themeColor="text2" w:themeTint="99"/>
                <w:lang w:val="ru-RU"/>
              </w:rPr>
              <w:t xml:space="preserve"> 01Умение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  <w:p w14:paraId="6B4E449E" w14:textId="1D2136EC" w:rsidR="004817BF" w:rsidRPr="00704CB4" w:rsidRDefault="004817BF" w:rsidP="0024272C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 w:bidi="ar-SA"/>
              </w:rPr>
            </w:pPr>
            <w:proofErr w:type="spellStart"/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ПРб</w:t>
            </w:r>
            <w:proofErr w:type="spellEnd"/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02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 w:bidi="ar-SA"/>
              </w:rPr>
              <w:t xml:space="preserve"> </w:t>
            </w:r>
          </w:p>
          <w:p w14:paraId="0613A2F6" w14:textId="34AB57B6" w:rsidR="002A5AD6" w:rsidRPr="00704CB4" w:rsidRDefault="002A5AD6" w:rsidP="0024272C">
            <w:pPr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proofErr w:type="spellStart"/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 w:bidi="ar-SA"/>
              </w:rPr>
              <w:t>ПРб</w:t>
            </w:r>
            <w:proofErr w:type="spellEnd"/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 w:bidi="ar-SA"/>
              </w:rPr>
              <w:t xml:space="preserve"> 04. 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Владение 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lastRenderedPageBreak/>
              <w:t>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  <w:tc>
          <w:tcPr>
            <w:tcW w:w="2446" w:type="dxa"/>
          </w:tcPr>
          <w:p w14:paraId="565AFB42" w14:textId="77777777" w:rsidR="002A5AD6" w:rsidRPr="00704CB4" w:rsidRDefault="002A5AD6" w:rsidP="0024272C">
            <w:pPr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  <w:lastRenderedPageBreak/>
              <w:t>Раздел 2: Практический раздел.</w:t>
            </w:r>
          </w:p>
          <w:p w14:paraId="41527F53" w14:textId="77777777" w:rsidR="002A5AD6" w:rsidRPr="00704CB4" w:rsidRDefault="004817BF" w:rsidP="0024272C">
            <w:pPr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</w:pPr>
            <w:r w:rsidRPr="00704CB4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Тема 2.4.</w:t>
            </w:r>
            <w:r w:rsidRPr="00704CB4">
              <w:rPr>
                <w:rFonts w:eastAsia="Times New Roman" w:cs="Times New Roman"/>
                <w:i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14EB595D" w14:textId="092CB771" w:rsidR="004817BF" w:rsidRPr="00704CB4" w:rsidRDefault="004817BF" w:rsidP="004817BF">
            <w:pPr>
              <w:rPr>
                <w:rFonts w:eastAsia="Times New Roman" w:cs="Times New Roman"/>
                <w:bCs/>
                <w:i/>
                <w:iCs/>
                <w:color w:val="548DD4" w:themeColor="text2" w:themeTint="99"/>
                <w:lang w:val="ru-RU" w:eastAsia="ru-RU"/>
              </w:rPr>
            </w:pPr>
            <w:r w:rsidRPr="00704CB4">
              <w:rPr>
                <w:rFonts w:eastAsia="Times New Roman" w:cs="Times New Roman"/>
                <w:b/>
                <w:bCs/>
                <w:iCs/>
                <w:color w:val="548DD4" w:themeColor="text2" w:themeTint="99"/>
                <w:lang w:val="ru-RU" w:eastAsia="ru-RU"/>
              </w:rPr>
              <w:t xml:space="preserve">Тема 2.10 </w:t>
            </w:r>
            <w:r w:rsidRPr="00704CB4"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  <w:t>Физические упражнения для оздоровительных форм занятий физической культурой профессионально-ориентированной направленности</w:t>
            </w:r>
            <w:r w:rsidRPr="00704CB4">
              <w:rPr>
                <w:rFonts w:eastAsia="Times New Roman" w:cs="Times New Roman"/>
                <w:b/>
                <w:bCs/>
                <w:i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b/>
                <w:bCs/>
                <w:iCs/>
                <w:color w:val="548DD4" w:themeColor="text2" w:themeTint="99"/>
                <w:lang w:val="ru-RU" w:eastAsia="ru-RU"/>
              </w:rPr>
              <w:t xml:space="preserve">Тема 2.11 </w:t>
            </w:r>
            <w:r w:rsidRPr="00704CB4"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  <w:t>Профессионально-прикладная физическая подготовка</w:t>
            </w:r>
          </w:p>
          <w:p w14:paraId="3A5F7A21" w14:textId="58AE18B9" w:rsidR="004817BF" w:rsidRPr="00704CB4" w:rsidRDefault="004817BF" w:rsidP="0024272C">
            <w:pPr>
              <w:rPr>
                <w:rFonts w:eastAsia="Times New Roman" w:cs="Times New Roman"/>
                <w:color w:val="548DD4" w:themeColor="text2" w:themeTint="99"/>
                <w:lang w:val="ru-RU"/>
              </w:rPr>
            </w:pPr>
          </w:p>
        </w:tc>
      </w:tr>
      <w:tr w:rsidR="0024272C" w:rsidRPr="007B4E40" w14:paraId="4569EDCC" w14:textId="77777777" w:rsidTr="00551436">
        <w:tc>
          <w:tcPr>
            <w:tcW w:w="10456" w:type="dxa"/>
            <w:gridSpan w:val="4"/>
          </w:tcPr>
          <w:p w14:paraId="2EB9EE3A" w14:textId="3567F13E" w:rsidR="0024272C" w:rsidRPr="00704CB4" w:rsidRDefault="0024272C" w:rsidP="00704CB4">
            <w:pPr>
              <w:jc w:val="both"/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  <w:lastRenderedPageBreak/>
              <w:t>Варианты профессионально-ориентированных заданий:</w:t>
            </w:r>
          </w:p>
          <w:p w14:paraId="4CB8B651" w14:textId="416DB149" w:rsidR="008F5992" w:rsidRPr="00704CB4" w:rsidRDefault="004817BF" w:rsidP="00704CB4">
            <w:pPr>
              <w:jc w:val="both"/>
              <w:rPr>
                <w:rFonts w:eastAsia="Times New Roman" w:cs="Times New Roman"/>
                <w:b/>
                <w:color w:val="548DD4" w:themeColor="text2" w:themeTint="99"/>
                <w:lang w:val="ru-RU"/>
              </w:rPr>
            </w:pPr>
            <w:r w:rsidRPr="00704CB4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Практическое занятие: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деятельности</w:t>
            </w:r>
            <w:r w:rsid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юриста.</w:t>
            </w:r>
          </w:p>
          <w:p w14:paraId="24721B9B" w14:textId="620F928B" w:rsidR="008F5992" w:rsidRPr="00704CB4" w:rsidRDefault="004817BF" w:rsidP="00704CB4">
            <w:pPr>
              <w:jc w:val="both"/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</w:pPr>
            <w:r w:rsidRPr="00704CB4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Практическое занятие: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Освоение методики составления и проведения комплексов упражнений для профессионально-прикладной физической подготовки с учётом специфики будущей деятельности</w:t>
            </w:r>
            <w:r w:rsid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юриста.</w:t>
            </w:r>
          </w:p>
          <w:p w14:paraId="40A5D84E" w14:textId="63C32AAC" w:rsidR="008F5992" w:rsidRPr="00704CB4" w:rsidRDefault="004817BF" w:rsidP="00704CB4">
            <w:pPr>
              <w:jc w:val="both"/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</w:pPr>
            <w:r w:rsidRPr="00704CB4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Практическое занятие: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/>
                <w:color w:val="548DD4" w:themeColor="text2" w:themeTint="99"/>
                <w:lang w:val="ru-RU" w:eastAsia="ru-RU"/>
              </w:rPr>
              <w:t xml:space="preserve">Освоение </w:t>
            </w:r>
            <w:r w:rsidRPr="00704CB4">
              <w:rPr>
                <w:rFonts w:eastAsia="Times New Roman"/>
                <w:iCs/>
                <w:color w:val="548DD4" w:themeColor="text2" w:themeTint="99"/>
                <w:lang w:val="ru-RU" w:eastAsia="ru-RU"/>
              </w:rPr>
              <w:t xml:space="preserve">упражнений современных оздоровительных систем физического воспитания, ориентированные на </w:t>
            </w:r>
            <w:r w:rsidRPr="00704CB4"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  <w:t>поддержание работоспособности в процессе производственной деятельности, профилактику заболеваний, связанных с учебной и про</w:t>
            </w:r>
            <w:r w:rsidR="00704CB4"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  <w:t>фессиональн</w:t>
            </w:r>
            <w:r w:rsidRPr="00704CB4"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  <w:t>ой деятельностью</w:t>
            </w:r>
            <w:r w:rsidR="00704CB4"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  <w:t xml:space="preserve"> юриста</w:t>
            </w:r>
            <w:r w:rsidRPr="00704CB4">
              <w:rPr>
                <w:rFonts w:eastAsia="Times New Roman"/>
                <w:bCs/>
                <w:iCs/>
                <w:color w:val="548DD4" w:themeColor="text2" w:themeTint="99"/>
                <w:lang w:val="ru-RU" w:eastAsia="ru-RU"/>
              </w:rPr>
              <w:t>.</w:t>
            </w:r>
          </w:p>
          <w:p w14:paraId="37514FAA" w14:textId="514900AB" w:rsidR="004817BF" w:rsidRPr="004817BF" w:rsidRDefault="004817BF" w:rsidP="00704CB4">
            <w:pPr>
              <w:jc w:val="both"/>
              <w:rPr>
                <w:rFonts w:eastAsia="Times New Roman" w:cs="Times New Roman"/>
                <w:b/>
                <w:lang w:val="ru-RU"/>
              </w:rPr>
            </w:pPr>
            <w:r w:rsidRPr="00704CB4">
              <w:rPr>
                <w:rFonts w:eastAsia="Times New Roman" w:cs="Times New Roman"/>
                <w:b/>
                <w:bCs/>
                <w:color w:val="548DD4" w:themeColor="text2" w:themeTint="99"/>
                <w:lang w:val="ru-RU" w:eastAsia="ru-RU"/>
              </w:rPr>
              <w:t>Практическое занятие:</w:t>
            </w:r>
            <w:r w:rsidRPr="00704CB4">
              <w:rPr>
                <w:rFonts w:eastAsia="Times New Roman" w:cs="Times New Roman"/>
                <w:bCs/>
                <w:color w:val="548DD4" w:themeColor="text2" w:themeTint="99"/>
                <w:lang w:val="ru-RU" w:eastAsia="ru-RU"/>
              </w:rPr>
              <w:t xml:space="preserve"> </w:t>
            </w:r>
            <w:r w:rsidRPr="00704CB4">
              <w:rPr>
                <w:rFonts w:eastAsia="Times New Roman" w:cs="Times New Roman"/>
                <w:color w:val="548DD4" w:themeColor="text2" w:themeTint="99"/>
                <w:lang w:val="ru-RU" w:eastAsia="ru-RU"/>
              </w:rPr>
              <w:t xml:space="preserve">Развитие профессионально–значимых физических </w:t>
            </w:r>
            <w:r w:rsidRPr="00704CB4"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  <w:t>и психических качеств</w:t>
            </w:r>
            <w:r w:rsidR="00704CB4">
              <w:rPr>
                <w:rFonts w:eastAsia="Times New Roman" w:cs="Times New Roman"/>
                <w:bCs/>
                <w:iCs/>
                <w:color w:val="548DD4" w:themeColor="text2" w:themeTint="99"/>
                <w:lang w:val="ru-RU" w:eastAsia="ru-RU"/>
              </w:rPr>
              <w:t xml:space="preserve"> будущего юриста.</w:t>
            </w:r>
          </w:p>
        </w:tc>
      </w:tr>
    </w:tbl>
    <w:p w14:paraId="16AC78EF" w14:textId="77777777" w:rsidR="007B4E40" w:rsidRP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>
      <w:headerReference w:type="default" r:id="rId8"/>
      <w:footerReference w:type="default" r:id="rId9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24120" w14:textId="77777777" w:rsidR="00FF24A0" w:rsidRDefault="00FF24A0">
      <w:pPr>
        <w:spacing w:after="0" w:line="240" w:lineRule="auto"/>
      </w:pPr>
      <w:r>
        <w:separator/>
      </w:r>
    </w:p>
  </w:endnote>
  <w:endnote w:type="continuationSeparator" w:id="0">
    <w:p w14:paraId="2432EA79" w14:textId="77777777" w:rsidR="00FF24A0" w:rsidRDefault="00FF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127C1" w14:textId="77777777" w:rsidR="008652E0" w:rsidRDefault="004848C7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704CB4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F1BF7" w14:textId="77777777" w:rsidR="00FF24A0" w:rsidRDefault="00FF24A0">
      <w:pPr>
        <w:spacing w:after="0" w:line="240" w:lineRule="auto"/>
      </w:pPr>
      <w:r>
        <w:separator/>
      </w:r>
    </w:p>
  </w:footnote>
  <w:footnote w:type="continuationSeparator" w:id="0">
    <w:p w14:paraId="1F04F4AA" w14:textId="77777777" w:rsidR="00FF24A0" w:rsidRDefault="00FF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49842" w14:textId="77777777" w:rsidR="008652E0" w:rsidRDefault="00FF24A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05F0"/>
    <w:multiLevelType w:val="hybridMultilevel"/>
    <w:tmpl w:val="984E6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6012"/>
    <w:multiLevelType w:val="hybridMultilevel"/>
    <w:tmpl w:val="B6BC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1696B"/>
    <w:multiLevelType w:val="hybridMultilevel"/>
    <w:tmpl w:val="10DA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34C"/>
    <w:multiLevelType w:val="hybridMultilevel"/>
    <w:tmpl w:val="D07E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1"/>
    <w:rsid w:val="00114E41"/>
    <w:rsid w:val="0024272C"/>
    <w:rsid w:val="00263701"/>
    <w:rsid w:val="002A5AD6"/>
    <w:rsid w:val="0036668A"/>
    <w:rsid w:val="004817BF"/>
    <w:rsid w:val="004848C7"/>
    <w:rsid w:val="00551436"/>
    <w:rsid w:val="005C3B0F"/>
    <w:rsid w:val="00622A55"/>
    <w:rsid w:val="00704CB4"/>
    <w:rsid w:val="00753B53"/>
    <w:rsid w:val="007B4E40"/>
    <w:rsid w:val="007C23E8"/>
    <w:rsid w:val="008622D5"/>
    <w:rsid w:val="008F5992"/>
    <w:rsid w:val="00972E21"/>
    <w:rsid w:val="00BE7B00"/>
    <w:rsid w:val="00C7398E"/>
    <w:rsid w:val="00C742E3"/>
    <w:rsid w:val="00C85A12"/>
    <w:rsid w:val="00DD53F1"/>
    <w:rsid w:val="00E560AA"/>
    <w:rsid w:val="00EA3F3E"/>
    <w:rsid w:val="00EC55FD"/>
    <w:rsid w:val="00EC5B7F"/>
    <w:rsid w:val="00F85BD0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2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paragraph" w:styleId="a9">
    <w:name w:val="List Paragraph"/>
    <w:basedOn w:val="a"/>
    <w:uiPriority w:val="34"/>
    <w:qFormat/>
    <w:rsid w:val="00622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  <w:style w:type="paragraph" w:styleId="a9">
    <w:name w:val="List Paragraph"/>
    <w:basedOn w:val="a"/>
    <w:uiPriority w:val="34"/>
    <w:qFormat/>
    <w:rsid w:val="0062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User</cp:lastModifiedBy>
  <cp:revision>11</cp:revision>
  <dcterms:created xsi:type="dcterms:W3CDTF">2022-04-12T17:13:00Z</dcterms:created>
  <dcterms:modified xsi:type="dcterms:W3CDTF">2022-06-13T17:26:00Z</dcterms:modified>
</cp:coreProperties>
</file>